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DF" w:rsidRDefault="00A903DF" w:rsidP="00571987">
      <w:pPr>
        <w:jc w:val="both"/>
        <w:rPr>
          <w:bCs/>
        </w:rPr>
      </w:pPr>
      <w:r w:rsidRPr="004B58A7">
        <w:rPr>
          <w:bCs/>
        </w:rPr>
        <w:t>ЗАКЛЮЧЕНИЕ</w:t>
      </w:r>
      <w:r>
        <w:rPr>
          <w:bCs/>
        </w:rPr>
        <w:t xml:space="preserve"> </w:t>
      </w:r>
      <w:r w:rsidRPr="004B58A7">
        <w:rPr>
          <w:bCs/>
        </w:rPr>
        <w:t>на проект решения Совета сельского поселения Никольское</w:t>
      </w:r>
      <w:r>
        <w:rPr>
          <w:bCs/>
        </w:rPr>
        <w:t xml:space="preserve"> </w:t>
      </w:r>
      <w:r w:rsidRPr="004B58A7">
        <w:rPr>
          <w:bCs/>
        </w:rPr>
        <w:t>«</w:t>
      </w:r>
      <w:r w:rsidR="00EB427B" w:rsidRPr="004B58A7">
        <w:rPr>
          <w:bCs/>
        </w:rPr>
        <w:t>О бюджете</w:t>
      </w:r>
      <w:r w:rsidRPr="004B58A7">
        <w:rPr>
          <w:bCs/>
        </w:rPr>
        <w:t xml:space="preserve"> сельского поселения </w:t>
      </w:r>
      <w:r w:rsidR="000D7005" w:rsidRPr="004B58A7">
        <w:rPr>
          <w:bCs/>
        </w:rPr>
        <w:t>Никольское на</w:t>
      </w:r>
      <w:r w:rsidRPr="004B58A7">
        <w:rPr>
          <w:bCs/>
        </w:rPr>
        <w:t xml:space="preserve"> </w:t>
      </w:r>
      <w:r w:rsidR="000D7005" w:rsidRPr="004B58A7">
        <w:rPr>
          <w:bCs/>
        </w:rPr>
        <w:t>202</w:t>
      </w:r>
      <w:r w:rsidR="000D7005">
        <w:rPr>
          <w:bCs/>
        </w:rPr>
        <w:t>3</w:t>
      </w:r>
      <w:r w:rsidR="000D7005" w:rsidRPr="004B58A7">
        <w:rPr>
          <w:bCs/>
        </w:rPr>
        <w:t xml:space="preserve"> год</w:t>
      </w:r>
      <w:r w:rsidRPr="004B58A7">
        <w:rPr>
          <w:bCs/>
        </w:rPr>
        <w:t xml:space="preserve"> и плановый период 202</w:t>
      </w:r>
      <w:r>
        <w:rPr>
          <w:bCs/>
        </w:rPr>
        <w:t>4</w:t>
      </w:r>
      <w:r w:rsidRPr="004B58A7">
        <w:rPr>
          <w:bCs/>
        </w:rPr>
        <w:t>– 202</w:t>
      </w:r>
      <w:r>
        <w:rPr>
          <w:bCs/>
        </w:rPr>
        <w:t>5 годов»</w:t>
      </w:r>
    </w:p>
    <w:p w:rsidR="00A903DF" w:rsidRPr="008125AA" w:rsidRDefault="00A903DF" w:rsidP="00571987">
      <w:pPr>
        <w:jc w:val="both"/>
        <w:rPr>
          <w:bCs/>
        </w:rPr>
      </w:pPr>
    </w:p>
    <w:p w:rsidR="00BD714A" w:rsidRDefault="00BD714A" w:rsidP="00571987">
      <w:pPr>
        <w:jc w:val="both"/>
      </w:pPr>
      <w:r>
        <w:t xml:space="preserve">Доходы бюджета сельского поселения на 2023 год прогнозируются в сумме 18458,5 тыс. руб. или на 8,5% ниже ожидаемого исполнения за 2022год, на 2024 год –17043,1 тыс. руб. (ниже на 7,7 % плана 2023 года), на 2025 год – 17369,0 тыс. рублей, что выше 2024 года на 1,9%. </w:t>
      </w:r>
    </w:p>
    <w:p w:rsidR="00F15156" w:rsidRPr="007B5D19" w:rsidRDefault="00BD714A" w:rsidP="00571987">
      <w:pPr>
        <w:jc w:val="both"/>
      </w:pPr>
      <w:r>
        <w:t>По оценке администрации сельского поселения, утверждённые назначения по налоговым и неналоговым доходам текущего года будут выполнены ориентировочно на 100%.</w:t>
      </w:r>
      <w:r w:rsidR="00571987" w:rsidRPr="00571987">
        <w:t xml:space="preserve"> Анализ динамики расходов бюджета по проекту решения показывает, что в целом расходы в 2023 году выше в сравнении с 2021 годом на 3239,0 тыс. рублей или на 21,3% и ниже в сравнении с ожидаемым исполнением 2022 года на 2133,4 тыс. рублей или на 10,4%. На плановый период 2024 и 2025 годов расходы запланированы в сумме 17043,1 тыс. рублей и 17369,0 тыс. рублей соответственно по годам. Основная доля расходов бюджета сельского поселения на 2023 год планируется на общегосударственные вопросы – 31,2% (5861,1 тыс. руб.). Расходы бюджета сельского поселения на культуру, кинематографию составляют 21,0% (3873,9 тыс. руб.), жилищно-коммунальное хозяйство — 20,3 % (3739,5 тыс. руб.), социальную политику – 3,9%, национальную экономику – 19,9%, национальную безопасность и правоохранительную деятельность — 0,7%, национальную оборону – 2,0%. В плановом периоде 2024 и 2025 годов наибольший удельный вес в структуре расходов планируется на общегосударственные вопросы 36,1% и 35,7%. </w:t>
      </w:r>
      <w:bookmarkStart w:id="0" w:name="_GoBack"/>
      <w:bookmarkEnd w:id="0"/>
      <w:r w:rsidR="00571987" w:rsidRPr="00571987">
        <w:t xml:space="preserve">  </w:t>
      </w:r>
    </w:p>
    <w:sectPr w:rsidR="00F15156" w:rsidRPr="007B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3E"/>
    <w:rsid w:val="000A4FED"/>
    <w:rsid w:val="000D7005"/>
    <w:rsid w:val="003C388D"/>
    <w:rsid w:val="00571987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0226-E30B-4335-BF78-F18DFF6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2020-05-14T12:27:00Z</dcterms:created>
  <dcterms:modified xsi:type="dcterms:W3CDTF">2023-01-12T13:55:00Z</dcterms:modified>
</cp:coreProperties>
</file>