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24" w:rsidRDefault="00413D53" w:rsidP="008017CA">
      <w:pPr>
        <w:widowControl w:val="0"/>
        <w:tabs>
          <w:tab w:val="clear" w:pos="708"/>
        </w:tabs>
        <w:spacing w:after="0" w:line="240" w:lineRule="auto"/>
        <w:jc w:val="both"/>
        <w:rPr>
          <w:rFonts w:ascii="Times New Roman" w:hAnsi="Times New Roman" w:cs="Mangal"/>
          <w:color w:val="auto"/>
          <w:kern w:val="1"/>
          <w:sz w:val="32"/>
          <w:szCs w:val="32"/>
          <w:lang w:eastAsia="zh-CN" w:bidi="hi-IN"/>
        </w:rPr>
      </w:pPr>
      <w:r w:rsidRPr="00413D53">
        <w:rPr>
          <w:rFonts w:ascii="Times New Roman" w:hAnsi="Times New Roman" w:cs="Mangal"/>
          <w:color w:val="auto"/>
          <w:kern w:val="1"/>
          <w:sz w:val="32"/>
          <w:szCs w:val="32"/>
          <w:lang w:eastAsia="zh-CN" w:bidi="hi-IN"/>
        </w:rPr>
        <w:t>Проверка финансово-хозяйственной деятельности МУП «Жилищно-коммунальное управление города Никольска</w:t>
      </w:r>
    </w:p>
    <w:p w:rsidR="00DC5E45" w:rsidRDefault="00DC5E45" w:rsidP="008017CA">
      <w:pPr>
        <w:widowControl w:val="0"/>
        <w:tabs>
          <w:tab w:val="clear" w:pos="708"/>
        </w:tabs>
        <w:spacing w:after="0" w:line="240" w:lineRule="auto"/>
        <w:jc w:val="both"/>
        <w:rPr>
          <w:rFonts w:ascii="Times New Roman" w:hAnsi="Times New Roman" w:cs="Mangal"/>
          <w:color w:val="auto"/>
          <w:kern w:val="1"/>
          <w:sz w:val="32"/>
          <w:szCs w:val="32"/>
          <w:lang w:eastAsia="zh-CN" w:bidi="hi-IN"/>
        </w:rPr>
      </w:pPr>
    </w:p>
    <w:p w:rsidR="00413D53" w:rsidRPr="00413D53" w:rsidRDefault="00413D53" w:rsidP="00413D53">
      <w:pPr>
        <w:widowControl w:val="0"/>
        <w:tabs>
          <w:tab w:val="clear" w:pos="708"/>
        </w:tabs>
        <w:spacing w:after="0" w:line="240" w:lineRule="auto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</w:pPr>
      <w:r w:rsidRPr="00413D53">
        <w:rPr>
          <w:rFonts w:ascii="Times New Roman" w:hAnsi="Times New Roman" w:cs="Mangal"/>
          <w:color w:val="auto"/>
          <w:kern w:val="1"/>
          <w:sz w:val="32"/>
          <w:szCs w:val="32"/>
          <w:lang w:eastAsia="zh-CN" w:bidi="hi-IN"/>
        </w:rPr>
        <w:t>1.</w:t>
      </w: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ab/>
        <w:t>Первичные документы по заработной плате оформлены с нарушением Постановления Госкомстата РФ от 05.01.2004 N 1 "Об утверждении унифицированных форм первичной учетной документации по учету труда и его оплаты", отсутствуют: Расчетно-платежная ведомость (форма № Т-49); Расчетная ведомость (форма № Т-51); Платежная ведомость (форма № Т-53); Журнал регистрации платежных ведомостей (форма № Т-53а); Лицевой счет (форма № Т-54), что является нарушением п.3 ст. 9 ФЗ-№402 «О бухгалтерском учете».</w:t>
      </w:r>
    </w:p>
    <w:p w:rsidR="00413D53" w:rsidRPr="00413D53" w:rsidRDefault="00413D53" w:rsidP="00413D53">
      <w:pPr>
        <w:widowControl w:val="0"/>
        <w:tabs>
          <w:tab w:val="clear" w:pos="708"/>
        </w:tabs>
        <w:spacing w:after="0" w:line="240" w:lineRule="auto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</w:pP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2.</w:t>
      </w: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ab/>
        <w:t xml:space="preserve"> В ходе выборочной проверки установлено, что в нарушение данных норм заработная плата работникам Предприятия выплачивалась и в иные неустановленные дни. Таким образом, работодателем нарушены сроки выплаты заработной платы.  </w:t>
      </w:r>
    </w:p>
    <w:p w:rsidR="00413D53" w:rsidRPr="00413D53" w:rsidRDefault="00413D53" w:rsidP="00413D53">
      <w:pPr>
        <w:widowControl w:val="0"/>
        <w:tabs>
          <w:tab w:val="clear" w:pos="708"/>
        </w:tabs>
        <w:spacing w:after="0" w:line="240" w:lineRule="auto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</w:pP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3.</w:t>
      </w: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ab/>
        <w:t xml:space="preserve">Расчет среднего заработка в нарушение ст.167 ТК РФ в МУП «ЖКУ г. Никольска» не осуществляется. Приказы о направлении лиц в командировку отсутствуют.      </w:t>
      </w:r>
    </w:p>
    <w:p w:rsidR="00413D53" w:rsidRPr="00413D53" w:rsidRDefault="00413D53" w:rsidP="00413D53">
      <w:pPr>
        <w:widowControl w:val="0"/>
        <w:tabs>
          <w:tab w:val="clear" w:pos="708"/>
        </w:tabs>
        <w:spacing w:after="0" w:line="240" w:lineRule="auto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</w:pP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4.</w:t>
      </w: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ab/>
      </w:r>
      <w:proofErr w:type="gramStart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 xml:space="preserve">Выборочным методом проверены договора подряда, где выявлено, что все договора заключались не в момент выполнения работ, а по их завершению, нужно отметить,  где дата подписания договора имеет важное значение для определения момента начала действия договора и сроков исполнения обязательств, что является нарушением со стороны заказчика п.1 ст.425 ГК РФ. </w:t>
      </w:r>
      <w:proofErr w:type="gramEnd"/>
    </w:p>
    <w:p w:rsidR="00413D53" w:rsidRPr="00413D53" w:rsidRDefault="00413D53" w:rsidP="00413D53">
      <w:pPr>
        <w:widowControl w:val="0"/>
        <w:tabs>
          <w:tab w:val="clear" w:pos="708"/>
        </w:tabs>
        <w:spacing w:after="0" w:line="240" w:lineRule="auto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</w:pP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5.</w:t>
      </w: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ab/>
        <w:t xml:space="preserve">Согласно п.3.3 договора подряда №133 от 30.06.2022 года сумма вознаграждения оплачивается полностью по истечению трех банковских дней после подписания акта сдачи-приемки работ. Результаты выполненных работ по договору подряда должны приниматься документально — на основании акта сдачи-приёмки работ. Тем самым заказчик подтверждает, что он принимает заказанные работы, а исполнитель имеет право требовать оплату за их выполнение. При этом акт можно составлять единовременно, если все результаты принимаются разово по окончании срока выполнения работ. В МУП «ЖКУ города Никольска» данный акт к договору подряда №133 от 30.06.2022 года отсутствует, что свидетельствует о неправомерной оплате работ </w:t>
      </w:r>
      <w:proofErr w:type="spellStart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Ципилевой</w:t>
      </w:r>
      <w:proofErr w:type="spellEnd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 xml:space="preserve"> О.С. в сумме 6325,0 рублей и нарушении  ст. 9 ФЗ №402 «О бухгалтерском учете», где каждая хозяйственная операция должна быть документирована. Таким образом, если первичного документа нет, то нет и основания для оплаты.</w:t>
      </w:r>
    </w:p>
    <w:p w:rsidR="00413D53" w:rsidRPr="00413D53" w:rsidRDefault="00413D53" w:rsidP="00413D53">
      <w:pPr>
        <w:widowControl w:val="0"/>
        <w:tabs>
          <w:tab w:val="clear" w:pos="708"/>
        </w:tabs>
        <w:spacing w:after="0" w:line="240" w:lineRule="auto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 xml:space="preserve">6. </w:t>
      </w:r>
      <w:bookmarkStart w:id="0" w:name="_GoBack"/>
      <w:bookmarkEnd w:id="0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МУП «ЖКУ г. Никольска» в нарушении ст. 15 ТК РФ, в силу которой, заключение гражданско-правовых договоров, фактически регулирующих трудовые отношения между работником и работодателем, не допускается, не оформило надлежащим образом трудовые отношения с работником Титовой С.Н., допустив выполнение трудовых функций по договору подряда. В нарушении ст. 22, ст. 67 ТК РФ МУП «ЖКУ г. Никольска» являясь работодателем, допустило к работе Титову С.Н., не заключив с ней в письменном виде трудовой договор.</w:t>
      </w:r>
    </w:p>
    <w:p w:rsidR="00413D53" w:rsidRPr="00413D53" w:rsidRDefault="00413D53" w:rsidP="00413D53">
      <w:pPr>
        <w:widowControl w:val="0"/>
        <w:tabs>
          <w:tab w:val="clear" w:pos="708"/>
        </w:tabs>
        <w:spacing w:after="0" w:line="240" w:lineRule="auto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</w:pP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7.</w:t>
      </w: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ab/>
        <w:t xml:space="preserve">В соответствии с Уставом Предприятия по окончании каждого финансового года составляется баланс и отчет о прибылях и убытках. К проверке представлена бухгалтерская отчетность. Согласно данным отчета Дебиторская задолженность на 31.12.2021 года – 2223,0 тыс. рублей, на 31.12.2022 года составляет 2153,0 тыс. рублей,  что на 70,0 тыс. рублей меньше или на 3,1% по сравнению с предыдущим годом. </w:t>
      </w:r>
      <w:proofErr w:type="gramStart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По данным бухгалтерского учета по счету 62 "Расчеты с покупателями и заказчиками" за 2021 год числится задолженность в сумме 2297,5тыс. рублей, что на 74,5 тыс. рублей больше, чем в бухгалтерском балансе или на 3,4%, за 2022 год числится задолженность в сумме 2155,1 тыс. рублей, что на 2,1 тыс. рублей больше, чем в бухгалтерском балансе или на 1%, что свидетельствует</w:t>
      </w:r>
      <w:proofErr w:type="gramEnd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 xml:space="preserve"> об искажении бухгалтерской отчетности. Расхождения между </w:t>
      </w:r>
      <w:proofErr w:type="spellStart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оборотн</w:t>
      </w:r>
      <w:proofErr w:type="gramStart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о</w:t>
      </w:r>
      <w:proofErr w:type="spellEnd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-</w:t>
      </w:r>
      <w:proofErr w:type="gramEnd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 xml:space="preserve"> сальдовыми ведомостями и бухгалтерской (финансовой) отчетностью не дает достоверного представления о финансовом положении экономического субъекта на </w:t>
      </w: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lastRenderedPageBreak/>
        <w:t>отчетную дату, финансовом результате его деятельности и движении денежных средств за отчетный период, необходимые для принятия экономических решений, что является нарушением ч.1 ст.13 ФЗ-№402 «О бухгалтерском учете».</w:t>
      </w:r>
    </w:p>
    <w:p w:rsidR="00413D53" w:rsidRPr="00413D53" w:rsidRDefault="00413D53" w:rsidP="00413D53">
      <w:pPr>
        <w:widowControl w:val="0"/>
        <w:tabs>
          <w:tab w:val="clear" w:pos="708"/>
        </w:tabs>
        <w:spacing w:after="0" w:line="240" w:lineRule="auto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</w:pP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8.</w:t>
      </w: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ab/>
      </w:r>
      <w:proofErr w:type="gramStart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В соответствии со ст. 294 ГК РФ государственное или муниципальное унитарное предприятие, которому имущество принадлежит на праве хозяйственного ведения, владеет, пользуется и распоряжается этим имуществом в пределах, определяемых в соответствии с настоящим Кодексом, п. 1 ст. 20 Федерального закона «О государственных и муниципальных унитарных предприятиях» предусмотрено, что собственник имущества унитарного предприятия в отношении указанного предприятия дает согласие на распоряжение недвижимым</w:t>
      </w:r>
      <w:proofErr w:type="gramEnd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имуществом, а в случаях, установленных федеральными законами, иными нормативными правовыми актами или уставом унитарного предприятия, на совершение иных сделок, п.2 ст. 24 Федерального закона «О государственных и муниципальных унитарных предприятиях» Унитарное предприятие вправе осуществлять заимствования только по согласованию с собственником имущества унитарного предприятия объема и направлений использования привлекаемых средств, п.4 ст. 18 Федерального закона «О государственных и муниципальных</w:t>
      </w:r>
      <w:proofErr w:type="gramEnd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 xml:space="preserve"> унитарных </w:t>
      </w:r>
      <w:proofErr w:type="gramStart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предприятиях</w:t>
      </w:r>
      <w:proofErr w:type="gramEnd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 xml:space="preserve">» Государственное или муниципальное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 По счету 76.09 «Прочие Расчеты с разными дебиторами и кредиторами» отражен </w:t>
      </w:r>
      <w:proofErr w:type="spellStart"/>
      <w:proofErr w:type="gramStart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займ</w:t>
      </w:r>
      <w:proofErr w:type="spellEnd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 xml:space="preserve"> у</w:t>
      </w:r>
      <w:proofErr w:type="gramEnd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 xml:space="preserve"> Топоркова А.Н. в сумме 200000,0 рублей, 10.01.2022 года перенесено на счет 67 «Расчеты по долгосрочным кредитам и займам». Заключен договор займа от 02.09.2021 года межу Топорковым А.Н. и МУП «ЖКУ г. Никольска» в сумме 200000,0 рублей со сроком возврата 02.09.2022 года.  </w:t>
      </w:r>
      <w:proofErr w:type="gramStart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 xml:space="preserve">Согласие собственника к проверке не представлено, что является нарушением п. 4 ст. 18, ст. 24 Федерального закона от 14.11.2002 N 161-ФЗ "О государственных и муниципальных унитарных предприятиях";  </w:t>
      </w:r>
      <w:proofErr w:type="spellStart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абз</w:t>
      </w:r>
      <w:proofErr w:type="spellEnd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. 4 ст.3.17 Устава МУП «ЖКУ г. Никольска», где предприятие не вправе заключать сделки, связанные с предоставлением займов  без согласия учредителя (администрации города Никольска).</w:t>
      </w:r>
      <w:proofErr w:type="gramEnd"/>
    </w:p>
    <w:p w:rsidR="00DC5E45" w:rsidRPr="00413D53" w:rsidRDefault="00413D53" w:rsidP="00413D53">
      <w:pPr>
        <w:widowControl w:val="0"/>
        <w:tabs>
          <w:tab w:val="clear" w:pos="708"/>
        </w:tabs>
        <w:spacing w:after="0" w:line="240" w:lineRule="auto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</w:pP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9.</w:t>
      </w: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ab/>
      </w:r>
      <w:proofErr w:type="gramStart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В ходе выборочной проверки формирования и оказания услуг населению выявлено, что МУП «ЖКУ г. Никольск» тарифы захоронение твердых коммунальных отходов  на 2021  и 2022 годы установлены приказами департамента Топливно-энергетического комплекса и тарифного регулирования Вологодской области, тарифы на вывоз строительных отходов, не относящихся к ТКО утверждены приказами МУП «ЖКУ г. Никольска», тариф по содержанию и ремонту многоквартирных домов не утвержден, но</w:t>
      </w:r>
      <w:proofErr w:type="gramEnd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 xml:space="preserve"> расчет произведен, что является нарушением требований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домов").  Однако</w:t>
      </w:r>
      <w:proofErr w:type="gramStart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>,</w:t>
      </w:r>
      <w:proofErr w:type="gramEnd"/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 xml:space="preserve"> отсутствие утверждённого тарифа на коммунальные услуги не освобождает потребителя от обязанности их оплатить. В соответствии с ч. 1, ст. 153, ч. 2 ст. 154 ЖК РФ, граждане и организации обязаны своевременно и полностью вносить плату за жилое помещение и коммунальные услуги</w:t>
      </w:r>
    </w:p>
    <w:p w:rsidR="00CF2179" w:rsidRPr="00413D53" w:rsidRDefault="008017CA" w:rsidP="00AB6EEE">
      <w:pPr>
        <w:widowControl w:val="0"/>
        <w:tabs>
          <w:tab w:val="clear" w:pos="708"/>
        </w:tabs>
        <w:spacing w:after="0" w:line="240" w:lineRule="auto"/>
        <w:jc w:val="both"/>
        <w:rPr>
          <w:rFonts w:ascii="Times New Roman" w:hAnsi="Times New Roman" w:cs="Mangal"/>
          <w:b/>
          <w:color w:val="auto"/>
          <w:kern w:val="1"/>
          <w:sz w:val="24"/>
          <w:szCs w:val="24"/>
          <w:lang w:eastAsia="zh-CN" w:bidi="hi-IN"/>
        </w:rPr>
      </w:pPr>
      <w:r w:rsidRPr="00413D53">
        <w:rPr>
          <w:rFonts w:ascii="Times New Roman" w:hAnsi="Times New Roman" w:cs="Mangal"/>
          <w:color w:val="auto"/>
          <w:kern w:val="1"/>
          <w:sz w:val="24"/>
          <w:szCs w:val="24"/>
          <w:lang w:eastAsia="zh-CN" w:bidi="hi-IN"/>
        </w:rPr>
        <w:tab/>
      </w:r>
    </w:p>
    <w:p w:rsidR="00313990" w:rsidRPr="00413D53" w:rsidRDefault="00313990">
      <w:pPr>
        <w:rPr>
          <w:sz w:val="24"/>
          <w:szCs w:val="24"/>
        </w:rPr>
      </w:pPr>
    </w:p>
    <w:sectPr w:rsidR="00313990" w:rsidRPr="0041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98"/>
    <w:rsid w:val="0003675B"/>
    <w:rsid w:val="00096AF0"/>
    <w:rsid w:val="000F1D8F"/>
    <w:rsid w:val="0011050E"/>
    <w:rsid w:val="00123FED"/>
    <w:rsid w:val="00152D60"/>
    <w:rsid w:val="00185B78"/>
    <w:rsid w:val="00186A4E"/>
    <w:rsid w:val="001877B2"/>
    <w:rsid w:val="001B7955"/>
    <w:rsid w:val="001C2D8D"/>
    <w:rsid w:val="001E69C7"/>
    <w:rsid w:val="00205A08"/>
    <w:rsid w:val="00223370"/>
    <w:rsid w:val="00235174"/>
    <w:rsid w:val="002648B7"/>
    <w:rsid w:val="0027565C"/>
    <w:rsid w:val="002943F0"/>
    <w:rsid w:val="00297CC9"/>
    <w:rsid w:val="003075BB"/>
    <w:rsid w:val="00313990"/>
    <w:rsid w:val="003708DF"/>
    <w:rsid w:val="003964E6"/>
    <w:rsid w:val="003C6928"/>
    <w:rsid w:val="004125FB"/>
    <w:rsid w:val="00413D53"/>
    <w:rsid w:val="00475ED8"/>
    <w:rsid w:val="00481E2E"/>
    <w:rsid w:val="00494B64"/>
    <w:rsid w:val="004B12DD"/>
    <w:rsid w:val="004C2058"/>
    <w:rsid w:val="004D3E08"/>
    <w:rsid w:val="005600F8"/>
    <w:rsid w:val="00583349"/>
    <w:rsid w:val="005A0D8D"/>
    <w:rsid w:val="005E51B0"/>
    <w:rsid w:val="00605E96"/>
    <w:rsid w:val="006963A3"/>
    <w:rsid w:val="006B2E6F"/>
    <w:rsid w:val="0075698B"/>
    <w:rsid w:val="008017CA"/>
    <w:rsid w:val="00817624"/>
    <w:rsid w:val="00821603"/>
    <w:rsid w:val="00830835"/>
    <w:rsid w:val="0087285B"/>
    <w:rsid w:val="008B0303"/>
    <w:rsid w:val="008C0DF3"/>
    <w:rsid w:val="008D0345"/>
    <w:rsid w:val="00922E07"/>
    <w:rsid w:val="009816B5"/>
    <w:rsid w:val="009913D8"/>
    <w:rsid w:val="009A02C3"/>
    <w:rsid w:val="009B7798"/>
    <w:rsid w:val="009C447B"/>
    <w:rsid w:val="009D7E08"/>
    <w:rsid w:val="009E05DB"/>
    <w:rsid w:val="009F76AB"/>
    <w:rsid w:val="00A22271"/>
    <w:rsid w:val="00A35133"/>
    <w:rsid w:val="00A43E43"/>
    <w:rsid w:val="00A459B3"/>
    <w:rsid w:val="00A678BE"/>
    <w:rsid w:val="00AB6EEE"/>
    <w:rsid w:val="00AE1244"/>
    <w:rsid w:val="00B02FCB"/>
    <w:rsid w:val="00B14BE5"/>
    <w:rsid w:val="00B36974"/>
    <w:rsid w:val="00B64377"/>
    <w:rsid w:val="00B81059"/>
    <w:rsid w:val="00C41942"/>
    <w:rsid w:val="00C821E7"/>
    <w:rsid w:val="00CF2179"/>
    <w:rsid w:val="00D333F6"/>
    <w:rsid w:val="00D54D7B"/>
    <w:rsid w:val="00D815E8"/>
    <w:rsid w:val="00DA06F7"/>
    <w:rsid w:val="00DC5E45"/>
    <w:rsid w:val="00DC630F"/>
    <w:rsid w:val="00DE3EE0"/>
    <w:rsid w:val="00E133EC"/>
    <w:rsid w:val="00E60266"/>
    <w:rsid w:val="00E905BF"/>
    <w:rsid w:val="00EC7C39"/>
    <w:rsid w:val="00ED0CFE"/>
    <w:rsid w:val="00EE0EF5"/>
    <w:rsid w:val="00F41335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8D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8D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6F"/>
    <w:rPr>
      <w:rFonts w:ascii="Segoe UI" w:eastAsia="SimSun" w:hAnsi="Segoe UI" w:cs="Segoe UI"/>
      <w:color w:val="00000A"/>
      <w:sz w:val="18"/>
      <w:szCs w:val="18"/>
    </w:rPr>
  </w:style>
  <w:style w:type="character" w:customStyle="1" w:styleId="a6">
    <w:name w:val="Основной текст Знак"/>
    <w:basedOn w:val="a0"/>
    <w:link w:val="a7"/>
    <w:uiPriority w:val="99"/>
    <w:rsid w:val="00CF217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6"/>
    <w:uiPriority w:val="99"/>
    <w:unhideWhenUsed/>
    <w:rsid w:val="00CF2179"/>
    <w:pPr>
      <w:tabs>
        <w:tab w:val="clear" w:pos="708"/>
      </w:tabs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CF2179"/>
    <w:rPr>
      <w:rFonts w:ascii="Calibri" w:eastAsia="SimSun" w:hAnsi="Calibri" w:cs="Calibri"/>
      <w:color w:val="00000A"/>
    </w:rPr>
  </w:style>
  <w:style w:type="character" w:customStyle="1" w:styleId="a8">
    <w:name w:val="Акты Знак"/>
    <w:basedOn w:val="a0"/>
    <w:link w:val="a9"/>
    <w:locked/>
    <w:rsid w:val="00CF2179"/>
    <w:rPr>
      <w:sz w:val="28"/>
      <w:szCs w:val="28"/>
    </w:rPr>
  </w:style>
  <w:style w:type="paragraph" w:customStyle="1" w:styleId="a9">
    <w:name w:val="Акты"/>
    <w:basedOn w:val="a"/>
    <w:link w:val="a8"/>
    <w:rsid w:val="00CF2179"/>
    <w:pPr>
      <w:tabs>
        <w:tab w:val="clear" w:pos="708"/>
      </w:tabs>
      <w:suppressAutoHyphens w:val="0"/>
      <w:jc w:val="both"/>
    </w:pPr>
    <w:rPr>
      <w:rFonts w:asciiTheme="minorHAnsi" w:eastAsiaTheme="minorHAnsi" w:hAnsiTheme="minorHAnsi" w:cstheme="minorBidi"/>
      <w:color w:val="auto"/>
      <w:sz w:val="28"/>
      <w:szCs w:val="28"/>
    </w:rPr>
  </w:style>
  <w:style w:type="paragraph" w:customStyle="1" w:styleId="aa">
    <w:name w:val="акты"/>
    <w:basedOn w:val="a3"/>
    <w:uiPriority w:val="99"/>
    <w:rsid w:val="00CF2179"/>
    <w:pPr>
      <w:shd w:val="clear" w:color="auto" w:fill="FFFFFF"/>
      <w:tabs>
        <w:tab w:val="clear" w:pos="708"/>
      </w:tabs>
      <w:suppressAutoHyphens w:val="0"/>
      <w:spacing w:before="0" w:after="150" w:line="240" w:lineRule="auto"/>
      <w:jc w:val="both"/>
    </w:pPr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8D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8D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6F"/>
    <w:rPr>
      <w:rFonts w:ascii="Segoe UI" w:eastAsia="SimSun" w:hAnsi="Segoe UI" w:cs="Segoe UI"/>
      <w:color w:val="00000A"/>
      <w:sz w:val="18"/>
      <w:szCs w:val="18"/>
    </w:rPr>
  </w:style>
  <w:style w:type="character" w:customStyle="1" w:styleId="a6">
    <w:name w:val="Основной текст Знак"/>
    <w:basedOn w:val="a0"/>
    <w:link w:val="a7"/>
    <w:uiPriority w:val="99"/>
    <w:rsid w:val="00CF217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6"/>
    <w:uiPriority w:val="99"/>
    <w:unhideWhenUsed/>
    <w:rsid w:val="00CF2179"/>
    <w:pPr>
      <w:tabs>
        <w:tab w:val="clear" w:pos="708"/>
      </w:tabs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CF2179"/>
    <w:rPr>
      <w:rFonts w:ascii="Calibri" w:eastAsia="SimSun" w:hAnsi="Calibri" w:cs="Calibri"/>
      <w:color w:val="00000A"/>
    </w:rPr>
  </w:style>
  <w:style w:type="character" w:customStyle="1" w:styleId="a8">
    <w:name w:val="Акты Знак"/>
    <w:basedOn w:val="a0"/>
    <w:link w:val="a9"/>
    <w:locked/>
    <w:rsid w:val="00CF2179"/>
    <w:rPr>
      <w:sz w:val="28"/>
      <w:szCs w:val="28"/>
    </w:rPr>
  </w:style>
  <w:style w:type="paragraph" w:customStyle="1" w:styleId="a9">
    <w:name w:val="Акты"/>
    <w:basedOn w:val="a"/>
    <w:link w:val="a8"/>
    <w:rsid w:val="00CF2179"/>
    <w:pPr>
      <w:tabs>
        <w:tab w:val="clear" w:pos="708"/>
      </w:tabs>
      <w:suppressAutoHyphens w:val="0"/>
      <w:jc w:val="both"/>
    </w:pPr>
    <w:rPr>
      <w:rFonts w:asciiTheme="minorHAnsi" w:eastAsiaTheme="minorHAnsi" w:hAnsiTheme="minorHAnsi" w:cstheme="minorBidi"/>
      <w:color w:val="auto"/>
      <w:sz w:val="28"/>
      <w:szCs w:val="28"/>
    </w:rPr>
  </w:style>
  <w:style w:type="paragraph" w:customStyle="1" w:styleId="aa">
    <w:name w:val="акты"/>
    <w:basedOn w:val="a3"/>
    <w:uiPriority w:val="99"/>
    <w:rsid w:val="00CF2179"/>
    <w:pPr>
      <w:shd w:val="clear" w:color="auto" w:fill="FFFFFF"/>
      <w:tabs>
        <w:tab w:val="clear" w:pos="708"/>
      </w:tabs>
      <w:suppressAutoHyphens w:val="0"/>
      <w:spacing w:before="0" w:after="150" w:line="240" w:lineRule="auto"/>
      <w:jc w:val="both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9BAF-176E-498E-90EB-D38117BF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2023-12-08T11:03:00Z</cp:lastPrinted>
  <dcterms:created xsi:type="dcterms:W3CDTF">2023-12-11T12:43:00Z</dcterms:created>
  <dcterms:modified xsi:type="dcterms:W3CDTF">2023-12-22T07:10:00Z</dcterms:modified>
</cp:coreProperties>
</file>