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45" w:rsidRDefault="00931E45">
      <w:pPr>
        <w:pStyle w:val="ConsPlusNormal"/>
        <w:outlineLvl w:val="0"/>
      </w:pPr>
    </w:p>
    <w:p w:rsidR="008B4147" w:rsidRDefault="008B4147" w:rsidP="008B4147">
      <w:pPr>
        <w:tabs>
          <w:tab w:val="left" w:pos="4140"/>
        </w:tabs>
        <w:jc w:val="center"/>
        <w:rPr>
          <w:sz w:val="28"/>
          <w:szCs w:val="28"/>
        </w:rPr>
      </w:pPr>
      <w:r>
        <w:rPr>
          <w:noProof/>
          <w:sz w:val="28"/>
          <w:szCs w:val="28"/>
        </w:rPr>
        <w:drawing>
          <wp:inline distT="0" distB="0" distL="0" distR="0">
            <wp:extent cx="675640" cy="7874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675640" cy="787400"/>
                    </a:xfrm>
                    <a:prstGeom prst="rect">
                      <a:avLst/>
                    </a:prstGeom>
                    <a:noFill/>
                    <a:ln w="9525">
                      <a:noFill/>
                      <a:miter lim="800000"/>
                      <a:headEnd/>
                      <a:tailEnd/>
                    </a:ln>
                  </pic:spPr>
                </pic:pic>
              </a:graphicData>
            </a:graphic>
          </wp:inline>
        </w:drawing>
      </w:r>
      <w:r>
        <w:rPr>
          <w:sz w:val="28"/>
          <w:szCs w:val="28"/>
        </w:rPr>
        <w:t xml:space="preserve">                                                          </w:t>
      </w:r>
    </w:p>
    <w:p w:rsidR="008B4147" w:rsidRDefault="008B4147" w:rsidP="008B4147">
      <w:pPr>
        <w:pStyle w:val="a3"/>
        <w:rPr>
          <w:sz w:val="28"/>
          <w:szCs w:val="28"/>
        </w:rPr>
      </w:pPr>
      <w:r>
        <w:rPr>
          <w:sz w:val="28"/>
          <w:szCs w:val="28"/>
        </w:rPr>
        <w:t xml:space="preserve">АДМИНИСТРАЦИЯ НИКОЛЬСКОГО </w:t>
      </w:r>
    </w:p>
    <w:p w:rsidR="008B4147" w:rsidRDefault="008B4147" w:rsidP="008B4147">
      <w:pPr>
        <w:pStyle w:val="a3"/>
        <w:rPr>
          <w:sz w:val="28"/>
          <w:szCs w:val="28"/>
        </w:rPr>
      </w:pPr>
      <w:r>
        <w:rPr>
          <w:sz w:val="28"/>
          <w:szCs w:val="28"/>
        </w:rPr>
        <w:t>МУНИЦИПАЛЬНОГО ОКРУГА</w:t>
      </w:r>
    </w:p>
    <w:p w:rsidR="008B4147" w:rsidRDefault="008B4147" w:rsidP="008B4147">
      <w:pPr>
        <w:pStyle w:val="a3"/>
        <w:rPr>
          <w:sz w:val="28"/>
          <w:szCs w:val="28"/>
        </w:rPr>
      </w:pPr>
    </w:p>
    <w:p w:rsidR="008B4147" w:rsidRDefault="008B4147" w:rsidP="008B4147">
      <w:pPr>
        <w:pStyle w:val="a3"/>
        <w:rPr>
          <w:sz w:val="28"/>
          <w:szCs w:val="28"/>
        </w:rPr>
      </w:pPr>
      <w:r>
        <w:rPr>
          <w:sz w:val="28"/>
          <w:szCs w:val="28"/>
        </w:rPr>
        <w:t>ПОСТАНОВЛЕНИЕ</w:t>
      </w:r>
    </w:p>
    <w:p w:rsidR="008B4147" w:rsidRDefault="008B4147" w:rsidP="008B4147">
      <w:pPr>
        <w:pStyle w:val="a3"/>
        <w:ind w:left="1134" w:hanging="1134"/>
        <w:jc w:val="left"/>
        <w:rPr>
          <w:b w:val="0"/>
          <w:spacing w:val="0"/>
          <w:sz w:val="28"/>
          <w:szCs w:val="28"/>
        </w:rPr>
      </w:pPr>
      <w:r>
        <w:rPr>
          <w:b w:val="0"/>
          <w:spacing w:val="0"/>
          <w:sz w:val="28"/>
          <w:szCs w:val="28"/>
        </w:rPr>
        <w:t xml:space="preserve">               2024 года</w:t>
      </w:r>
      <w:r>
        <w:rPr>
          <w:b w:val="0"/>
          <w:spacing w:val="0"/>
          <w:sz w:val="28"/>
          <w:szCs w:val="28"/>
        </w:rPr>
        <w:tab/>
        <w:t xml:space="preserve">                                                                                 № </w:t>
      </w:r>
    </w:p>
    <w:p w:rsidR="008B4147" w:rsidRDefault="008B4147" w:rsidP="008B4147">
      <w:pPr>
        <w:pStyle w:val="a3"/>
        <w:rPr>
          <w:b w:val="0"/>
          <w:spacing w:val="0"/>
          <w:sz w:val="28"/>
          <w:szCs w:val="28"/>
        </w:rPr>
      </w:pPr>
      <w:r>
        <w:rPr>
          <w:b w:val="0"/>
          <w:spacing w:val="0"/>
          <w:sz w:val="28"/>
          <w:szCs w:val="28"/>
        </w:rPr>
        <w:t>г. Никольск</w:t>
      </w:r>
    </w:p>
    <w:p w:rsidR="00931E45" w:rsidRDefault="00931E45">
      <w:pPr>
        <w:pStyle w:val="ConsPlusTitle"/>
        <w:jc w:val="center"/>
      </w:pPr>
    </w:p>
    <w:p w:rsidR="00780287" w:rsidRDefault="00A26E18" w:rsidP="00780287">
      <w:pPr>
        <w:pStyle w:val="ConsPlusTitle"/>
        <w:rPr>
          <w:rFonts w:ascii="Times New Roman" w:hAnsi="Times New Roman" w:cs="Times New Roman"/>
          <w:b w:val="0"/>
          <w:sz w:val="26"/>
          <w:szCs w:val="26"/>
        </w:rPr>
      </w:pPr>
      <w:r>
        <w:t xml:space="preserve"> </w:t>
      </w:r>
      <w:r w:rsidRPr="00A26E18">
        <w:rPr>
          <w:rFonts w:ascii="Times New Roman" w:hAnsi="Times New Roman" w:cs="Times New Roman"/>
          <w:b w:val="0"/>
          <w:sz w:val="26"/>
          <w:szCs w:val="26"/>
        </w:rPr>
        <w:t>Об</w:t>
      </w:r>
      <w:r>
        <w:rPr>
          <w:rFonts w:ascii="Times New Roman" w:hAnsi="Times New Roman" w:cs="Times New Roman"/>
          <w:b w:val="0"/>
          <w:sz w:val="26"/>
          <w:szCs w:val="26"/>
        </w:rPr>
        <w:t xml:space="preserve"> утверждении </w:t>
      </w:r>
      <w:r w:rsidR="0018385D">
        <w:rPr>
          <w:rFonts w:ascii="Times New Roman" w:hAnsi="Times New Roman" w:cs="Times New Roman"/>
          <w:b w:val="0"/>
          <w:sz w:val="26"/>
          <w:szCs w:val="26"/>
        </w:rPr>
        <w:t>П</w:t>
      </w:r>
      <w:r>
        <w:rPr>
          <w:rFonts w:ascii="Times New Roman" w:hAnsi="Times New Roman" w:cs="Times New Roman"/>
          <w:b w:val="0"/>
          <w:sz w:val="26"/>
          <w:szCs w:val="26"/>
        </w:rPr>
        <w:t>орядка принятия решений</w:t>
      </w:r>
    </w:p>
    <w:p w:rsidR="00780287" w:rsidRDefault="00A26E18" w:rsidP="00780287">
      <w:pPr>
        <w:pStyle w:val="ConsPlusTitle"/>
        <w:rPr>
          <w:rFonts w:ascii="Times New Roman" w:hAnsi="Times New Roman" w:cs="Times New Roman"/>
          <w:b w:val="0"/>
          <w:sz w:val="26"/>
          <w:szCs w:val="26"/>
        </w:rPr>
      </w:pPr>
      <w:r>
        <w:rPr>
          <w:rFonts w:ascii="Times New Roman" w:hAnsi="Times New Roman" w:cs="Times New Roman"/>
          <w:b w:val="0"/>
          <w:sz w:val="26"/>
          <w:szCs w:val="26"/>
        </w:rPr>
        <w:t>о предоставлении субсидий из бюджета</w:t>
      </w:r>
    </w:p>
    <w:p w:rsidR="00780287" w:rsidRDefault="00A26E18" w:rsidP="00780287">
      <w:pPr>
        <w:pStyle w:val="ConsPlusTitle"/>
        <w:rPr>
          <w:rFonts w:ascii="Times New Roman" w:hAnsi="Times New Roman" w:cs="Times New Roman"/>
          <w:b w:val="0"/>
          <w:sz w:val="26"/>
          <w:szCs w:val="26"/>
        </w:rPr>
      </w:pPr>
      <w:r>
        <w:rPr>
          <w:rFonts w:ascii="Times New Roman" w:hAnsi="Times New Roman" w:cs="Times New Roman"/>
          <w:b w:val="0"/>
          <w:sz w:val="26"/>
          <w:szCs w:val="26"/>
        </w:rPr>
        <w:t>Никольского муниципального округа</w:t>
      </w:r>
    </w:p>
    <w:p w:rsidR="00780287" w:rsidRDefault="00A26E18" w:rsidP="00780287">
      <w:pPr>
        <w:pStyle w:val="ConsPlusTitle"/>
        <w:rPr>
          <w:rFonts w:ascii="Times New Roman" w:hAnsi="Times New Roman" w:cs="Times New Roman"/>
          <w:b w:val="0"/>
          <w:sz w:val="26"/>
          <w:szCs w:val="26"/>
        </w:rPr>
      </w:pPr>
      <w:r>
        <w:rPr>
          <w:rFonts w:ascii="Times New Roman" w:hAnsi="Times New Roman" w:cs="Times New Roman"/>
          <w:b w:val="0"/>
          <w:sz w:val="26"/>
          <w:szCs w:val="26"/>
        </w:rPr>
        <w:t>бюджетным учреждениям, муниципальным</w:t>
      </w:r>
    </w:p>
    <w:p w:rsidR="0018385D" w:rsidRDefault="00A26E18" w:rsidP="00780287">
      <w:pPr>
        <w:pStyle w:val="ConsPlusTitle"/>
        <w:rPr>
          <w:rFonts w:ascii="Times New Roman" w:hAnsi="Times New Roman" w:cs="Times New Roman"/>
          <w:b w:val="0"/>
          <w:sz w:val="26"/>
          <w:szCs w:val="26"/>
        </w:rPr>
      </w:pPr>
      <w:r>
        <w:rPr>
          <w:rFonts w:ascii="Times New Roman" w:hAnsi="Times New Roman" w:cs="Times New Roman"/>
          <w:b w:val="0"/>
          <w:sz w:val="26"/>
          <w:szCs w:val="26"/>
        </w:rPr>
        <w:t xml:space="preserve">унитарным предприятиям </w:t>
      </w:r>
      <w:r w:rsidR="0018385D">
        <w:rPr>
          <w:rFonts w:ascii="Times New Roman" w:hAnsi="Times New Roman" w:cs="Times New Roman"/>
          <w:b w:val="0"/>
          <w:sz w:val="26"/>
          <w:szCs w:val="26"/>
        </w:rPr>
        <w:t>Никольского муниципального</w:t>
      </w:r>
    </w:p>
    <w:p w:rsidR="0018385D" w:rsidRDefault="0018385D" w:rsidP="00780287">
      <w:pPr>
        <w:pStyle w:val="ConsPlusTitle"/>
        <w:rPr>
          <w:rFonts w:ascii="Times New Roman" w:hAnsi="Times New Roman" w:cs="Times New Roman"/>
          <w:b w:val="0"/>
          <w:sz w:val="26"/>
          <w:szCs w:val="26"/>
        </w:rPr>
      </w:pPr>
      <w:r>
        <w:rPr>
          <w:rFonts w:ascii="Times New Roman" w:hAnsi="Times New Roman" w:cs="Times New Roman"/>
          <w:b w:val="0"/>
          <w:sz w:val="26"/>
          <w:szCs w:val="26"/>
        </w:rPr>
        <w:t xml:space="preserve">округа </w:t>
      </w:r>
      <w:r w:rsidR="00A26E18">
        <w:rPr>
          <w:rFonts w:ascii="Times New Roman" w:hAnsi="Times New Roman" w:cs="Times New Roman"/>
          <w:b w:val="0"/>
          <w:sz w:val="26"/>
          <w:szCs w:val="26"/>
        </w:rPr>
        <w:t>на осуществление</w:t>
      </w:r>
      <w:r>
        <w:rPr>
          <w:rFonts w:ascii="Times New Roman" w:hAnsi="Times New Roman" w:cs="Times New Roman"/>
          <w:b w:val="0"/>
          <w:sz w:val="26"/>
          <w:szCs w:val="26"/>
        </w:rPr>
        <w:t xml:space="preserve"> </w:t>
      </w:r>
      <w:r w:rsidR="00A26E18">
        <w:rPr>
          <w:rFonts w:ascii="Times New Roman" w:hAnsi="Times New Roman" w:cs="Times New Roman"/>
          <w:b w:val="0"/>
          <w:sz w:val="26"/>
          <w:szCs w:val="26"/>
        </w:rPr>
        <w:t>капитальных вложений</w:t>
      </w:r>
      <w:r w:rsidR="00780287">
        <w:rPr>
          <w:rFonts w:ascii="Times New Roman" w:hAnsi="Times New Roman" w:cs="Times New Roman"/>
          <w:b w:val="0"/>
          <w:sz w:val="26"/>
          <w:szCs w:val="26"/>
        </w:rPr>
        <w:t xml:space="preserve"> </w:t>
      </w:r>
      <w:proofErr w:type="gramStart"/>
      <w:r w:rsidR="00780287">
        <w:rPr>
          <w:rFonts w:ascii="Times New Roman" w:hAnsi="Times New Roman" w:cs="Times New Roman"/>
          <w:b w:val="0"/>
          <w:sz w:val="26"/>
          <w:szCs w:val="26"/>
        </w:rPr>
        <w:t>в</w:t>
      </w:r>
      <w:proofErr w:type="gramEnd"/>
    </w:p>
    <w:p w:rsidR="0018385D" w:rsidRDefault="00780287" w:rsidP="00780287">
      <w:pPr>
        <w:pStyle w:val="ConsPlusTitle"/>
        <w:rPr>
          <w:rFonts w:ascii="Times New Roman" w:hAnsi="Times New Roman" w:cs="Times New Roman"/>
          <w:b w:val="0"/>
          <w:sz w:val="26"/>
          <w:szCs w:val="26"/>
        </w:rPr>
      </w:pPr>
      <w:r>
        <w:rPr>
          <w:rFonts w:ascii="Times New Roman" w:hAnsi="Times New Roman" w:cs="Times New Roman"/>
          <w:b w:val="0"/>
          <w:sz w:val="26"/>
          <w:szCs w:val="26"/>
        </w:rPr>
        <w:t>объекты капитального</w:t>
      </w:r>
      <w:r w:rsidR="0018385D">
        <w:rPr>
          <w:rFonts w:ascii="Times New Roman" w:hAnsi="Times New Roman" w:cs="Times New Roman"/>
          <w:b w:val="0"/>
          <w:sz w:val="26"/>
          <w:szCs w:val="26"/>
        </w:rPr>
        <w:t xml:space="preserve"> </w:t>
      </w:r>
      <w:r>
        <w:rPr>
          <w:rFonts w:ascii="Times New Roman" w:hAnsi="Times New Roman" w:cs="Times New Roman"/>
          <w:b w:val="0"/>
          <w:sz w:val="26"/>
          <w:szCs w:val="26"/>
        </w:rPr>
        <w:t xml:space="preserve">строительства </w:t>
      </w:r>
      <w:proofErr w:type="gramStart"/>
      <w:r>
        <w:rPr>
          <w:rFonts w:ascii="Times New Roman" w:hAnsi="Times New Roman" w:cs="Times New Roman"/>
          <w:b w:val="0"/>
          <w:sz w:val="26"/>
          <w:szCs w:val="26"/>
        </w:rPr>
        <w:t>муниципальной</w:t>
      </w:r>
      <w:proofErr w:type="gramEnd"/>
    </w:p>
    <w:p w:rsidR="00780287" w:rsidRDefault="00780287" w:rsidP="00780287">
      <w:pPr>
        <w:pStyle w:val="ConsPlusTitle"/>
        <w:rPr>
          <w:rFonts w:ascii="Times New Roman" w:hAnsi="Times New Roman" w:cs="Times New Roman"/>
          <w:b w:val="0"/>
          <w:sz w:val="26"/>
          <w:szCs w:val="26"/>
        </w:rPr>
      </w:pPr>
      <w:r>
        <w:rPr>
          <w:rFonts w:ascii="Times New Roman" w:hAnsi="Times New Roman" w:cs="Times New Roman"/>
          <w:b w:val="0"/>
          <w:sz w:val="26"/>
          <w:szCs w:val="26"/>
        </w:rPr>
        <w:t>собственности</w:t>
      </w:r>
      <w:r w:rsidR="0018385D">
        <w:rPr>
          <w:rFonts w:ascii="Times New Roman" w:hAnsi="Times New Roman" w:cs="Times New Roman"/>
          <w:b w:val="0"/>
          <w:sz w:val="26"/>
          <w:szCs w:val="26"/>
        </w:rPr>
        <w:t xml:space="preserve"> </w:t>
      </w:r>
      <w:r>
        <w:rPr>
          <w:rFonts w:ascii="Times New Roman" w:hAnsi="Times New Roman" w:cs="Times New Roman"/>
          <w:b w:val="0"/>
          <w:sz w:val="26"/>
          <w:szCs w:val="26"/>
        </w:rPr>
        <w:t xml:space="preserve">или на приобретение объектов </w:t>
      </w:r>
      <w:proofErr w:type="gramStart"/>
      <w:r>
        <w:rPr>
          <w:rFonts w:ascii="Times New Roman" w:hAnsi="Times New Roman" w:cs="Times New Roman"/>
          <w:b w:val="0"/>
          <w:sz w:val="26"/>
          <w:szCs w:val="26"/>
        </w:rPr>
        <w:t>недвижимого</w:t>
      </w:r>
      <w:proofErr w:type="gramEnd"/>
    </w:p>
    <w:p w:rsidR="00780287" w:rsidRDefault="00780287" w:rsidP="00780287">
      <w:pPr>
        <w:pStyle w:val="ConsPlusTitle"/>
        <w:rPr>
          <w:rFonts w:ascii="Times New Roman" w:hAnsi="Times New Roman" w:cs="Times New Roman"/>
          <w:b w:val="0"/>
          <w:sz w:val="26"/>
          <w:szCs w:val="26"/>
        </w:rPr>
      </w:pPr>
      <w:r>
        <w:rPr>
          <w:rFonts w:ascii="Times New Roman" w:hAnsi="Times New Roman" w:cs="Times New Roman"/>
          <w:b w:val="0"/>
          <w:sz w:val="26"/>
          <w:szCs w:val="26"/>
        </w:rPr>
        <w:t>имущества в муниципальную собственность</w:t>
      </w:r>
    </w:p>
    <w:p w:rsidR="00931E45" w:rsidRDefault="00780287" w:rsidP="00780287">
      <w:pPr>
        <w:pStyle w:val="ConsPlusTitle"/>
      </w:pPr>
      <w:r>
        <w:rPr>
          <w:rFonts w:ascii="Times New Roman" w:hAnsi="Times New Roman" w:cs="Times New Roman"/>
          <w:b w:val="0"/>
          <w:sz w:val="26"/>
          <w:szCs w:val="26"/>
        </w:rPr>
        <w:t xml:space="preserve"> и предоставления указанных субсидий из бюджета округа.</w:t>
      </w:r>
      <w:r w:rsidR="00A26E18">
        <w:rPr>
          <w:rFonts w:ascii="Times New Roman" w:hAnsi="Times New Roman" w:cs="Times New Roman"/>
          <w:b w:val="0"/>
          <w:sz w:val="26"/>
          <w:szCs w:val="26"/>
        </w:rPr>
        <w:t xml:space="preserve"> </w:t>
      </w:r>
    </w:p>
    <w:p w:rsidR="00931E45" w:rsidRDefault="00931E45">
      <w:pPr>
        <w:pStyle w:val="ConsPlusNormal"/>
      </w:pPr>
    </w:p>
    <w:p w:rsidR="00931E45" w:rsidRDefault="00931E45">
      <w:pPr>
        <w:pStyle w:val="ConsPlusNormal"/>
        <w:ind w:firstLine="540"/>
        <w:jc w:val="both"/>
        <w:rPr>
          <w:rFonts w:ascii="Times New Roman" w:hAnsi="Times New Roman" w:cs="Times New Roman"/>
          <w:sz w:val="26"/>
          <w:szCs w:val="26"/>
        </w:rPr>
      </w:pPr>
      <w:proofErr w:type="gramStart"/>
      <w:r w:rsidRPr="004C343D">
        <w:rPr>
          <w:rFonts w:ascii="Times New Roman" w:hAnsi="Times New Roman" w:cs="Times New Roman"/>
          <w:sz w:val="26"/>
          <w:szCs w:val="26"/>
        </w:rPr>
        <w:t xml:space="preserve">В соответствии </w:t>
      </w:r>
      <w:r w:rsidR="0018385D">
        <w:rPr>
          <w:rFonts w:ascii="Times New Roman" w:hAnsi="Times New Roman" w:cs="Times New Roman"/>
          <w:sz w:val="26"/>
          <w:szCs w:val="26"/>
        </w:rPr>
        <w:t xml:space="preserve">с </w:t>
      </w:r>
      <w:r w:rsidR="00D8147E">
        <w:rPr>
          <w:rFonts w:ascii="Times New Roman" w:hAnsi="Times New Roman" w:cs="Times New Roman"/>
          <w:sz w:val="26"/>
          <w:szCs w:val="26"/>
        </w:rPr>
        <w:t>пунктом</w:t>
      </w:r>
      <w:r w:rsidR="0018385D">
        <w:rPr>
          <w:rFonts w:ascii="Times New Roman" w:hAnsi="Times New Roman" w:cs="Times New Roman"/>
          <w:sz w:val="26"/>
          <w:szCs w:val="26"/>
        </w:rPr>
        <w:t xml:space="preserve"> 2</w:t>
      </w:r>
      <w:r w:rsidRPr="004C343D">
        <w:rPr>
          <w:rFonts w:ascii="Times New Roman" w:hAnsi="Times New Roman" w:cs="Times New Roman"/>
          <w:sz w:val="26"/>
          <w:szCs w:val="26"/>
        </w:rPr>
        <w:t xml:space="preserve"> </w:t>
      </w:r>
      <w:hyperlink r:id="rId7">
        <w:r w:rsidRPr="004C343D">
          <w:rPr>
            <w:rFonts w:ascii="Times New Roman" w:hAnsi="Times New Roman" w:cs="Times New Roman"/>
            <w:color w:val="0000FF"/>
            <w:sz w:val="26"/>
            <w:szCs w:val="26"/>
          </w:rPr>
          <w:t>стать</w:t>
        </w:r>
        <w:r w:rsidR="0018385D">
          <w:rPr>
            <w:rFonts w:ascii="Times New Roman" w:hAnsi="Times New Roman" w:cs="Times New Roman"/>
            <w:color w:val="0000FF"/>
            <w:sz w:val="26"/>
            <w:szCs w:val="26"/>
          </w:rPr>
          <w:t>и</w:t>
        </w:r>
        <w:r w:rsidRPr="004C343D">
          <w:rPr>
            <w:rFonts w:ascii="Times New Roman" w:hAnsi="Times New Roman" w:cs="Times New Roman"/>
            <w:color w:val="0000FF"/>
            <w:sz w:val="26"/>
            <w:szCs w:val="26"/>
          </w:rPr>
          <w:t xml:space="preserve"> 78</w:t>
        </w:r>
      </w:hyperlink>
      <w:r w:rsidRPr="004C343D">
        <w:rPr>
          <w:rFonts w:ascii="Times New Roman" w:hAnsi="Times New Roman" w:cs="Times New Roman"/>
          <w:sz w:val="26"/>
          <w:szCs w:val="26"/>
        </w:rPr>
        <w:t xml:space="preserve"> Бюджетного кодекса Российской Федерации, </w:t>
      </w:r>
      <w:hyperlink r:id="rId8">
        <w:r w:rsidRPr="004C343D">
          <w:rPr>
            <w:rFonts w:ascii="Times New Roman" w:hAnsi="Times New Roman" w:cs="Times New Roman"/>
            <w:color w:val="0000FF"/>
            <w:sz w:val="26"/>
            <w:szCs w:val="26"/>
          </w:rPr>
          <w:t>постановлением</w:t>
        </w:r>
      </w:hyperlink>
      <w:r w:rsidRPr="004C343D">
        <w:rPr>
          <w:rFonts w:ascii="Times New Roman" w:hAnsi="Times New Roman" w:cs="Times New Roman"/>
          <w:sz w:val="26"/>
          <w:szCs w:val="26"/>
        </w:rP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w:t>
      </w:r>
      <w:proofErr w:type="gramEnd"/>
      <w:r w:rsidRPr="004C343D">
        <w:rPr>
          <w:rFonts w:ascii="Times New Roman" w:hAnsi="Times New Roman" w:cs="Times New Roman"/>
          <w:sz w:val="26"/>
          <w:szCs w:val="26"/>
        </w:rPr>
        <w:t xml:space="preserve"> проведение отборов получателей указанных субсидий, в том числе грантов в форме субсидий", </w:t>
      </w:r>
      <w:r w:rsidR="0018385D">
        <w:rPr>
          <w:rFonts w:ascii="Times New Roman" w:hAnsi="Times New Roman" w:cs="Times New Roman"/>
          <w:sz w:val="26"/>
          <w:szCs w:val="26"/>
        </w:rPr>
        <w:t xml:space="preserve"> администрация Никольского муниципального округа</w:t>
      </w:r>
    </w:p>
    <w:p w:rsidR="0018385D" w:rsidRDefault="0018385D">
      <w:pPr>
        <w:pStyle w:val="ConsPlusNormal"/>
        <w:ind w:firstLine="540"/>
        <w:jc w:val="both"/>
        <w:rPr>
          <w:rFonts w:ascii="Times New Roman" w:hAnsi="Times New Roman" w:cs="Times New Roman"/>
          <w:sz w:val="26"/>
          <w:szCs w:val="26"/>
        </w:rPr>
      </w:pPr>
    </w:p>
    <w:p w:rsidR="0018385D" w:rsidRPr="004C343D" w:rsidRDefault="001838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ПОСТАНОВЛЯЕТ:</w:t>
      </w:r>
    </w:p>
    <w:p w:rsidR="00931E45" w:rsidRPr="004C343D" w:rsidRDefault="00931E45" w:rsidP="00E66101">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xml:space="preserve">1. </w:t>
      </w:r>
      <w:proofErr w:type="gramStart"/>
      <w:r w:rsidRPr="004C343D">
        <w:rPr>
          <w:rFonts w:ascii="Times New Roman" w:hAnsi="Times New Roman" w:cs="Times New Roman"/>
          <w:sz w:val="26"/>
          <w:szCs w:val="26"/>
        </w:rPr>
        <w:t xml:space="preserve">Утвердить </w:t>
      </w:r>
      <w:hyperlink w:anchor="P37">
        <w:r w:rsidRPr="004C343D">
          <w:rPr>
            <w:rFonts w:ascii="Times New Roman" w:hAnsi="Times New Roman" w:cs="Times New Roman"/>
            <w:color w:val="0000FF"/>
            <w:sz w:val="26"/>
            <w:szCs w:val="26"/>
          </w:rPr>
          <w:t>Порядок</w:t>
        </w:r>
      </w:hyperlink>
      <w:r w:rsidRPr="004C343D">
        <w:rPr>
          <w:rFonts w:ascii="Times New Roman" w:hAnsi="Times New Roman" w:cs="Times New Roman"/>
          <w:sz w:val="26"/>
          <w:szCs w:val="26"/>
        </w:rPr>
        <w:t xml:space="preserve"> принятия решений о предоставлении субсидий из бюджета </w:t>
      </w:r>
      <w:r w:rsidR="0018385D">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 бюджетным</w:t>
      </w:r>
      <w:r w:rsidR="0018385D">
        <w:rPr>
          <w:rFonts w:ascii="Times New Roman" w:hAnsi="Times New Roman" w:cs="Times New Roman"/>
          <w:sz w:val="26"/>
          <w:szCs w:val="26"/>
        </w:rPr>
        <w:t xml:space="preserve"> </w:t>
      </w:r>
      <w:r w:rsidRPr="004C343D">
        <w:rPr>
          <w:rFonts w:ascii="Times New Roman" w:hAnsi="Times New Roman" w:cs="Times New Roman"/>
          <w:sz w:val="26"/>
          <w:szCs w:val="26"/>
        </w:rPr>
        <w:t xml:space="preserve">учреждениям, муниципальным унитарным предприятиям </w:t>
      </w:r>
      <w:r w:rsidR="0018385D">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 на осуществление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 и предоставления указанных субсидий из бюджета округа согласно приложению к настоящему постановлению.</w:t>
      </w:r>
      <w:proofErr w:type="gramEnd"/>
    </w:p>
    <w:p w:rsidR="00931E45" w:rsidRPr="004C343D" w:rsidRDefault="004B23BB" w:rsidP="00E66101">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w:t>
      </w:r>
      <w:r w:rsidR="00931E45" w:rsidRPr="004C343D">
        <w:rPr>
          <w:rFonts w:ascii="Times New Roman" w:hAnsi="Times New Roman" w:cs="Times New Roman"/>
          <w:sz w:val="26"/>
          <w:szCs w:val="26"/>
        </w:rPr>
        <w:t>. Настоящее постановление вступа</w:t>
      </w:r>
      <w:r>
        <w:rPr>
          <w:rFonts w:ascii="Times New Roman" w:hAnsi="Times New Roman" w:cs="Times New Roman"/>
          <w:sz w:val="26"/>
          <w:szCs w:val="26"/>
        </w:rPr>
        <w:t>ет в силу</w:t>
      </w:r>
      <w:r w:rsidR="00E66101">
        <w:rPr>
          <w:rFonts w:ascii="Times New Roman" w:hAnsi="Times New Roman" w:cs="Times New Roman"/>
          <w:sz w:val="26"/>
          <w:szCs w:val="26"/>
        </w:rPr>
        <w:t xml:space="preserve"> </w:t>
      </w:r>
      <w:r w:rsidR="00E66101" w:rsidRPr="00E66101">
        <w:rPr>
          <w:rFonts w:ascii="Times New Roman" w:hAnsi="Times New Roman" w:cs="Times New Roman"/>
          <w:sz w:val="26"/>
          <w:szCs w:val="26"/>
        </w:rPr>
        <w:t xml:space="preserve">в силу после официального опубликования </w:t>
      </w:r>
      <w:r w:rsidRPr="00E66101">
        <w:rPr>
          <w:rFonts w:ascii="Times New Roman" w:hAnsi="Times New Roman" w:cs="Times New Roman"/>
          <w:sz w:val="26"/>
          <w:szCs w:val="26"/>
        </w:rPr>
        <w:t xml:space="preserve"> </w:t>
      </w:r>
      <w:r>
        <w:rPr>
          <w:rFonts w:ascii="Times New Roman" w:hAnsi="Times New Roman" w:cs="Times New Roman"/>
          <w:sz w:val="26"/>
          <w:szCs w:val="26"/>
        </w:rPr>
        <w:t xml:space="preserve">и </w:t>
      </w:r>
      <w:r w:rsidR="00931E45" w:rsidRPr="004C343D">
        <w:rPr>
          <w:rFonts w:ascii="Times New Roman" w:hAnsi="Times New Roman" w:cs="Times New Roman"/>
          <w:sz w:val="26"/>
          <w:szCs w:val="26"/>
        </w:rPr>
        <w:t xml:space="preserve"> подлежит размещению на официальном сайте </w:t>
      </w:r>
      <w:r>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 в информационно-телекоммуникационной сети Интернет.</w:t>
      </w:r>
    </w:p>
    <w:p w:rsidR="00931E45" w:rsidRDefault="00931E45">
      <w:pPr>
        <w:pStyle w:val="ConsPlusNormal"/>
        <w:rPr>
          <w:rFonts w:ascii="Times New Roman" w:hAnsi="Times New Roman" w:cs="Times New Roman"/>
          <w:sz w:val="26"/>
          <w:szCs w:val="26"/>
        </w:rPr>
      </w:pPr>
    </w:p>
    <w:p w:rsidR="004B23BB" w:rsidRDefault="00E66101">
      <w:pPr>
        <w:pStyle w:val="ConsPlusNormal"/>
        <w:rPr>
          <w:rFonts w:ascii="Times New Roman" w:hAnsi="Times New Roman" w:cs="Times New Roman"/>
          <w:sz w:val="26"/>
          <w:szCs w:val="26"/>
        </w:rPr>
      </w:pPr>
      <w:r>
        <w:rPr>
          <w:rFonts w:ascii="Times New Roman" w:hAnsi="Times New Roman" w:cs="Times New Roman"/>
          <w:sz w:val="26"/>
          <w:szCs w:val="26"/>
        </w:rPr>
        <w:t>Глава Никольского</w:t>
      </w:r>
    </w:p>
    <w:p w:rsidR="00E66101" w:rsidRDefault="00E66101">
      <w:pPr>
        <w:pStyle w:val="ConsPlusNormal"/>
        <w:rPr>
          <w:rFonts w:ascii="Times New Roman" w:hAnsi="Times New Roman" w:cs="Times New Roman"/>
          <w:sz w:val="26"/>
          <w:szCs w:val="26"/>
        </w:rPr>
      </w:pPr>
      <w:r>
        <w:rPr>
          <w:rFonts w:ascii="Times New Roman" w:hAnsi="Times New Roman" w:cs="Times New Roman"/>
          <w:sz w:val="26"/>
          <w:szCs w:val="26"/>
        </w:rPr>
        <w:t>муниципального округа                                                                  В.В.Панов</w:t>
      </w:r>
    </w:p>
    <w:p w:rsidR="00E66101" w:rsidRDefault="00E66101">
      <w:pPr>
        <w:pStyle w:val="ConsPlusNormal"/>
        <w:rPr>
          <w:rFonts w:ascii="Times New Roman" w:hAnsi="Times New Roman" w:cs="Times New Roman"/>
          <w:sz w:val="26"/>
          <w:szCs w:val="26"/>
        </w:rPr>
      </w:pPr>
    </w:p>
    <w:p w:rsidR="004B23BB" w:rsidRPr="004C343D" w:rsidRDefault="004B23BB">
      <w:pPr>
        <w:pStyle w:val="ConsPlusNormal"/>
        <w:rPr>
          <w:rFonts w:ascii="Times New Roman" w:hAnsi="Times New Roman" w:cs="Times New Roman"/>
          <w:sz w:val="26"/>
          <w:szCs w:val="26"/>
        </w:rPr>
      </w:pPr>
    </w:p>
    <w:p w:rsidR="00931E45" w:rsidRPr="004C343D" w:rsidRDefault="00931E45">
      <w:pPr>
        <w:pStyle w:val="ConsPlusNormal"/>
        <w:jc w:val="right"/>
        <w:outlineLvl w:val="0"/>
        <w:rPr>
          <w:rFonts w:ascii="Times New Roman" w:hAnsi="Times New Roman" w:cs="Times New Roman"/>
          <w:sz w:val="26"/>
          <w:szCs w:val="26"/>
        </w:rPr>
      </w:pPr>
      <w:r w:rsidRPr="004C343D">
        <w:rPr>
          <w:rFonts w:ascii="Times New Roman" w:hAnsi="Times New Roman" w:cs="Times New Roman"/>
          <w:sz w:val="26"/>
          <w:szCs w:val="26"/>
        </w:rPr>
        <w:t>Приложение</w:t>
      </w:r>
    </w:p>
    <w:p w:rsidR="00931E45" w:rsidRPr="004C343D" w:rsidRDefault="00931E45">
      <w:pPr>
        <w:pStyle w:val="ConsPlusNormal"/>
        <w:jc w:val="right"/>
        <w:rPr>
          <w:rFonts w:ascii="Times New Roman" w:hAnsi="Times New Roman" w:cs="Times New Roman"/>
          <w:sz w:val="26"/>
          <w:szCs w:val="26"/>
        </w:rPr>
      </w:pPr>
      <w:r w:rsidRPr="004C343D">
        <w:rPr>
          <w:rFonts w:ascii="Times New Roman" w:hAnsi="Times New Roman" w:cs="Times New Roman"/>
          <w:sz w:val="26"/>
          <w:szCs w:val="26"/>
        </w:rPr>
        <w:t>к Постановлению</w:t>
      </w:r>
    </w:p>
    <w:p w:rsidR="00931E45" w:rsidRPr="004C343D" w:rsidRDefault="00931E45">
      <w:pPr>
        <w:pStyle w:val="ConsPlusNormal"/>
        <w:jc w:val="right"/>
        <w:rPr>
          <w:rFonts w:ascii="Times New Roman" w:hAnsi="Times New Roman" w:cs="Times New Roman"/>
          <w:sz w:val="26"/>
          <w:szCs w:val="26"/>
        </w:rPr>
      </w:pPr>
      <w:r w:rsidRPr="004C343D">
        <w:rPr>
          <w:rFonts w:ascii="Times New Roman" w:hAnsi="Times New Roman" w:cs="Times New Roman"/>
          <w:sz w:val="26"/>
          <w:szCs w:val="26"/>
        </w:rPr>
        <w:t xml:space="preserve">Администрации </w:t>
      </w:r>
      <w:r w:rsidR="00E66101">
        <w:rPr>
          <w:rFonts w:ascii="Times New Roman" w:hAnsi="Times New Roman" w:cs="Times New Roman"/>
          <w:sz w:val="26"/>
          <w:szCs w:val="26"/>
        </w:rPr>
        <w:t>Никольского</w:t>
      </w:r>
    </w:p>
    <w:p w:rsidR="00931E45" w:rsidRPr="004C343D" w:rsidRDefault="00931E45">
      <w:pPr>
        <w:pStyle w:val="ConsPlusNormal"/>
        <w:jc w:val="right"/>
        <w:rPr>
          <w:rFonts w:ascii="Times New Roman" w:hAnsi="Times New Roman" w:cs="Times New Roman"/>
          <w:sz w:val="26"/>
          <w:szCs w:val="26"/>
        </w:rPr>
      </w:pPr>
      <w:r w:rsidRPr="004C343D">
        <w:rPr>
          <w:rFonts w:ascii="Times New Roman" w:hAnsi="Times New Roman" w:cs="Times New Roman"/>
          <w:sz w:val="26"/>
          <w:szCs w:val="26"/>
        </w:rPr>
        <w:t>муниципального округа</w:t>
      </w:r>
    </w:p>
    <w:p w:rsidR="00931E45" w:rsidRPr="004C343D" w:rsidRDefault="00931E45">
      <w:pPr>
        <w:pStyle w:val="ConsPlusNormal"/>
        <w:jc w:val="right"/>
        <w:rPr>
          <w:rFonts w:ascii="Times New Roman" w:hAnsi="Times New Roman" w:cs="Times New Roman"/>
          <w:sz w:val="26"/>
          <w:szCs w:val="26"/>
        </w:rPr>
      </w:pPr>
      <w:r w:rsidRPr="004C343D">
        <w:rPr>
          <w:rFonts w:ascii="Times New Roman" w:hAnsi="Times New Roman" w:cs="Times New Roman"/>
          <w:sz w:val="26"/>
          <w:szCs w:val="26"/>
        </w:rPr>
        <w:t xml:space="preserve">от </w:t>
      </w:r>
      <w:r w:rsidR="00E66101">
        <w:rPr>
          <w:rFonts w:ascii="Times New Roman" w:hAnsi="Times New Roman" w:cs="Times New Roman"/>
          <w:sz w:val="26"/>
          <w:szCs w:val="26"/>
        </w:rPr>
        <w:t xml:space="preserve">                 </w:t>
      </w:r>
      <w:r w:rsidRPr="004C343D">
        <w:rPr>
          <w:rFonts w:ascii="Times New Roman" w:hAnsi="Times New Roman" w:cs="Times New Roman"/>
          <w:sz w:val="26"/>
          <w:szCs w:val="26"/>
        </w:rPr>
        <w:t xml:space="preserve"> 2024 г. N </w:t>
      </w:r>
    </w:p>
    <w:p w:rsidR="00931E45" w:rsidRPr="004C343D" w:rsidRDefault="00931E45">
      <w:pPr>
        <w:pStyle w:val="ConsPlusNormal"/>
        <w:rPr>
          <w:rFonts w:ascii="Times New Roman" w:hAnsi="Times New Roman" w:cs="Times New Roman"/>
          <w:sz w:val="26"/>
          <w:szCs w:val="26"/>
        </w:rPr>
      </w:pPr>
    </w:p>
    <w:p w:rsidR="00931E45" w:rsidRPr="004C343D" w:rsidRDefault="00931E45">
      <w:pPr>
        <w:pStyle w:val="ConsPlusTitle"/>
        <w:jc w:val="center"/>
        <w:rPr>
          <w:rFonts w:ascii="Times New Roman" w:hAnsi="Times New Roman" w:cs="Times New Roman"/>
          <w:sz w:val="26"/>
          <w:szCs w:val="26"/>
        </w:rPr>
      </w:pPr>
      <w:bookmarkStart w:id="0" w:name="P37"/>
      <w:bookmarkEnd w:id="0"/>
      <w:r w:rsidRPr="004C343D">
        <w:rPr>
          <w:rFonts w:ascii="Times New Roman" w:hAnsi="Times New Roman" w:cs="Times New Roman"/>
          <w:sz w:val="26"/>
          <w:szCs w:val="26"/>
        </w:rPr>
        <w:t>ПОРЯДОК</w:t>
      </w:r>
    </w:p>
    <w:p w:rsidR="00931E45" w:rsidRPr="004C343D" w:rsidRDefault="00931E45">
      <w:pPr>
        <w:pStyle w:val="ConsPlusTitle"/>
        <w:jc w:val="center"/>
        <w:rPr>
          <w:rFonts w:ascii="Times New Roman" w:hAnsi="Times New Roman" w:cs="Times New Roman"/>
          <w:sz w:val="26"/>
          <w:szCs w:val="26"/>
        </w:rPr>
      </w:pPr>
      <w:r w:rsidRPr="004C343D">
        <w:rPr>
          <w:rFonts w:ascii="Times New Roman" w:hAnsi="Times New Roman" w:cs="Times New Roman"/>
          <w:sz w:val="26"/>
          <w:szCs w:val="26"/>
        </w:rPr>
        <w:t>ПРИНЯТИЯ РЕШЕНИЙ О ПРЕДОСТАВЛЕНИИ СУБСИДИЙ</w:t>
      </w:r>
    </w:p>
    <w:p w:rsidR="00931E45" w:rsidRPr="004C343D" w:rsidRDefault="00931E45">
      <w:pPr>
        <w:pStyle w:val="ConsPlusTitle"/>
        <w:jc w:val="center"/>
        <w:rPr>
          <w:rFonts w:ascii="Times New Roman" w:hAnsi="Times New Roman" w:cs="Times New Roman"/>
          <w:sz w:val="26"/>
          <w:szCs w:val="26"/>
        </w:rPr>
      </w:pPr>
      <w:r w:rsidRPr="004C343D">
        <w:rPr>
          <w:rFonts w:ascii="Times New Roman" w:hAnsi="Times New Roman" w:cs="Times New Roman"/>
          <w:sz w:val="26"/>
          <w:szCs w:val="26"/>
        </w:rPr>
        <w:t xml:space="preserve">ИЗ БЮДЖЕТА </w:t>
      </w:r>
      <w:r w:rsidR="00D8147E">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 БЮДЖЕТНЫМ</w:t>
      </w:r>
      <w:r w:rsidR="00E66101">
        <w:rPr>
          <w:rFonts w:ascii="Times New Roman" w:hAnsi="Times New Roman" w:cs="Times New Roman"/>
          <w:sz w:val="26"/>
          <w:szCs w:val="26"/>
        </w:rPr>
        <w:t xml:space="preserve"> </w:t>
      </w:r>
      <w:r w:rsidRPr="004C343D">
        <w:rPr>
          <w:rFonts w:ascii="Times New Roman" w:hAnsi="Times New Roman" w:cs="Times New Roman"/>
          <w:sz w:val="26"/>
          <w:szCs w:val="26"/>
        </w:rPr>
        <w:t>УЧРЕЖДЕНИЯМ, МУНИЦИПАЛЬНЫМ УНИТАРНЫМ</w:t>
      </w:r>
    </w:p>
    <w:p w:rsidR="00931E45" w:rsidRPr="004C343D" w:rsidRDefault="00931E45">
      <w:pPr>
        <w:pStyle w:val="ConsPlusTitle"/>
        <w:jc w:val="center"/>
        <w:rPr>
          <w:rFonts w:ascii="Times New Roman" w:hAnsi="Times New Roman" w:cs="Times New Roman"/>
          <w:sz w:val="26"/>
          <w:szCs w:val="26"/>
        </w:rPr>
      </w:pPr>
      <w:r w:rsidRPr="004C343D">
        <w:rPr>
          <w:rFonts w:ascii="Times New Roman" w:hAnsi="Times New Roman" w:cs="Times New Roman"/>
          <w:sz w:val="26"/>
          <w:szCs w:val="26"/>
        </w:rPr>
        <w:t xml:space="preserve">ПРЕДПРИЯТИЯМ </w:t>
      </w:r>
      <w:r w:rsidR="00E66101">
        <w:rPr>
          <w:rFonts w:ascii="Times New Roman" w:hAnsi="Times New Roman" w:cs="Times New Roman"/>
          <w:sz w:val="26"/>
          <w:szCs w:val="26"/>
        </w:rPr>
        <w:t xml:space="preserve">НИКОЛЬСКОГО </w:t>
      </w:r>
      <w:r w:rsidRPr="004C343D">
        <w:rPr>
          <w:rFonts w:ascii="Times New Roman" w:hAnsi="Times New Roman" w:cs="Times New Roman"/>
          <w:sz w:val="26"/>
          <w:szCs w:val="26"/>
        </w:rPr>
        <w:t>МУНИЦИПАЛЬНОГО ОКРУГА</w:t>
      </w:r>
    </w:p>
    <w:p w:rsidR="00931E45" w:rsidRPr="004C343D" w:rsidRDefault="00931E45">
      <w:pPr>
        <w:pStyle w:val="ConsPlusTitle"/>
        <w:jc w:val="center"/>
        <w:rPr>
          <w:rFonts w:ascii="Times New Roman" w:hAnsi="Times New Roman" w:cs="Times New Roman"/>
          <w:sz w:val="26"/>
          <w:szCs w:val="26"/>
        </w:rPr>
      </w:pPr>
      <w:r w:rsidRPr="004C343D">
        <w:rPr>
          <w:rFonts w:ascii="Times New Roman" w:hAnsi="Times New Roman" w:cs="Times New Roman"/>
          <w:sz w:val="26"/>
          <w:szCs w:val="26"/>
        </w:rPr>
        <w:t>НА ОСУЩЕСТВЛЕНИЕ КАПИТАЛЬНЫХ ВЛОЖЕНИЙ В ОБЪЕКТЫ</w:t>
      </w:r>
    </w:p>
    <w:p w:rsidR="00931E45" w:rsidRPr="004C343D" w:rsidRDefault="00931E45">
      <w:pPr>
        <w:pStyle w:val="ConsPlusTitle"/>
        <w:jc w:val="center"/>
        <w:rPr>
          <w:rFonts w:ascii="Times New Roman" w:hAnsi="Times New Roman" w:cs="Times New Roman"/>
          <w:sz w:val="26"/>
          <w:szCs w:val="26"/>
        </w:rPr>
      </w:pPr>
      <w:r w:rsidRPr="004C343D">
        <w:rPr>
          <w:rFonts w:ascii="Times New Roman" w:hAnsi="Times New Roman" w:cs="Times New Roman"/>
          <w:sz w:val="26"/>
          <w:szCs w:val="26"/>
        </w:rPr>
        <w:t>КАПИТАЛЬНОГО СТРОИТЕЛЬСТВА МУНИЦИПАЛЬНОЙ СОБСТВЕННОСТИ</w:t>
      </w:r>
      <w:r w:rsidR="00E66101">
        <w:rPr>
          <w:rFonts w:ascii="Times New Roman" w:hAnsi="Times New Roman" w:cs="Times New Roman"/>
          <w:sz w:val="26"/>
          <w:szCs w:val="26"/>
        </w:rPr>
        <w:t xml:space="preserve"> </w:t>
      </w:r>
      <w:r w:rsidRPr="004C343D">
        <w:rPr>
          <w:rFonts w:ascii="Times New Roman" w:hAnsi="Times New Roman" w:cs="Times New Roman"/>
          <w:sz w:val="26"/>
          <w:szCs w:val="26"/>
        </w:rPr>
        <w:t>ИЛИ НА ПРИОБРЕТЕНИЕ</w:t>
      </w:r>
    </w:p>
    <w:p w:rsidR="00931E45" w:rsidRPr="004C343D" w:rsidRDefault="00931E45">
      <w:pPr>
        <w:pStyle w:val="ConsPlusTitle"/>
        <w:jc w:val="center"/>
        <w:rPr>
          <w:rFonts w:ascii="Times New Roman" w:hAnsi="Times New Roman" w:cs="Times New Roman"/>
          <w:sz w:val="26"/>
          <w:szCs w:val="26"/>
        </w:rPr>
      </w:pPr>
      <w:r w:rsidRPr="004C343D">
        <w:rPr>
          <w:rFonts w:ascii="Times New Roman" w:hAnsi="Times New Roman" w:cs="Times New Roman"/>
          <w:sz w:val="26"/>
          <w:szCs w:val="26"/>
        </w:rPr>
        <w:t xml:space="preserve">ОБЪЕКТОВ НЕДВИЖИМОГО ИМУЩЕСТВА В </w:t>
      </w:r>
      <w:proofErr w:type="gramStart"/>
      <w:r w:rsidRPr="004C343D">
        <w:rPr>
          <w:rFonts w:ascii="Times New Roman" w:hAnsi="Times New Roman" w:cs="Times New Roman"/>
          <w:sz w:val="26"/>
          <w:szCs w:val="26"/>
        </w:rPr>
        <w:t>МУНИЦИПАЛЬНУЮ</w:t>
      </w:r>
      <w:proofErr w:type="gramEnd"/>
      <w:r w:rsidRPr="004C343D">
        <w:rPr>
          <w:rFonts w:ascii="Times New Roman" w:hAnsi="Times New Roman" w:cs="Times New Roman"/>
          <w:sz w:val="26"/>
          <w:szCs w:val="26"/>
        </w:rPr>
        <w:t xml:space="preserve"> СОБСТВЕННОСТЬИ ПРЕДОСТАВЛЕНИЯ</w:t>
      </w:r>
    </w:p>
    <w:p w:rsidR="00931E45" w:rsidRPr="004C343D" w:rsidRDefault="00931E45">
      <w:pPr>
        <w:pStyle w:val="ConsPlusTitle"/>
        <w:jc w:val="center"/>
        <w:rPr>
          <w:rFonts w:ascii="Times New Roman" w:hAnsi="Times New Roman" w:cs="Times New Roman"/>
          <w:sz w:val="26"/>
          <w:szCs w:val="26"/>
        </w:rPr>
      </w:pPr>
      <w:r w:rsidRPr="004C343D">
        <w:rPr>
          <w:rFonts w:ascii="Times New Roman" w:hAnsi="Times New Roman" w:cs="Times New Roman"/>
          <w:sz w:val="26"/>
          <w:szCs w:val="26"/>
        </w:rPr>
        <w:t>УКАЗАННЫХ СУБСИДИЙ ИЗ БЮДЖЕТА ОКРУГА</w:t>
      </w:r>
    </w:p>
    <w:p w:rsidR="00931E45" w:rsidRPr="004C343D" w:rsidRDefault="00931E45">
      <w:pPr>
        <w:pStyle w:val="ConsPlusNormal"/>
        <w:rPr>
          <w:rFonts w:ascii="Times New Roman" w:hAnsi="Times New Roman" w:cs="Times New Roman"/>
          <w:sz w:val="26"/>
          <w:szCs w:val="26"/>
        </w:rPr>
      </w:pPr>
    </w:p>
    <w:p w:rsidR="00931E45" w:rsidRPr="004C343D" w:rsidRDefault="00931E45">
      <w:pPr>
        <w:pStyle w:val="ConsPlusTitle"/>
        <w:jc w:val="center"/>
        <w:outlineLvl w:val="1"/>
        <w:rPr>
          <w:rFonts w:ascii="Times New Roman" w:hAnsi="Times New Roman" w:cs="Times New Roman"/>
          <w:sz w:val="26"/>
          <w:szCs w:val="26"/>
        </w:rPr>
      </w:pPr>
      <w:r w:rsidRPr="004C343D">
        <w:rPr>
          <w:rFonts w:ascii="Times New Roman" w:hAnsi="Times New Roman" w:cs="Times New Roman"/>
          <w:sz w:val="26"/>
          <w:szCs w:val="26"/>
        </w:rPr>
        <w:t>1. Общие положения</w:t>
      </w:r>
    </w:p>
    <w:p w:rsidR="00931E45" w:rsidRPr="004C343D" w:rsidRDefault="00931E45">
      <w:pPr>
        <w:pStyle w:val="ConsPlusNormal"/>
        <w:rPr>
          <w:rFonts w:ascii="Times New Roman" w:hAnsi="Times New Roman" w:cs="Times New Roman"/>
          <w:sz w:val="26"/>
          <w:szCs w:val="26"/>
        </w:rPr>
      </w:pPr>
    </w:p>
    <w:p w:rsidR="00931E45" w:rsidRPr="004C343D" w:rsidRDefault="00931E45">
      <w:pPr>
        <w:pStyle w:val="ConsPlusNormal"/>
        <w:ind w:firstLine="540"/>
        <w:jc w:val="both"/>
        <w:rPr>
          <w:rFonts w:ascii="Times New Roman" w:hAnsi="Times New Roman" w:cs="Times New Roman"/>
          <w:sz w:val="26"/>
          <w:szCs w:val="26"/>
        </w:rPr>
      </w:pPr>
      <w:r w:rsidRPr="004C343D">
        <w:rPr>
          <w:rFonts w:ascii="Times New Roman" w:hAnsi="Times New Roman" w:cs="Times New Roman"/>
          <w:sz w:val="26"/>
          <w:szCs w:val="26"/>
        </w:rPr>
        <w:t>1.</w:t>
      </w:r>
      <w:r w:rsidR="001825C8">
        <w:rPr>
          <w:rFonts w:ascii="Times New Roman" w:hAnsi="Times New Roman" w:cs="Times New Roman"/>
          <w:sz w:val="26"/>
          <w:szCs w:val="26"/>
        </w:rPr>
        <w:t>1.</w:t>
      </w:r>
      <w:r w:rsidRPr="004C343D">
        <w:rPr>
          <w:rFonts w:ascii="Times New Roman" w:hAnsi="Times New Roman" w:cs="Times New Roman"/>
          <w:sz w:val="26"/>
          <w:szCs w:val="26"/>
        </w:rPr>
        <w:t xml:space="preserve"> </w:t>
      </w:r>
      <w:proofErr w:type="gramStart"/>
      <w:r w:rsidRPr="004C343D">
        <w:rPr>
          <w:rFonts w:ascii="Times New Roman" w:hAnsi="Times New Roman" w:cs="Times New Roman"/>
          <w:sz w:val="26"/>
          <w:szCs w:val="26"/>
        </w:rPr>
        <w:t xml:space="preserve">Настоящий Порядок определяет процедуру принятия решений о предоставлении субсидий из бюджета </w:t>
      </w:r>
      <w:r w:rsidR="0052025B">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 (далее - бюджет округа) бюджетным</w:t>
      </w:r>
      <w:r w:rsidR="0052025B">
        <w:rPr>
          <w:rFonts w:ascii="Times New Roman" w:hAnsi="Times New Roman" w:cs="Times New Roman"/>
          <w:sz w:val="26"/>
          <w:szCs w:val="26"/>
        </w:rPr>
        <w:t xml:space="preserve"> </w:t>
      </w:r>
      <w:r w:rsidRPr="004C343D">
        <w:rPr>
          <w:rFonts w:ascii="Times New Roman" w:hAnsi="Times New Roman" w:cs="Times New Roman"/>
          <w:sz w:val="26"/>
          <w:szCs w:val="26"/>
        </w:rPr>
        <w:t xml:space="preserve">учреждениям (далее - учреждения), муниципальным унитарным предприятиям (далее - предприятия) </w:t>
      </w:r>
      <w:r w:rsidR="0052025B">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 на осуществление капитальных вложений в объекты капитального строительства муниципальной собственности или на приобретение объектов недвижимого имущества в муниципальную собственность и предоставления указанных субсидий из бюджета округа (далее - объекты капитального строительства, объекты</w:t>
      </w:r>
      <w:proofErr w:type="gramEnd"/>
      <w:r w:rsidRPr="004C343D">
        <w:rPr>
          <w:rFonts w:ascii="Times New Roman" w:hAnsi="Times New Roman" w:cs="Times New Roman"/>
          <w:sz w:val="26"/>
          <w:szCs w:val="26"/>
        </w:rPr>
        <w:t xml:space="preserve"> недвижимого имущества, субсидия), и определяет:</w:t>
      </w:r>
    </w:p>
    <w:p w:rsidR="00931E45" w:rsidRPr="004C343D" w:rsidRDefault="00931E45" w:rsidP="0052025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цель предоставления субсидий;</w:t>
      </w:r>
    </w:p>
    <w:p w:rsidR="00931E45" w:rsidRPr="004C343D" w:rsidRDefault="00931E45" w:rsidP="0052025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категории получателей субсидий и критерии отбора получателей субсидий;</w:t>
      </w:r>
    </w:p>
    <w:p w:rsidR="0052025B" w:rsidRDefault="00931E45" w:rsidP="0052025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порядок определения размера субсидий;</w:t>
      </w:r>
    </w:p>
    <w:p w:rsidR="00931E45" w:rsidRPr="004C343D" w:rsidRDefault="00931E45" w:rsidP="0052025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порядок и условия заключения соглашения о предоставлении субсидий;</w:t>
      </w:r>
    </w:p>
    <w:p w:rsidR="00931E45" w:rsidRPr="004C343D" w:rsidRDefault="00931E45" w:rsidP="0052025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порядок и условия предоставления субсидии;</w:t>
      </w:r>
    </w:p>
    <w:p w:rsidR="00931E45" w:rsidRPr="004C343D" w:rsidRDefault="00931E45" w:rsidP="0052025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требования к отчетности;</w:t>
      </w:r>
    </w:p>
    <w:p w:rsidR="00931E45" w:rsidRPr="004C343D" w:rsidRDefault="00931E45" w:rsidP="0052025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порядок возврата субсидий в бюджет округа в случае нарушения условий, установленных при их предоставлении;</w:t>
      </w:r>
    </w:p>
    <w:p w:rsidR="0052025B" w:rsidRPr="006B3418" w:rsidRDefault="00931E45" w:rsidP="0052025B">
      <w:pPr>
        <w:pStyle w:val="ConsPlusNormal"/>
        <w:ind w:firstLine="539"/>
        <w:jc w:val="both"/>
        <w:rPr>
          <w:rFonts w:ascii="Times New Roman" w:hAnsi="Times New Roman" w:cs="Times New Roman"/>
          <w:sz w:val="26"/>
          <w:szCs w:val="26"/>
        </w:rPr>
      </w:pPr>
      <w:r w:rsidRPr="006B3418">
        <w:rPr>
          <w:rFonts w:ascii="Times New Roman" w:hAnsi="Times New Roman" w:cs="Times New Roman"/>
          <w:sz w:val="26"/>
          <w:szCs w:val="26"/>
        </w:rPr>
        <w:t xml:space="preserve">- порядок </w:t>
      </w:r>
      <w:proofErr w:type="gramStart"/>
      <w:r w:rsidRPr="006B3418">
        <w:rPr>
          <w:rFonts w:ascii="Times New Roman" w:hAnsi="Times New Roman" w:cs="Times New Roman"/>
          <w:sz w:val="26"/>
          <w:szCs w:val="26"/>
        </w:rPr>
        <w:t>контроля за</w:t>
      </w:r>
      <w:proofErr w:type="gramEnd"/>
      <w:r w:rsidRPr="006B3418">
        <w:rPr>
          <w:rFonts w:ascii="Times New Roman" w:hAnsi="Times New Roman" w:cs="Times New Roman"/>
          <w:sz w:val="26"/>
          <w:szCs w:val="26"/>
        </w:rPr>
        <w:t xml:space="preserve"> выполнением условий, целей</w:t>
      </w:r>
      <w:r w:rsidR="0052025B" w:rsidRPr="006B3418">
        <w:rPr>
          <w:rFonts w:ascii="Times New Roman" w:hAnsi="Times New Roman" w:cs="Times New Roman"/>
          <w:sz w:val="26"/>
          <w:szCs w:val="26"/>
        </w:rPr>
        <w:t>;</w:t>
      </w:r>
    </w:p>
    <w:p w:rsidR="00931E45" w:rsidRPr="004C343D" w:rsidRDefault="0052025B" w:rsidP="0052025B">
      <w:pPr>
        <w:pStyle w:val="ConsPlusNormal"/>
        <w:ind w:firstLine="539"/>
        <w:jc w:val="both"/>
        <w:rPr>
          <w:rFonts w:ascii="Times New Roman" w:hAnsi="Times New Roman" w:cs="Times New Roman"/>
          <w:sz w:val="26"/>
          <w:szCs w:val="26"/>
        </w:rPr>
      </w:pPr>
      <w:r w:rsidRPr="006B3418">
        <w:rPr>
          <w:rFonts w:ascii="Times New Roman" w:hAnsi="Times New Roman" w:cs="Times New Roman"/>
          <w:sz w:val="26"/>
          <w:szCs w:val="26"/>
        </w:rPr>
        <w:t>-</w:t>
      </w:r>
      <w:r w:rsidR="00931E45" w:rsidRPr="006B3418">
        <w:rPr>
          <w:rFonts w:ascii="Times New Roman" w:hAnsi="Times New Roman" w:cs="Times New Roman"/>
          <w:sz w:val="26"/>
          <w:szCs w:val="26"/>
        </w:rPr>
        <w:t xml:space="preserve"> поряд</w:t>
      </w:r>
      <w:r w:rsidRPr="006B3418">
        <w:rPr>
          <w:rFonts w:ascii="Times New Roman" w:hAnsi="Times New Roman" w:cs="Times New Roman"/>
          <w:sz w:val="26"/>
          <w:szCs w:val="26"/>
        </w:rPr>
        <w:t>о</w:t>
      </w:r>
      <w:r w:rsidR="00931E45" w:rsidRPr="006B3418">
        <w:rPr>
          <w:rFonts w:ascii="Times New Roman" w:hAnsi="Times New Roman" w:cs="Times New Roman"/>
          <w:sz w:val="26"/>
          <w:szCs w:val="26"/>
        </w:rPr>
        <w:t>к предоставления субсидий получателями и ответственность за их нарушение.</w:t>
      </w:r>
    </w:p>
    <w:p w:rsidR="00931E45" w:rsidRPr="004C343D" w:rsidRDefault="001825C8" w:rsidP="001825C8">
      <w:pPr>
        <w:pStyle w:val="ConsPlusNormal"/>
        <w:ind w:firstLine="539"/>
        <w:jc w:val="both"/>
        <w:rPr>
          <w:rFonts w:ascii="Times New Roman" w:hAnsi="Times New Roman" w:cs="Times New Roman"/>
          <w:sz w:val="26"/>
          <w:szCs w:val="26"/>
        </w:rPr>
      </w:pPr>
      <w:bookmarkStart w:id="1" w:name="P59"/>
      <w:bookmarkEnd w:id="1"/>
      <w:r>
        <w:rPr>
          <w:rFonts w:ascii="Times New Roman" w:hAnsi="Times New Roman" w:cs="Times New Roman"/>
          <w:sz w:val="26"/>
          <w:szCs w:val="26"/>
        </w:rPr>
        <w:t>1.2.</w:t>
      </w:r>
      <w:r w:rsidR="00931E45" w:rsidRPr="004C343D">
        <w:rPr>
          <w:rFonts w:ascii="Times New Roman" w:hAnsi="Times New Roman" w:cs="Times New Roman"/>
          <w:sz w:val="26"/>
          <w:szCs w:val="26"/>
        </w:rPr>
        <w:t xml:space="preserve"> Целью предоставления субсидий является:</w:t>
      </w:r>
    </w:p>
    <w:p w:rsidR="00931E45" w:rsidRPr="004C343D" w:rsidRDefault="00931E45" w:rsidP="001825C8">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xml:space="preserve">- строительство (реконструкция, в том числе с элементами реставрации, техническое перевооружение) объектов капитального строительства муниципальной собственности </w:t>
      </w:r>
      <w:r w:rsidR="00923692">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 (далее - капитальные вложения в объекты капитального строительства);</w:t>
      </w:r>
    </w:p>
    <w:p w:rsidR="00931E45" w:rsidRPr="004C343D" w:rsidRDefault="00931E45" w:rsidP="00923692">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xml:space="preserve">- приобретение объектов недвижимого имущества в муниципальную собственность </w:t>
      </w:r>
      <w:r w:rsidR="00923692">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 с последую</w:t>
      </w:r>
      <w:r w:rsidR="00923692">
        <w:rPr>
          <w:rFonts w:ascii="Times New Roman" w:hAnsi="Times New Roman" w:cs="Times New Roman"/>
          <w:sz w:val="26"/>
          <w:szCs w:val="26"/>
        </w:rPr>
        <w:t xml:space="preserve">щим закреплением </w:t>
      </w:r>
      <w:r w:rsidR="00923692">
        <w:rPr>
          <w:rFonts w:ascii="Times New Roman" w:hAnsi="Times New Roman" w:cs="Times New Roman"/>
          <w:sz w:val="26"/>
          <w:szCs w:val="26"/>
        </w:rPr>
        <w:lastRenderedPageBreak/>
        <w:t xml:space="preserve">за </w:t>
      </w:r>
      <w:r w:rsidRPr="004C343D">
        <w:rPr>
          <w:rFonts w:ascii="Times New Roman" w:hAnsi="Times New Roman" w:cs="Times New Roman"/>
          <w:sz w:val="26"/>
          <w:szCs w:val="26"/>
        </w:rPr>
        <w:t>учреждениями и предприятиями</w:t>
      </w:r>
      <w:r w:rsidR="00923692">
        <w:rPr>
          <w:rFonts w:ascii="Times New Roman" w:hAnsi="Times New Roman" w:cs="Times New Roman"/>
          <w:sz w:val="26"/>
          <w:szCs w:val="26"/>
        </w:rPr>
        <w:t xml:space="preserve"> Никольского муниципального округа</w:t>
      </w:r>
      <w:r w:rsidRPr="004C343D">
        <w:rPr>
          <w:rFonts w:ascii="Times New Roman" w:hAnsi="Times New Roman" w:cs="Times New Roman"/>
          <w:sz w:val="26"/>
          <w:szCs w:val="26"/>
        </w:rPr>
        <w:t xml:space="preserve"> на праве оперативного управления или хозяйственного ведения;</w:t>
      </w:r>
    </w:p>
    <w:p w:rsidR="00931E45" w:rsidRPr="004C343D" w:rsidRDefault="00931E45" w:rsidP="00923692">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разработка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и проведение инженерных изысканий, выполняемых для подготовки такой проектной документации;</w:t>
      </w:r>
    </w:p>
    <w:p w:rsidR="00931E45" w:rsidRPr="004C343D" w:rsidRDefault="00931E45" w:rsidP="00923692">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проведение технологического и ценового аудита инвестиционных проектов в отношении объектов капитального строительства;</w:t>
      </w:r>
    </w:p>
    <w:p w:rsidR="00931E45" w:rsidRPr="004C343D" w:rsidRDefault="00931E45" w:rsidP="00923692">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проведение государственной экспертизы проектной документации и результатов инженерных изысканий;</w:t>
      </w:r>
    </w:p>
    <w:p w:rsidR="00931E45" w:rsidRPr="004C343D" w:rsidRDefault="00931E45" w:rsidP="00923692">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xml:space="preserve">- проведение </w:t>
      </w:r>
      <w:proofErr w:type="gramStart"/>
      <w:r w:rsidRPr="004C343D">
        <w:rPr>
          <w:rFonts w:ascii="Times New Roman" w:hAnsi="Times New Roman" w:cs="Times New Roman"/>
          <w:sz w:val="26"/>
          <w:szCs w:val="26"/>
        </w:rPr>
        <w:t>проверки достоверности определения сметной стоимости объектов капитального</w:t>
      </w:r>
      <w:proofErr w:type="gramEnd"/>
      <w:r w:rsidRPr="004C343D">
        <w:rPr>
          <w:rFonts w:ascii="Times New Roman" w:hAnsi="Times New Roman" w:cs="Times New Roman"/>
          <w:sz w:val="26"/>
          <w:szCs w:val="26"/>
        </w:rPr>
        <w:t xml:space="preserve">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p w:rsidR="00931E45" w:rsidRPr="004C343D" w:rsidRDefault="001825C8" w:rsidP="00B004DE">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w:t>
      </w:r>
      <w:r w:rsidR="00931E45" w:rsidRPr="004C343D">
        <w:rPr>
          <w:rFonts w:ascii="Times New Roman" w:hAnsi="Times New Roman" w:cs="Times New Roman"/>
          <w:sz w:val="26"/>
          <w:szCs w:val="26"/>
        </w:rPr>
        <w:t xml:space="preserve">3. Предоставление субсидии учреждению, предприятию осуществляется в рамках реализации муниципальных программ </w:t>
      </w:r>
      <w:r w:rsidR="00B004DE">
        <w:rPr>
          <w:rFonts w:ascii="Times New Roman" w:hAnsi="Times New Roman" w:cs="Times New Roman"/>
          <w:sz w:val="26"/>
          <w:szCs w:val="26"/>
        </w:rPr>
        <w:t>Никольского</w:t>
      </w:r>
      <w:r w:rsidR="00D8147E">
        <w:rPr>
          <w:rFonts w:ascii="Times New Roman" w:hAnsi="Times New Roman" w:cs="Times New Roman"/>
          <w:sz w:val="26"/>
          <w:szCs w:val="26"/>
        </w:rPr>
        <w:t xml:space="preserve"> муниципального округа в соответствии с соглашением </w:t>
      </w:r>
      <w:proofErr w:type="gramStart"/>
      <w:r w:rsidR="00D8147E">
        <w:rPr>
          <w:rFonts w:ascii="Times New Roman" w:hAnsi="Times New Roman" w:cs="Times New Roman"/>
          <w:sz w:val="26"/>
          <w:szCs w:val="26"/>
        </w:rPr>
        <w:t>согласно приложения</w:t>
      </w:r>
      <w:proofErr w:type="gramEnd"/>
      <w:r w:rsidR="00D8147E">
        <w:rPr>
          <w:rFonts w:ascii="Times New Roman" w:hAnsi="Times New Roman" w:cs="Times New Roman"/>
          <w:sz w:val="26"/>
          <w:szCs w:val="26"/>
        </w:rPr>
        <w:t xml:space="preserve"> 3 к Порядку.</w:t>
      </w:r>
    </w:p>
    <w:p w:rsidR="00931E45" w:rsidRPr="00C43A03" w:rsidRDefault="00931E45" w:rsidP="00B004DE">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xml:space="preserve">Подготовка проекта постановления </w:t>
      </w:r>
      <w:r w:rsidR="00B004DE">
        <w:rPr>
          <w:rFonts w:ascii="Times New Roman" w:hAnsi="Times New Roman" w:cs="Times New Roman"/>
          <w:sz w:val="26"/>
          <w:szCs w:val="26"/>
        </w:rPr>
        <w:t>а</w:t>
      </w:r>
      <w:r w:rsidRPr="004C343D">
        <w:rPr>
          <w:rFonts w:ascii="Times New Roman" w:hAnsi="Times New Roman" w:cs="Times New Roman"/>
          <w:sz w:val="26"/>
          <w:szCs w:val="26"/>
        </w:rPr>
        <w:t xml:space="preserve">дминистрации </w:t>
      </w:r>
      <w:r w:rsidR="00B004DE">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 о включении субсидии в муниципальную программу </w:t>
      </w:r>
      <w:r w:rsidR="00B004DE">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 осуществляется ответственным исполнителем муниципальной программы (далее - ответственный исполнитель) в соответствии </w:t>
      </w:r>
      <w:r w:rsidRPr="00C43A03">
        <w:rPr>
          <w:rFonts w:ascii="Times New Roman" w:hAnsi="Times New Roman" w:cs="Times New Roman"/>
          <w:sz w:val="26"/>
          <w:szCs w:val="26"/>
        </w:rPr>
        <w:t xml:space="preserve">с порядком разработки, реализации и оценки эффективности муниципальных программ </w:t>
      </w:r>
      <w:r w:rsidR="00B004DE" w:rsidRPr="00C43A03">
        <w:rPr>
          <w:rFonts w:ascii="Times New Roman" w:hAnsi="Times New Roman" w:cs="Times New Roman"/>
          <w:sz w:val="26"/>
          <w:szCs w:val="26"/>
        </w:rPr>
        <w:t>Никольского</w:t>
      </w:r>
      <w:r w:rsidRPr="00C43A03">
        <w:rPr>
          <w:rFonts w:ascii="Times New Roman" w:hAnsi="Times New Roman" w:cs="Times New Roman"/>
          <w:sz w:val="26"/>
          <w:szCs w:val="26"/>
        </w:rPr>
        <w:t xml:space="preserve"> муниципального округа, утвержденным </w:t>
      </w:r>
      <w:r w:rsidR="00B004DE" w:rsidRPr="00C43A03">
        <w:rPr>
          <w:rFonts w:ascii="Times New Roman" w:hAnsi="Times New Roman" w:cs="Times New Roman"/>
          <w:sz w:val="26"/>
          <w:szCs w:val="26"/>
        </w:rPr>
        <w:t>постановление а</w:t>
      </w:r>
      <w:r w:rsidRPr="00C43A03">
        <w:rPr>
          <w:rFonts w:ascii="Times New Roman" w:hAnsi="Times New Roman" w:cs="Times New Roman"/>
          <w:sz w:val="26"/>
          <w:szCs w:val="26"/>
        </w:rPr>
        <w:t>дминистраци</w:t>
      </w:r>
      <w:r w:rsidR="00B004DE" w:rsidRPr="00C43A03">
        <w:rPr>
          <w:rFonts w:ascii="Times New Roman" w:hAnsi="Times New Roman" w:cs="Times New Roman"/>
          <w:sz w:val="26"/>
          <w:szCs w:val="26"/>
        </w:rPr>
        <w:t>и Никольского</w:t>
      </w:r>
      <w:r w:rsidRPr="00C43A03">
        <w:rPr>
          <w:rFonts w:ascii="Times New Roman" w:hAnsi="Times New Roman" w:cs="Times New Roman"/>
          <w:sz w:val="26"/>
          <w:szCs w:val="26"/>
        </w:rPr>
        <w:t xml:space="preserve"> муниципального округа</w:t>
      </w:r>
      <w:r w:rsidR="00B004DE" w:rsidRPr="00C43A03">
        <w:rPr>
          <w:rFonts w:ascii="Times New Roman" w:hAnsi="Times New Roman" w:cs="Times New Roman"/>
          <w:sz w:val="26"/>
          <w:szCs w:val="26"/>
        </w:rPr>
        <w:t xml:space="preserve"> от </w:t>
      </w:r>
      <w:r w:rsidR="00015C1B" w:rsidRPr="00C43A03">
        <w:rPr>
          <w:rFonts w:ascii="Times New Roman" w:hAnsi="Times New Roman" w:cs="Times New Roman"/>
          <w:sz w:val="26"/>
          <w:szCs w:val="26"/>
        </w:rPr>
        <w:t xml:space="preserve">06.06.2024 </w:t>
      </w:r>
      <w:r w:rsidR="00B004DE" w:rsidRPr="00C43A03">
        <w:rPr>
          <w:rFonts w:ascii="Times New Roman" w:hAnsi="Times New Roman" w:cs="Times New Roman"/>
          <w:sz w:val="26"/>
          <w:szCs w:val="26"/>
        </w:rPr>
        <w:t>№</w:t>
      </w:r>
      <w:r w:rsidR="00015C1B" w:rsidRPr="00C43A03">
        <w:rPr>
          <w:rFonts w:ascii="Times New Roman" w:hAnsi="Times New Roman" w:cs="Times New Roman"/>
          <w:sz w:val="26"/>
          <w:szCs w:val="26"/>
        </w:rPr>
        <w:t xml:space="preserve"> 615.</w:t>
      </w:r>
    </w:p>
    <w:p w:rsidR="00931E45" w:rsidRPr="004C343D" w:rsidRDefault="001825C8" w:rsidP="00B004DE">
      <w:pPr>
        <w:pStyle w:val="ConsPlusNormal"/>
        <w:ind w:firstLine="539"/>
        <w:jc w:val="both"/>
        <w:rPr>
          <w:rFonts w:ascii="Times New Roman" w:hAnsi="Times New Roman" w:cs="Times New Roman"/>
          <w:sz w:val="26"/>
          <w:szCs w:val="26"/>
        </w:rPr>
      </w:pPr>
      <w:r w:rsidRPr="00C43A03">
        <w:rPr>
          <w:rFonts w:ascii="Times New Roman" w:hAnsi="Times New Roman" w:cs="Times New Roman"/>
          <w:sz w:val="26"/>
          <w:szCs w:val="26"/>
        </w:rPr>
        <w:t>1.4.</w:t>
      </w:r>
      <w:r w:rsidR="00931E45" w:rsidRPr="00C43A03">
        <w:rPr>
          <w:rFonts w:ascii="Times New Roman" w:hAnsi="Times New Roman" w:cs="Times New Roman"/>
          <w:sz w:val="26"/>
          <w:szCs w:val="26"/>
        </w:rPr>
        <w:t xml:space="preserve"> </w:t>
      </w:r>
      <w:proofErr w:type="gramStart"/>
      <w:r w:rsidR="00931E45" w:rsidRPr="00C43A03">
        <w:rPr>
          <w:rFonts w:ascii="Times New Roman" w:hAnsi="Times New Roman" w:cs="Times New Roman"/>
          <w:sz w:val="26"/>
          <w:szCs w:val="26"/>
        </w:rPr>
        <w:t>Субсидия предоставляется главным</w:t>
      </w:r>
      <w:r w:rsidR="00C43A03">
        <w:rPr>
          <w:rFonts w:ascii="Times New Roman" w:hAnsi="Times New Roman" w:cs="Times New Roman"/>
          <w:sz w:val="26"/>
          <w:szCs w:val="26"/>
        </w:rPr>
        <w:t>и</w:t>
      </w:r>
      <w:r w:rsidR="00931E45" w:rsidRPr="00C43A03">
        <w:rPr>
          <w:rFonts w:ascii="Times New Roman" w:hAnsi="Times New Roman" w:cs="Times New Roman"/>
          <w:sz w:val="26"/>
          <w:szCs w:val="26"/>
        </w:rPr>
        <w:t xml:space="preserve"> распорядител</w:t>
      </w:r>
      <w:r w:rsidR="00C43A03">
        <w:rPr>
          <w:rFonts w:ascii="Times New Roman" w:hAnsi="Times New Roman" w:cs="Times New Roman"/>
          <w:sz w:val="26"/>
          <w:szCs w:val="26"/>
        </w:rPr>
        <w:t>ями</w:t>
      </w:r>
      <w:r w:rsidR="00931E45" w:rsidRPr="004C343D">
        <w:rPr>
          <w:rFonts w:ascii="Times New Roman" w:hAnsi="Times New Roman" w:cs="Times New Roman"/>
          <w:sz w:val="26"/>
          <w:szCs w:val="26"/>
        </w:rPr>
        <w:t xml:space="preserve"> бюджетных средств </w:t>
      </w:r>
      <w:r w:rsidR="00B004DE">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 Вологодской области (далее - главный распорядитель) на безвозмездной и безвозвратной основе в пределах средств, установленных решением Представительного Собрания </w:t>
      </w:r>
      <w:r w:rsidR="00B004DE">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округа о бюджете округа на очередной финансовый год и плановый период, сводной бю</w:t>
      </w:r>
      <w:r w:rsidR="00C43A03">
        <w:rPr>
          <w:rFonts w:ascii="Times New Roman" w:hAnsi="Times New Roman" w:cs="Times New Roman"/>
          <w:sz w:val="26"/>
          <w:szCs w:val="26"/>
        </w:rPr>
        <w:t>джетной росписью бюджета округа</w:t>
      </w:r>
      <w:r w:rsidR="00931E45" w:rsidRPr="004C343D">
        <w:rPr>
          <w:rFonts w:ascii="Times New Roman" w:hAnsi="Times New Roman" w:cs="Times New Roman"/>
          <w:sz w:val="26"/>
          <w:szCs w:val="26"/>
        </w:rPr>
        <w:t xml:space="preserve">, на цели, указанные в </w:t>
      </w:r>
      <w:hyperlink w:anchor="P59">
        <w:r w:rsidR="00931E45" w:rsidRPr="004C343D">
          <w:rPr>
            <w:rFonts w:ascii="Times New Roman" w:hAnsi="Times New Roman" w:cs="Times New Roman"/>
            <w:color w:val="0000FF"/>
            <w:sz w:val="26"/>
            <w:szCs w:val="26"/>
          </w:rPr>
          <w:t xml:space="preserve">пункте </w:t>
        </w:r>
        <w:r w:rsidR="00D03FF5">
          <w:rPr>
            <w:rFonts w:ascii="Times New Roman" w:hAnsi="Times New Roman" w:cs="Times New Roman"/>
            <w:color w:val="0000FF"/>
            <w:sz w:val="26"/>
            <w:szCs w:val="26"/>
          </w:rPr>
          <w:t>1.</w:t>
        </w:r>
        <w:r w:rsidR="00931E45" w:rsidRPr="004C343D">
          <w:rPr>
            <w:rFonts w:ascii="Times New Roman" w:hAnsi="Times New Roman" w:cs="Times New Roman"/>
            <w:color w:val="0000FF"/>
            <w:sz w:val="26"/>
            <w:szCs w:val="26"/>
          </w:rPr>
          <w:t>2</w:t>
        </w:r>
      </w:hyperlink>
      <w:r w:rsidR="00D03FF5">
        <w:t>.</w:t>
      </w:r>
      <w:r w:rsidR="00931E45" w:rsidRPr="004C343D">
        <w:rPr>
          <w:rFonts w:ascii="Times New Roman" w:hAnsi="Times New Roman" w:cs="Times New Roman"/>
          <w:sz w:val="26"/>
          <w:szCs w:val="26"/>
        </w:rPr>
        <w:t xml:space="preserve"> настоящего Порядка.</w:t>
      </w:r>
      <w:proofErr w:type="gramEnd"/>
    </w:p>
    <w:p w:rsidR="00931E45" w:rsidRPr="004C343D" w:rsidRDefault="001825C8" w:rsidP="00B004DE">
      <w:pPr>
        <w:pStyle w:val="ConsPlusNormal"/>
        <w:ind w:firstLine="540"/>
        <w:jc w:val="both"/>
        <w:rPr>
          <w:rFonts w:ascii="Times New Roman" w:hAnsi="Times New Roman" w:cs="Times New Roman"/>
          <w:sz w:val="26"/>
          <w:szCs w:val="26"/>
        </w:rPr>
      </w:pPr>
      <w:bookmarkStart w:id="2" w:name="P69"/>
      <w:bookmarkEnd w:id="2"/>
      <w:r>
        <w:rPr>
          <w:rFonts w:ascii="Times New Roman" w:hAnsi="Times New Roman" w:cs="Times New Roman"/>
          <w:sz w:val="26"/>
          <w:szCs w:val="26"/>
        </w:rPr>
        <w:t>1.5</w:t>
      </w:r>
      <w:r w:rsidR="00931E45" w:rsidRPr="004C343D">
        <w:rPr>
          <w:rFonts w:ascii="Times New Roman" w:hAnsi="Times New Roman" w:cs="Times New Roman"/>
          <w:sz w:val="26"/>
          <w:szCs w:val="26"/>
        </w:rPr>
        <w:t>. Категории получателей субсидий и критерии отбора получателей субсидий:</w:t>
      </w:r>
    </w:p>
    <w:p w:rsidR="00931E45" w:rsidRPr="004C343D" w:rsidRDefault="001825C8" w:rsidP="00B004D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1.5.1.</w:t>
      </w:r>
      <w:r w:rsidR="00931E45" w:rsidRPr="004C343D">
        <w:rPr>
          <w:rFonts w:ascii="Times New Roman" w:hAnsi="Times New Roman" w:cs="Times New Roman"/>
          <w:sz w:val="26"/>
          <w:szCs w:val="26"/>
        </w:rPr>
        <w:t xml:space="preserve"> Получателями субсидии являются учреждения и предприятия, осуществляющие капитальные вложения в объекты капитального строительства муниципальной собственности </w:t>
      </w:r>
      <w:r w:rsidR="00BA0E64">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 или на приобретение объектов недвижимого имущества в муниципальную собственность </w:t>
      </w:r>
      <w:r w:rsidR="00BA0E64">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 (далее - получатель субсидии).</w:t>
      </w:r>
    </w:p>
    <w:p w:rsidR="00931E45" w:rsidRPr="004C343D" w:rsidRDefault="001825C8" w:rsidP="00B004D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w:t>
      </w:r>
      <w:r w:rsidR="00931E45" w:rsidRPr="004C343D">
        <w:rPr>
          <w:rFonts w:ascii="Times New Roman" w:hAnsi="Times New Roman" w:cs="Times New Roman"/>
          <w:sz w:val="26"/>
          <w:szCs w:val="26"/>
        </w:rPr>
        <w:t xml:space="preserve"> Критериями отбора </w:t>
      </w:r>
      <w:r w:rsidR="00BA0E64">
        <w:rPr>
          <w:rFonts w:ascii="Times New Roman" w:hAnsi="Times New Roman" w:cs="Times New Roman"/>
          <w:sz w:val="26"/>
          <w:szCs w:val="26"/>
        </w:rPr>
        <w:t>п</w:t>
      </w:r>
      <w:r w:rsidR="00931E45" w:rsidRPr="004C343D">
        <w:rPr>
          <w:rFonts w:ascii="Times New Roman" w:hAnsi="Times New Roman" w:cs="Times New Roman"/>
          <w:sz w:val="26"/>
          <w:szCs w:val="26"/>
        </w:rPr>
        <w:t>олучателей субсидий являются:</w:t>
      </w:r>
    </w:p>
    <w:p w:rsidR="00931E45" w:rsidRPr="004C343D" w:rsidRDefault="00931E45" w:rsidP="00B004DE">
      <w:pPr>
        <w:pStyle w:val="ConsPlusNormal"/>
        <w:ind w:firstLine="540"/>
        <w:jc w:val="both"/>
        <w:rPr>
          <w:rFonts w:ascii="Times New Roman" w:hAnsi="Times New Roman" w:cs="Times New Roman"/>
          <w:sz w:val="26"/>
          <w:szCs w:val="26"/>
        </w:rPr>
      </w:pPr>
      <w:r w:rsidRPr="004C343D">
        <w:rPr>
          <w:rFonts w:ascii="Times New Roman" w:hAnsi="Times New Roman" w:cs="Times New Roman"/>
          <w:sz w:val="26"/>
          <w:szCs w:val="26"/>
        </w:rPr>
        <w:t xml:space="preserve">- регистрация получателя субсидии на территории </w:t>
      </w:r>
      <w:r w:rsidR="00BA0E64">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w:t>
      </w:r>
    </w:p>
    <w:p w:rsidR="00931E45" w:rsidRPr="004C343D" w:rsidRDefault="00931E45" w:rsidP="00B004DE">
      <w:pPr>
        <w:pStyle w:val="ConsPlusNormal"/>
        <w:ind w:firstLine="540"/>
        <w:jc w:val="both"/>
        <w:rPr>
          <w:rFonts w:ascii="Times New Roman" w:hAnsi="Times New Roman" w:cs="Times New Roman"/>
          <w:sz w:val="26"/>
          <w:szCs w:val="26"/>
        </w:rPr>
      </w:pPr>
      <w:r w:rsidRPr="004C343D">
        <w:rPr>
          <w:rFonts w:ascii="Times New Roman" w:hAnsi="Times New Roman" w:cs="Times New Roman"/>
          <w:sz w:val="26"/>
          <w:szCs w:val="26"/>
        </w:rPr>
        <w:t>- наличие у получателя субсидии на праве хозяйственного ведения муниципального</w:t>
      </w:r>
      <w:r w:rsidR="00C43A03">
        <w:rPr>
          <w:rFonts w:ascii="Times New Roman" w:hAnsi="Times New Roman" w:cs="Times New Roman"/>
          <w:sz w:val="26"/>
          <w:szCs w:val="26"/>
        </w:rPr>
        <w:t xml:space="preserve"> или оперативного управления</w:t>
      </w:r>
      <w:r w:rsidRPr="004C343D">
        <w:rPr>
          <w:rFonts w:ascii="Times New Roman" w:hAnsi="Times New Roman" w:cs="Times New Roman"/>
          <w:sz w:val="26"/>
          <w:szCs w:val="26"/>
        </w:rPr>
        <w:t xml:space="preserve"> имущества, собственником которого является </w:t>
      </w:r>
      <w:r w:rsidR="00BA0E64">
        <w:rPr>
          <w:rFonts w:ascii="Times New Roman" w:hAnsi="Times New Roman" w:cs="Times New Roman"/>
          <w:sz w:val="26"/>
          <w:szCs w:val="26"/>
        </w:rPr>
        <w:t>Никольский</w:t>
      </w:r>
      <w:r w:rsidRPr="004C343D">
        <w:rPr>
          <w:rFonts w:ascii="Times New Roman" w:hAnsi="Times New Roman" w:cs="Times New Roman"/>
          <w:sz w:val="26"/>
          <w:szCs w:val="26"/>
        </w:rPr>
        <w:t xml:space="preserve"> муниципальный округ.</w:t>
      </w:r>
    </w:p>
    <w:p w:rsidR="00931E45" w:rsidRDefault="00F30419" w:rsidP="00B004D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1.7</w:t>
      </w:r>
      <w:r w:rsidR="00931E45" w:rsidRPr="004C343D">
        <w:rPr>
          <w:rFonts w:ascii="Times New Roman" w:hAnsi="Times New Roman" w:cs="Times New Roman"/>
          <w:sz w:val="26"/>
          <w:szCs w:val="26"/>
        </w:rPr>
        <w:t xml:space="preserve">. </w:t>
      </w:r>
      <w:proofErr w:type="gramStart"/>
      <w:r w:rsidR="00931E45" w:rsidRPr="004C343D">
        <w:rPr>
          <w:rFonts w:ascii="Times New Roman" w:hAnsi="Times New Roman" w:cs="Times New Roman"/>
          <w:sz w:val="26"/>
          <w:szCs w:val="26"/>
        </w:rPr>
        <w:t xml:space="preserve">Сведения о субсидии размещаются на официальном сайте </w:t>
      </w:r>
      <w:r w:rsidR="00447CD1">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w:t>
      </w:r>
      <w:r w:rsidR="00931E45" w:rsidRPr="004C343D">
        <w:rPr>
          <w:rFonts w:ascii="Times New Roman" w:hAnsi="Times New Roman" w:cs="Times New Roman"/>
          <w:sz w:val="26"/>
          <w:szCs w:val="26"/>
        </w:rPr>
        <w:lastRenderedPageBreak/>
        <w:t>муниципального округа в информационно-телекоммуникационной сети "Интернет" и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решения о бюджете округа и проекта решения о внесении изменений в решение о бюджете округа в порядке, установленном Министерством финансов Российской Федерации.</w:t>
      </w:r>
      <w:r w:rsidR="00C43A03">
        <w:rPr>
          <w:rFonts w:ascii="Times New Roman" w:hAnsi="Times New Roman" w:cs="Times New Roman"/>
          <w:sz w:val="26"/>
          <w:szCs w:val="26"/>
        </w:rPr>
        <w:t xml:space="preserve"> </w:t>
      </w:r>
    </w:p>
    <w:p w:rsidR="00C43A03" w:rsidRPr="004C343D" w:rsidRDefault="00C43A03" w:rsidP="00B004DE">
      <w:pPr>
        <w:pStyle w:val="ConsPlusNormal"/>
        <w:ind w:firstLine="540"/>
        <w:jc w:val="both"/>
        <w:rPr>
          <w:rFonts w:ascii="Times New Roman" w:hAnsi="Times New Roman" w:cs="Times New Roman"/>
          <w:sz w:val="26"/>
          <w:szCs w:val="26"/>
        </w:rPr>
      </w:pPr>
      <w:proofErr w:type="gramEnd"/>
      <w:r>
        <w:rPr>
          <w:rFonts w:ascii="Times New Roman" w:hAnsi="Times New Roman" w:cs="Times New Roman"/>
          <w:sz w:val="26"/>
          <w:szCs w:val="26"/>
        </w:rPr>
        <w:t xml:space="preserve">1.8. Способ предоставления субсидии – финансовое обеспечение </w:t>
      </w:r>
      <w:proofErr w:type="spellStart"/>
      <w:r>
        <w:rPr>
          <w:rFonts w:ascii="Times New Roman" w:hAnsi="Times New Roman" w:cs="Times New Roman"/>
          <w:sz w:val="26"/>
          <w:szCs w:val="26"/>
        </w:rPr>
        <w:t>зартат</w:t>
      </w:r>
      <w:proofErr w:type="spellEnd"/>
      <w:r>
        <w:rPr>
          <w:rFonts w:ascii="Times New Roman" w:hAnsi="Times New Roman" w:cs="Times New Roman"/>
          <w:sz w:val="26"/>
          <w:szCs w:val="26"/>
        </w:rPr>
        <w:t>.</w:t>
      </w:r>
    </w:p>
    <w:p w:rsidR="00931E45" w:rsidRPr="004C343D" w:rsidRDefault="00931E45" w:rsidP="00B004DE">
      <w:pPr>
        <w:pStyle w:val="ConsPlusNormal"/>
        <w:rPr>
          <w:rFonts w:ascii="Times New Roman" w:hAnsi="Times New Roman" w:cs="Times New Roman"/>
          <w:sz w:val="26"/>
          <w:szCs w:val="26"/>
        </w:rPr>
      </w:pPr>
    </w:p>
    <w:p w:rsidR="00931E45" w:rsidRPr="004C343D" w:rsidRDefault="00931E45">
      <w:pPr>
        <w:pStyle w:val="ConsPlusTitle"/>
        <w:jc w:val="center"/>
        <w:outlineLvl w:val="1"/>
        <w:rPr>
          <w:rFonts w:ascii="Times New Roman" w:hAnsi="Times New Roman" w:cs="Times New Roman"/>
          <w:sz w:val="26"/>
          <w:szCs w:val="26"/>
        </w:rPr>
      </w:pPr>
      <w:r w:rsidRPr="004C343D">
        <w:rPr>
          <w:rFonts w:ascii="Times New Roman" w:hAnsi="Times New Roman" w:cs="Times New Roman"/>
          <w:sz w:val="26"/>
          <w:szCs w:val="26"/>
        </w:rPr>
        <w:t>2. Порядок определения размера субсидий</w:t>
      </w:r>
    </w:p>
    <w:p w:rsidR="00931E45" w:rsidRPr="004C343D" w:rsidRDefault="00931E45">
      <w:pPr>
        <w:pStyle w:val="ConsPlusNormal"/>
        <w:rPr>
          <w:rFonts w:ascii="Times New Roman" w:hAnsi="Times New Roman" w:cs="Times New Roman"/>
          <w:sz w:val="26"/>
          <w:szCs w:val="26"/>
        </w:rPr>
      </w:pPr>
    </w:p>
    <w:p w:rsidR="00931E45" w:rsidRPr="004C343D" w:rsidRDefault="00DB5070" w:rsidP="00DB5070">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2.1</w:t>
      </w:r>
      <w:r w:rsidR="00931E45" w:rsidRPr="004C343D">
        <w:rPr>
          <w:rFonts w:ascii="Times New Roman" w:hAnsi="Times New Roman" w:cs="Times New Roman"/>
          <w:sz w:val="26"/>
          <w:szCs w:val="26"/>
        </w:rPr>
        <w:t xml:space="preserve">. Расчет размера субсидии определяется исходя из объема средств, необходимых на осуществление капитальных вложений в объекты капитального строительства муниципальной собственности </w:t>
      </w:r>
      <w:r>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 или на приобретение объектов недвижимого имущества в муниципальную собственность </w:t>
      </w:r>
      <w:r>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 в пределах </w:t>
      </w:r>
      <w:r>
        <w:rPr>
          <w:rFonts w:ascii="Times New Roman" w:hAnsi="Times New Roman" w:cs="Times New Roman"/>
          <w:sz w:val="26"/>
          <w:szCs w:val="26"/>
        </w:rPr>
        <w:t>бюджетных ассигнований</w:t>
      </w:r>
      <w:r w:rsidR="00931E45" w:rsidRPr="004C343D">
        <w:rPr>
          <w:rFonts w:ascii="Times New Roman" w:hAnsi="Times New Roman" w:cs="Times New Roman"/>
          <w:sz w:val="26"/>
          <w:szCs w:val="26"/>
        </w:rPr>
        <w:t>, предусмотренных в текущем финансовом году решением о бюджете округа.</w:t>
      </w:r>
    </w:p>
    <w:p w:rsidR="00931E45" w:rsidRPr="004C343D" w:rsidRDefault="00931E45" w:rsidP="001B22CE">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Размер субсидии определяется исходя из представленных получателем субсидии сведений и документов</w:t>
      </w:r>
      <w:r w:rsidRPr="002644ED">
        <w:rPr>
          <w:rFonts w:ascii="Times New Roman" w:hAnsi="Times New Roman" w:cs="Times New Roman"/>
          <w:sz w:val="26"/>
          <w:szCs w:val="26"/>
        </w:rPr>
        <w:t xml:space="preserve">, указанных в </w:t>
      </w:r>
      <w:hyperlink w:anchor="P92">
        <w:r w:rsidRPr="002644ED">
          <w:rPr>
            <w:rFonts w:ascii="Times New Roman" w:hAnsi="Times New Roman" w:cs="Times New Roman"/>
            <w:color w:val="0000FF"/>
            <w:sz w:val="26"/>
            <w:szCs w:val="26"/>
          </w:rPr>
          <w:t xml:space="preserve">подпункте "е" пункта </w:t>
        </w:r>
        <w:r w:rsidR="002644ED" w:rsidRPr="002644ED">
          <w:rPr>
            <w:rFonts w:ascii="Times New Roman" w:hAnsi="Times New Roman" w:cs="Times New Roman"/>
            <w:color w:val="0000FF"/>
            <w:sz w:val="26"/>
            <w:szCs w:val="26"/>
          </w:rPr>
          <w:t>3.3.</w:t>
        </w:r>
      </w:hyperlink>
      <w:r w:rsidRPr="004C343D">
        <w:rPr>
          <w:rFonts w:ascii="Times New Roman" w:hAnsi="Times New Roman" w:cs="Times New Roman"/>
          <w:sz w:val="26"/>
          <w:szCs w:val="26"/>
        </w:rPr>
        <w:t xml:space="preserve"> настоящего Порядка.</w:t>
      </w:r>
    </w:p>
    <w:p w:rsidR="00931E45" w:rsidRPr="004C343D" w:rsidRDefault="001B22CE" w:rsidP="001B22C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2.2</w:t>
      </w:r>
      <w:r w:rsidR="00931E45" w:rsidRPr="004C343D">
        <w:rPr>
          <w:rFonts w:ascii="Times New Roman" w:hAnsi="Times New Roman" w:cs="Times New Roman"/>
          <w:sz w:val="26"/>
          <w:szCs w:val="26"/>
        </w:rPr>
        <w:t xml:space="preserve">. </w:t>
      </w:r>
      <w:proofErr w:type="gramStart"/>
      <w:r w:rsidR="00931E45" w:rsidRPr="004C343D">
        <w:rPr>
          <w:rFonts w:ascii="Times New Roman" w:hAnsi="Times New Roman" w:cs="Times New Roman"/>
          <w:sz w:val="26"/>
          <w:szCs w:val="26"/>
        </w:rPr>
        <w:t xml:space="preserve">Размер Субсидии определяется соглашением о предоставлении субсидии, заключенным главным распорядителем с получателем субсидии в соответствии с решением о бюджете на текущий финансовый год и может обеспечивать (возмещать) затраты получателя субсидии на осуществление капитальных вложений в объекты капитального строительства муниципальной собственности </w:t>
      </w:r>
      <w:r>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 или на приобретение объектов недвижимого имущества в муниципальную собственность </w:t>
      </w:r>
      <w:r>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 как полностью, так и частично.</w:t>
      </w:r>
      <w:proofErr w:type="gramEnd"/>
    </w:p>
    <w:p w:rsidR="00931E45" w:rsidRPr="004C343D" w:rsidRDefault="00931E45">
      <w:pPr>
        <w:pStyle w:val="ConsPlusNormal"/>
        <w:rPr>
          <w:rFonts w:ascii="Times New Roman" w:hAnsi="Times New Roman" w:cs="Times New Roman"/>
          <w:sz w:val="26"/>
          <w:szCs w:val="26"/>
        </w:rPr>
      </w:pPr>
    </w:p>
    <w:p w:rsidR="00931E45" w:rsidRPr="004C343D" w:rsidRDefault="00931E45">
      <w:pPr>
        <w:pStyle w:val="ConsPlusTitle"/>
        <w:jc w:val="center"/>
        <w:outlineLvl w:val="1"/>
        <w:rPr>
          <w:rFonts w:ascii="Times New Roman" w:hAnsi="Times New Roman" w:cs="Times New Roman"/>
          <w:sz w:val="26"/>
          <w:szCs w:val="26"/>
        </w:rPr>
      </w:pPr>
      <w:r w:rsidRPr="004C343D">
        <w:rPr>
          <w:rFonts w:ascii="Times New Roman" w:hAnsi="Times New Roman" w:cs="Times New Roman"/>
          <w:sz w:val="26"/>
          <w:szCs w:val="26"/>
        </w:rPr>
        <w:t>3. Условия и порядок предоставления субсидии</w:t>
      </w:r>
    </w:p>
    <w:p w:rsidR="00931E45" w:rsidRPr="004C343D" w:rsidRDefault="00931E45">
      <w:pPr>
        <w:pStyle w:val="ConsPlusNormal"/>
        <w:rPr>
          <w:rFonts w:ascii="Times New Roman" w:hAnsi="Times New Roman" w:cs="Times New Roman"/>
          <w:sz w:val="26"/>
          <w:szCs w:val="26"/>
        </w:rPr>
      </w:pPr>
    </w:p>
    <w:p w:rsidR="00931E45" w:rsidRPr="004C343D" w:rsidRDefault="00634C1B" w:rsidP="00634C1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w:t>
      </w:r>
      <w:r w:rsidR="00931E45" w:rsidRPr="004C343D">
        <w:rPr>
          <w:rFonts w:ascii="Times New Roman" w:hAnsi="Times New Roman" w:cs="Times New Roman"/>
          <w:sz w:val="26"/>
          <w:szCs w:val="26"/>
        </w:rPr>
        <w:t>. При предоставлении субсидий за счет полученных средств запрещается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931E45" w:rsidRPr="004C343D" w:rsidRDefault="00634C1B" w:rsidP="00634C1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3.2</w:t>
      </w:r>
      <w:r w:rsidR="00931E45" w:rsidRPr="004C343D">
        <w:rPr>
          <w:rFonts w:ascii="Times New Roman" w:hAnsi="Times New Roman" w:cs="Times New Roman"/>
          <w:sz w:val="26"/>
          <w:szCs w:val="26"/>
        </w:rPr>
        <w:t xml:space="preserve">. Для получения субсидии заявитель представляет </w:t>
      </w:r>
      <w:r>
        <w:rPr>
          <w:rFonts w:ascii="Times New Roman" w:hAnsi="Times New Roman" w:cs="Times New Roman"/>
          <w:sz w:val="26"/>
          <w:szCs w:val="26"/>
        </w:rPr>
        <w:t>главному распорядителю</w:t>
      </w:r>
      <w:r w:rsidR="00931E45" w:rsidRPr="004C343D">
        <w:rPr>
          <w:rFonts w:ascii="Times New Roman" w:hAnsi="Times New Roman" w:cs="Times New Roman"/>
          <w:sz w:val="26"/>
          <w:szCs w:val="26"/>
        </w:rPr>
        <w:t xml:space="preserve"> </w:t>
      </w:r>
      <w:hyperlink w:anchor="P152">
        <w:r w:rsidR="00931E45" w:rsidRPr="004C343D">
          <w:rPr>
            <w:rFonts w:ascii="Times New Roman" w:hAnsi="Times New Roman" w:cs="Times New Roman"/>
            <w:color w:val="0000FF"/>
            <w:sz w:val="26"/>
            <w:szCs w:val="26"/>
          </w:rPr>
          <w:t>заявление</w:t>
        </w:r>
      </w:hyperlink>
      <w:r w:rsidR="00931E45" w:rsidRPr="004C343D">
        <w:rPr>
          <w:rFonts w:ascii="Times New Roman" w:hAnsi="Times New Roman" w:cs="Times New Roman"/>
          <w:sz w:val="26"/>
          <w:szCs w:val="26"/>
        </w:rPr>
        <w:t xml:space="preserve"> на получение субсидии по форме согласно приложению N 1 к настоящему Порядку. </w:t>
      </w:r>
    </w:p>
    <w:p w:rsidR="00931E45" w:rsidRPr="004C343D" w:rsidRDefault="00634C1B" w:rsidP="00634C1B">
      <w:pPr>
        <w:pStyle w:val="ConsPlusNormal"/>
        <w:ind w:firstLine="540"/>
        <w:jc w:val="both"/>
        <w:rPr>
          <w:rFonts w:ascii="Times New Roman" w:hAnsi="Times New Roman" w:cs="Times New Roman"/>
          <w:sz w:val="26"/>
          <w:szCs w:val="26"/>
        </w:rPr>
      </w:pPr>
      <w:bookmarkStart w:id="3" w:name="P86"/>
      <w:bookmarkEnd w:id="3"/>
      <w:r>
        <w:rPr>
          <w:rFonts w:ascii="Times New Roman" w:hAnsi="Times New Roman" w:cs="Times New Roman"/>
          <w:sz w:val="26"/>
          <w:szCs w:val="26"/>
        </w:rPr>
        <w:t>3.3.</w:t>
      </w:r>
      <w:r w:rsidR="00931E45" w:rsidRPr="004C343D">
        <w:rPr>
          <w:rFonts w:ascii="Times New Roman" w:hAnsi="Times New Roman" w:cs="Times New Roman"/>
          <w:sz w:val="26"/>
          <w:szCs w:val="26"/>
        </w:rPr>
        <w:t xml:space="preserve"> К заявлению прилагаются:</w:t>
      </w:r>
    </w:p>
    <w:p w:rsidR="00931E45" w:rsidRPr="004C343D" w:rsidRDefault="00931E45" w:rsidP="00634C1B">
      <w:pPr>
        <w:pStyle w:val="ConsPlusNormal"/>
        <w:ind w:firstLine="540"/>
        <w:jc w:val="both"/>
        <w:rPr>
          <w:rFonts w:ascii="Times New Roman" w:hAnsi="Times New Roman" w:cs="Times New Roman"/>
          <w:sz w:val="26"/>
          <w:szCs w:val="26"/>
        </w:rPr>
      </w:pPr>
      <w:r w:rsidRPr="004C343D">
        <w:rPr>
          <w:rFonts w:ascii="Times New Roman" w:hAnsi="Times New Roman" w:cs="Times New Roman"/>
          <w:sz w:val="26"/>
          <w:szCs w:val="26"/>
        </w:rPr>
        <w:t>а) выписка из единого государственного реестра юридических лиц (выписка из единого государственного реестра индивидуальных предпринимателей);</w:t>
      </w:r>
    </w:p>
    <w:p w:rsidR="00931E45" w:rsidRPr="004C343D" w:rsidRDefault="00931E45" w:rsidP="00634C1B">
      <w:pPr>
        <w:pStyle w:val="ConsPlusNormal"/>
        <w:ind w:firstLine="540"/>
        <w:jc w:val="both"/>
        <w:rPr>
          <w:rFonts w:ascii="Times New Roman" w:hAnsi="Times New Roman" w:cs="Times New Roman"/>
          <w:sz w:val="26"/>
          <w:szCs w:val="26"/>
        </w:rPr>
      </w:pPr>
      <w:r w:rsidRPr="004C343D">
        <w:rPr>
          <w:rFonts w:ascii="Times New Roman" w:hAnsi="Times New Roman" w:cs="Times New Roman"/>
          <w:sz w:val="26"/>
          <w:szCs w:val="26"/>
        </w:rPr>
        <w:t>б) документ (копия документа, заверенная уполномоченным лицом заявителя), подтверждающий полномочия представителя заявителя (в случае представления документов представителем заявителя);</w:t>
      </w:r>
    </w:p>
    <w:p w:rsidR="00931E45" w:rsidRPr="004C343D" w:rsidRDefault="00931E45" w:rsidP="00634C1B">
      <w:pPr>
        <w:pStyle w:val="ConsPlusNormal"/>
        <w:ind w:firstLine="540"/>
        <w:jc w:val="both"/>
        <w:rPr>
          <w:rFonts w:ascii="Times New Roman" w:hAnsi="Times New Roman" w:cs="Times New Roman"/>
          <w:sz w:val="26"/>
          <w:szCs w:val="26"/>
        </w:rPr>
      </w:pPr>
      <w:r w:rsidRPr="004C343D">
        <w:rPr>
          <w:rFonts w:ascii="Times New Roman" w:hAnsi="Times New Roman" w:cs="Times New Roman"/>
          <w:sz w:val="26"/>
          <w:szCs w:val="26"/>
        </w:rPr>
        <w:t xml:space="preserve">в) копия устава организации или иного учредительного документа, заверенного лицом, имеющим право действовать без доверенности от имени </w:t>
      </w:r>
      <w:r w:rsidRPr="004C343D">
        <w:rPr>
          <w:rFonts w:ascii="Times New Roman" w:hAnsi="Times New Roman" w:cs="Times New Roman"/>
          <w:sz w:val="26"/>
          <w:szCs w:val="26"/>
        </w:rPr>
        <w:lastRenderedPageBreak/>
        <w:t>юридического лица, и печатью организации (при наличии такой печати);</w:t>
      </w:r>
    </w:p>
    <w:p w:rsidR="00931E45" w:rsidRPr="004C343D" w:rsidRDefault="00931E45" w:rsidP="00634C1B">
      <w:pPr>
        <w:pStyle w:val="ConsPlusNormal"/>
        <w:ind w:firstLine="540"/>
        <w:jc w:val="both"/>
        <w:rPr>
          <w:rFonts w:ascii="Times New Roman" w:hAnsi="Times New Roman" w:cs="Times New Roman"/>
          <w:sz w:val="26"/>
          <w:szCs w:val="26"/>
        </w:rPr>
      </w:pPr>
      <w:r w:rsidRPr="004C343D">
        <w:rPr>
          <w:rFonts w:ascii="Times New Roman" w:hAnsi="Times New Roman" w:cs="Times New Roman"/>
          <w:sz w:val="26"/>
          <w:szCs w:val="26"/>
        </w:rPr>
        <w:t>г) справка, подтверждающая отсутствие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выданная налоговым органом не ранее чем за 10 календарных дней до даты подачи заявления;</w:t>
      </w:r>
    </w:p>
    <w:p w:rsidR="00931E45" w:rsidRPr="004C343D" w:rsidRDefault="00931E45" w:rsidP="00634C1B">
      <w:pPr>
        <w:pStyle w:val="ConsPlusNormal"/>
        <w:ind w:firstLine="540"/>
        <w:jc w:val="both"/>
        <w:rPr>
          <w:rFonts w:ascii="Times New Roman" w:hAnsi="Times New Roman" w:cs="Times New Roman"/>
          <w:sz w:val="26"/>
          <w:szCs w:val="26"/>
        </w:rPr>
      </w:pPr>
      <w:proofErr w:type="gramStart"/>
      <w:r w:rsidRPr="004C343D">
        <w:rPr>
          <w:rFonts w:ascii="Times New Roman" w:hAnsi="Times New Roman" w:cs="Times New Roman"/>
          <w:sz w:val="26"/>
          <w:szCs w:val="26"/>
        </w:rPr>
        <w:t xml:space="preserve">д) </w:t>
      </w:r>
      <w:hyperlink w:anchor="P223">
        <w:r w:rsidRPr="004C343D">
          <w:rPr>
            <w:rFonts w:ascii="Times New Roman" w:hAnsi="Times New Roman" w:cs="Times New Roman"/>
            <w:color w:val="0000FF"/>
            <w:sz w:val="26"/>
            <w:szCs w:val="26"/>
          </w:rPr>
          <w:t>справка</w:t>
        </w:r>
      </w:hyperlink>
      <w:r w:rsidRPr="004C343D">
        <w:rPr>
          <w:rFonts w:ascii="Times New Roman" w:hAnsi="Times New Roman" w:cs="Times New Roman"/>
          <w:sz w:val="26"/>
          <w:szCs w:val="26"/>
        </w:rPr>
        <w:t>, подтверждающая отсутствие у заявителя на первое число месяца, предшествующего месяцу, в котором планируется заключение договора (Соглашения) о предоставлении Субсидии, или на иную дату, определенную в соответствии с настоящим Порядком, просроченной задолженности по возврату в бюджет округа субсидий, бюджетных инвестиций, предоставленных, в том числе, в соответствии с иными договорами (соглашениями) о предоставлении субсидий, бюджетных инвестиций, и иной просроченной задолженности</w:t>
      </w:r>
      <w:proofErr w:type="gramEnd"/>
      <w:r w:rsidRPr="004C343D">
        <w:rPr>
          <w:rFonts w:ascii="Times New Roman" w:hAnsi="Times New Roman" w:cs="Times New Roman"/>
          <w:sz w:val="26"/>
          <w:szCs w:val="26"/>
        </w:rPr>
        <w:t xml:space="preserve"> перед бюджетом округа, по форме согласно приложению N 2 к настоящему Порядку;</w:t>
      </w:r>
    </w:p>
    <w:p w:rsidR="00931E45" w:rsidRPr="004C343D" w:rsidRDefault="00931E45" w:rsidP="00634C1B">
      <w:pPr>
        <w:pStyle w:val="ConsPlusNormal"/>
        <w:ind w:firstLine="540"/>
        <w:jc w:val="both"/>
        <w:rPr>
          <w:rFonts w:ascii="Times New Roman" w:hAnsi="Times New Roman" w:cs="Times New Roman"/>
          <w:sz w:val="26"/>
          <w:szCs w:val="26"/>
        </w:rPr>
      </w:pPr>
      <w:bookmarkStart w:id="4" w:name="P92"/>
      <w:bookmarkEnd w:id="4"/>
      <w:r w:rsidRPr="004C343D">
        <w:rPr>
          <w:rFonts w:ascii="Times New Roman" w:hAnsi="Times New Roman" w:cs="Times New Roman"/>
          <w:sz w:val="26"/>
          <w:szCs w:val="26"/>
        </w:rPr>
        <w:t>е) документы, подтверждающие возникновение денежных обязательств (договоры, сметы, акты выполненных работ, счета-фактуры, иные документы);</w:t>
      </w:r>
    </w:p>
    <w:p w:rsidR="00931E45" w:rsidRPr="004C343D" w:rsidRDefault="00931E45" w:rsidP="00634C1B">
      <w:pPr>
        <w:pStyle w:val="ConsPlusNormal"/>
        <w:ind w:firstLine="540"/>
        <w:jc w:val="both"/>
        <w:rPr>
          <w:rFonts w:ascii="Times New Roman" w:hAnsi="Times New Roman" w:cs="Times New Roman"/>
          <w:sz w:val="26"/>
          <w:szCs w:val="26"/>
        </w:rPr>
      </w:pPr>
      <w:r w:rsidRPr="004C343D">
        <w:rPr>
          <w:rFonts w:ascii="Times New Roman" w:hAnsi="Times New Roman" w:cs="Times New Roman"/>
          <w:sz w:val="26"/>
          <w:szCs w:val="26"/>
        </w:rPr>
        <w:t xml:space="preserve">ж) согласие организации на осуществление органами муниципального финансового контроля проверок, предусмотренных </w:t>
      </w:r>
      <w:hyperlink w:anchor="P129">
        <w:r w:rsidRPr="004C343D">
          <w:rPr>
            <w:rFonts w:ascii="Times New Roman" w:hAnsi="Times New Roman" w:cs="Times New Roman"/>
            <w:color w:val="0000FF"/>
            <w:sz w:val="26"/>
            <w:szCs w:val="26"/>
          </w:rPr>
          <w:t>разделом 4</w:t>
        </w:r>
      </w:hyperlink>
      <w:r w:rsidRPr="004C343D">
        <w:rPr>
          <w:rFonts w:ascii="Times New Roman" w:hAnsi="Times New Roman" w:cs="Times New Roman"/>
          <w:sz w:val="26"/>
          <w:szCs w:val="26"/>
        </w:rPr>
        <w:t xml:space="preserve"> настоящего Порядка;</w:t>
      </w:r>
    </w:p>
    <w:p w:rsidR="00931E45" w:rsidRPr="004C343D" w:rsidRDefault="00931E45" w:rsidP="002065B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з) опись представленных документов в двух экземплярах.</w:t>
      </w:r>
    </w:p>
    <w:p w:rsidR="00931E45" w:rsidRPr="004C343D" w:rsidRDefault="002065BB"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w:t>
      </w:r>
      <w:r w:rsidR="005B5DEF">
        <w:rPr>
          <w:rFonts w:ascii="Times New Roman" w:hAnsi="Times New Roman" w:cs="Times New Roman"/>
          <w:sz w:val="26"/>
          <w:szCs w:val="26"/>
        </w:rPr>
        <w:t>4</w:t>
      </w:r>
      <w:r w:rsidR="00931E45" w:rsidRPr="004C343D">
        <w:rPr>
          <w:rFonts w:ascii="Times New Roman" w:hAnsi="Times New Roman" w:cs="Times New Roman"/>
          <w:sz w:val="26"/>
          <w:szCs w:val="26"/>
        </w:rPr>
        <w:t xml:space="preserve">. Документы регистрируются в приемной </w:t>
      </w:r>
      <w:r>
        <w:rPr>
          <w:rFonts w:ascii="Times New Roman" w:hAnsi="Times New Roman" w:cs="Times New Roman"/>
          <w:sz w:val="26"/>
          <w:szCs w:val="26"/>
        </w:rPr>
        <w:t>а</w:t>
      </w:r>
      <w:r w:rsidR="00931E45" w:rsidRPr="004C343D">
        <w:rPr>
          <w:rFonts w:ascii="Times New Roman" w:hAnsi="Times New Roman" w:cs="Times New Roman"/>
          <w:sz w:val="26"/>
          <w:szCs w:val="26"/>
        </w:rPr>
        <w:t xml:space="preserve">дминистрации </w:t>
      </w:r>
      <w:r>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 в день их получения с указанием даты  регистрации.</w:t>
      </w:r>
    </w:p>
    <w:p w:rsidR="00931E45" w:rsidRPr="004C343D" w:rsidRDefault="002065BB" w:rsidP="002065BB">
      <w:pPr>
        <w:pStyle w:val="ConsPlusNormal"/>
        <w:ind w:firstLine="539"/>
        <w:jc w:val="both"/>
        <w:rPr>
          <w:rFonts w:ascii="Times New Roman" w:hAnsi="Times New Roman" w:cs="Times New Roman"/>
          <w:sz w:val="26"/>
          <w:szCs w:val="26"/>
        </w:rPr>
      </w:pPr>
      <w:bookmarkStart w:id="5" w:name="P96"/>
      <w:bookmarkEnd w:id="5"/>
      <w:r>
        <w:rPr>
          <w:rFonts w:ascii="Times New Roman" w:hAnsi="Times New Roman" w:cs="Times New Roman"/>
          <w:sz w:val="26"/>
          <w:szCs w:val="26"/>
        </w:rPr>
        <w:t>3.</w:t>
      </w:r>
      <w:r w:rsidR="00694CFF">
        <w:rPr>
          <w:rFonts w:ascii="Times New Roman" w:hAnsi="Times New Roman" w:cs="Times New Roman"/>
          <w:sz w:val="26"/>
          <w:szCs w:val="26"/>
        </w:rPr>
        <w:t>5</w:t>
      </w:r>
      <w:r>
        <w:rPr>
          <w:rFonts w:ascii="Times New Roman" w:hAnsi="Times New Roman" w:cs="Times New Roman"/>
          <w:sz w:val="26"/>
          <w:szCs w:val="26"/>
        </w:rPr>
        <w:t>.</w:t>
      </w:r>
      <w:r w:rsidR="00931E45" w:rsidRPr="004C343D">
        <w:rPr>
          <w:rFonts w:ascii="Times New Roman" w:hAnsi="Times New Roman" w:cs="Times New Roman"/>
          <w:sz w:val="26"/>
          <w:szCs w:val="26"/>
        </w:rPr>
        <w:t xml:space="preserve"> Требования, которым должен соответствовать заявитель на 1 число месяца, предшествующего месяцу, в котором планируется заключение соглашения о предоставлении субсидии:</w:t>
      </w:r>
    </w:p>
    <w:p w:rsidR="00931E45" w:rsidRPr="004C343D" w:rsidRDefault="00931E45" w:rsidP="002065BB">
      <w:pPr>
        <w:pStyle w:val="ConsPlusNormal"/>
        <w:ind w:firstLine="539"/>
        <w:jc w:val="both"/>
        <w:rPr>
          <w:rFonts w:ascii="Times New Roman" w:hAnsi="Times New Roman" w:cs="Times New Roman"/>
          <w:sz w:val="26"/>
          <w:szCs w:val="26"/>
        </w:rPr>
      </w:pPr>
      <w:proofErr w:type="gramStart"/>
      <w:r w:rsidRPr="004C343D">
        <w:rPr>
          <w:rFonts w:ascii="Times New Roman" w:hAnsi="Times New Roman" w:cs="Times New Roman"/>
          <w:sz w:val="26"/>
          <w:szCs w:val="26"/>
        </w:rPr>
        <w:t xml:space="preserve">- 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r w:rsidRPr="004C343D">
          <w:rPr>
            <w:rFonts w:ascii="Times New Roman" w:hAnsi="Times New Roman" w:cs="Times New Roman"/>
            <w:color w:val="0000FF"/>
            <w:sz w:val="26"/>
            <w:szCs w:val="26"/>
          </w:rPr>
          <w:t>перечень</w:t>
        </w:r>
      </w:hyperlink>
      <w:r w:rsidRPr="004C343D">
        <w:rPr>
          <w:rFonts w:ascii="Times New Roman" w:hAnsi="Times New Roman" w:cs="Times New Roman"/>
          <w:sz w:val="26"/>
          <w:szCs w:val="2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4C343D">
        <w:rPr>
          <w:rFonts w:ascii="Times New Roman" w:hAnsi="Times New Roman" w:cs="Times New Roman"/>
          <w:sz w:val="26"/>
          <w:szCs w:val="26"/>
        </w:rPr>
        <w:t xml:space="preserve"> в совокупности превышает 25 процентов (если иное не предусмотрено законодательством Российской Федерации). </w:t>
      </w:r>
      <w:proofErr w:type="gramStart"/>
      <w:r w:rsidRPr="004C343D">
        <w:rPr>
          <w:rFonts w:ascii="Times New Roman" w:hAnsi="Times New Roman" w:cs="Times New Roman"/>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4C343D">
        <w:rPr>
          <w:rFonts w:ascii="Times New Roman" w:hAnsi="Times New Roman" w:cs="Times New Roman"/>
          <w:sz w:val="26"/>
          <w:szCs w:val="26"/>
        </w:rPr>
        <w:t xml:space="preserve"> акционерных обществ;</w:t>
      </w:r>
    </w:p>
    <w:p w:rsidR="00931E45" w:rsidRPr="004C343D" w:rsidRDefault="00931E45" w:rsidP="002065B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931E45" w:rsidRPr="004C343D" w:rsidRDefault="00931E45" w:rsidP="002065BB">
      <w:pPr>
        <w:pStyle w:val="ConsPlusNormal"/>
        <w:ind w:firstLine="539"/>
        <w:jc w:val="both"/>
        <w:rPr>
          <w:rFonts w:ascii="Times New Roman" w:hAnsi="Times New Roman" w:cs="Times New Roman"/>
          <w:sz w:val="26"/>
          <w:szCs w:val="26"/>
        </w:rPr>
      </w:pPr>
      <w:proofErr w:type="gramStart"/>
      <w:r w:rsidRPr="004C343D">
        <w:rPr>
          <w:rFonts w:ascii="Times New Roman" w:hAnsi="Times New Roman" w:cs="Times New Roman"/>
          <w:sz w:val="26"/>
          <w:szCs w:val="26"/>
        </w:rPr>
        <w:t xml:space="preserve">- получатель субсидии не находится в составляемых в рамках реализации полномочий, предусмотренных </w:t>
      </w:r>
      <w:hyperlink r:id="rId10">
        <w:r w:rsidRPr="004C343D">
          <w:rPr>
            <w:rFonts w:ascii="Times New Roman" w:hAnsi="Times New Roman" w:cs="Times New Roman"/>
            <w:color w:val="0000FF"/>
            <w:sz w:val="26"/>
            <w:szCs w:val="26"/>
          </w:rPr>
          <w:t>главой VII</w:t>
        </w:r>
      </w:hyperlink>
      <w:r w:rsidRPr="004C343D">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4C343D">
        <w:rPr>
          <w:rFonts w:ascii="Times New Roman" w:hAnsi="Times New Roman" w:cs="Times New Roman"/>
          <w:sz w:val="26"/>
          <w:szCs w:val="26"/>
        </w:rPr>
        <w:lastRenderedPageBreak/>
        <w:t>организациями и террористами или с распространением оружия массового уничтожения;</w:t>
      </w:r>
      <w:proofErr w:type="gramEnd"/>
    </w:p>
    <w:p w:rsidR="00931E45" w:rsidRPr="004C343D" w:rsidRDefault="00931E45" w:rsidP="002065B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xml:space="preserve">- получатель субсидии не получает средства из бюджета бюджетной системы Российской Федерации,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 на цели, указанные в </w:t>
      </w:r>
      <w:hyperlink w:anchor="P59">
        <w:r w:rsidRPr="004C343D">
          <w:rPr>
            <w:rFonts w:ascii="Times New Roman" w:hAnsi="Times New Roman" w:cs="Times New Roman"/>
            <w:color w:val="0000FF"/>
            <w:sz w:val="26"/>
            <w:szCs w:val="26"/>
          </w:rPr>
          <w:t>пункте 2</w:t>
        </w:r>
      </w:hyperlink>
      <w:r w:rsidRPr="004C343D">
        <w:rPr>
          <w:rFonts w:ascii="Times New Roman" w:hAnsi="Times New Roman" w:cs="Times New Roman"/>
          <w:sz w:val="26"/>
          <w:szCs w:val="26"/>
        </w:rPr>
        <w:t xml:space="preserve"> настоящего Порядка;</w:t>
      </w:r>
    </w:p>
    <w:p w:rsidR="00931E45" w:rsidRPr="004C343D" w:rsidRDefault="00931E45" w:rsidP="002065B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xml:space="preserve">- получатель субсидии не является иностранным агентом в соответствии с Федеральным </w:t>
      </w:r>
      <w:hyperlink r:id="rId11">
        <w:r w:rsidRPr="004C343D">
          <w:rPr>
            <w:rFonts w:ascii="Times New Roman" w:hAnsi="Times New Roman" w:cs="Times New Roman"/>
            <w:color w:val="0000FF"/>
            <w:sz w:val="26"/>
            <w:szCs w:val="26"/>
          </w:rPr>
          <w:t>законом</w:t>
        </w:r>
      </w:hyperlink>
      <w:r w:rsidRPr="004C343D">
        <w:rPr>
          <w:rFonts w:ascii="Times New Roman" w:hAnsi="Times New Roman" w:cs="Times New Roman"/>
          <w:sz w:val="26"/>
          <w:szCs w:val="26"/>
        </w:rPr>
        <w:t xml:space="preserve"> "О </w:t>
      </w:r>
      <w:proofErr w:type="gramStart"/>
      <w:r w:rsidRPr="004C343D">
        <w:rPr>
          <w:rFonts w:ascii="Times New Roman" w:hAnsi="Times New Roman" w:cs="Times New Roman"/>
          <w:sz w:val="26"/>
          <w:szCs w:val="26"/>
        </w:rPr>
        <w:t>контроле за</w:t>
      </w:r>
      <w:proofErr w:type="gramEnd"/>
      <w:r w:rsidRPr="004C343D">
        <w:rPr>
          <w:rFonts w:ascii="Times New Roman" w:hAnsi="Times New Roman" w:cs="Times New Roman"/>
          <w:sz w:val="26"/>
          <w:szCs w:val="26"/>
        </w:rPr>
        <w:t xml:space="preserve"> деятельностью лиц, находящихся под иностранным влиянием";</w:t>
      </w:r>
    </w:p>
    <w:p w:rsidR="00931E45" w:rsidRPr="004C343D" w:rsidRDefault="00931E45" w:rsidP="002065B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xml:space="preserve">- у получателя субсидии на едином налоговом счете отсутствует или не превышает размер, определенный </w:t>
      </w:r>
      <w:hyperlink r:id="rId12">
        <w:r w:rsidRPr="004C343D">
          <w:rPr>
            <w:rFonts w:ascii="Times New Roman" w:hAnsi="Times New Roman" w:cs="Times New Roman"/>
            <w:color w:val="0000FF"/>
            <w:sz w:val="26"/>
            <w:szCs w:val="26"/>
          </w:rPr>
          <w:t>пунктом 3 статьи 47</w:t>
        </w:r>
      </w:hyperlink>
      <w:r w:rsidRPr="004C343D">
        <w:rPr>
          <w:rFonts w:ascii="Times New Roman" w:hAnsi="Times New Roman" w:cs="Times New Roman"/>
          <w:sz w:val="26"/>
          <w:szCs w:val="26"/>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931E45" w:rsidRPr="004C343D" w:rsidRDefault="00931E45" w:rsidP="002065B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xml:space="preserve">- у получателя субсидии отсутствуют просроченная задолженность по возврату в бюджет </w:t>
      </w:r>
      <w:r w:rsidR="002065BB">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w:t>
      </w:r>
    </w:p>
    <w:p w:rsidR="00931E45" w:rsidRPr="004C343D" w:rsidRDefault="00931E45" w:rsidP="002065BB">
      <w:pPr>
        <w:pStyle w:val="ConsPlusNormal"/>
        <w:ind w:firstLine="539"/>
        <w:jc w:val="both"/>
        <w:rPr>
          <w:rFonts w:ascii="Times New Roman" w:hAnsi="Times New Roman" w:cs="Times New Roman"/>
          <w:sz w:val="26"/>
          <w:szCs w:val="26"/>
        </w:rPr>
      </w:pPr>
      <w:proofErr w:type="gramStart"/>
      <w:r w:rsidRPr="004C343D">
        <w:rPr>
          <w:rFonts w:ascii="Times New Roman" w:hAnsi="Times New Roman" w:cs="Times New Roman"/>
          <w:sz w:val="26"/>
          <w:szCs w:val="26"/>
        </w:rPr>
        <w:t>-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roofErr w:type="gramEnd"/>
    </w:p>
    <w:p w:rsidR="00931E45" w:rsidRPr="004C343D" w:rsidRDefault="00931E45" w:rsidP="002065BB">
      <w:pPr>
        <w:pStyle w:val="ConsPlusNormal"/>
        <w:ind w:firstLine="539"/>
        <w:jc w:val="both"/>
        <w:rPr>
          <w:rFonts w:ascii="Times New Roman" w:hAnsi="Times New Roman" w:cs="Times New Roman"/>
          <w:sz w:val="26"/>
          <w:szCs w:val="26"/>
        </w:rPr>
      </w:pPr>
      <w:proofErr w:type="gramStart"/>
      <w:r w:rsidRPr="004C343D">
        <w:rPr>
          <w:rFonts w:ascii="Times New Roman" w:hAnsi="Times New Roman" w:cs="Times New Roman"/>
          <w:sz w:val="26"/>
          <w:szCs w:val="26"/>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w:t>
      </w:r>
      <w:proofErr w:type="gramEnd"/>
    </w:p>
    <w:p w:rsidR="00931E45" w:rsidRPr="004C343D" w:rsidRDefault="002065BB" w:rsidP="002065BB">
      <w:pPr>
        <w:pStyle w:val="ConsPlusNormal"/>
        <w:ind w:firstLine="539"/>
        <w:jc w:val="both"/>
        <w:rPr>
          <w:rFonts w:ascii="Times New Roman" w:hAnsi="Times New Roman" w:cs="Times New Roman"/>
          <w:sz w:val="26"/>
          <w:szCs w:val="26"/>
        </w:rPr>
      </w:pPr>
      <w:bookmarkStart w:id="6" w:name="P106"/>
      <w:bookmarkEnd w:id="6"/>
      <w:r>
        <w:rPr>
          <w:rFonts w:ascii="Times New Roman" w:hAnsi="Times New Roman" w:cs="Times New Roman"/>
          <w:sz w:val="26"/>
          <w:szCs w:val="26"/>
        </w:rPr>
        <w:t>3.</w:t>
      </w:r>
      <w:r w:rsidR="00694CFF">
        <w:rPr>
          <w:rFonts w:ascii="Times New Roman" w:hAnsi="Times New Roman" w:cs="Times New Roman"/>
          <w:sz w:val="26"/>
          <w:szCs w:val="26"/>
        </w:rPr>
        <w:t>6</w:t>
      </w:r>
      <w:r>
        <w:rPr>
          <w:rFonts w:ascii="Times New Roman" w:hAnsi="Times New Roman" w:cs="Times New Roman"/>
          <w:sz w:val="26"/>
          <w:szCs w:val="26"/>
        </w:rPr>
        <w:t>.</w:t>
      </w:r>
      <w:r w:rsidR="00931E45" w:rsidRPr="004C343D">
        <w:rPr>
          <w:rFonts w:ascii="Times New Roman" w:hAnsi="Times New Roman" w:cs="Times New Roman"/>
          <w:sz w:val="26"/>
          <w:szCs w:val="26"/>
        </w:rPr>
        <w:t xml:space="preserve"> Главный распорядитель в срок не более 10 рабочих дней со дня окончания приема документов рассматривает представленные документы и осуществляет проверку на предмет соответствия заявителя, произведенных затрат, представленных документов требованиям, установленным настоящим Порядком (с учетом соблюдения требований к дате, на которую должно быть установлено соответствие). Проверка осуществляется путем анализа сведений, содержащихся в документах, подтверждения данных сведений путем сверки с информацией, имеющейся в распоряжении главного распорядителя, направления запросов в иные органы государственной власти и органы местного самоуправления, в распоряжении которых находятся необходимые сведения.</w:t>
      </w:r>
    </w:p>
    <w:p w:rsidR="00931E45" w:rsidRPr="004C343D" w:rsidRDefault="005B5DEF" w:rsidP="002065BB">
      <w:pPr>
        <w:pStyle w:val="ConsPlusNormal"/>
        <w:ind w:firstLine="539"/>
        <w:jc w:val="both"/>
        <w:rPr>
          <w:rFonts w:ascii="Times New Roman" w:hAnsi="Times New Roman" w:cs="Times New Roman"/>
          <w:sz w:val="26"/>
          <w:szCs w:val="26"/>
        </w:rPr>
      </w:pPr>
      <w:r w:rsidRPr="00851FAA">
        <w:rPr>
          <w:rFonts w:ascii="Times New Roman" w:hAnsi="Times New Roman" w:cs="Times New Roman"/>
          <w:sz w:val="26"/>
          <w:szCs w:val="26"/>
        </w:rPr>
        <w:t>3.</w:t>
      </w:r>
      <w:r w:rsidR="00694CFF" w:rsidRPr="00851FAA">
        <w:rPr>
          <w:rFonts w:ascii="Times New Roman" w:hAnsi="Times New Roman" w:cs="Times New Roman"/>
          <w:sz w:val="26"/>
          <w:szCs w:val="26"/>
        </w:rPr>
        <w:t>7</w:t>
      </w:r>
      <w:r w:rsidRPr="00851FAA">
        <w:rPr>
          <w:rFonts w:ascii="Times New Roman" w:hAnsi="Times New Roman" w:cs="Times New Roman"/>
          <w:sz w:val="26"/>
          <w:szCs w:val="26"/>
        </w:rPr>
        <w:t>.</w:t>
      </w:r>
      <w:r w:rsidR="00931E45" w:rsidRPr="00851FAA">
        <w:rPr>
          <w:rFonts w:ascii="Times New Roman" w:hAnsi="Times New Roman" w:cs="Times New Roman"/>
          <w:sz w:val="26"/>
          <w:szCs w:val="26"/>
        </w:rPr>
        <w:t xml:space="preserve"> По результатам рассмотрения представленных заявителем документов в течение 5 рабочих дней со дня истечения срока, предусмотренного </w:t>
      </w:r>
      <w:hyperlink w:anchor="P106">
        <w:r w:rsidR="00931E45" w:rsidRPr="00851FAA">
          <w:rPr>
            <w:rFonts w:ascii="Times New Roman" w:hAnsi="Times New Roman" w:cs="Times New Roman"/>
            <w:color w:val="0000FF"/>
            <w:sz w:val="26"/>
            <w:szCs w:val="26"/>
          </w:rPr>
          <w:t xml:space="preserve">пунктом </w:t>
        </w:r>
        <w:r w:rsidR="00851FAA" w:rsidRPr="00851FAA">
          <w:rPr>
            <w:rFonts w:ascii="Times New Roman" w:hAnsi="Times New Roman" w:cs="Times New Roman"/>
            <w:color w:val="0000FF"/>
            <w:sz w:val="26"/>
            <w:szCs w:val="26"/>
          </w:rPr>
          <w:t>3.6.</w:t>
        </w:r>
      </w:hyperlink>
      <w:r w:rsidR="00931E45" w:rsidRPr="00851FAA">
        <w:rPr>
          <w:rFonts w:ascii="Times New Roman" w:hAnsi="Times New Roman" w:cs="Times New Roman"/>
          <w:sz w:val="26"/>
          <w:szCs w:val="26"/>
        </w:rPr>
        <w:t xml:space="preserve"> настоящего Порядка, главный распорядитель принимает решение о предоставлении субсидии или об отказе в предоставлении субсидии с указанием причин.</w:t>
      </w:r>
    </w:p>
    <w:p w:rsidR="00931E45" w:rsidRPr="004C343D" w:rsidRDefault="005B5DEF"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w:t>
      </w:r>
      <w:r w:rsidR="00851FAA">
        <w:rPr>
          <w:rFonts w:ascii="Times New Roman" w:hAnsi="Times New Roman" w:cs="Times New Roman"/>
          <w:sz w:val="26"/>
          <w:szCs w:val="26"/>
        </w:rPr>
        <w:t>8</w:t>
      </w:r>
      <w:r>
        <w:rPr>
          <w:rFonts w:ascii="Times New Roman" w:hAnsi="Times New Roman" w:cs="Times New Roman"/>
          <w:sz w:val="26"/>
          <w:szCs w:val="26"/>
        </w:rPr>
        <w:t>.</w:t>
      </w:r>
      <w:r w:rsidR="00931E45" w:rsidRPr="004C343D">
        <w:rPr>
          <w:rFonts w:ascii="Times New Roman" w:hAnsi="Times New Roman" w:cs="Times New Roman"/>
          <w:sz w:val="26"/>
          <w:szCs w:val="26"/>
        </w:rPr>
        <w:t xml:space="preserve"> Решение о предоставлении субсидии или об отказе в предоставлении субсидии оформляется постановлением </w:t>
      </w:r>
      <w:r>
        <w:rPr>
          <w:rFonts w:ascii="Times New Roman" w:hAnsi="Times New Roman" w:cs="Times New Roman"/>
          <w:sz w:val="26"/>
          <w:szCs w:val="26"/>
        </w:rPr>
        <w:t>а</w:t>
      </w:r>
      <w:r w:rsidR="00931E45" w:rsidRPr="004C343D">
        <w:rPr>
          <w:rFonts w:ascii="Times New Roman" w:hAnsi="Times New Roman" w:cs="Times New Roman"/>
          <w:sz w:val="26"/>
          <w:szCs w:val="26"/>
        </w:rPr>
        <w:t xml:space="preserve">дминистрации </w:t>
      </w:r>
      <w:r>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 в срок не более 5 рабочих дней со дня принятия </w:t>
      </w:r>
      <w:r w:rsidR="00931E45" w:rsidRPr="004C343D">
        <w:rPr>
          <w:rFonts w:ascii="Times New Roman" w:hAnsi="Times New Roman" w:cs="Times New Roman"/>
          <w:sz w:val="26"/>
          <w:szCs w:val="26"/>
        </w:rPr>
        <w:lastRenderedPageBreak/>
        <w:t>соответствующего решения.</w:t>
      </w:r>
    </w:p>
    <w:p w:rsidR="00931E45" w:rsidRPr="004C343D" w:rsidRDefault="005B5DEF"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w:t>
      </w:r>
      <w:r w:rsidR="00851FAA">
        <w:rPr>
          <w:rFonts w:ascii="Times New Roman" w:hAnsi="Times New Roman" w:cs="Times New Roman"/>
          <w:sz w:val="26"/>
          <w:szCs w:val="26"/>
        </w:rPr>
        <w:t>9</w:t>
      </w:r>
      <w:r>
        <w:rPr>
          <w:rFonts w:ascii="Times New Roman" w:hAnsi="Times New Roman" w:cs="Times New Roman"/>
          <w:sz w:val="26"/>
          <w:szCs w:val="26"/>
        </w:rPr>
        <w:t>.</w:t>
      </w:r>
      <w:r w:rsidR="00931E45" w:rsidRPr="004C343D">
        <w:rPr>
          <w:rFonts w:ascii="Times New Roman" w:hAnsi="Times New Roman" w:cs="Times New Roman"/>
          <w:sz w:val="26"/>
          <w:szCs w:val="26"/>
        </w:rPr>
        <w:t xml:space="preserve"> Уведомление о принятом решении направляется заявителю почтовой связью заказным письмом с уведомлением о вручении или вручается лично заявителю (его представителю) в течение 2 рабочих дней со дня принятия решения.</w:t>
      </w:r>
    </w:p>
    <w:p w:rsidR="00931E45" w:rsidRPr="004C343D" w:rsidRDefault="005B5DEF"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w:t>
      </w:r>
      <w:r w:rsidR="00851FAA">
        <w:rPr>
          <w:rFonts w:ascii="Times New Roman" w:hAnsi="Times New Roman" w:cs="Times New Roman"/>
          <w:sz w:val="26"/>
          <w:szCs w:val="26"/>
        </w:rPr>
        <w:t>10</w:t>
      </w:r>
      <w:r>
        <w:rPr>
          <w:rFonts w:ascii="Times New Roman" w:hAnsi="Times New Roman" w:cs="Times New Roman"/>
          <w:sz w:val="26"/>
          <w:szCs w:val="26"/>
        </w:rPr>
        <w:t>.</w:t>
      </w:r>
      <w:r w:rsidR="00931E45" w:rsidRPr="004C343D">
        <w:rPr>
          <w:rFonts w:ascii="Times New Roman" w:hAnsi="Times New Roman" w:cs="Times New Roman"/>
          <w:sz w:val="26"/>
          <w:szCs w:val="26"/>
        </w:rPr>
        <w:t xml:space="preserve"> Основания для отказа в предоставлении субсидии:</w:t>
      </w:r>
    </w:p>
    <w:p w:rsidR="00931E45" w:rsidRPr="004C343D" w:rsidRDefault="00931E45" w:rsidP="002065B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xml:space="preserve">а) несоответствие представленных получателем субсидии документов требованиям, указанным в </w:t>
      </w:r>
      <w:hyperlink w:anchor="P86">
        <w:r w:rsidRPr="004C343D">
          <w:rPr>
            <w:rFonts w:ascii="Times New Roman" w:hAnsi="Times New Roman" w:cs="Times New Roman"/>
            <w:color w:val="0000FF"/>
            <w:sz w:val="26"/>
            <w:szCs w:val="26"/>
          </w:rPr>
          <w:t xml:space="preserve">пункте </w:t>
        </w:r>
        <w:r w:rsidR="00851FAA">
          <w:rPr>
            <w:rFonts w:ascii="Times New Roman" w:hAnsi="Times New Roman" w:cs="Times New Roman"/>
            <w:color w:val="0000FF"/>
            <w:sz w:val="26"/>
            <w:szCs w:val="26"/>
          </w:rPr>
          <w:t>3.3.</w:t>
        </w:r>
      </w:hyperlink>
      <w:r w:rsidRPr="004C343D">
        <w:rPr>
          <w:rFonts w:ascii="Times New Roman" w:hAnsi="Times New Roman" w:cs="Times New Roman"/>
          <w:sz w:val="26"/>
          <w:szCs w:val="26"/>
        </w:rPr>
        <w:t xml:space="preserve"> Порядка, или непредставление (предоставление не в полном объеме) указанных документов;</w:t>
      </w:r>
    </w:p>
    <w:p w:rsidR="00931E45" w:rsidRPr="004C343D" w:rsidRDefault="00931E45" w:rsidP="002065B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б) установление факта недостоверности представленной получателем субсидии информации;</w:t>
      </w:r>
    </w:p>
    <w:p w:rsidR="00931E45" w:rsidRPr="004C343D" w:rsidRDefault="00931E45" w:rsidP="002065BB">
      <w:pPr>
        <w:pStyle w:val="ConsPlusNormal"/>
        <w:ind w:firstLine="539"/>
        <w:jc w:val="both"/>
        <w:rPr>
          <w:rFonts w:ascii="Times New Roman" w:hAnsi="Times New Roman" w:cs="Times New Roman"/>
          <w:sz w:val="26"/>
          <w:szCs w:val="26"/>
        </w:rPr>
      </w:pPr>
      <w:r w:rsidRPr="007C1BFE">
        <w:rPr>
          <w:rFonts w:ascii="Times New Roman" w:hAnsi="Times New Roman" w:cs="Times New Roman"/>
          <w:sz w:val="26"/>
          <w:szCs w:val="26"/>
        </w:rPr>
        <w:t xml:space="preserve">в) несоответствие заявителя требованиям, установленным </w:t>
      </w:r>
      <w:hyperlink w:anchor="P69">
        <w:r w:rsidRPr="007C1BFE">
          <w:rPr>
            <w:rFonts w:ascii="Times New Roman" w:hAnsi="Times New Roman" w:cs="Times New Roman"/>
            <w:color w:val="0000FF"/>
            <w:sz w:val="26"/>
            <w:szCs w:val="26"/>
          </w:rPr>
          <w:t xml:space="preserve">пунктами </w:t>
        </w:r>
        <w:r w:rsidR="007C1BFE" w:rsidRPr="007C1BFE">
          <w:rPr>
            <w:rFonts w:ascii="Times New Roman" w:hAnsi="Times New Roman" w:cs="Times New Roman"/>
            <w:color w:val="0000FF"/>
            <w:sz w:val="26"/>
            <w:szCs w:val="26"/>
          </w:rPr>
          <w:t>1.5.</w:t>
        </w:r>
      </w:hyperlink>
      <w:r w:rsidR="007C1BFE" w:rsidRPr="007C1BFE">
        <w:t xml:space="preserve"> </w:t>
      </w:r>
      <w:r w:rsidRPr="007C1BFE">
        <w:rPr>
          <w:rFonts w:ascii="Times New Roman" w:hAnsi="Times New Roman" w:cs="Times New Roman"/>
          <w:sz w:val="26"/>
          <w:szCs w:val="26"/>
        </w:rPr>
        <w:t xml:space="preserve">и </w:t>
      </w:r>
      <w:r w:rsidR="007C1BFE" w:rsidRPr="007C1BFE">
        <w:rPr>
          <w:rFonts w:ascii="Times New Roman" w:hAnsi="Times New Roman" w:cs="Times New Roman"/>
          <w:sz w:val="26"/>
          <w:szCs w:val="26"/>
        </w:rPr>
        <w:t>3.5.</w:t>
      </w:r>
      <w:r w:rsidRPr="007C1BFE">
        <w:rPr>
          <w:rFonts w:ascii="Times New Roman" w:hAnsi="Times New Roman" w:cs="Times New Roman"/>
          <w:sz w:val="26"/>
          <w:szCs w:val="26"/>
        </w:rPr>
        <w:t xml:space="preserve"> Порядка;</w:t>
      </w:r>
    </w:p>
    <w:p w:rsidR="00931E45" w:rsidRPr="004C343D" w:rsidRDefault="00931E45" w:rsidP="002065B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 xml:space="preserve">г) отсутствие </w:t>
      </w:r>
      <w:r w:rsidR="007C1BFE">
        <w:rPr>
          <w:rFonts w:ascii="Times New Roman" w:hAnsi="Times New Roman" w:cs="Times New Roman"/>
          <w:sz w:val="26"/>
          <w:szCs w:val="26"/>
        </w:rPr>
        <w:t>бюджетных ассигнований</w:t>
      </w:r>
      <w:r w:rsidRPr="004C343D">
        <w:rPr>
          <w:rFonts w:ascii="Times New Roman" w:hAnsi="Times New Roman" w:cs="Times New Roman"/>
          <w:sz w:val="26"/>
          <w:szCs w:val="26"/>
        </w:rPr>
        <w:t xml:space="preserve"> на дату представления получателем субсидии документов для получения субсидии.</w:t>
      </w:r>
    </w:p>
    <w:p w:rsidR="00931E45" w:rsidRPr="004C343D" w:rsidRDefault="007C1BFE"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3.11.</w:t>
      </w:r>
      <w:r w:rsidR="00931E45" w:rsidRPr="004C343D">
        <w:rPr>
          <w:rFonts w:ascii="Times New Roman" w:hAnsi="Times New Roman" w:cs="Times New Roman"/>
          <w:sz w:val="26"/>
          <w:szCs w:val="26"/>
        </w:rPr>
        <w:t xml:space="preserve"> Заявитель, в отношении которого принято решение о предоставлении субсидии, в течение 2 рабочих дней со дня получения уведомления о предоставлении субсидии обращается к главному распорядителю для заключения соглашения о предоставлении субсидии.</w:t>
      </w:r>
    </w:p>
    <w:p w:rsidR="00931E45" w:rsidRPr="004C343D" w:rsidRDefault="00931E45" w:rsidP="002065B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В случае</w:t>
      </w:r>
      <w:proofErr w:type="gramStart"/>
      <w:r w:rsidRPr="004C343D">
        <w:rPr>
          <w:rFonts w:ascii="Times New Roman" w:hAnsi="Times New Roman" w:cs="Times New Roman"/>
          <w:sz w:val="26"/>
          <w:szCs w:val="26"/>
        </w:rPr>
        <w:t>,</w:t>
      </w:r>
      <w:proofErr w:type="gramEnd"/>
      <w:r w:rsidRPr="004C343D">
        <w:rPr>
          <w:rFonts w:ascii="Times New Roman" w:hAnsi="Times New Roman" w:cs="Times New Roman"/>
          <w:sz w:val="26"/>
          <w:szCs w:val="26"/>
        </w:rPr>
        <w:t xml:space="preserve"> если заявитель, в отношении которого принято решение о предоставлении субсидии, не обратился в указанный срок для заключения соглашения, такой заявитель считается уклонившимся от заключения соглашения.</w:t>
      </w:r>
    </w:p>
    <w:p w:rsidR="00931E45" w:rsidRPr="004C343D" w:rsidRDefault="007C1BFE"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3.12.</w:t>
      </w:r>
      <w:r w:rsidR="00931E45" w:rsidRPr="004C343D">
        <w:rPr>
          <w:rFonts w:ascii="Times New Roman" w:hAnsi="Times New Roman" w:cs="Times New Roman"/>
          <w:sz w:val="26"/>
          <w:szCs w:val="26"/>
        </w:rPr>
        <w:t xml:space="preserve"> Соглашение о предоставлении субсидии (далее - соглашение) заключается в соответствии с типовой формой</w:t>
      </w:r>
      <w:r w:rsidR="00C43A03">
        <w:rPr>
          <w:rFonts w:ascii="Times New Roman" w:hAnsi="Times New Roman" w:cs="Times New Roman"/>
          <w:sz w:val="26"/>
          <w:szCs w:val="26"/>
        </w:rPr>
        <w:t xml:space="preserve"> </w:t>
      </w:r>
      <w:proofErr w:type="gramStart"/>
      <w:r w:rsidR="00C43A03">
        <w:rPr>
          <w:rFonts w:ascii="Times New Roman" w:hAnsi="Times New Roman" w:cs="Times New Roman"/>
          <w:sz w:val="26"/>
          <w:szCs w:val="26"/>
        </w:rPr>
        <w:t>согласно приложения</w:t>
      </w:r>
      <w:proofErr w:type="gramEnd"/>
      <w:r w:rsidR="00C43A03">
        <w:rPr>
          <w:rFonts w:ascii="Times New Roman" w:hAnsi="Times New Roman" w:cs="Times New Roman"/>
          <w:sz w:val="26"/>
          <w:szCs w:val="26"/>
        </w:rPr>
        <w:t xml:space="preserve"> 3 к Порядку</w:t>
      </w:r>
      <w:r w:rsidR="00931E45" w:rsidRPr="004C343D">
        <w:rPr>
          <w:rFonts w:ascii="Times New Roman" w:hAnsi="Times New Roman" w:cs="Times New Roman"/>
          <w:sz w:val="26"/>
          <w:szCs w:val="26"/>
        </w:rPr>
        <w:t>, составляется в двух экземплярах, имеющих одинаковую юридическую силу.</w:t>
      </w:r>
    </w:p>
    <w:p w:rsidR="00931E45" w:rsidRPr="004C343D" w:rsidRDefault="00931E45" w:rsidP="002065B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Один экземпляр соглашения, заключенного между Заявителем и главным распорядителем, направляется Заявителю в течение 2 рабочих дней со дня подписания соглашения со стороны главного распорядителя по почтовому адресу, указанному в заявлении получателем субсидии или вручается лично получателю субсидии.</w:t>
      </w:r>
    </w:p>
    <w:p w:rsidR="00931E45" w:rsidRPr="004C343D" w:rsidRDefault="007C1BFE"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3.13</w:t>
      </w:r>
      <w:r w:rsidR="00931E45" w:rsidRPr="004C343D">
        <w:rPr>
          <w:rFonts w:ascii="Times New Roman" w:hAnsi="Times New Roman" w:cs="Times New Roman"/>
          <w:sz w:val="26"/>
          <w:szCs w:val="26"/>
        </w:rPr>
        <w:t xml:space="preserve">. Предоставление субсидии осуществляется согласно представленным получателями субсидии документам, подтверждающим возникновение денежных обязательств (договоры, сметы, акты выполненных работ, счета-фактуры, иные документы), в пределах </w:t>
      </w:r>
      <w:r>
        <w:rPr>
          <w:rFonts w:ascii="Times New Roman" w:hAnsi="Times New Roman" w:cs="Times New Roman"/>
          <w:sz w:val="26"/>
          <w:szCs w:val="26"/>
        </w:rPr>
        <w:t>бюджетных ассигнований</w:t>
      </w:r>
      <w:r w:rsidR="00931E45" w:rsidRPr="004C343D">
        <w:rPr>
          <w:rFonts w:ascii="Times New Roman" w:hAnsi="Times New Roman" w:cs="Times New Roman"/>
          <w:sz w:val="26"/>
          <w:szCs w:val="26"/>
        </w:rPr>
        <w:t>, предусмотренных в текущем финансовом году решением о бюджете округа.</w:t>
      </w:r>
    </w:p>
    <w:p w:rsidR="00931E45" w:rsidRPr="004C343D" w:rsidRDefault="00EB735C"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3.14.</w:t>
      </w:r>
      <w:r w:rsidR="00931E45" w:rsidRPr="004C343D">
        <w:rPr>
          <w:rFonts w:ascii="Times New Roman" w:hAnsi="Times New Roman" w:cs="Times New Roman"/>
          <w:sz w:val="26"/>
          <w:szCs w:val="26"/>
        </w:rPr>
        <w:t xml:space="preserve"> Для перечисления субсидии главный распорядитель в течение 3 рабочих дней со дня заключения с получателем  соглашения формирует и представляет в </w:t>
      </w:r>
      <w:r>
        <w:rPr>
          <w:rFonts w:ascii="Times New Roman" w:hAnsi="Times New Roman" w:cs="Times New Roman"/>
          <w:sz w:val="26"/>
          <w:szCs w:val="26"/>
        </w:rPr>
        <w:t xml:space="preserve">Финансовое управление </w:t>
      </w:r>
      <w:r w:rsidR="00CC45F0">
        <w:rPr>
          <w:rFonts w:ascii="Times New Roman" w:hAnsi="Times New Roman" w:cs="Times New Roman"/>
          <w:sz w:val="26"/>
          <w:szCs w:val="26"/>
        </w:rPr>
        <w:t xml:space="preserve">администрации </w:t>
      </w:r>
      <w:r>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 заявки на финансирование расходов.</w:t>
      </w:r>
    </w:p>
    <w:p w:rsidR="00931E45" w:rsidRPr="004C343D" w:rsidRDefault="00CC45F0"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3.15.</w:t>
      </w:r>
      <w:r w:rsidR="00931E45" w:rsidRPr="004C343D">
        <w:rPr>
          <w:rFonts w:ascii="Times New Roman" w:hAnsi="Times New Roman" w:cs="Times New Roman"/>
          <w:sz w:val="26"/>
          <w:szCs w:val="26"/>
        </w:rPr>
        <w:t xml:space="preserve"> Перечисление средств субсидии осуществляется</w:t>
      </w:r>
      <w:r w:rsidR="00EB2505">
        <w:rPr>
          <w:rFonts w:ascii="Times New Roman" w:hAnsi="Times New Roman" w:cs="Times New Roman"/>
          <w:sz w:val="26"/>
          <w:szCs w:val="26"/>
        </w:rPr>
        <w:t xml:space="preserve"> главным распорядителем</w:t>
      </w:r>
      <w:r w:rsidR="00931E45" w:rsidRPr="004C343D">
        <w:rPr>
          <w:rFonts w:ascii="Times New Roman" w:hAnsi="Times New Roman" w:cs="Times New Roman"/>
          <w:sz w:val="26"/>
          <w:szCs w:val="26"/>
        </w:rPr>
        <w:t xml:space="preserve"> на отдельный лицевой счет, открытый в </w:t>
      </w:r>
      <w:r>
        <w:rPr>
          <w:rFonts w:ascii="Times New Roman" w:hAnsi="Times New Roman" w:cs="Times New Roman"/>
          <w:sz w:val="26"/>
          <w:szCs w:val="26"/>
        </w:rPr>
        <w:t xml:space="preserve">Финансовом управлении </w:t>
      </w:r>
      <w:r w:rsidR="00C43A03">
        <w:rPr>
          <w:rFonts w:ascii="Times New Roman" w:hAnsi="Times New Roman" w:cs="Times New Roman"/>
          <w:sz w:val="26"/>
          <w:szCs w:val="26"/>
        </w:rPr>
        <w:t xml:space="preserve">администрации </w:t>
      </w:r>
      <w:r>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 в течение 10 рабочих дней со дня подписания соглашения.</w:t>
      </w:r>
    </w:p>
    <w:p w:rsidR="00931E45" w:rsidRPr="004C343D" w:rsidRDefault="00EB2505"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3.16.</w:t>
      </w:r>
      <w:r w:rsidR="00931E45" w:rsidRPr="004C343D">
        <w:rPr>
          <w:rFonts w:ascii="Times New Roman" w:hAnsi="Times New Roman" w:cs="Times New Roman"/>
          <w:sz w:val="26"/>
          <w:szCs w:val="26"/>
        </w:rPr>
        <w:t xml:space="preserve">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главный распорядитель вносит новые условия в соглашение или подписывает соглашение о расторжении соглашения при недостижении согласия с получателем субсидии по новым условиям.</w:t>
      </w:r>
    </w:p>
    <w:p w:rsidR="00931E45" w:rsidRPr="004C343D" w:rsidRDefault="000D6568"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3.17.</w:t>
      </w:r>
      <w:r w:rsidR="00931E45" w:rsidRPr="004C343D">
        <w:rPr>
          <w:rFonts w:ascii="Times New Roman" w:hAnsi="Times New Roman" w:cs="Times New Roman"/>
          <w:sz w:val="26"/>
          <w:szCs w:val="26"/>
        </w:rPr>
        <w:t xml:space="preserve"> Результатом предоставления субсидии является осуществление получателем субсидии капитальных вложений в объекты капитального строительства муниципальной собственности </w:t>
      </w:r>
      <w:r>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 или приобретение получателем субсидии объектов недвижимого имущества в муниципальную собственность </w:t>
      </w:r>
      <w:r>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w:t>
      </w:r>
    </w:p>
    <w:p w:rsidR="00931E45" w:rsidRPr="004C343D" w:rsidRDefault="00931E45" w:rsidP="002065BB">
      <w:pPr>
        <w:pStyle w:val="ConsPlusNormal"/>
        <w:ind w:firstLine="539"/>
        <w:jc w:val="both"/>
        <w:rPr>
          <w:rFonts w:ascii="Times New Roman" w:hAnsi="Times New Roman" w:cs="Times New Roman"/>
          <w:sz w:val="26"/>
          <w:szCs w:val="26"/>
        </w:rPr>
      </w:pPr>
      <w:r w:rsidRPr="004C343D">
        <w:rPr>
          <w:rFonts w:ascii="Times New Roman" w:hAnsi="Times New Roman" w:cs="Times New Roman"/>
          <w:sz w:val="26"/>
          <w:szCs w:val="26"/>
        </w:rPr>
        <w:t>Показатели, необходимые для достижения результатов предоставления субсидии, и их целевые значения указываются в соглашении о предоставлении субсидии.</w:t>
      </w:r>
    </w:p>
    <w:p w:rsidR="00931E45" w:rsidRPr="004C343D" w:rsidRDefault="00724841"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3.18.</w:t>
      </w:r>
      <w:r w:rsidR="00931E45" w:rsidRPr="004C343D">
        <w:rPr>
          <w:rFonts w:ascii="Times New Roman" w:hAnsi="Times New Roman" w:cs="Times New Roman"/>
          <w:sz w:val="26"/>
          <w:szCs w:val="26"/>
        </w:rPr>
        <w:t xml:space="preserve">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931E45" w:rsidRPr="004C343D" w:rsidRDefault="00724841"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3.19.</w:t>
      </w:r>
      <w:r w:rsidR="00931E45" w:rsidRPr="004C343D">
        <w:rPr>
          <w:rFonts w:ascii="Times New Roman" w:hAnsi="Times New Roman" w:cs="Times New Roman"/>
          <w:sz w:val="26"/>
          <w:szCs w:val="26"/>
        </w:rPr>
        <w:t xml:space="preserve"> </w:t>
      </w:r>
      <w:proofErr w:type="gramStart"/>
      <w:r w:rsidR="00931E45" w:rsidRPr="004C343D">
        <w:rPr>
          <w:rFonts w:ascii="Times New Roman" w:hAnsi="Times New Roman" w:cs="Times New Roman"/>
          <w:sz w:val="26"/>
          <w:szCs w:val="26"/>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3">
        <w:r w:rsidR="00931E45" w:rsidRPr="004C343D">
          <w:rPr>
            <w:rFonts w:ascii="Times New Roman" w:hAnsi="Times New Roman" w:cs="Times New Roman"/>
            <w:color w:val="0000FF"/>
            <w:sz w:val="26"/>
            <w:szCs w:val="26"/>
          </w:rPr>
          <w:t>абзацем вторым пункта 5 статьи 23</w:t>
        </w:r>
      </w:hyperlink>
      <w:r w:rsidR="00931E45" w:rsidRPr="004C343D">
        <w:rPr>
          <w:rFonts w:ascii="Times New Roman" w:hAnsi="Times New Roman" w:cs="Times New Roman"/>
          <w:sz w:val="26"/>
          <w:szCs w:val="26"/>
        </w:rPr>
        <w:t xml:space="preserve"> Гражданского кодекса Российской Федерации), соглашение расторгается с формированием уведомления о расторжении</w:t>
      </w:r>
      <w:proofErr w:type="gramEnd"/>
      <w:r w:rsidR="00931E45" w:rsidRPr="004C343D">
        <w:rPr>
          <w:rFonts w:ascii="Times New Roman" w:hAnsi="Times New Roman" w:cs="Times New Roman"/>
          <w:sz w:val="26"/>
          <w:szCs w:val="26"/>
        </w:rPr>
        <w:t xml:space="preserve">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w:t>
      </w:r>
      <w:r w:rsidR="00C43A03">
        <w:rPr>
          <w:rFonts w:ascii="Times New Roman" w:hAnsi="Times New Roman" w:cs="Times New Roman"/>
          <w:sz w:val="26"/>
          <w:szCs w:val="26"/>
        </w:rPr>
        <w:t>Никольского</w:t>
      </w:r>
      <w:r w:rsidR="00931E45" w:rsidRPr="004C343D">
        <w:rPr>
          <w:rFonts w:ascii="Times New Roman" w:hAnsi="Times New Roman" w:cs="Times New Roman"/>
          <w:sz w:val="26"/>
          <w:szCs w:val="26"/>
        </w:rPr>
        <w:t xml:space="preserve"> муниципального округа.</w:t>
      </w:r>
    </w:p>
    <w:p w:rsidR="00931E45" w:rsidRPr="004C343D" w:rsidRDefault="00724841" w:rsidP="002065BB">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3.20</w:t>
      </w:r>
      <w:r w:rsidR="00931E45" w:rsidRPr="004C343D">
        <w:rPr>
          <w:rFonts w:ascii="Times New Roman" w:hAnsi="Times New Roman" w:cs="Times New Roman"/>
          <w:sz w:val="26"/>
          <w:szCs w:val="26"/>
        </w:rPr>
        <w:t xml:space="preserve">. </w:t>
      </w:r>
      <w:proofErr w:type="gramStart"/>
      <w:r w:rsidR="00931E45" w:rsidRPr="004C343D">
        <w:rPr>
          <w:rFonts w:ascii="Times New Roman" w:hAnsi="Times New Roman" w:cs="Times New Roman"/>
          <w:sz w:val="26"/>
          <w:szCs w:val="26"/>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4">
        <w:r w:rsidR="00931E45" w:rsidRPr="004C343D">
          <w:rPr>
            <w:rFonts w:ascii="Times New Roman" w:hAnsi="Times New Roman" w:cs="Times New Roman"/>
            <w:color w:val="0000FF"/>
            <w:sz w:val="26"/>
            <w:szCs w:val="26"/>
          </w:rPr>
          <w:t>абзацем вторым пункта 5 статьи 23</w:t>
        </w:r>
      </w:hyperlink>
      <w:r w:rsidR="00931E45" w:rsidRPr="004C343D">
        <w:rPr>
          <w:rFonts w:ascii="Times New Roman" w:hAnsi="Times New Roman" w:cs="Times New Roman"/>
          <w:sz w:val="26"/>
          <w:szCs w:val="26"/>
        </w:rPr>
        <w:t xml:space="preserve"> Гражданского кодекса Российской Федерации, передающего свои права другому гражданину в соответствии со </w:t>
      </w:r>
      <w:hyperlink r:id="rId15">
        <w:r w:rsidR="00931E45" w:rsidRPr="004C343D">
          <w:rPr>
            <w:rFonts w:ascii="Times New Roman" w:hAnsi="Times New Roman" w:cs="Times New Roman"/>
            <w:color w:val="0000FF"/>
            <w:sz w:val="26"/>
            <w:szCs w:val="26"/>
          </w:rPr>
          <w:t>статьей 18</w:t>
        </w:r>
      </w:hyperlink>
      <w:r w:rsidR="00931E45" w:rsidRPr="004C343D">
        <w:rPr>
          <w:rFonts w:ascii="Times New Roman" w:hAnsi="Times New Roman" w:cs="Times New Roman"/>
          <w:sz w:val="26"/>
          <w:szCs w:val="26"/>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00931E45" w:rsidRPr="004C343D">
        <w:rPr>
          <w:rFonts w:ascii="Times New Roman" w:hAnsi="Times New Roman" w:cs="Times New Roman"/>
          <w:sz w:val="26"/>
          <w:szCs w:val="26"/>
        </w:rPr>
        <w:t xml:space="preserve"> </w:t>
      </w:r>
      <w:proofErr w:type="gramStart"/>
      <w:r w:rsidR="00931E45" w:rsidRPr="004C343D">
        <w:rPr>
          <w:rFonts w:ascii="Times New Roman" w:hAnsi="Times New Roman" w:cs="Times New Roman"/>
          <w:sz w:val="26"/>
          <w:szCs w:val="26"/>
        </w:rPr>
        <w:t>обязательстве</w:t>
      </w:r>
      <w:proofErr w:type="gramEnd"/>
      <w:r w:rsidR="00931E45" w:rsidRPr="004C343D">
        <w:rPr>
          <w:rFonts w:ascii="Times New Roman" w:hAnsi="Times New Roman" w:cs="Times New Roman"/>
          <w:sz w:val="26"/>
          <w:szCs w:val="26"/>
        </w:rPr>
        <w:t xml:space="preserve"> с указанием стороны в соглашении иного лица, являющегося правопреемником.</w:t>
      </w:r>
    </w:p>
    <w:p w:rsidR="00931E45" w:rsidRPr="004C343D" w:rsidRDefault="00931E45">
      <w:pPr>
        <w:pStyle w:val="ConsPlusNormal"/>
        <w:rPr>
          <w:rFonts w:ascii="Times New Roman" w:hAnsi="Times New Roman" w:cs="Times New Roman"/>
          <w:sz w:val="26"/>
          <w:szCs w:val="26"/>
        </w:rPr>
      </w:pPr>
    </w:p>
    <w:p w:rsidR="00931E45" w:rsidRPr="004C343D" w:rsidRDefault="00931E45">
      <w:pPr>
        <w:pStyle w:val="ConsPlusTitle"/>
        <w:jc w:val="center"/>
        <w:outlineLvl w:val="1"/>
        <w:rPr>
          <w:rFonts w:ascii="Times New Roman" w:hAnsi="Times New Roman" w:cs="Times New Roman"/>
          <w:sz w:val="26"/>
          <w:szCs w:val="26"/>
        </w:rPr>
      </w:pPr>
      <w:bookmarkStart w:id="7" w:name="P129"/>
      <w:bookmarkEnd w:id="7"/>
      <w:r w:rsidRPr="004C343D">
        <w:rPr>
          <w:rFonts w:ascii="Times New Roman" w:hAnsi="Times New Roman" w:cs="Times New Roman"/>
          <w:sz w:val="26"/>
          <w:szCs w:val="26"/>
        </w:rPr>
        <w:t>4. Требования к отчетности, осуществлению контроля</w:t>
      </w:r>
    </w:p>
    <w:p w:rsidR="00931E45" w:rsidRPr="004C343D" w:rsidRDefault="00931E45">
      <w:pPr>
        <w:pStyle w:val="ConsPlusTitle"/>
        <w:jc w:val="center"/>
        <w:rPr>
          <w:rFonts w:ascii="Times New Roman" w:hAnsi="Times New Roman" w:cs="Times New Roman"/>
          <w:sz w:val="26"/>
          <w:szCs w:val="26"/>
        </w:rPr>
      </w:pPr>
      <w:r w:rsidRPr="004C343D">
        <w:rPr>
          <w:rFonts w:ascii="Times New Roman" w:hAnsi="Times New Roman" w:cs="Times New Roman"/>
          <w:sz w:val="26"/>
          <w:szCs w:val="26"/>
        </w:rPr>
        <w:t>(мониторинга) за соблюдением условий и порядка</w:t>
      </w:r>
    </w:p>
    <w:p w:rsidR="00931E45" w:rsidRPr="004C343D" w:rsidRDefault="00931E45">
      <w:pPr>
        <w:pStyle w:val="ConsPlusTitle"/>
        <w:jc w:val="center"/>
        <w:rPr>
          <w:rFonts w:ascii="Times New Roman" w:hAnsi="Times New Roman" w:cs="Times New Roman"/>
          <w:sz w:val="26"/>
          <w:szCs w:val="26"/>
        </w:rPr>
      </w:pPr>
      <w:r w:rsidRPr="004C343D">
        <w:rPr>
          <w:rFonts w:ascii="Times New Roman" w:hAnsi="Times New Roman" w:cs="Times New Roman"/>
          <w:sz w:val="26"/>
          <w:szCs w:val="26"/>
        </w:rPr>
        <w:t>предоставления субсидий и ответственности за их нарушение</w:t>
      </w:r>
    </w:p>
    <w:p w:rsidR="00931E45" w:rsidRPr="004C343D" w:rsidRDefault="00931E45">
      <w:pPr>
        <w:pStyle w:val="ConsPlusNormal"/>
        <w:rPr>
          <w:rFonts w:ascii="Times New Roman" w:hAnsi="Times New Roman" w:cs="Times New Roman"/>
          <w:sz w:val="26"/>
          <w:szCs w:val="26"/>
        </w:rPr>
      </w:pPr>
    </w:p>
    <w:p w:rsidR="00931E45" w:rsidRPr="004C343D" w:rsidRDefault="00656C48" w:rsidP="00656C4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4.1.</w:t>
      </w:r>
      <w:r w:rsidR="00931E45" w:rsidRPr="004C343D">
        <w:rPr>
          <w:rFonts w:ascii="Times New Roman" w:hAnsi="Times New Roman" w:cs="Times New Roman"/>
          <w:sz w:val="26"/>
          <w:szCs w:val="26"/>
        </w:rPr>
        <w:t xml:space="preserve"> Проверка соблюдения получателями субсидии условий и порядка предоставления субсидии, в том числе в части достижения результата предоставления субсидий, осуществляется главным распорядителем и органами муниципального финансового контроля в отношении получателей субсидии осуществляются проверки в соответствии со </w:t>
      </w:r>
      <w:hyperlink r:id="rId16">
        <w:r w:rsidR="00931E45" w:rsidRPr="004C343D">
          <w:rPr>
            <w:rFonts w:ascii="Times New Roman" w:hAnsi="Times New Roman" w:cs="Times New Roman"/>
            <w:color w:val="0000FF"/>
            <w:sz w:val="26"/>
            <w:szCs w:val="26"/>
          </w:rPr>
          <w:t>статьями 268.1</w:t>
        </w:r>
      </w:hyperlink>
      <w:r w:rsidR="00931E45" w:rsidRPr="004C343D">
        <w:rPr>
          <w:rFonts w:ascii="Times New Roman" w:hAnsi="Times New Roman" w:cs="Times New Roman"/>
          <w:sz w:val="26"/>
          <w:szCs w:val="26"/>
        </w:rPr>
        <w:t xml:space="preserve"> и </w:t>
      </w:r>
      <w:hyperlink r:id="rId17">
        <w:r w:rsidR="00931E45" w:rsidRPr="004C343D">
          <w:rPr>
            <w:rFonts w:ascii="Times New Roman" w:hAnsi="Times New Roman" w:cs="Times New Roman"/>
            <w:color w:val="0000FF"/>
            <w:sz w:val="26"/>
            <w:szCs w:val="26"/>
          </w:rPr>
          <w:t>269.2</w:t>
        </w:r>
      </w:hyperlink>
      <w:r w:rsidR="00931E45" w:rsidRPr="004C343D">
        <w:rPr>
          <w:rFonts w:ascii="Times New Roman" w:hAnsi="Times New Roman" w:cs="Times New Roman"/>
          <w:sz w:val="26"/>
          <w:szCs w:val="26"/>
        </w:rPr>
        <w:t xml:space="preserve"> Бюджетного кодекса Российской Федерации.</w:t>
      </w:r>
    </w:p>
    <w:p w:rsidR="00931E45" w:rsidRPr="004C343D" w:rsidRDefault="00656C48" w:rsidP="00656C4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4.2.</w:t>
      </w:r>
      <w:r w:rsidR="00931E45" w:rsidRPr="004C343D">
        <w:rPr>
          <w:rFonts w:ascii="Times New Roman" w:hAnsi="Times New Roman" w:cs="Times New Roman"/>
          <w:sz w:val="26"/>
          <w:szCs w:val="26"/>
        </w:rPr>
        <w:t xml:space="preserve"> Главный распорядитель проводит мониторинг достижения результата предоставления субсидии исходя из достижения значения результата </w:t>
      </w:r>
      <w:r w:rsidR="00931E45" w:rsidRPr="004C343D">
        <w:rPr>
          <w:rFonts w:ascii="Times New Roman" w:hAnsi="Times New Roman" w:cs="Times New Roman"/>
          <w:sz w:val="26"/>
          <w:szCs w:val="26"/>
        </w:rPr>
        <w:lastRenderedPageBreak/>
        <w:t>предоставления субсидии, определенного соглашением, и событий, отражающих факт завершения соответствующего мероприятия по достижении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931E45" w:rsidRPr="004C343D" w:rsidRDefault="00656C48" w:rsidP="00656C4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4.3.</w:t>
      </w:r>
      <w:r w:rsidR="00931E45" w:rsidRPr="004C343D">
        <w:rPr>
          <w:rFonts w:ascii="Times New Roman" w:hAnsi="Times New Roman" w:cs="Times New Roman"/>
          <w:sz w:val="26"/>
          <w:szCs w:val="26"/>
        </w:rPr>
        <w:t xml:space="preserve"> Субсидия подлежит возврату в бюджет округа в случае нарушения получателем субсидии условий, установленных настоящим порядком и соглашением при предоставлении таковых, выявленных, в том числе, по фактам проверок, проведенных главным распорядителем как получателем бюджетных средств и органом муниципального финансового контроля, а также в случае недостижения значений результатов предоставления субсидии.</w:t>
      </w:r>
    </w:p>
    <w:p w:rsidR="00931E45" w:rsidRPr="004C343D" w:rsidRDefault="00656C48" w:rsidP="00656C4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4.4.</w:t>
      </w:r>
      <w:r w:rsidR="00931E45" w:rsidRPr="004C343D">
        <w:rPr>
          <w:rFonts w:ascii="Times New Roman" w:hAnsi="Times New Roman" w:cs="Times New Roman"/>
          <w:sz w:val="26"/>
          <w:szCs w:val="26"/>
        </w:rPr>
        <w:t xml:space="preserve"> Главный распорядитель направляет получателю субсидии уведомление о возврате субсидии в случае нарушения получателем субсидии условий, установленных при предоставлении субсидий, выявленных, в том числе, по фактам проверок, в течение 14 календарных дней со дня обнаружения указанных нарушений.</w:t>
      </w:r>
    </w:p>
    <w:p w:rsidR="00931E45" w:rsidRPr="004C343D" w:rsidRDefault="00656C48" w:rsidP="00656C4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4.5.</w:t>
      </w:r>
      <w:r w:rsidR="00931E45" w:rsidRPr="004C343D">
        <w:rPr>
          <w:rFonts w:ascii="Times New Roman" w:hAnsi="Times New Roman" w:cs="Times New Roman"/>
          <w:sz w:val="26"/>
          <w:szCs w:val="26"/>
        </w:rPr>
        <w:t xml:space="preserve"> Субсидия подлежит возврату в бюджет округа в течение 30 календарных дней со дня получения получателем субсидии уведомления о возврате субсидии.</w:t>
      </w:r>
    </w:p>
    <w:p w:rsidR="00931E45" w:rsidRPr="004C343D" w:rsidRDefault="00656C48" w:rsidP="00656C4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4.6.</w:t>
      </w:r>
      <w:r w:rsidR="00931E45" w:rsidRPr="004C343D">
        <w:rPr>
          <w:rFonts w:ascii="Times New Roman" w:hAnsi="Times New Roman" w:cs="Times New Roman"/>
          <w:sz w:val="26"/>
          <w:szCs w:val="26"/>
        </w:rPr>
        <w:t xml:space="preserve"> В случае нарушения получателями субсидии сроков возврата субсидии, главный распорядитель в течение 30 календарных дней со дня истечения указанного срока обращается за взысканием соответствующих денежных сре</w:t>
      </w:r>
      <w:proofErr w:type="gramStart"/>
      <w:r w:rsidR="00931E45" w:rsidRPr="004C343D">
        <w:rPr>
          <w:rFonts w:ascii="Times New Roman" w:hAnsi="Times New Roman" w:cs="Times New Roman"/>
          <w:sz w:val="26"/>
          <w:szCs w:val="26"/>
        </w:rPr>
        <w:t>дств в п</w:t>
      </w:r>
      <w:proofErr w:type="gramEnd"/>
      <w:r w:rsidR="00931E45" w:rsidRPr="004C343D">
        <w:rPr>
          <w:rFonts w:ascii="Times New Roman" w:hAnsi="Times New Roman" w:cs="Times New Roman"/>
          <w:sz w:val="26"/>
          <w:szCs w:val="26"/>
        </w:rPr>
        <w:t>орядке, установленном действующим законодательством.</w:t>
      </w:r>
    </w:p>
    <w:p w:rsidR="00931E45" w:rsidRPr="004C343D" w:rsidRDefault="00931E45" w:rsidP="00656C48">
      <w:pPr>
        <w:pStyle w:val="ConsPlusNormal"/>
        <w:ind w:firstLine="540"/>
        <w:jc w:val="both"/>
        <w:rPr>
          <w:rFonts w:ascii="Times New Roman" w:hAnsi="Times New Roman" w:cs="Times New Roman"/>
          <w:sz w:val="26"/>
          <w:szCs w:val="26"/>
        </w:rPr>
      </w:pPr>
      <w:r w:rsidRPr="004C343D">
        <w:rPr>
          <w:rFonts w:ascii="Times New Roman" w:hAnsi="Times New Roman" w:cs="Times New Roman"/>
          <w:sz w:val="26"/>
          <w:szCs w:val="26"/>
        </w:rPr>
        <w:t xml:space="preserve">Получатель субсидии обязан обеспечить ведение обособленного учета средств субсидии и направление </w:t>
      </w:r>
      <w:r w:rsidR="00656C48">
        <w:rPr>
          <w:rFonts w:ascii="Times New Roman" w:hAnsi="Times New Roman" w:cs="Times New Roman"/>
          <w:sz w:val="26"/>
          <w:szCs w:val="26"/>
        </w:rPr>
        <w:t>главному распорядителю</w:t>
      </w:r>
      <w:r w:rsidRPr="004C343D">
        <w:rPr>
          <w:rFonts w:ascii="Times New Roman" w:hAnsi="Times New Roman" w:cs="Times New Roman"/>
          <w:sz w:val="26"/>
          <w:szCs w:val="26"/>
        </w:rPr>
        <w:t xml:space="preserve"> отчетов об осуществлении расходов, источником финансового обеспечения которых является субсидия, ежеквартально не позднее 20 числа месяца, следующего за отчетным кварталом, по форме, определенной </w:t>
      </w:r>
      <w:r w:rsidR="00BF0C0C">
        <w:rPr>
          <w:rFonts w:ascii="Times New Roman" w:hAnsi="Times New Roman" w:cs="Times New Roman"/>
          <w:sz w:val="26"/>
          <w:szCs w:val="26"/>
        </w:rPr>
        <w:t>приказом Финансового управления администрации Никольского</w:t>
      </w:r>
      <w:r w:rsidRPr="004C343D">
        <w:rPr>
          <w:rFonts w:ascii="Times New Roman" w:hAnsi="Times New Roman" w:cs="Times New Roman"/>
          <w:sz w:val="26"/>
          <w:szCs w:val="26"/>
        </w:rPr>
        <w:t xml:space="preserve"> муниципального округа.</w:t>
      </w:r>
    </w:p>
    <w:p w:rsidR="00931E45" w:rsidRPr="004C343D" w:rsidRDefault="00931E45" w:rsidP="00656C48">
      <w:pPr>
        <w:pStyle w:val="ConsPlusNormal"/>
        <w:ind w:firstLine="540"/>
        <w:jc w:val="both"/>
        <w:rPr>
          <w:rFonts w:ascii="Times New Roman" w:hAnsi="Times New Roman" w:cs="Times New Roman"/>
          <w:sz w:val="26"/>
          <w:szCs w:val="26"/>
        </w:rPr>
      </w:pPr>
      <w:r w:rsidRPr="004C343D">
        <w:rPr>
          <w:rFonts w:ascii="Times New Roman" w:hAnsi="Times New Roman" w:cs="Times New Roman"/>
          <w:sz w:val="26"/>
          <w:szCs w:val="26"/>
        </w:rPr>
        <w:t>К отчету прилагаются документы, подтверждающие возникновение денежных обязательств</w:t>
      </w:r>
      <w:r w:rsidR="00BF0C0C">
        <w:rPr>
          <w:rFonts w:ascii="Times New Roman" w:hAnsi="Times New Roman" w:cs="Times New Roman"/>
          <w:sz w:val="26"/>
          <w:szCs w:val="26"/>
        </w:rPr>
        <w:t>,</w:t>
      </w:r>
      <w:r w:rsidRPr="004C343D">
        <w:rPr>
          <w:rFonts w:ascii="Times New Roman" w:hAnsi="Times New Roman" w:cs="Times New Roman"/>
          <w:sz w:val="26"/>
          <w:szCs w:val="26"/>
        </w:rPr>
        <w:t xml:space="preserve"> в связи с осуществлением капитальных вложений в объекты капитального строительства муниципальной собственности </w:t>
      </w:r>
      <w:r w:rsidR="00BF0C0C">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 или в связи с приобретением объектов недвижимого имущества в муниципальную собственность </w:t>
      </w:r>
      <w:r w:rsidR="00BF0C0C">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 (договоры, сметы, акты выполненных работ, счета-фактуры, иные документы).</w:t>
      </w:r>
    </w:p>
    <w:p w:rsidR="00931E45" w:rsidRPr="004C343D" w:rsidRDefault="00D03FF5" w:rsidP="00656C4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4.7.</w:t>
      </w:r>
      <w:r w:rsidR="00931E45" w:rsidRPr="004C343D">
        <w:rPr>
          <w:rFonts w:ascii="Times New Roman" w:hAnsi="Times New Roman" w:cs="Times New Roman"/>
          <w:sz w:val="26"/>
          <w:szCs w:val="26"/>
        </w:rPr>
        <w:t xml:space="preserve"> Получатель субсидии представляет </w:t>
      </w:r>
      <w:r w:rsidR="00BF0C0C">
        <w:rPr>
          <w:rFonts w:ascii="Times New Roman" w:hAnsi="Times New Roman" w:cs="Times New Roman"/>
          <w:sz w:val="26"/>
          <w:szCs w:val="26"/>
        </w:rPr>
        <w:t>главному распорядителю</w:t>
      </w:r>
      <w:r w:rsidR="00931E45" w:rsidRPr="004C343D">
        <w:rPr>
          <w:rFonts w:ascii="Times New Roman" w:hAnsi="Times New Roman" w:cs="Times New Roman"/>
          <w:sz w:val="26"/>
          <w:szCs w:val="26"/>
        </w:rPr>
        <w:t xml:space="preserve"> отчет о достижении значений результата предоставления субсидии, а также характеристик результата (при их установлении), не позднее 45 рабочих дней со дня перечисления средств субсидии, по форме, определенной типовой формой соглашения о предоставлении субс</w:t>
      </w:r>
      <w:r w:rsidR="003761DD">
        <w:rPr>
          <w:rFonts w:ascii="Times New Roman" w:hAnsi="Times New Roman" w:cs="Times New Roman"/>
          <w:sz w:val="26"/>
          <w:szCs w:val="26"/>
        </w:rPr>
        <w:t xml:space="preserve">идии </w:t>
      </w:r>
      <w:proofErr w:type="gramStart"/>
      <w:r w:rsidR="003761DD">
        <w:rPr>
          <w:rFonts w:ascii="Times New Roman" w:hAnsi="Times New Roman" w:cs="Times New Roman"/>
          <w:sz w:val="26"/>
          <w:szCs w:val="26"/>
        </w:rPr>
        <w:t>согласно приложения</w:t>
      </w:r>
      <w:proofErr w:type="gramEnd"/>
      <w:r w:rsidR="003761DD">
        <w:rPr>
          <w:rFonts w:ascii="Times New Roman" w:hAnsi="Times New Roman" w:cs="Times New Roman"/>
          <w:sz w:val="26"/>
          <w:szCs w:val="26"/>
        </w:rPr>
        <w:t xml:space="preserve"> 3 к Порядку</w:t>
      </w:r>
      <w:r w:rsidR="00931E45" w:rsidRPr="004C343D">
        <w:rPr>
          <w:rFonts w:ascii="Times New Roman" w:hAnsi="Times New Roman" w:cs="Times New Roman"/>
          <w:sz w:val="26"/>
          <w:szCs w:val="26"/>
        </w:rPr>
        <w:t>.</w:t>
      </w:r>
    </w:p>
    <w:p w:rsidR="00931E45" w:rsidRPr="004C343D" w:rsidRDefault="00D03FF5" w:rsidP="00656C4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4.8.</w:t>
      </w:r>
      <w:r w:rsidR="00931E45" w:rsidRPr="004C343D">
        <w:rPr>
          <w:rFonts w:ascii="Times New Roman" w:hAnsi="Times New Roman" w:cs="Times New Roman"/>
          <w:sz w:val="26"/>
          <w:szCs w:val="26"/>
        </w:rPr>
        <w:t xml:space="preserve"> </w:t>
      </w:r>
      <w:r>
        <w:rPr>
          <w:rFonts w:ascii="Times New Roman" w:hAnsi="Times New Roman" w:cs="Times New Roman"/>
          <w:sz w:val="26"/>
          <w:szCs w:val="26"/>
        </w:rPr>
        <w:t>Главный распорядитель</w:t>
      </w:r>
      <w:r w:rsidR="00931E45" w:rsidRPr="004C343D">
        <w:rPr>
          <w:rFonts w:ascii="Times New Roman" w:hAnsi="Times New Roman" w:cs="Times New Roman"/>
          <w:sz w:val="26"/>
          <w:szCs w:val="26"/>
        </w:rPr>
        <w:t xml:space="preserve"> в течение 10 рабочих дней со дня предоставлении отчета осуществляет проверку отчетности на соответствие целей предоставления субсидии, указанных в </w:t>
      </w:r>
      <w:hyperlink w:anchor="P59">
        <w:r w:rsidR="00931E45" w:rsidRPr="004C343D">
          <w:rPr>
            <w:rFonts w:ascii="Times New Roman" w:hAnsi="Times New Roman" w:cs="Times New Roman"/>
            <w:color w:val="0000FF"/>
            <w:sz w:val="26"/>
            <w:szCs w:val="26"/>
          </w:rPr>
          <w:t xml:space="preserve">пункте </w:t>
        </w:r>
        <w:r>
          <w:rPr>
            <w:rFonts w:ascii="Times New Roman" w:hAnsi="Times New Roman" w:cs="Times New Roman"/>
            <w:color w:val="0000FF"/>
            <w:sz w:val="26"/>
            <w:szCs w:val="26"/>
          </w:rPr>
          <w:t>1.</w:t>
        </w:r>
        <w:r w:rsidR="00931E45" w:rsidRPr="004C343D">
          <w:rPr>
            <w:rFonts w:ascii="Times New Roman" w:hAnsi="Times New Roman" w:cs="Times New Roman"/>
            <w:color w:val="0000FF"/>
            <w:sz w:val="26"/>
            <w:szCs w:val="26"/>
          </w:rPr>
          <w:t>2</w:t>
        </w:r>
      </w:hyperlink>
      <w:r>
        <w:t>.</w:t>
      </w:r>
      <w:r w:rsidR="00931E45" w:rsidRPr="004C343D">
        <w:rPr>
          <w:rFonts w:ascii="Times New Roman" w:hAnsi="Times New Roman" w:cs="Times New Roman"/>
          <w:sz w:val="26"/>
          <w:szCs w:val="26"/>
        </w:rPr>
        <w:t xml:space="preserve"> настоящего порядка и направлению расходов, в целях которого предоставляется субсидия, затем принимает решение о возврате средств субсидии (при необходимости).</w:t>
      </w:r>
    </w:p>
    <w:p w:rsidR="00931E45" w:rsidRPr="004C343D" w:rsidRDefault="00D03FF5" w:rsidP="00656C48">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4.9. </w:t>
      </w:r>
      <w:r w:rsidR="00931E45" w:rsidRPr="004C343D">
        <w:rPr>
          <w:rFonts w:ascii="Times New Roman" w:hAnsi="Times New Roman" w:cs="Times New Roman"/>
          <w:sz w:val="26"/>
          <w:szCs w:val="26"/>
        </w:rPr>
        <w:t>Получатель субсидии несет ответственность за достоверность представленных отчетных документов.</w:t>
      </w:r>
    </w:p>
    <w:p w:rsidR="00931E45" w:rsidRPr="004C343D" w:rsidRDefault="00931E45" w:rsidP="00656C48">
      <w:pPr>
        <w:pStyle w:val="ConsPlusNormal"/>
        <w:rPr>
          <w:rFonts w:ascii="Times New Roman" w:hAnsi="Times New Roman" w:cs="Times New Roman"/>
          <w:sz w:val="26"/>
          <w:szCs w:val="26"/>
        </w:rPr>
      </w:pPr>
    </w:p>
    <w:p w:rsidR="00931E45" w:rsidRPr="004C343D" w:rsidRDefault="00931E45" w:rsidP="00656C48">
      <w:pPr>
        <w:pStyle w:val="ConsPlusNormal"/>
        <w:rPr>
          <w:rFonts w:ascii="Times New Roman" w:hAnsi="Times New Roman" w:cs="Times New Roman"/>
          <w:sz w:val="26"/>
          <w:szCs w:val="26"/>
        </w:rPr>
      </w:pPr>
    </w:p>
    <w:p w:rsidR="00931E45" w:rsidRPr="004C343D" w:rsidRDefault="00931E45" w:rsidP="00656C48">
      <w:pPr>
        <w:pStyle w:val="ConsPlusNormal"/>
        <w:rPr>
          <w:rFonts w:ascii="Times New Roman" w:hAnsi="Times New Roman" w:cs="Times New Roman"/>
          <w:sz w:val="26"/>
          <w:szCs w:val="26"/>
        </w:rPr>
      </w:pPr>
    </w:p>
    <w:p w:rsidR="00931E45" w:rsidRPr="004C343D" w:rsidRDefault="00931E45">
      <w:pPr>
        <w:pStyle w:val="ConsPlusNormal"/>
        <w:jc w:val="right"/>
        <w:outlineLvl w:val="1"/>
        <w:rPr>
          <w:rFonts w:ascii="Times New Roman" w:hAnsi="Times New Roman" w:cs="Times New Roman"/>
          <w:sz w:val="26"/>
          <w:szCs w:val="26"/>
        </w:rPr>
      </w:pPr>
      <w:r w:rsidRPr="004C343D">
        <w:rPr>
          <w:rFonts w:ascii="Times New Roman" w:hAnsi="Times New Roman" w:cs="Times New Roman"/>
          <w:sz w:val="26"/>
          <w:szCs w:val="26"/>
        </w:rPr>
        <w:lastRenderedPageBreak/>
        <w:t>Приложение N 1</w:t>
      </w:r>
    </w:p>
    <w:p w:rsidR="00931E45" w:rsidRPr="004C343D" w:rsidRDefault="00931E45">
      <w:pPr>
        <w:pStyle w:val="ConsPlusNormal"/>
        <w:jc w:val="right"/>
        <w:rPr>
          <w:rFonts w:ascii="Times New Roman" w:hAnsi="Times New Roman" w:cs="Times New Roman"/>
          <w:sz w:val="26"/>
          <w:szCs w:val="26"/>
        </w:rPr>
      </w:pPr>
      <w:r w:rsidRPr="004C343D">
        <w:rPr>
          <w:rFonts w:ascii="Times New Roman" w:hAnsi="Times New Roman" w:cs="Times New Roman"/>
          <w:sz w:val="26"/>
          <w:szCs w:val="26"/>
        </w:rPr>
        <w:t>к Порядку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20"/>
        <w:gridCol w:w="511"/>
        <w:gridCol w:w="510"/>
        <w:gridCol w:w="851"/>
        <w:gridCol w:w="340"/>
        <w:gridCol w:w="680"/>
        <w:gridCol w:w="2098"/>
        <w:gridCol w:w="340"/>
        <w:gridCol w:w="1701"/>
        <w:gridCol w:w="680"/>
        <w:gridCol w:w="340"/>
      </w:tblGrid>
      <w:tr w:rsidR="00931E45" w:rsidRPr="004C343D">
        <w:tc>
          <w:tcPr>
            <w:tcW w:w="9071" w:type="dxa"/>
            <w:gridSpan w:val="11"/>
            <w:tcBorders>
              <w:top w:val="nil"/>
              <w:left w:val="nil"/>
              <w:bottom w:val="nil"/>
              <w:right w:val="nil"/>
            </w:tcBorders>
          </w:tcPr>
          <w:p w:rsidR="00931E45" w:rsidRPr="004C343D" w:rsidRDefault="00931E45" w:rsidP="00F16CBF">
            <w:pPr>
              <w:pStyle w:val="ConsPlusNormal"/>
              <w:jc w:val="center"/>
              <w:rPr>
                <w:rFonts w:ascii="Times New Roman" w:hAnsi="Times New Roman" w:cs="Times New Roman"/>
                <w:sz w:val="26"/>
                <w:szCs w:val="26"/>
              </w:rPr>
            </w:pPr>
            <w:bookmarkStart w:id="8" w:name="P152"/>
            <w:bookmarkEnd w:id="8"/>
            <w:r w:rsidRPr="004C343D">
              <w:rPr>
                <w:rFonts w:ascii="Times New Roman" w:hAnsi="Times New Roman" w:cs="Times New Roman"/>
                <w:sz w:val="26"/>
                <w:szCs w:val="26"/>
              </w:rPr>
              <w:t>ЗАЯВЛЕНИЕ</w:t>
            </w:r>
          </w:p>
          <w:p w:rsidR="00931E45" w:rsidRPr="004C343D" w:rsidRDefault="00931E45" w:rsidP="00F16CBF">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на получение субсидии</w:t>
            </w:r>
          </w:p>
        </w:tc>
      </w:tr>
      <w:tr w:rsidR="00931E45" w:rsidRPr="004C343D" w:rsidTr="00F16CBF">
        <w:trPr>
          <w:trHeight w:val="189"/>
        </w:trPr>
        <w:tc>
          <w:tcPr>
            <w:tcW w:w="9071" w:type="dxa"/>
            <w:gridSpan w:val="11"/>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r>
      <w:tr w:rsidR="00931E45" w:rsidRPr="004C343D">
        <w:tc>
          <w:tcPr>
            <w:tcW w:w="9071" w:type="dxa"/>
            <w:gridSpan w:val="11"/>
            <w:tcBorders>
              <w:top w:val="nil"/>
              <w:left w:val="nil"/>
              <w:bottom w:val="single" w:sz="4" w:space="0" w:color="auto"/>
              <w:right w:val="nil"/>
            </w:tcBorders>
          </w:tcPr>
          <w:p w:rsidR="00931E45" w:rsidRPr="004C343D" w:rsidRDefault="00931E45" w:rsidP="00F16CBF">
            <w:pPr>
              <w:pStyle w:val="ConsPlusNormal"/>
              <w:rPr>
                <w:rFonts w:ascii="Times New Roman" w:hAnsi="Times New Roman" w:cs="Times New Roman"/>
                <w:sz w:val="26"/>
                <w:szCs w:val="26"/>
              </w:rPr>
            </w:pPr>
          </w:p>
        </w:tc>
      </w:tr>
      <w:tr w:rsidR="00931E45" w:rsidRPr="004C343D">
        <w:tc>
          <w:tcPr>
            <w:tcW w:w="9071" w:type="dxa"/>
            <w:gridSpan w:val="11"/>
            <w:tcBorders>
              <w:top w:val="single" w:sz="4" w:space="0" w:color="auto"/>
              <w:left w:val="nil"/>
              <w:bottom w:val="nil"/>
              <w:right w:val="nil"/>
            </w:tcBorders>
          </w:tcPr>
          <w:p w:rsidR="00931E45" w:rsidRPr="004C343D" w:rsidRDefault="00931E45" w:rsidP="00F16CBF">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(наименование Получателя, ИНН, КПП, адрес)</w:t>
            </w:r>
          </w:p>
        </w:tc>
      </w:tr>
      <w:tr w:rsidR="00931E45" w:rsidRPr="004C343D">
        <w:tc>
          <w:tcPr>
            <w:tcW w:w="2041" w:type="dxa"/>
            <w:gridSpan w:val="3"/>
            <w:tcBorders>
              <w:top w:val="nil"/>
              <w:left w:val="nil"/>
              <w:bottom w:val="nil"/>
              <w:right w:val="nil"/>
            </w:tcBorders>
          </w:tcPr>
          <w:p w:rsidR="00931E45" w:rsidRPr="004C343D" w:rsidRDefault="00931E45" w:rsidP="00F16CBF">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 xml:space="preserve">в соответствии </w:t>
            </w:r>
            <w:proofErr w:type="gramStart"/>
            <w:r w:rsidRPr="004C343D">
              <w:rPr>
                <w:rFonts w:ascii="Times New Roman" w:hAnsi="Times New Roman" w:cs="Times New Roman"/>
                <w:sz w:val="26"/>
                <w:szCs w:val="26"/>
              </w:rPr>
              <w:t>с</w:t>
            </w:r>
            <w:proofErr w:type="gramEnd"/>
          </w:p>
        </w:tc>
        <w:tc>
          <w:tcPr>
            <w:tcW w:w="6690" w:type="dxa"/>
            <w:gridSpan w:val="7"/>
            <w:tcBorders>
              <w:top w:val="nil"/>
              <w:left w:val="nil"/>
              <w:bottom w:val="single" w:sz="4" w:space="0" w:color="auto"/>
              <w:right w:val="nil"/>
            </w:tcBorders>
          </w:tcPr>
          <w:p w:rsidR="00931E45" w:rsidRPr="004C343D" w:rsidRDefault="00931E45" w:rsidP="00F16CBF">
            <w:pPr>
              <w:pStyle w:val="ConsPlusNormal"/>
              <w:rPr>
                <w:rFonts w:ascii="Times New Roman" w:hAnsi="Times New Roman" w:cs="Times New Roman"/>
                <w:sz w:val="26"/>
                <w:szCs w:val="26"/>
              </w:rPr>
            </w:pPr>
          </w:p>
        </w:tc>
        <w:tc>
          <w:tcPr>
            <w:tcW w:w="340" w:type="dxa"/>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r w:rsidRPr="004C343D">
              <w:rPr>
                <w:rFonts w:ascii="Times New Roman" w:hAnsi="Times New Roman" w:cs="Times New Roman"/>
                <w:sz w:val="26"/>
                <w:szCs w:val="26"/>
              </w:rPr>
              <w:t>,</w:t>
            </w:r>
          </w:p>
        </w:tc>
      </w:tr>
      <w:tr w:rsidR="00931E45" w:rsidRPr="004C343D">
        <w:tc>
          <w:tcPr>
            <w:tcW w:w="2041" w:type="dxa"/>
            <w:gridSpan w:val="3"/>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c>
          <w:tcPr>
            <w:tcW w:w="6690" w:type="dxa"/>
            <w:gridSpan w:val="7"/>
            <w:tcBorders>
              <w:top w:val="single" w:sz="4" w:space="0" w:color="auto"/>
              <w:left w:val="nil"/>
              <w:bottom w:val="nil"/>
              <w:right w:val="nil"/>
            </w:tcBorders>
          </w:tcPr>
          <w:p w:rsidR="00931E45" w:rsidRPr="004C343D" w:rsidRDefault="00931E45" w:rsidP="00F16CBF">
            <w:pPr>
              <w:pStyle w:val="ConsPlusNormal"/>
              <w:rPr>
                <w:rFonts w:ascii="Times New Roman" w:hAnsi="Times New Roman" w:cs="Times New Roman"/>
                <w:sz w:val="26"/>
                <w:szCs w:val="26"/>
              </w:rPr>
            </w:pPr>
            <w:r w:rsidRPr="004C343D">
              <w:rPr>
                <w:rFonts w:ascii="Times New Roman" w:hAnsi="Times New Roman" w:cs="Times New Roman"/>
                <w:sz w:val="26"/>
                <w:szCs w:val="26"/>
              </w:rPr>
              <w:t>(наименование правил (порядка, положения) предоставления субсидии получателю)</w:t>
            </w:r>
          </w:p>
        </w:tc>
        <w:tc>
          <w:tcPr>
            <w:tcW w:w="340" w:type="dxa"/>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r>
      <w:tr w:rsidR="00931E45" w:rsidRPr="004C343D">
        <w:tc>
          <w:tcPr>
            <w:tcW w:w="9071" w:type="dxa"/>
            <w:gridSpan w:val="11"/>
            <w:tcBorders>
              <w:top w:val="nil"/>
              <w:left w:val="nil"/>
              <w:bottom w:val="nil"/>
              <w:right w:val="nil"/>
            </w:tcBorders>
          </w:tcPr>
          <w:p w:rsidR="00931E45" w:rsidRPr="004C343D" w:rsidRDefault="00931E45" w:rsidP="00F16CBF">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 xml:space="preserve">утвержденными(ым) постановлением </w:t>
            </w:r>
            <w:r w:rsidR="00D03FF5">
              <w:rPr>
                <w:rFonts w:ascii="Times New Roman" w:hAnsi="Times New Roman" w:cs="Times New Roman"/>
                <w:sz w:val="26"/>
                <w:szCs w:val="26"/>
              </w:rPr>
              <w:t>а</w:t>
            </w:r>
            <w:r w:rsidRPr="004C343D">
              <w:rPr>
                <w:rFonts w:ascii="Times New Roman" w:hAnsi="Times New Roman" w:cs="Times New Roman"/>
                <w:sz w:val="26"/>
                <w:szCs w:val="26"/>
              </w:rPr>
              <w:t xml:space="preserve">дминистрации </w:t>
            </w:r>
            <w:r w:rsidR="00D03FF5">
              <w:rPr>
                <w:rFonts w:ascii="Times New Roman" w:hAnsi="Times New Roman" w:cs="Times New Roman"/>
                <w:sz w:val="26"/>
                <w:szCs w:val="26"/>
              </w:rPr>
              <w:t>Никольского</w:t>
            </w:r>
            <w:r w:rsidRPr="004C343D">
              <w:rPr>
                <w:rFonts w:ascii="Times New Roman" w:hAnsi="Times New Roman" w:cs="Times New Roman"/>
                <w:sz w:val="26"/>
                <w:szCs w:val="26"/>
              </w:rPr>
              <w:t xml:space="preserve"> муниципального округа от "__"_______ 20__ г. N __ (далее - Порядок), просит</w:t>
            </w:r>
          </w:p>
        </w:tc>
      </w:tr>
      <w:tr w:rsidR="00931E45" w:rsidRPr="004C343D">
        <w:tc>
          <w:tcPr>
            <w:tcW w:w="3912" w:type="dxa"/>
            <w:gridSpan w:val="6"/>
            <w:tcBorders>
              <w:top w:val="nil"/>
              <w:left w:val="nil"/>
              <w:bottom w:val="nil"/>
              <w:right w:val="nil"/>
            </w:tcBorders>
          </w:tcPr>
          <w:p w:rsidR="00931E45" w:rsidRPr="004C343D" w:rsidRDefault="00931E45" w:rsidP="00F16CBF">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предоставить субсидию в размере</w:t>
            </w:r>
          </w:p>
        </w:tc>
        <w:tc>
          <w:tcPr>
            <w:tcW w:w="4139" w:type="dxa"/>
            <w:gridSpan w:val="3"/>
            <w:tcBorders>
              <w:top w:val="nil"/>
              <w:left w:val="nil"/>
              <w:bottom w:val="single" w:sz="4" w:space="0" w:color="auto"/>
              <w:right w:val="nil"/>
            </w:tcBorders>
          </w:tcPr>
          <w:p w:rsidR="00931E45" w:rsidRPr="004C343D" w:rsidRDefault="00931E45" w:rsidP="00F16CBF">
            <w:pPr>
              <w:pStyle w:val="ConsPlusNormal"/>
              <w:rPr>
                <w:rFonts w:ascii="Times New Roman" w:hAnsi="Times New Roman" w:cs="Times New Roman"/>
                <w:sz w:val="26"/>
                <w:szCs w:val="26"/>
              </w:rPr>
            </w:pPr>
          </w:p>
        </w:tc>
        <w:tc>
          <w:tcPr>
            <w:tcW w:w="1020" w:type="dxa"/>
            <w:gridSpan w:val="2"/>
            <w:tcBorders>
              <w:top w:val="nil"/>
              <w:left w:val="nil"/>
              <w:bottom w:val="nil"/>
              <w:right w:val="nil"/>
            </w:tcBorders>
          </w:tcPr>
          <w:p w:rsidR="00931E45" w:rsidRPr="004C343D" w:rsidRDefault="00931E45" w:rsidP="00F16CBF">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рублей</w:t>
            </w:r>
          </w:p>
        </w:tc>
      </w:tr>
      <w:tr w:rsidR="00931E45" w:rsidRPr="004C343D">
        <w:tc>
          <w:tcPr>
            <w:tcW w:w="3912" w:type="dxa"/>
            <w:gridSpan w:val="6"/>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c>
          <w:tcPr>
            <w:tcW w:w="4139" w:type="dxa"/>
            <w:gridSpan w:val="3"/>
            <w:tcBorders>
              <w:top w:val="single" w:sz="4" w:space="0" w:color="auto"/>
              <w:left w:val="nil"/>
              <w:bottom w:val="nil"/>
              <w:right w:val="nil"/>
            </w:tcBorders>
          </w:tcPr>
          <w:p w:rsidR="00931E45" w:rsidRPr="004C343D" w:rsidRDefault="00931E45" w:rsidP="00F16CBF">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(сумма прописью)</w:t>
            </w:r>
          </w:p>
        </w:tc>
        <w:tc>
          <w:tcPr>
            <w:tcW w:w="1020" w:type="dxa"/>
            <w:gridSpan w:val="2"/>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r>
      <w:tr w:rsidR="00931E45" w:rsidRPr="004C343D">
        <w:tc>
          <w:tcPr>
            <w:tcW w:w="1020" w:type="dxa"/>
            <w:tcBorders>
              <w:top w:val="nil"/>
              <w:left w:val="nil"/>
              <w:bottom w:val="nil"/>
              <w:right w:val="nil"/>
            </w:tcBorders>
          </w:tcPr>
          <w:p w:rsidR="00931E45" w:rsidRPr="004C343D" w:rsidRDefault="00931E45" w:rsidP="00F16CBF">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в целях</w:t>
            </w:r>
          </w:p>
        </w:tc>
        <w:tc>
          <w:tcPr>
            <w:tcW w:w="7711" w:type="dxa"/>
            <w:gridSpan w:val="9"/>
            <w:tcBorders>
              <w:top w:val="nil"/>
              <w:left w:val="nil"/>
              <w:bottom w:val="single" w:sz="4" w:space="0" w:color="auto"/>
              <w:right w:val="nil"/>
            </w:tcBorders>
          </w:tcPr>
          <w:p w:rsidR="00931E45" w:rsidRPr="004C343D" w:rsidRDefault="00931E45" w:rsidP="00F16CBF">
            <w:pPr>
              <w:pStyle w:val="ConsPlusNormal"/>
              <w:rPr>
                <w:rFonts w:ascii="Times New Roman" w:hAnsi="Times New Roman" w:cs="Times New Roman"/>
                <w:sz w:val="26"/>
                <w:szCs w:val="26"/>
              </w:rPr>
            </w:pPr>
          </w:p>
        </w:tc>
        <w:tc>
          <w:tcPr>
            <w:tcW w:w="340" w:type="dxa"/>
            <w:tcBorders>
              <w:top w:val="nil"/>
              <w:left w:val="nil"/>
              <w:bottom w:val="nil"/>
              <w:right w:val="nil"/>
            </w:tcBorders>
          </w:tcPr>
          <w:p w:rsidR="00931E45" w:rsidRPr="004C343D" w:rsidRDefault="00931E45" w:rsidP="00F16CBF">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w:t>
            </w:r>
          </w:p>
        </w:tc>
      </w:tr>
      <w:tr w:rsidR="00931E45" w:rsidRPr="004C343D">
        <w:tc>
          <w:tcPr>
            <w:tcW w:w="1020" w:type="dxa"/>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c>
          <w:tcPr>
            <w:tcW w:w="7711" w:type="dxa"/>
            <w:gridSpan w:val="9"/>
            <w:tcBorders>
              <w:top w:val="single" w:sz="4" w:space="0" w:color="auto"/>
              <w:left w:val="nil"/>
              <w:bottom w:val="nil"/>
              <w:right w:val="nil"/>
            </w:tcBorders>
          </w:tcPr>
          <w:p w:rsidR="00931E45" w:rsidRPr="004C343D" w:rsidRDefault="00931E45" w:rsidP="00F16CBF">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(целевое назначение субсидии)</w:t>
            </w:r>
          </w:p>
        </w:tc>
        <w:tc>
          <w:tcPr>
            <w:tcW w:w="340" w:type="dxa"/>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r>
      <w:tr w:rsidR="00931E45" w:rsidRPr="004C343D">
        <w:tc>
          <w:tcPr>
            <w:tcW w:w="9071" w:type="dxa"/>
            <w:gridSpan w:val="11"/>
            <w:tcBorders>
              <w:top w:val="nil"/>
              <w:left w:val="nil"/>
              <w:bottom w:val="nil"/>
              <w:right w:val="nil"/>
            </w:tcBorders>
          </w:tcPr>
          <w:p w:rsidR="00931E45" w:rsidRPr="004C343D" w:rsidRDefault="00931E45" w:rsidP="00F16CBF">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 xml:space="preserve">Опись документов, предусмотренных пунктом </w:t>
            </w:r>
            <w:r w:rsidR="00F16CBF">
              <w:rPr>
                <w:rFonts w:ascii="Times New Roman" w:hAnsi="Times New Roman" w:cs="Times New Roman"/>
                <w:sz w:val="26"/>
                <w:szCs w:val="26"/>
              </w:rPr>
              <w:t>3.3.</w:t>
            </w:r>
            <w:r w:rsidRPr="004C343D">
              <w:rPr>
                <w:rFonts w:ascii="Times New Roman" w:hAnsi="Times New Roman" w:cs="Times New Roman"/>
                <w:sz w:val="26"/>
                <w:szCs w:val="26"/>
              </w:rPr>
              <w:t xml:space="preserve"> Правил, прилагается.</w:t>
            </w:r>
          </w:p>
        </w:tc>
      </w:tr>
      <w:tr w:rsidR="00931E45" w:rsidRPr="004C343D">
        <w:tc>
          <w:tcPr>
            <w:tcW w:w="9071" w:type="dxa"/>
            <w:gridSpan w:val="11"/>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r>
      <w:tr w:rsidR="00931E45" w:rsidRPr="004C343D">
        <w:tc>
          <w:tcPr>
            <w:tcW w:w="9071" w:type="dxa"/>
            <w:gridSpan w:val="11"/>
            <w:tcBorders>
              <w:top w:val="nil"/>
              <w:left w:val="nil"/>
              <w:bottom w:val="nil"/>
              <w:right w:val="nil"/>
            </w:tcBorders>
          </w:tcPr>
          <w:p w:rsidR="00931E45" w:rsidRPr="004C343D" w:rsidRDefault="00931E45" w:rsidP="00F16CBF">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Приложение: на ____ л. в ед. экз.</w:t>
            </w:r>
          </w:p>
        </w:tc>
      </w:tr>
      <w:tr w:rsidR="00931E45" w:rsidRPr="004C343D">
        <w:tc>
          <w:tcPr>
            <w:tcW w:w="9071" w:type="dxa"/>
            <w:gridSpan w:val="11"/>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r>
      <w:tr w:rsidR="00931E45" w:rsidRPr="004C343D">
        <w:tc>
          <w:tcPr>
            <w:tcW w:w="1531" w:type="dxa"/>
            <w:gridSpan w:val="2"/>
            <w:tcBorders>
              <w:top w:val="nil"/>
              <w:left w:val="nil"/>
              <w:bottom w:val="nil"/>
              <w:right w:val="nil"/>
            </w:tcBorders>
          </w:tcPr>
          <w:p w:rsidR="00931E45" w:rsidRPr="004C343D" w:rsidRDefault="00931E45" w:rsidP="00F16CBF">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Получатель</w:t>
            </w:r>
          </w:p>
        </w:tc>
        <w:tc>
          <w:tcPr>
            <w:tcW w:w="1361" w:type="dxa"/>
            <w:gridSpan w:val="2"/>
            <w:tcBorders>
              <w:top w:val="nil"/>
              <w:left w:val="nil"/>
              <w:bottom w:val="single" w:sz="4" w:space="0" w:color="auto"/>
              <w:right w:val="nil"/>
            </w:tcBorders>
          </w:tcPr>
          <w:p w:rsidR="00931E45" w:rsidRPr="004C343D" w:rsidRDefault="00931E45" w:rsidP="00F16CBF">
            <w:pPr>
              <w:pStyle w:val="ConsPlusNormal"/>
              <w:rPr>
                <w:rFonts w:ascii="Times New Roman" w:hAnsi="Times New Roman" w:cs="Times New Roman"/>
                <w:sz w:val="26"/>
                <w:szCs w:val="26"/>
              </w:rPr>
            </w:pPr>
          </w:p>
        </w:tc>
        <w:tc>
          <w:tcPr>
            <w:tcW w:w="340" w:type="dxa"/>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c>
          <w:tcPr>
            <w:tcW w:w="2778" w:type="dxa"/>
            <w:gridSpan w:val="2"/>
            <w:tcBorders>
              <w:top w:val="nil"/>
              <w:left w:val="nil"/>
              <w:bottom w:val="single" w:sz="4" w:space="0" w:color="auto"/>
              <w:right w:val="nil"/>
            </w:tcBorders>
          </w:tcPr>
          <w:p w:rsidR="00931E45" w:rsidRPr="004C343D" w:rsidRDefault="00931E45" w:rsidP="00F16CBF">
            <w:pPr>
              <w:pStyle w:val="ConsPlusNormal"/>
              <w:rPr>
                <w:rFonts w:ascii="Times New Roman" w:hAnsi="Times New Roman" w:cs="Times New Roman"/>
                <w:sz w:val="26"/>
                <w:szCs w:val="26"/>
              </w:rPr>
            </w:pPr>
          </w:p>
        </w:tc>
        <w:tc>
          <w:tcPr>
            <w:tcW w:w="340" w:type="dxa"/>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c>
          <w:tcPr>
            <w:tcW w:w="2721" w:type="dxa"/>
            <w:gridSpan w:val="3"/>
            <w:tcBorders>
              <w:top w:val="nil"/>
              <w:left w:val="nil"/>
              <w:bottom w:val="single" w:sz="4" w:space="0" w:color="auto"/>
              <w:right w:val="nil"/>
            </w:tcBorders>
          </w:tcPr>
          <w:p w:rsidR="00931E45" w:rsidRPr="004C343D" w:rsidRDefault="00931E45" w:rsidP="00F16CBF">
            <w:pPr>
              <w:pStyle w:val="ConsPlusNormal"/>
              <w:rPr>
                <w:rFonts w:ascii="Times New Roman" w:hAnsi="Times New Roman" w:cs="Times New Roman"/>
                <w:sz w:val="26"/>
                <w:szCs w:val="26"/>
              </w:rPr>
            </w:pPr>
          </w:p>
        </w:tc>
      </w:tr>
      <w:tr w:rsidR="00931E45" w:rsidRPr="004C343D">
        <w:tc>
          <w:tcPr>
            <w:tcW w:w="1531" w:type="dxa"/>
            <w:gridSpan w:val="2"/>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c>
          <w:tcPr>
            <w:tcW w:w="1361" w:type="dxa"/>
            <w:gridSpan w:val="2"/>
            <w:tcBorders>
              <w:top w:val="single" w:sz="4" w:space="0" w:color="auto"/>
              <w:left w:val="nil"/>
              <w:bottom w:val="nil"/>
              <w:right w:val="nil"/>
            </w:tcBorders>
          </w:tcPr>
          <w:p w:rsidR="00931E45" w:rsidRPr="004C343D" w:rsidRDefault="00931E45" w:rsidP="00F16CBF">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(подпись)</w:t>
            </w:r>
          </w:p>
        </w:tc>
        <w:tc>
          <w:tcPr>
            <w:tcW w:w="340" w:type="dxa"/>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c>
          <w:tcPr>
            <w:tcW w:w="2778" w:type="dxa"/>
            <w:gridSpan w:val="2"/>
            <w:tcBorders>
              <w:top w:val="single" w:sz="4" w:space="0" w:color="auto"/>
              <w:left w:val="nil"/>
              <w:bottom w:val="nil"/>
              <w:right w:val="nil"/>
            </w:tcBorders>
          </w:tcPr>
          <w:p w:rsidR="00931E45" w:rsidRPr="004C343D" w:rsidRDefault="00931E45" w:rsidP="00F16CBF">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(расшифровка подписи)</w:t>
            </w:r>
          </w:p>
        </w:tc>
        <w:tc>
          <w:tcPr>
            <w:tcW w:w="340" w:type="dxa"/>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c>
          <w:tcPr>
            <w:tcW w:w="2721" w:type="dxa"/>
            <w:gridSpan w:val="3"/>
            <w:tcBorders>
              <w:top w:val="single" w:sz="4" w:space="0" w:color="auto"/>
              <w:left w:val="nil"/>
              <w:bottom w:val="nil"/>
              <w:right w:val="nil"/>
            </w:tcBorders>
          </w:tcPr>
          <w:p w:rsidR="00931E45" w:rsidRPr="004C343D" w:rsidRDefault="00931E45" w:rsidP="00F16CBF">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(должность)</w:t>
            </w:r>
          </w:p>
        </w:tc>
      </w:tr>
      <w:tr w:rsidR="00931E45" w:rsidRPr="004C343D">
        <w:tc>
          <w:tcPr>
            <w:tcW w:w="9071" w:type="dxa"/>
            <w:gridSpan w:val="11"/>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r>
      <w:tr w:rsidR="00931E45" w:rsidRPr="004C343D">
        <w:tc>
          <w:tcPr>
            <w:tcW w:w="9071" w:type="dxa"/>
            <w:gridSpan w:val="11"/>
            <w:tcBorders>
              <w:top w:val="nil"/>
              <w:left w:val="nil"/>
              <w:bottom w:val="nil"/>
              <w:right w:val="nil"/>
            </w:tcBorders>
          </w:tcPr>
          <w:p w:rsidR="00931E45" w:rsidRPr="004C343D" w:rsidRDefault="00931E45" w:rsidP="00F16CBF">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М.П. "__"_______________ 20__ г.</w:t>
            </w:r>
          </w:p>
        </w:tc>
      </w:tr>
      <w:tr w:rsidR="00931E45" w:rsidRPr="004C343D">
        <w:tc>
          <w:tcPr>
            <w:tcW w:w="9071" w:type="dxa"/>
            <w:gridSpan w:val="11"/>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r>
      <w:tr w:rsidR="00931E45" w:rsidRPr="004C343D">
        <w:tc>
          <w:tcPr>
            <w:tcW w:w="9071" w:type="dxa"/>
            <w:gridSpan w:val="11"/>
            <w:tcBorders>
              <w:top w:val="nil"/>
              <w:left w:val="nil"/>
              <w:bottom w:val="nil"/>
              <w:right w:val="nil"/>
            </w:tcBorders>
          </w:tcPr>
          <w:p w:rsidR="00F16CBF" w:rsidRDefault="00F16CBF" w:rsidP="00F16CBF">
            <w:pPr>
              <w:pStyle w:val="ConsPlusNormal"/>
              <w:ind w:firstLine="283"/>
              <w:jc w:val="both"/>
              <w:rPr>
                <w:rFonts w:ascii="Times New Roman" w:hAnsi="Times New Roman" w:cs="Times New Roman"/>
                <w:sz w:val="26"/>
                <w:szCs w:val="26"/>
              </w:rPr>
            </w:pPr>
          </w:p>
          <w:p w:rsidR="00F16CBF" w:rsidRDefault="00F16CBF" w:rsidP="00F16CBF">
            <w:pPr>
              <w:pStyle w:val="ConsPlusNormal"/>
              <w:ind w:firstLine="283"/>
              <w:jc w:val="both"/>
              <w:rPr>
                <w:rFonts w:ascii="Times New Roman" w:hAnsi="Times New Roman" w:cs="Times New Roman"/>
                <w:sz w:val="26"/>
                <w:szCs w:val="26"/>
              </w:rPr>
            </w:pPr>
          </w:p>
          <w:p w:rsidR="00931E45" w:rsidRPr="004C343D" w:rsidRDefault="00931E45" w:rsidP="00F16CBF">
            <w:pPr>
              <w:pStyle w:val="ConsPlusNormal"/>
              <w:ind w:firstLine="283"/>
              <w:jc w:val="both"/>
              <w:rPr>
                <w:rFonts w:ascii="Times New Roman" w:hAnsi="Times New Roman" w:cs="Times New Roman"/>
                <w:sz w:val="26"/>
                <w:szCs w:val="26"/>
              </w:rPr>
            </w:pPr>
            <w:r w:rsidRPr="004C343D">
              <w:rPr>
                <w:rFonts w:ascii="Times New Roman" w:hAnsi="Times New Roman" w:cs="Times New Roman"/>
                <w:sz w:val="26"/>
                <w:szCs w:val="26"/>
              </w:rPr>
              <w:t>При подаче данного заявления подтверждаю:</w:t>
            </w:r>
          </w:p>
          <w:p w:rsidR="00931E45" w:rsidRPr="004C343D" w:rsidRDefault="00931E45" w:rsidP="00F16CBF">
            <w:pPr>
              <w:pStyle w:val="ConsPlusNormal"/>
              <w:ind w:firstLine="283"/>
              <w:jc w:val="both"/>
              <w:rPr>
                <w:rFonts w:ascii="Times New Roman" w:hAnsi="Times New Roman" w:cs="Times New Roman"/>
                <w:sz w:val="26"/>
                <w:szCs w:val="26"/>
              </w:rPr>
            </w:pPr>
            <w:r w:rsidRPr="004C343D">
              <w:rPr>
                <w:rFonts w:ascii="Times New Roman" w:hAnsi="Times New Roman" w:cs="Times New Roman"/>
                <w:sz w:val="26"/>
                <w:szCs w:val="26"/>
              </w:rPr>
              <w:t>- согласие на публикацию (размещение) в информационно-телекоммуникационной сети "Интернет" информации об организации, о подаваемой документации и иной предоставленной информации;</w:t>
            </w:r>
          </w:p>
          <w:p w:rsidR="00931E45" w:rsidRPr="004C343D" w:rsidRDefault="00931E45" w:rsidP="00F16CBF">
            <w:pPr>
              <w:pStyle w:val="ConsPlusNormal"/>
              <w:ind w:firstLine="283"/>
              <w:jc w:val="both"/>
              <w:rPr>
                <w:rFonts w:ascii="Times New Roman" w:hAnsi="Times New Roman" w:cs="Times New Roman"/>
                <w:sz w:val="26"/>
                <w:szCs w:val="26"/>
              </w:rPr>
            </w:pPr>
            <w:r w:rsidRPr="004C343D">
              <w:rPr>
                <w:rFonts w:ascii="Times New Roman" w:hAnsi="Times New Roman" w:cs="Times New Roman"/>
                <w:sz w:val="26"/>
                <w:szCs w:val="26"/>
              </w:rPr>
              <w:t>- актуальность и достоверность информации, представленной в составе настоящего заявления и документации;</w:t>
            </w:r>
          </w:p>
          <w:p w:rsidR="00931E45" w:rsidRPr="004C343D" w:rsidRDefault="00931E45" w:rsidP="00F16CBF">
            <w:pPr>
              <w:pStyle w:val="ConsPlusNormal"/>
              <w:ind w:firstLine="283"/>
              <w:jc w:val="both"/>
              <w:rPr>
                <w:rFonts w:ascii="Times New Roman" w:hAnsi="Times New Roman" w:cs="Times New Roman"/>
                <w:sz w:val="26"/>
                <w:szCs w:val="26"/>
              </w:rPr>
            </w:pPr>
            <w:r w:rsidRPr="004C343D">
              <w:rPr>
                <w:rFonts w:ascii="Times New Roman" w:hAnsi="Times New Roman" w:cs="Times New Roman"/>
                <w:sz w:val="26"/>
                <w:szCs w:val="26"/>
              </w:rPr>
              <w:lastRenderedPageBreak/>
              <w:t>- актуальность и подлинность документов, представленных в составе документации;</w:t>
            </w:r>
          </w:p>
          <w:p w:rsidR="00931E45" w:rsidRPr="004C343D" w:rsidRDefault="00931E45" w:rsidP="00F16CBF">
            <w:pPr>
              <w:pStyle w:val="ConsPlusNormal"/>
              <w:ind w:firstLine="283"/>
              <w:jc w:val="both"/>
              <w:rPr>
                <w:rFonts w:ascii="Times New Roman" w:hAnsi="Times New Roman" w:cs="Times New Roman"/>
                <w:sz w:val="26"/>
                <w:szCs w:val="26"/>
              </w:rPr>
            </w:pPr>
            <w:r w:rsidRPr="004C343D">
              <w:rPr>
                <w:rFonts w:ascii="Times New Roman" w:hAnsi="Times New Roman" w:cs="Times New Roman"/>
                <w:sz w:val="26"/>
                <w:szCs w:val="26"/>
              </w:rPr>
              <w:t>- отсутствие в представленном проекте расходов, связанных с проведением мероприятий, осуществление которых нарушает положения Порядка.</w:t>
            </w:r>
          </w:p>
        </w:tc>
      </w:tr>
      <w:tr w:rsidR="00931E45" w:rsidRPr="004C343D">
        <w:tc>
          <w:tcPr>
            <w:tcW w:w="9071" w:type="dxa"/>
            <w:gridSpan w:val="11"/>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r>
      <w:tr w:rsidR="00931E45" w:rsidRPr="004C343D">
        <w:tc>
          <w:tcPr>
            <w:tcW w:w="1531" w:type="dxa"/>
            <w:gridSpan w:val="2"/>
            <w:tcBorders>
              <w:top w:val="nil"/>
              <w:left w:val="nil"/>
              <w:bottom w:val="nil"/>
              <w:right w:val="nil"/>
            </w:tcBorders>
          </w:tcPr>
          <w:p w:rsidR="00931E45" w:rsidRPr="004C343D" w:rsidRDefault="00931E45" w:rsidP="00F16CBF">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Получатель</w:t>
            </w:r>
          </w:p>
        </w:tc>
        <w:tc>
          <w:tcPr>
            <w:tcW w:w="1361" w:type="dxa"/>
            <w:gridSpan w:val="2"/>
            <w:tcBorders>
              <w:top w:val="nil"/>
              <w:left w:val="nil"/>
              <w:bottom w:val="single" w:sz="4" w:space="0" w:color="auto"/>
              <w:right w:val="nil"/>
            </w:tcBorders>
          </w:tcPr>
          <w:p w:rsidR="00931E45" w:rsidRPr="004C343D" w:rsidRDefault="00931E45" w:rsidP="00F16CBF">
            <w:pPr>
              <w:pStyle w:val="ConsPlusNormal"/>
              <w:rPr>
                <w:rFonts w:ascii="Times New Roman" w:hAnsi="Times New Roman" w:cs="Times New Roman"/>
                <w:sz w:val="26"/>
                <w:szCs w:val="26"/>
              </w:rPr>
            </w:pPr>
          </w:p>
        </w:tc>
        <w:tc>
          <w:tcPr>
            <w:tcW w:w="340" w:type="dxa"/>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c>
          <w:tcPr>
            <w:tcW w:w="2778" w:type="dxa"/>
            <w:gridSpan w:val="2"/>
            <w:tcBorders>
              <w:top w:val="nil"/>
              <w:left w:val="nil"/>
              <w:bottom w:val="single" w:sz="4" w:space="0" w:color="auto"/>
              <w:right w:val="nil"/>
            </w:tcBorders>
          </w:tcPr>
          <w:p w:rsidR="00931E45" w:rsidRPr="004C343D" w:rsidRDefault="00931E45" w:rsidP="00F16CBF">
            <w:pPr>
              <w:pStyle w:val="ConsPlusNormal"/>
              <w:rPr>
                <w:rFonts w:ascii="Times New Roman" w:hAnsi="Times New Roman" w:cs="Times New Roman"/>
                <w:sz w:val="26"/>
                <w:szCs w:val="26"/>
              </w:rPr>
            </w:pPr>
          </w:p>
        </w:tc>
        <w:tc>
          <w:tcPr>
            <w:tcW w:w="340" w:type="dxa"/>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c>
          <w:tcPr>
            <w:tcW w:w="2721" w:type="dxa"/>
            <w:gridSpan w:val="3"/>
            <w:tcBorders>
              <w:top w:val="nil"/>
              <w:left w:val="nil"/>
              <w:bottom w:val="single" w:sz="4" w:space="0" w:color="auto"/>
              <w:right w:val="nil"/>
            </w:tcBorders>
          </w:tcPr>
          <w:p w:rsidR="00931E45" w:rsidRPr="004C343D" w:rsidRDefault="00931E45" w:rsidP="00F16CBF">
            <w:pPr>
              <w:pStyle w:val="ConsPlusNormal"/>
              <w:rPr>
                <w:rFonts w:ascii="Times New Roman" w:hAnsi="Times New Roman" w:cs="Times New Roman"/>
                <w:sz w:val="26"/>
                <w:szCs w:val="26"/>
              </w:rPr>
            </w:pPr>
          </w:p>
        </w:tc>
      </w:tr>
      <w:tr w:rsidR="00931E45" w:rsidRPr="004C343D">
        <w:tc>
          <w:tcPr>
            <w:tcW w:w="1531" w:type="dxa"/>
            <w:gridSpan w:val="2"/>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c>
          <w:tcPr>
            <w:tcW w:w="1361" w:type="dxa"/>
            <w:gridSpan w:val="2"/>
            <w:tcBorders>
              <w:top w:val="single" w:sz="4" w:space="0" w:color="auto"/>
              <w:left w:val="nil"/>
              <w:bottom w:val="nil"/>
              <w:right w:val="nil"/>
            </w:tcBorders>
          </w:tcPr>
          <w:p w:rsidR="00931E45" w:rsidRPr="004C343D" w:rsidRDefault="00931E45" w:rsidP="00F16CBF">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(подпись)</w:t>
            </w:r>
          </w:p>
        </w:tc>
        <w:tc>
          <w:tcPr>
            <w:tcW w:w="340" w:type="dxa"/>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c>
          <w:tcPr>
            <w:tcW w:w="2778" w:type="dxa"/>
            <w:gridSpan w:val="2"/>
            <w:tcBorders>
              <w:top w:val="single" w:sz="4" w:space="0" w:color="auto"/>
              <w:left w:val="nil"/>
              <w:bottom w:val="nil"/>
              <w:right w:val="nil"/>
            </w:tcBorders>
          </w:tcPr>
          <w:p w:rsidR="00931E45" w:rsidRPr="004C343D" w:rsidRDefault="00931E45" w:rsidP="00F16CBF">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(расшифровка подписи)</w:t>
            </w:r>
          </w:p>
        </w:tc>
        <w:tc>
          <w:tcPr>
            <w:tcW w:w="340" w:type="dxa"/>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c>
          <w:tcPr>
            <w:tcW w:w="2721" w:type="dxa"/>
            <w:gridSpan w:val="3"/>
            <w:tcBorders>
              <w:top w:val="single" w:sz="4" w:space="0" w:color="auto"/>
              <w:left w:val="nil"/>
              <w:bottom w:val="nil"/>
              <w:right w:val="nil"/>
            </w:tcBorders>
          </w:tcPr>
          <w:p w:rsidR="00931E45" w:rsidRPr="004C343D" w:rsidRDefault="00931E45" w:rsidP="00F16CBF">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(должность)</w:t>
            </w:r>
          </w:p>
        </w:tc>
      </w:tr>
      <w:tr w:rsidR="00931E45" w:rsidRPr="004C343D">
        <w:tc>
          <w:tcPr>
            <w:tcW w:w="9071" w:type="dxa"/>
            <w:gridSpan w:val="11"/>
            <w:tcBorders>
              <w:top w:val="nil"/>
              <w:left w:val="nil"/>
              <w:bottom w:val="nil"/>
              <w:right w:val="nil"/>
            </w:tcBorders>
          </w:tcPr>
          <w:p w:rsidR="00931E45" w:rsidRPr="004C343D" w:rsidRDefault="00931E45" w:rsidP="00F16CBF">
            <w:pPr>
              <w:pStyle w:val="ConsPlusNormal"/>
              <w:rPr>
                <w:rFonts w:ascii="Times New Roman" w:hAnsi="Times New Roman" w:cs="Times New Roman"/>
                <w:sz w:val="26"/>
                <w:szCs w:val="26"/>
              </w:rPr>
            </w:pPr>
          </w:p>
        </w:tc>
      </w:tr>
      <w:tr w:rsidR="00931E45" w:rsidRPr="004C343D">
        <w:tc>
          <w:tcPr>
            <w:tcW w:w="9071" w:type="dxa"/>
            <w:gridSpan w:val="11"/>
            <w:tcBorders>
              <w:top w:val="nil"/>
              <w:left w:val="nil"/>
              <w:bottom w:val="nil"/>
              <w:right w:val="nil"/>
            </w:tcBorders>
          </w:tcPr>
          <w:p w:rsidR="00931E45" w:rsidRPr="004C343D" w:rsidRDefault="00931E45" w:rsidP="00F16CBF">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М.П. "__"_______________ 20__ г.</w:t>
            </w:r>
          </w:p>
        </w:tc>
      </w:tr>
    </w:tbl>
    <w:p w:rsidR="00931E45" w:rsidRPr="004C343D" w:rsidRDefault="00931E45" w:rsidP="00F16CBF">
      <w:pPr>
        <w:pStyle w:val="ConsPlusNormal"/>
        <w:rPr>
          <w:rFonts w:ascii="Times New Roman" w:hAnsi="Times New Roman" w:cs="Times New Roman"/>
          <w:sz w:val="26"/>
          <w:szCs w:val="26"/>
        </w:rPr>
      </w:pPr>
    </w:p>
    <w:p w:rsidR="00931E45" w:rsidRPr="004C343D" w:rsidRDefault="00931E45">
      <w:pPr>
        <w:pStyle w:val="ConsPlusNormal"/>
        <w:rPr>
          <w:rFonts w:ascii="Times New Roman" w:hAnsi="Times New Roman" w:cs="Times New Roman"/>
          <w:sz w:val="26"/>
          <w:szCs w:val="26"/>
        </w:rPr>
      </w:pPr>
    </w:p>
    <w:p w:rsidR="00931E45" w:rsidRPr="004C343D" w:rsidRDefault="00931E45">
      <w:pPr>
        <w:pStyle w:val="ConsPlusNormal"/>
        <w:rPr>
          <w:rFonts w:ascii="Times New Roman" w:hAnsi="Times New Roman" w:cs="Times New Roman"/>
          <w:sz w:val="26"/>
          <w:szCs w:val="26"/>
        </w:rPr>
      </w:pPr>
    </w:p>
    <w:p w:rsidR="00931E45" w:rsidRPr="004C343D" w:rsidRDefault="00931E45">
      <w:pPr>
        <w:pStyle w:val="ConsPlusNormal"/>
        <w:rPr>
          <w:rFonts w:ascii="Times New Roman" w:hAnsi="Times New Roman" w:cs="Times New Roman"/>
          <w:sz w:val="26"/>
          <w:szCs w:val="26"/>
        </w:rPr>
      </w:pPr>
    </w:p>
    <w:p w:rsidR="00931E45" w:rsidRPr="004C343D" w:rsidRDefault="00931E45">
      <w:pPr>
        <w:pStyle w:val="ConsPlusNormal"/>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F16CBF" w:rsidRDefault="00F16CBF">
      <w:pPr>
        <w:pStyle w:val="ConsPlusNormal"/>
        <w:jc w:val="right"/>
        <w:outlineLvl w:val="1"/>
        <w:rPr>
          <w:rFonts w:ascii="Times New Roman" w:hAnsi="Times New Roman" w:cs="Times New Roman"/>
          <w:sz w:val="26"/>
          <w:szCs w:val="26"/>
        </w:rPr>
      </w:pPr>
    </w:p>
    <w:p w:rsidR="003761DD" w:rsidRDefault="003761DD">
      <w:pPr>
        <w:pStyle w:val="ConsPlusNormal"/>
        <w:jc w:val="right"/>
        <w:outlineLvl w:val="1"/>
        <w:rPr>
          <w:rFonts w:ascii="Times New Roman" w:hAnsi="Times New Roman" w:cs="Times New Roman"/>
          <w:sz w:val="26"/>
          <w:szCs w:val="26"/>
        </w:rPr>
      </w:pPr>
    </w:p>
    <w:p w:rsidR="00931E45" w:rsidRPr="004C343D" w:rsidRDefault="00931E45">
      <w:pPr>
        <w:pStyle w:val="ConsPlusNormal"/>
        <w:jc w:val="right"/>
        <w:outlineLvl w:val="1"/>
        <w:rPr>
          <w:rFonts w:ascii="Times New Roman" w:hAnsi="Times New Roman" w:cs="Times New Roman"/>
          <w:sz w:val="26"/>
          <w:szCs w:val="26"/>
        </w:rPr>
      </w:pPr>
      <w:r w:rsidRPr="004C343D">
        <w:rPr>
          <w:rFonts w:ascii="Times New Roman" w:hAnsi="Times New Roman" w:cs="Times New Roman"/>
          <w:sz w:val="26"/>
          <w:szCs w:val="26"/>
        </w:rPr>
        <w:lastRenderedPageBreak/>
        <w:t>Приложение N 2</w:t>
      </w:r>
    </w:p>
    <w:p w:rsidR="00931E45" w:rsidRPr="004C343D" w:rsidRDefault="00931E45">
      <w:pPr>
        <w:pStyle w:val="ConsPlusNormal"/>
        <w:jc w:val="right"/>
        <w:rPr>
          <w:rFonts w:ascii="Times New Roman" w:hAnsi="Times New Roman" w:cs="Times New Roman"/>
          <w:sz w:val="26"/>
          <w:szCs w:val="26"/>
        </w:rPr>
      </w:pPr>
      <w:r w:rsidRPr="004C343D">
        <w:rPr>
          <w:rFonts w:ascii="Times New Roman" w:hAnsi="Times New Roman" w:cs="Times New Roman"/>
          <w:sz w:val="26"/>
          <w:szCs w:val="26"/>
        </w:rPr>
        <w:t>к Порядку</w:t>
      </w:r>
    </w:p>
    <w:p w:rsidR="00931E45" w:rsidRPr="004C343D" w:rsidRDefault="00931E45">
      <w:pPr>
        <w:pStyle w:val="ConsPlusNormal"/>
        <w:rPr>
          <w:rFonts w:ascii="Times New Roman" w:hAnsi="Times New Roman" w:cs="Times New Roman"/>
          <w:sz w:val="26"/>
          <w:szCs w:val="26"/>
        </w:rPr>
      </w:pPr>
    </w:p>
    <w:p w:rsidR="00931E45" w:rsidRPr="004C343D" w:rsidRDefault="00931E45">
      <w:pPr>
        <w:pStyle w:val="ConsPlusNormal"/>
        <w:jc w:val="center"/>
        <w:rPr>
          <w:rFonts w:ascii="Times New Roman" w:hAnsi="Times New Roman" w:cs="Times New Roman"/>
          <w:sz w:val="26"/>
          <w:szCs w:val="26"/>
        </w:rPr>
      </w:pPr>
      <w:bookmarkStart w:id="9" w:name="P223"/>
      <w:bookmarkEnd w:id="9"/>
      <w:r w:rsidRPr="004C343D">
        <w:rPr>
          <w:rFonts w:ascii="Times New Roman" w:hAnsi="Times New Roman" w:cs="Times New Roman"/>
          <w:sz w:val="26"/>
          <w:szCs w:val="26"/>
        </w:rPr>
        <w:t>СПРАВКА</w:t>
      </w:r>
    </w:p>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о просроченной задолженности по субсидиям,</w:t>
      </w:r>
    </w:p>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бюджетным инвестициям и иной просроченной</w:t>
      </w:r>
    </w:p>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задолженности перед бюджетом округа</w:t>
      </w:r>
    </w:p>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на "__"________ 20__ г.</w:t>
      </w:r>
    </w:p>
    <w:p w:rsidR="00931E45" w:rsidRPr="004C343D" w:rsidRDefault="00931E45">
      <w:pPr>
        <w:pStyle w:val="ConsPlusNormal"/>
        <w:rPr>
          <w:rFonts w:ascii="Times New Roman" w:hAnsi="Times New Roman" w:cs="Times New Roman"/>
          <w:sz w:val="26"/>
          <w:szCs w:val="26"/>
        </w:rPr>
      </w:pPr>
    </w:p>
    <w:p w:rsidR="00931E45" w:rsidRPr="004C343D" w:rsidRDefault="00931E45">
      <w:pPr>
        <w:pStyle w:val="ConsPlusNormal"/>
        <w:ind w:firstLine="540"/>
        <w:jc w:val="both"/>
        <w:rPr>
          <w:rFonts w:ascii="Times New Roman" w:hAnsi="Times New Roman" w:cs="Times New Roman"/>
          <w:sz w:val="26"/>
          <w:szCs w:val="26"/>
        </w:rPr>
      </w:pPr>
      <w:r w:rsidRPr="004C343D">
        <w:rPr>
          <w:rFonts w:ascii="Times New Roman" w:hAnsi="Times New Roman" w:cs="Times New Roman"/>
          <w:sz w:val="26"/>
          <w:szCs w:val="26"/>
        </w:rPr>
        <w:t>Наименование Получателя ___________________________________________________</w:t>
      </w:r>
    </w:p>
    <w:p w:rsidR="00931E45" w:rsidRPr="004C343D" w:rsidRDefault="00931E45">
      <w:pPr>
        <w:pStyle w:val="ConsPlusNormal"/>
        <w:rPr>
          <w:rFonts w:ascii="Times New Roman" w:hAnsi="Times New Roman" w:cs="Times New Roman"/>
          <w:sz w:val="26"/>
          <w:szCs w:val="26"/>
        </w:rPr>
      </w:pPr>
    </w:p>
    <w:p w:rsidR="00931E45" w:rsidRPr="004C343D" w:rsidRDefault="00931E45">
      <w:pPr>
        <w:pStyle w:val="ConsPlusNormal"/>
        <w:rPr>
          <w:rFonts w:ascii="Times New Roman" w:hAnsi="Times New Roman" w:cs="Times New Roman"/>
          <w:sz w:val="26"/>
          <w:szCs w:val="26"/>
        </w:rPr>
        <w:sectPr w:rsidR="00931E45" w:rsidRPr="004C343D" w:rsidSect="00EE34D1">
          <w:pgSz w:w="11906" w:h="16838"/>
          <w:pgMar w:top="1134" w:right="850" w:bottom="1134" w:left="1701" w:header="708" w:footer="708" w:gutter="0"/>
          <w:cols w:space="708"/>
          <w:docGrid w:linePitch="360"/>
        </w:sectPr>
      </w:pPr>
    </w:p>
    <w:tbl>
      <w:tblPr>
        <w:tblW w:w="20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8"/>
        <w:gridCol w:w="1161"/>
        <w:gridCol w:w="1161"/>
        <w:gridCol w:w="1161"/>
        <w:gridCol w:w="1164"/>
        <w:gridCol w:w="660"/>
        <w:gridCol w:w="1134"/>
        <w:gridCol w:w="992"/>
        <w:gridCol w:w="851"/>
        <w:gridCol w:w="1134"/>
        <w:gridCol w:w="992"/>
        <w:gridCol w:w="992"/>
        <w:gridCol w:w="993"/>
        <w:gridCol w:w="2523"/>
        <w:gridCol w:w="1701"/>
        <w:gridCol w:w="1814"/>
      </w:tblGrid>
      <w:tr w:rsidR="00931E45" w:rsidRPr="004C343D" w:rsidTr="00F16CBF">
        <w:tc>
          <w:tcPr>
            <w:tcW w:w="2268" w:type="dxa"/>
            <w:vMerge w:val="restart"/>
          </w:tcPr>
          <w:p w:rsidR="00931E45" w:rsidRPr="004C343D" w:rsidRDefault="00931E45">
            <w:pPr>
              <w:pStyle w:val="ConsPlusNormal"/>
              <w:rPr>
                <w:rFonts w:ascii="Times New Roman" w:hAnsi="Times New Roman" w:cs="Times New Roman"/>
                <w:sz w:val="26"/>
                <w:szCs w:val="26"/>
              </w:rPr>
            </w:pPr>
            <w:r w:rsidRPr="004C343D">
              <w:rPr>
                <w:rFonts w:ascii="Times New Roman" w:hAnsi="Times New Roman" w:cs="Times New Roman"/>
                <w:sz w:val="26"/>
                <w:szCs w:val="26"/>
              </w:rPr>
              <w:lastRenderedPageBreak/>
              <w:t>Наименование средств, предоставленных из бюджета округа (иной просроченной задолженности)</w:t>
            </w:r>
          </w:p>
        </w:tc>
        <w:tc>
          <w:tcPr>
            <w:tcW w:w="4647" w:type="dxa"/>
            <w:gridSpan w:val="4"/>
            <w:vMerge w:val="restart"/>
          </w:tcPr>
          <w:p w:rsidR="00931E45" w:rsidRPr="004C343D" w:rsidRDefault="00931E45">
            <w:pPr>
              <w:pStyle w:val="ConsPlusNormal"/>
              <w:rPr>
                <w:rFonts w:ascii="Times New Roman" w:hAnsi="Times New Roman" w:cs="Times New Roman"/>
                <w:sz w:val="26"/>
                <w:szCs w:val="26"/>
              </w:rPr>
            </w:pPr>
            <w:r w:rsidRPr="004C343D">
              <w:rPr>
                <w:rFonts w:ascii="Times New Roman" w:hAnsi="Times New Roman" w:cs="Times New Roman"/>
                <w:sz w:val="26"/>
                <w:szCs w:val="26"/>
              </w:rPr>
              <w:t>Нормативно-правовой акт, в соответствии с которым Заявителю предоставлены средства из бюджета округа</w:t>
            </w:r>
          </w:p>
        </w:tc>
        <w:tc>
          <w:tcPr>
            <w:tcW w:w="4771" w:type="dxa"/>
            <w:gridSpan w:val="5"/>
          </w:tcPr>
          <w:p w:rsidR="00931E45" w:rsidRPr="004C343D" w:rsidRDefault="00931E45">
            <w:pPr>
              <w:pStyle w:val="ConsPlusNormal"/>
              <w:rPr>
                <w:rFonts w:ascii="Times New Roman" w:hAnsi="Times New Roman" w:cs="Times New Roman"/>
                <w:sz w:val="26"/>
                <w:szCs w:val="26"/>
              </w:rPr>
            </w:pPr>
            <w:r w:rsidRPr="004C343D">
              <w:rPr>
                <w:rFonts w:ascii="Times New Roman" w:hAnsi="Times New Roman" w:cs="Times New Roman"/>
                <w:sz w:val="26"/>
                <w:szCs w:val="26"/>
              </w:rPr>
              <w:t>Соглашение, заключенное между главным распорядителем средств бюджета округа и Заявителем</w:t>
            </w:r>
          </w:p>
        </w:tc>
        <w:tc>
          <w:tcPr>
            <w:tcW w:w="7201" w:type="dxa"/>
            <w:gridSpan w:val="5"/>
          </w:tcPr>
          <w:p w:rsidR="004F1D07" w:rsidRDefault="00931E45">
            <w:pPr>
              <w:pStyle w:val="ConsPlusNormal"/>
              <w:rPr>
                <w:rFonts w:ascii="Times New Roman" w:hAnsi="Times New Roman" w:cs="Times New Roman"/>
                <w:sz w:val="26"/>
                <w:szCs w:val="26"/>
              </w:rPr>
            </w:pPr>
            <w:r w:rsidRPr="004C343D">
              <w:rPr>
                <w:rFonts w:ascii="Times New Roman" w:hAnsi="Times New Roman" w:cs="Times New Roman"/>
                <w:sz w:val="26"/>
                <w:szCs w:val="26"/>
              </w:rPr>
              <w:t xml:space="preserve">Договоры, заключенные Заявителем </w:t>
            </w:r>
          </w:p>
          <w:p w:rsidR="004F1D07" w:rsidRDefault="00931E45">
            <w:pPr>
              <w:pStyle w:val="ConsPlusNormal"/>
              <w:rPr>
                <w:rFonts w:ascii="Times New Roman" w:hAnsi="Times New Roman" w:cs="Times New Roman"/>
                <w:sz w:val="26"/>
                <w:szCs w:val="26"/>
              </w:rPr>
            </w:pPr>
            <w:r w:rsidRPr="004C343D">
              <w:rPr>
                <w:rFonts w:ascii="Times New Roman" w:hAnsi="Times New Roman" w:cs="Times New Roman"/>
                <w:sz w:val="26"/>
                <w:szCs w:val="26"/>
              </w:rPr>
              <w:t>в целях исполнения обязательств</w:t>
            </w:r>
          </w:p>
          <w:p w:rsidR="00931E45" w:rsidRPr="004C343D" w:rsidRDefault="00931E45">
            <w:pPr>
              <w:pStyle w:val="ConsPlusNormal"/>
              <w:rPr>
                <w:rFonts w:ascii="Times New Roman" w:hAnsi="Times New Roman" w:cs="Times New Roman"/>
                <w:sz w:val="26"/>
                <w:szCs w:val="26"/>
              </w:rPr>
            </w:pPr>
            <w:r w:rsidRPr="004C343D">
              <w:rPr>
                <w:rFonts w:ascii="Times New Roman" w:hAnsi="Times New Roman" w:cs="Times New Roman"/>
                <w:sz w:val="26"/>
                <w:szCs w:val="26"/>
              </w:rPr>
              <w:t xml:space="preserve"> в рамках Соглашения</w:t>
            </w:r>
          </w:p>
        </w:tc>
        <w:tc>
          <w:tcPr>
            <w:tcW w:w="1814" w:type="dxa"/>
          </w:tcPr>
          <w:p w:rsidR="00931E45" w:rsidRPr="004C343D" w:rsidRDefault="00931E45">
            <w:pPr>
              <w:pStyle w:val="ConsPlusNormal"/>
              <w:rPr>
                <w:rFonts w:ascii="Times New Roman" w:hAnsi="Times New Roman" w:cs="Times New Roman"/>
                <w:sz w:val="26"/>
                <w:szCs w:val="26"/>
              </w:rPr>
            </w:pPr>
            <w:r w:rsidRPr="004C343D">
              <w:rPr>
                <w:rFonts w:ascii="Times New Roman" w:hAnsi="Times New Roman" w:cs="Times New Roman"/>
                <w:sz w:val="26"/>
                <w:szCs w:val="26"/>
              </w:rPr>
              <w:t>Иная просроченная задолженность</w:t>
            </w:r>
          </w:p>
        </w:tc>
      </w:tr>
      <w:tr w:rsidR="00931E45" w:rsidRPr="004C343D" w:rsidTr="00F16CBF">
        <w:tc>
          <w:tcPr>
            <w:tcW w:w="2268" w:type="dxa"/>
            <w:vMerge/>
          </w:tcPr>
          <w:p w:rsidR="00931E45" w:rsidRPr="004C343D" w:rsidRDefault="00931E45">
            <w:pPr>
              <w:pStyle w:val="ConsPlusNormal"/>
              <w:rPr>
                <w:rFonts w:ascii="Times New Roman" w:hAnsi="Times New Roman" w:cs="Times New Roman"/>
                <w:sz w:val="26"/>
                <w:szCs w:val="26"/>
              </w:rPr>
            </w:pPr>
          </w:p>
        </w:tc>
        <w:tc>
          <w:tcPr>
            <w:tcW w:w="4647" w:type="dxa"/>
            <w:gridSpan w:val="4"/>
            <w:vMerge/>
          </w:tcPr>
          <w:p w:rsidR="00931E45" w:rsidRPr="004C343D" w:rsidRDefault="00931E45">
            <w:pPr>
              <w:pStyle w:val="ConsPlusNormal"/>
              <w:rPr>
                <w:rFonts w:ascii="Times New Roman" w:hAnsi="Times New Roman" w:cs="Times New Roman"/>
                <w:sz w:val="26"/>
                <w:szCs w:val="26"/>
              </w:rPr>
            </w:pPr>
          </w:p>
        </w:tc>
        <w:tc>
          <w:tcPr>
            <w:tcW w:w="660" w:type="dxa"/>
            <w:vMerge w:val="restart"/>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дата</w:t>
            </w:r>
          </w:p>
        </w:tc>
        <w:tc>
          <w:tcPr>
            <w:tcW w:w="1134" w:type="dxa"/>
            <w:vMerge w:val="restart"/>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номер</w:t>
            </w:r>
          </w:p>
        </w:tc>
        <w:tc>
          <w:tcPr>
            <w:tcW w:w="992" w:type="dxa"/>
            <w:vMerge w:val="restart"/>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сумма</w:t>
            </w:r>
          </w:p>
        </w:tc>
        <w:tc>
          <w:tcPr>
            <w:tcW w:w="1985" w:type="dxa"/>
            <w:gridSpan w:val="2"/>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из них задолженность</w:t>
            </w:r>
          </w:p>
        </w:tc>
        <w:tc>
          <w:tcPr>
            <w:tcW w:w="992" w:type="dxa"/>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номер</w:t>
            </w:r>
          </w:p>
        </w:tc>
        <w:tc>
          <w:tcPr>
            <w:tcW w:w="992" w:type="dxa"/>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дата</w:t>
            </w:r>
          </w:p>
        </w:tc>
        <w:tc>
          <w:tcPr>
            <w:tcW w:w="993" w:type="dxa"/>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сумма</w:t>
            </w:r>
          </w:p>
        </w:tc>
        <w:tc>
          <w:tcPr>
            <w:tcW w:w="4224" w:type="dxa"/>
            <w:gridSpan w:val="2"/>
          </w:tcPr>
          <w:p w:rsidR="004F1D07" w:rsidRDefault="00931E45" w:rsidP="00F16CBF">
            <w:pPr>
              <w:pStyle w:val="ConsPlusNormal"/>
              <w:rPr>
                <w:rFonts w:ascii="Times New Roman" w:hAnsi="Times New Roman" w:cs="Times New Roman"/>
                <w:sz w:val="26"/>
                <w:szCs w:val="26"/>
              </w:rPr>
            </w:pPr>
            <w:r w:rsidRPr="004C343D">
              <w:rPr>
                <w:rFonts w:ascii="Times New Roman" w:hAnsi="Times New Roman" w:cs="Times New Roman"/>
                <w:sz w:val="26"/>
                <w:szCs w:val="26"/>
              </w:rPr>
              <w:t>из них</w:t>
            </w:r>
          </w:p>
          <w:p w:rsidR="00931E45" w:rsidRPr="004C343D" w:rsidRDefault="00931E45" w:rsidP="00F16CBF">
            <w:pPr>
              <w:pStyle w:val="ConsPlusNormal"/>
              <w:rPr>
                <w:rFonts w:ascii="Times New Roman" w:hAnsi="Times New Roman" w:cs="Times New Roman"/>
                <w:sz w:val="26"/>
                <w:szCs w:val="26"/>
              </w:rPr>
            </w:pPr>
            <w:r w:rsidRPr="004C343D">
              <w:rPr>
                <w:rFonts w:ascii="Times New Roman" w:hAnsi="Times New Roman" w:cs="Times New Roman"/>
                <w:sz w:val="26"/>
                <w:szCs w:val="26"/>
              </w:rPr>
              <w:t>задолженность</w:t>
            </w:r>
          </w:p>
        </w:tc>
        <w:tc>
          <w:tcPr>
            <w:tcW w:w="1814" w:type="dxa"/>
          </w:tcPr>
          <w:p w:rsidR="00931E45" w:rsidRPr="004C343D" w:rsidRDefault="00931E45">
            <w:pPr>
              <w:pStyle w:val="ConsPlusNormal"/>
              <w:rPr>
                <w:rFonts w:ascii="Times New Roman" w:hAnsi="Times New Roman" w:cs="Times New Roman"/>
                <w:sz w:val="26"/>
                <w:szCs w:val="26"/>
              </w:rPr>
            </w:pPr>
          </w:p>
        </w:tc>
      </w:tr>
      <w:tr w:rsidR="00931E45" w:rsidRPr="004C343D" w:rsidTr="00F16CBF">
        <w:tc>
          <w:tcPr>
            <w:tcW w:w="2268" w:type="dxa"/>
            <w:vMerge/>
          </w:tcPr>
          <w:p w:rsidR="00931E45" w:rsidRPr="004C343D" w:rsidRDefault="00931E45">
            <w:pPr>
              <w:pStyle w:val="ConsPlusNormal"/>
              <w:rPr>
                <w:rFonts w:ascii="Times New Roman" w:hAnsi="Times New Roman" w:cs="Times New Roman"/>
                <w:sz w:val="26"/>
                <w:szCs w:val="26"/>
              </w:rPr>
            </w:pPr>
          </w:p>
        </w:tc>
        <w:tc>
          <w:tcPr>
            <w:tcW w:w="1161" w:type="dxa"/>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вид</w:t>
            </w:r>
          </w:p>
        </w:tc>
        <w:tc>
          <w:tcPr>
            <w:tcW w:w="1161" w:type="dxa"/>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дата</w:t>
            </w:r>
          </w:p>
        </w:tc>
        <w:tc>
          <w:tcPr>
            <w:tcW w:w="1161" w:type="dxa"/>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номер</w:t>
            </w:r>
          </w:p>
        </w:tc>
        <w:tc>
          <w:tcPr>
            <w:tcW w:w="1164" w:type="dxa"/>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цель</w:t>
            </w:r>
          </w:p>
        </w:tc>
        <w:tc>
          <w:tcPr>
            <w:tcW w:w="660" w:type="dxa"/>
            <w:vMerge/>
          </w:tcPr>
          <w:p w:rsidR="00931E45" w:rsidRPr="004C343D" w:rsidRDefault="00931E45">
            <w:pPr>
              <w:pStyle w:val="ConsPlusNormal"/>
              <w:rPr>
                <w:rFonts w:ascii="Times New Roman" w:hAnsi="Times New Roman" w:cs="Times New Roman"/>
                <w:sz w:val="26"/>
                <w:szCs w:val="26"/>
              </w:rPr>
            </w:pPr>
          </w:p>
        </w:tc>
        <w:tc>
          <w:tcPr>
            <w:tcW w:w="1134" w:type="dxa"/>
            <w:vMerge/>
          </w:tcPr>
          <w:p w:rsidR="00931E45" w:rsidRPr="004C343D" w:rsidRDefault="00931E45">
            <w:pPr>
              <w:pStyle w:val="ConsPlusNormal"/>
              <w:rPr>
                <w:rFonts w:ascii="Times New Roman" w:hAnsi="Times New Roman" w:cs="Times New Roman"/>
                <w:sz w:val="26"/>
                <w:szCs w:val="26"/>
              </w:rPr>
            </w:pPr>
          </w:p>
        </w:tc>
        <w:tc>
          <w:tcPr>
            <w:tcW w:w="992" w:type="dxa"/>
            <w:vMerge/>
          </w:tcPr>
          <w:p w:rsidR="00931E45" w:rsidRPr="004C343D" w:rsidRDefault="00931E45">
            <w:pPr>
              <w:pStyle w:val="ConsPlusNormal"/>
              <w:rPr>
                <w:rFonts w:ascii="Times New Roman" w:hAnsi="Times New Roman" w:cs="Times New Roman"/>
                <w:sz w:val="26"/>
                <w:szCs w:val="26"/>
              </w:rPr>
            </w:pPr>
          </w:p>
        </w:tc>
        <w:tc>
          <w:tcPr>
            <w:tcW w:w="851" w:type="dxa"/>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всего</w:t>
            </w:r>
          </w:p>
        </w:tc>
        <w:tc>
          <w:tcPr>
            <w:tcW w:w="1134" w:type="dxa"/>
          </w:tcPr>
          <w:p w:rsidR="00931E45" w:rsidRPr="004C343D" w:rsidRDefault="00931E45">
            <w:pPr>
              <w:pStyle w:val="ConsPlusNormal"/>
              <w:rPr>
                <w:rFonts w:ascii="Times New Roman" w:hAnsi="Times New Roman" w:cs="Times New Roman"/>
                <w:sz w:val="26"/>
                <w:szCs w:val="26"/>
              </w:rPr>
            </w:pPr>
            <w:r w:rsidRPr="004C343D">
              <w:rPr>
                <w:rFonts w:ascii="Times New Roman" w:hAnsi="Times New Roman" w:cs="Times New Roman"/>
                <w:sz w:val="26"/>
                <w:szCs w:val="26"/>
              </w:rPr>
              <w:t>в т.ч. просроченная</w:t>
            </w:r>
          </w:p>
        </w:tc>
        <w:tc>
          <w:tcPr>
            <w:tcW w:w="992" w:type="dxa"/>
          </w:tcPr>
          <w:p w:rsidR="00931E45" w:rsidRPr="004C343D" w:rsidRDefault="00931E45">
            <w:pPr>
              <w:pStyle w:val="ConsPlusNormal"/>
              <w:rPr>
                <w:rFonts w:ascii="Times New Roman" w:hAnsi="Times New Roman" w:cs="Times New Roman"/>
                <w:sz w:val="26"/>
                <w:szCs w:val="26"/>
              </w:rPr>
            </w:pPr>
          </w:p>
        </w:tc>
        <w:tc>
          <w:tcPr>
            <w:tcW w:w="992" w:type="dxa"/>
          </w:tcPr>
          <w:p w:rsidR="00931E45" w:rsidRPr="004C343D" w:rsidRDefault="00931E45">
            <w:pPr>
              <w:pStyle w:val="ConsPlusNormal"/>
              <w:rPr>
                <w:rFonts w:ascii="Times New Roman" w:hAnsi="Times New Roman" w:cs="Times New Roman"/>
                <w:sz w:val="26"/>
                <w:szCs w:val="26"/>
              </w:rPr>
            </w:pPr>
          </w:p>
        </w:tc>
        <w:tc>
          <w:tcPr>
            <w:tcW w:w="993" w:type="dxa"/>
          </w:tcPr>
          <w:p w:rsidR="00931E45" w:rsidRPr="004C343D" w:rsidRDefault="00931E45">
            <w:pPr>
              <w:pStyle w:val="ConsPlusNormal"/>
              <w:rPr>
                <w:rFonts w:ascii="Times New Roman" w:hAnsi="Times New Roman" w:cs="Times New Roman"/>
                <w:sz w:val="26"/>
                <w:szCs w:val="26"/>
              </w:rPr>
            </w:pPr>
          </w:p>
        </w:tc>
        <w:tc>
          <w:tcPr>
            <w:tcW w:w="2523" w:type="dxa"/>
          </w:tcPr>
          <w:p w:rsidR="00931E45" w:rsidRPr="004C343D" w:rsidRDefault="00931E45" w:rsidP="00F16CBF">
            <w:pPr>
              <w:pStyle w:val="ConsPlusNormal"/>
              <w:rPr>
                <w:rFonts w:ascii="Times New Roman" w:hAnsi="Times New Roman" w:cs="Times New Roman"/>
                <w:sz w:val="26"/>
                <w:szCs w:val="26"/>
              </w:rPr>
            </w:pPr>
            <w:r w:rsidRPr="004C343D">
              <w:rPr>
                <w:rFonts w:ascii="Times New Roman" w:hAnsi="Times New Roman" w:cs="Times New Roman"/>
                <w:sz w:val="26"/>
                <w:szCs w:val="26"/>
              </w:rPr>
              <w:t>всего</w:t>
            </w:r>
          </w:p>
        </w:tc>
        <w:tc>
          <w:tcPr>
            <w:tcW w:w="1701" w:type="dxa"/>
          </w:tcPr>
          <w:p w:rsidR="00931E45" w:rsidRPr="004C343D" w:rsidRDefault="00931E45">
            <w:pPr>
              <w:pStyle w:val="ConsPlusNormal"/>
              <w:rPr>
                <w:rFonts w:ascii="Times New Roman" w:hAnsi="Times New Roman" w:cs="Times New Roman"/>
                <w:sz w:val="26"/>
                <w:szCs w:val="26"/>
              </w:rPr>
            </w:pPr>
            <w:r w:rsidRPr="004C343D">
              <w:rPr>
                <w:rFonts w:ascii="Times New Roman" w:hAnsi="Times New Roman" w:cs="Times New Roman"/>
                <w:sz w:val="26"/>
                <w:szCs w:val="26"/>
              </w:rPr>
              <w:t>в т.ч. просроченная</w:t>
            </w:r>
          </w:p>
        </w:tc>
        <w:tc>
          <w:tcPr>
            <w:tcW w:w="1814" w:type="dxa"/>
          </w:tcPr>
          <w:p w:rsidR="00931E45" w:rsidRPr="004C343D" w:rsidRDefault="00931E45">
            <w:pPr>
              <w:pStyle w:val="ConsPlusNormal"/>
              <w:rPr>
                <w:rFonts w:ascii="Times New Roman" w:hAnsi="Times New Roman" w:cs="Times New Roman"/>
                <w:sz w:val="26"/>
                <w:szCs w:val="26"/>
              </w:rPr>
            </w:pPr>
          </w:p>
        </w:tc>
      </w:tr>
      <w:tr w:rsidR="00931E45" w:rsidRPr="004C343D" w:rsidTr="00F16CBF">
        <w:tc>
          <w:tcPr>
            <w:tcW w:w="2268" w:type="dxa"/>
          </w:tcPr>
          <w:p w:rsidR="00931E45" w:rsidRPr="004C343D" w:rsidRDefault="00931E45">
            <w:pPr>
              <w:pStyle w:val="ConsPlusNormal"/>
              <w:rPr>
                <w:rFonts w:ascii="Times New Roman" w:hAnsi="Times New Roman" w:cs="Times New Roman"/>
                <w:sz w:val="26"/>
                <w:szCs w:val="26"/>
              </w:rPr>
            </w:pPr>
          </w:p>
        </w:tc>
        <w:tc>
          <w:tcPr>
            <w:tcW w:w="1161" w:type="dxa"/>
          </w:tcPr>
          <w:p w:rsidR="00931E45" w:rsidRPr="004C343D" w:rsidRDefault="00931E45">
            <w:pPr>
              <w:pStyle w:val="ConsPlusNormal"/>
              <w:rPr>
                <w:rFonts w:ascii="Times New Roman" w:hAnsi="Times New Roman" w:cs="Times New Roman"/>
                <w:sz w:val="26"/>
                <w:szCs w:val="26"/>
              </w:rPr>
            </w:pPr>
          </w:p>
        </w:tc>
        <w:tc>
          <w:tcPr>
            <w:tcW w:w="1161" w:type="dxa"/>
          </w:tcPr>
          <w:p w:rsidR="00931E45" w:rsidRPr="004C343D" w:rsidRDefault="00931E45">
            <w:pPr>
              <w:pStyle w:val="ConsPlusNormal"/>
              <w:rPr>
                <w:rFonts w:ascii="Times New Roman" w:hAnsi="Times New Roman" w:cs="Times New Roman"/>
                <w:sz w:val="26"/>
                <w:szCs w:val="26"/>
              </w:rPr>
            </w:pPr>
          </w:p>
        </w:tc>
        <w:tc>
          <w:tcPr>
            <w:tcW w:w="1161" w:type="dxa"/>
          </w:tcPr>
          <w:p w:rsidR="00931E45" w:rsidRPr="004C343D" w:rsidRDefault="00931E45">
            <w:pPr>
              <w:pStyle w:val="ConsPlusNormal"/>
              <w:rPr>
                <w:rFonts w:ascii="Times New Roman" w:hAnsi="Times New Roman" w:cs="Times New Roman"/>
                <w:sz w:val="26"/>
                <w:szCs w:val="26"/>
              </w:rPr>
            </w:pPr>
          </w:p>
        </w:tc>
        <w:tc>
          <w:tcPr>
            <w:tcW w:w="1164" w:type="dxa"/>
          </w:tcPr>
          <w:p w:rsidR="00931E45" w:rsidRPr="004C343D" w:rsidRDefault="00931E45">
            <w:pPr>
              <w:pStyle w:val="ConsPlusNormal"/>
              <w:rPr>
                <w:rFonts w:ascii="Times New Roman" w:hAnsi="Times New Roman" w:cs="Times New Roman"/>
                <w:sz w:val="26"/>
                <w:szCs w:val="26"/>
              </w:rPr>
            </w:pPr>
          </w:p>
        </w:tc>
        <w:tc>
          <w:tcPr>
            <w:tcW w:w="660" w:type="dxa"/>
          </w:tcPr>
          <w:p w:rsidR="00931E45" w:rsidRPr="004C343D" w:rsidRDefault="00931E45">
            <w:pPr>
              <w:pStyle w:val="ConsPlusNormal"/>
              <w:rPr>
                <w:rFonts w:ascii="Times New Roman" w:hAnsi="Times New Roman" w:cs="Times New Roman"/>
                <w:sz w:val="26"/>
                <w:szCs w:val="26"/>
              </w:rPr>
            </w:pPr>
          </w:p>
        </w:tc>
        <w:tc>
          <w:tcPr>
            <w:tcW w:w="1134" w:type="dxa"/>
          </w:tcPr>
          <w:p w:rsidR="00931E45" w:rsidRPr="004C343D" w:rsidRDefault="00931E45">
            <w:pPr>
              <w:pStyle w:val="ConsPlusNormal"/>
              <w:rPr>
                <w:rFonts w:ascii="Times New Roman" w:hAnsi="Times New Roman" w:cs="Times New Roman"/>
                <w:sz w:val="26"/>
                <w:szCs w:val="26"/>
              </w:rPr>
            </w:pPr>
          </w:p>
        </w:tc>
        <w:tc>
          <w:tcPr>
            <w:tcW w:w="992" w:type="dxa"/>
          </w:tcPr>
          <w:p w:rsidR="00931E45" w:rsidRPr="004C343D" w:rsidRDefault="00931E45">
            <w:pPr>
              <w:pStyle w:val="ConsPlusNormal"/>
              <w:rPr>
                <w:rFonts w:ascii="Times New Roman" w:hAnsi="Times New Roman" w:cs="Times New Roman"/>
                <w:sz w:val="26"/>
                <w:szCs w:val="26"/>
              </w:rPr>
            </w:pPr>
          </w:p>
        </w:tc>
        <w:tc>
          <w:tcPr>
            <w:tcW w:w="851" w:type="dxa"/>
          </w:tcPr>
          <w:p w:rsidR="00931E45" w:rsidRPr="004C343D" w:rsidRDefault="00931E45">
            <w:pPr>
              <w:pStyle w:val="ConsPlusNormal"/>
              <w:rPr>
                <w:rFonts w:ascii="Times New Roman" w:hAnsi="Times New Roman" w:cs="Times New Roman"/>
                <w:sz w:val="26"/>
                <w:szCs w:val="26"/>
              </w:rPr>
            </w:pPr>
          </w:p>
        </w:tc>
        <w:tc>
          <w:tcPr>
            <w:tcW w:w="1134" w:type="dxa"/>
          </w:tcPr>
          <w:p w:rsidR="00931E45" w:rsidRPr="004C343D" w:rsidRDefault="00931E45">
            <w:pPr>
              <w:pStyle w:val="ConsPlusNormal"/>
              <w:rPr>
                <w:rFonts w:ascii="Times New Roman" w:hAnsi="Times New Roman" w:cs="Times New Roman"/>
                <w:sz w:val="26"/>
                <w:szCs w:val="26"/>
              </w:rPr>
            </w:pPr>
          </w:p>
        </w:tc>
        <w:tc>
          <w:tcPr>
            <w:tcW w:w="992" w:type="dxa"/>
          </w:tcPr>
          <w:p w:rsidR="00931E45" w:rsidRPr="004C343D" w:rsidRDefault="00931E45">
            <w:pPr>
              <w:pStyle w:val="ConsPlusNormal"/>
              <w:rPr>
                <w:rFonts w:ascii="Times New Roman" w:hAnsi="Times New Roman" w:cs="Times New Roman"/>
                <w:sz w:val="26"/>
                <w:szCs w:val="26"/>
              </w:rPr>
            </w:pPr>
          </w:p>
        </w:tc>
        <w:tc>
          <w:tcPr>
            <w:tcW w:w="992" w:type="dxa"/>
          </w:tcPr>
          <w:p w:rsidR="00931E45" w:rsidRPr="004C343D" w:rsidRDefault="00931E45">
            <w:pPr>
              <w:pStyle w:val="ConsPlusNormal"/>
              <w:rPr>
                <w:rFonts w:ascii="Times New Roman" w:hAnsi="Times New Roman" w:cs="Times New Roman"/>
                <w:sz w:val="26"/>
                <w:szCs w:val="26"/>
              </w:rPr>
            </w:pPr>
          </w:p>
        </w:tc>
        <w:tc>
          <w:tcPr>
            <w:tcW w:w="993" w:type="dxa"/>
          </w:tcPr>
          <w:p w:rsidR="00931E45" w:rsidRPr="004C343D" w:rsidRDefault="00931E45">
            <w:pPr>
              <w:pStyle w:val="ConsPlusNormal"/>
              <w:rPr>
                <w:rFonts w:ascii="Times New Roman" w:hAnsi="Times New Roman" w:cs="Times New Roman"/>
                <w:sz w:val="26"/>
                <w:szCs w:val="26"/>
              </w:rPr>
            </w:pPr>
          </w:p>
        </w:tc>
        <w:tc>
          <w:tcPr>
            <w:tcW w:w="2523" w:type="dxa"/>
          </w:tcPr>
          <w:p w:rsidR="00931E45" w:rsidRPr="004C343D" w:rsidRDefault="00931E45">
            <w:pPr>
              <w:pStyle w:val="ConsPlusNormal"/>
              <w:rPr>
                <w:rFonts w:ascii="Times New Roman" w:hAnsi="Times New Roman" w:cs="Times New Roman"/>
                <w:sz w:val="26"/>
                <w:szCs w:val="26"/>
              </w:rPr>
            </w:pPr>
          </w:p>
        </w:tc>
        <w:tc>
          <w:tcPr>
            <w:tcW w:w="1701" w:type="dxa"/>
          </w:tcPr>
          <w:p w:rsidR="00931E45" w:rsidRPr="004C343D" w:rsidRDefault="00931E45">
            <w:pPr>
              <w:pStyle w:val="ConsPlusNormal"/>
              <w:rPr>
                <w:rFonts w:ascii="Times New Roman" w:hAnsi="Times New Roman" w:cs="Times New Roman"/>
                <w:sz w:val="26"/>
                <w:szCs w:val="26"/>
              </w:rPr>
            </w:pPr>
          </w:p>
        </w:tc>
        <w:tc>
          <w:tcPr>
            <w:tcW w:w="1814" w:type="dxa"/>
          </w:tcPr>
          <w:p w:rsidR="00931E45" w:rsidRPr="004C343D" w:rsidRDefault="00931E45">
            <w:pPr>
              <w:pStyle w:val="ConsPlusNormal"/>
              <w:rPr>
                <w:rFonts w:ascii="Times New Roman" w:hAnsi="Times New Roman" w:cs="Times New Roman"/>
                <w:sz w:val="26"/>
                <w:szCs w:val="26"/>
              </w:rPr>
            </w:pPr>
          </w:p>
        </w:tc>
      </w:tr>
    </w:tbl>
    <w:p w:rsidR="00931E45" w:rsidRPr="004C343D" w:rsidRDefault="00931E45">
      <w:pPr>
        <w:pStyle w:val="ConsPlusNormal"/>
        <w:rPr>
          <w:rFonts w:ascii="Times New Roman" w:hAnsi="Times New Roman" w:cs="Times New Roman"/>
          <w:sz w:val="26"/>
          <w:szCs w:val="26"/>
        </w:rPr>
        <w:sectPr w:rsidR="00931E45" w:rsidRPr="004C343D">
          <w:pgSz w:w="16838" w:h="11905" w:orient="landscape"/>
          <w:pgMar w:top="1701" w:right="397" w:bottom="850" w:left="397" w:header="0" w:footer="0" w:gutter="0"/>
          <w:cols w:space="720"/>
          <w:titlePg/>
        </w:sectPr>
      </w:pPr>
    </w:p>
    <w:p w:rsidR="00931E45" w:rsidRPr="004C343D" w:rsidRDefault="00931E45">
      <w:pPr>
        <w:pStyle w:val="ConsPlusNormal"/>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44"/>
        <w:gridCol w:w="1361"/>
        <w:gridCol w:w="283"/>
        <w:gridCol w:w="340"/>
        <w:gridCol w:w="908"/>
        <w:gridCol w:w="340"/>
        <w:gridCol w:w="1304"/>
        <w:gridCol w:w="340"/>
        <w:gridCol w:w="283"/>
        <w:gridCol w:w="340"/>
        <w:gridCol w:w="1928"/>
      </w:tblGrid>
      <w:tr w:rsidR="00931E45" w:rsidRPr="004C343D">
        <w:tc>
          <w:tcPr>
            <w:tcW w:w="3005" w:type="dxa"/>
            <w:gridSpan w:val="2"/>
            <w:tcBorders>
              <w:top w:val="nil"/>
              <w:left w:val="nil"/>
              <w:bottom w:val="nil"/>
              <w:right w:val="nil"/>
            </w:tcBorders>
          </w:tcPr>
          <w:p w:rsidR="00931E45" w:rsidRPr="004C343D" w:rsidRDefault="00931E45">
            <w:pPr>
              <w:pStyle w:val="ConsPlusNormal"/>
              <w:rPr>
                <w:rFonts w:ascii="Times New Roman" w:hAnsi="Times New Roman" w:cs="Times New Roman"/>
                <w:sz w:val="26"/>
                <w:szCs w:val="26"/>
              </w:rPr>
            </w:pPr>
            <w:r w:rsidRPr="004C343D">
              <w:rPr>
                <w:rFonts w:ascii="Times New Roman" w:hAnsi="Times New Roman" w:cs="Times New Roman"/>
                <w:sz w:val="26"/>
                <w:szCs w:val="26"/>
              </w:rPr>
              <w:t>Руководитель Получателя (уполномоченное лицо)</w:t>
            </w:r>
          </w:p>
        </w:tc>
        <w:tc>
          <w:tcPr>
            <w:tcW w:w="1531" w:type="dxa"/>
            <w:gridSpan w:val="3"/>
            <w:tcBorders>
              <w:top w:val="nil"/>
              <w:left w:val="nil"/>
              <w:bottom w:val="single" w:sz="4" w:space="0" w:color="auto"/>
              <w:right w:val="nil"/>
            </w:tcBorders>
          </w:tcPr>
          <w:p w:rsidR="00931E45" w:rsidRPr="004C343D" w:rsidRDefault="00931E45">
            <w:pPr>
              <w:pStyle w:val="ConsPlusNormal"/>
              <w:rPr>
                <w:rFonts w:ascii="Times New Roman" w:hAnsi="Times New Roman" w:cs="Times New Roman"/>
                <w:sz w:val="26"/>
                <w:szCs w:val="26"/>
              </w:rPr>
            </w:pPr>
          </w:p>
        </w:tc>
        <w:tc>
          <w:tcPr>
            <w:tcW w:w="340" w:type="dxa"/>
            <w:tcBorders>
              <w:top w:val="nil"/>
              <w:left w:val="nil"/>
              <w:bottom w:val="nil"/>
              <w:right w:val="nil"/>
            </w:tcBorders>
          </w:tcPr>
          <w:p w:rsidR="00931E45" w:rsidRPr="004C343D" w:rsidRDefault="00931E45">
            <w:pPr>
              <w:pStyle w:val="ConsPlusNormal"/>
              <w:rPr>
                <w:rFonts w:ascii="Times New Roman" w:hAnsi="Times New Roman" w:cs="Times New Roman"/>
                <w:sz w:val="26"/>
                <w:szCs w:val="26"/>
              </w:rPr>
            </w:pPr>
          </w:p>
        </w:tc>
        <w:tc>
          <w:tcPr>
            <w:tcW w:w="1304" w:type="dxa"/>
            <w:tcBorders>
              <w:top w:val="nil"/>
              <w:left w:val="nil"/>
              <w:bottom w:val="single" w:sz="4" w:space="0" w:color="auto"/>
              <w:right w:val="nil"/>
            </w:tcBorders>
          </w:tcPr>
          <w:p w:rsidR="00931E45" w:rsidRPr="004C343D" w:rsidRDefault="00931E45">
            <w:pPr>
              <w:pStyle w:val="ConsPlusNormal"/>
              <w:rPr>
                <w:rFonts w:ascii="Times New Roman" w:hAnsi="Times New Roman" w:cs="Times New Roman"/>
                <w:sz w:val="26"/>
                <w:szCs w:val="26"/>
              </w:rPr>
            </w:pPr>
          </w:p>
        </w:tc>
        <w:tc>
          <w:tcPr>
            <w:tcW w:w="340" w:type="dxa"/>
            <w:tcBorders>
              <w:top w:val="nil"/>
              <w:left w:val="nil"/>
              <w:bottom w:val="nil"/>
              <w:right w:val="nil"/>
            </w:tcBorders>
          </w:tcPr>
          <w:p w:rsidR="00931E45" w:rsidRPr="004C343D" w:rsidRDefault="00931E45">
            <w:pPr>
              <w:pStyle w:val="ConsPlusNormal"/>
              <w:rPr>
                <w:rFonts w:ascii="Times New Roman" w:hAnsi="Times New Roman" w:cs="Times New Roman"/>
                <w:sz w:val="26"/>
                <w:szCs w:val="26"/>
              </w:rPr>
            </w:pPr>
          </w:p>
        </w:tc>
        <w:tc>
          <w:tcPr>
            <w:tcW w:w="2551" w:type="dxa"/>
            <w:gridSpan w:val="3"/>
            <w:tcBorders>
              <w:top w:val="nil"/>
              <w:left w:val="nil"/>
              <w:bottom w:val="single" w:sz="4" w:space="0" w:color="auto"/>
              <w:right w:val="nil"/>
            </w:tcBorders>
          </w:tcPr>
          <w:p w:rsidR="00931E45" w:rsidRPr="004C343D" w:rsidRDefault="00931E45">
            <w:pPr>
              <w:pStyle w:val="ConsPlusNormal"/>
              <w:rPr>
                <w:rFonts w:ascii="Times New Roman" w:hAnsi="Times New Roman" w:cs="Times New Roman"/>
                <w:sz w:val="26"/>
                <w:szCs w:val="26"/>
              </w:rPr>
            </w:pPr>
          </w:p>
        </w:tc>
      </w:tr>
      <w:tr w:rsidR="00931E45" w:rsidRPr="004C343D">
        <w:tc>
          <w:tcPr>
            <w:tcW w:w="3005" w:type="dxa"/>
            <w:gridSpan w:val="2"/>
            <w:tcBorders>
              <w:top w:val="nil"/>
              <w:left w:val="nil"/>
              <w:bottom w:val="nil"/>
              <w:right w:val="nil"/>
            </w:tcBorders>
          </w:tcPr>
          <w:p w:rsidR="00931E45" w:rsidRPr="004C343D" w:rsidRDefault="00931E45">
            <w:pPr>
              <w:pStyle w:val="ConsPlusNormal"/>
              <w:rPr>
                <w:rFonts w:ascii="Times New Roman" w:hAnsi="Times New Roman" w:cs="Times New Roman"/>
                <w:sz w:val="26"/>
                <w:szCs w:val="26"/>
              </w:rPr>
            </w:pPr>
          </w:p>
        </w:tc>
        <w:tc>
          <w:tcPr>
            <w:tcW w:w="1531" w:type="dxa"/>
            <w:gridSpan w:val="3"/>
            <w:tcBorders>
              <w:top w:val="single" w:sz="4" w:space="0" w:color="auto"/>
              <w:left w:val="nil"/>
              <w:bottom w:val="nil"/>
              <w:right w:val="nil"/>
            </w:tcBorders>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(должность)</w:t>
            </w:r>
          </w:p>
        </w:tc>
        <w:tc>
          <w:tcPr>
            <w:tcW w:w="340" w:type="dxa"/>
            <w:tcBorders>
              <w:top w:val="nil"/>
              <w:left w:val="nil"/>
              <w:bottom w:val="nil"/>
              <w:right w:val="nil"/>
            </w:tcBorders>
          </w:tcPr>
          <w:p w:rsidR="00931E45" w:rsidRPr="004C343D" w:rsidRDefault="00931E45">
            <w:pPr>
              <w:pStyle w:val="ConsPlusNormal"/>
              <w:rPr>
                <w:rFonts w:ascii="Times New Roman" w:hAnsi="Times New Roman" w:cs="Times New Roman"/>
                <w:sz w:val="26"/>
                <w:szCs w:val="26"/>
              </w:rPr>
            </w:pPr>
          </w:p>
        </w:tc>
        <w:tc>
          <w:tcPr>
            <w:tcW w:w="1304" w:type="dxa"/>
            <w:tcBorders>
              <w:top w:val="single" w:sz="4" w:space="0" w:color="auto"/>
              <w:left w:val="nil"/>
              <w:bottom w:val="nil"/>
              <w:right w:val="nil"/>
            </w:tcBorders>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(подпись)</w:t>
            </w:r>
          </w:p>
        </w:tc>
        <w:tc>
          <w:tcPr>
            <w:tcW w:w="340" w:type="dxa"/>
            <w:tcBorders>
              <w:top w:val="nil"/>
              <w:left w:val="nil"/>
              <w:bottom w:val="nil"/>
              <w:right w:val="nil"/>
            </w:tcBorders>
          </w:tcPr>
          <w:p w:rsidR="00931E45" w:rsidRPr="004C343D" w:rsidRDefault="00931E45">
            <w:pPr>
              <w:pStyle w:val="ConsPlusNormal"/>
              <w:rPr>
                <w:rFonts w:ascii="Times New Roman" w:hAnsi="Times New Roman" w:cs="Times New Roman"/>
                <w:sz w:val="26"/>
                <w:szCs w:val="26"/>
              </w:rPr>
            </w:pPr>
          </w:p>
        </w:tc>
        <w:tc>
          <w:tcPr>
            <w:tcW w:w="2551" w:type="dxa"/>
            <w:gridSpan w:val="3"/>
            <w:tcBorders>
              <w:top w:val="single" w:sz="4" w:space="0" w:color="auto"/>
              <w:left w:val="nil"/>
              <w:bottom w:val="nil"/>
              <w:right w:val="nil"/>
            </w:tcBorders>
          </w:tcPr>
          <w:p w:rsidR="00931E45" w:rsidRPr="004C343D" w:rsidRDefault="00931E45">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(расшифровка подписи)</w:t>
            </w:r>
          </w:p>
        </w:tc>
      </w:tr>
      <w:tr w:rsidR="00931E45" w:rsidRPr="004C343D">
        <w:tc>
          <w:tcPr>
            <w:tcW w:w="1644" w:type="dxa"/>
            <w:tcBorders>
              <w:top w:val="nil"/>
              <w:left w:val="nil"/>
              <w:bottom w:val="nil"/>
              <w:right w:val="nil"/>
            </w:tcBorders>
          </w:tcPr>
          <w:p w:rsidR="00931E45" w:rsidRPr="004C343D" w:rsidRDefault="00931E45">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Исполнитель</w:t>
            </w:r>
          </w:p>
        </w:tc>
        <w:tc>
          <w:tcPr>
            <w:tcW w:w="1644" w:type="dxa"/>
            <w:gridSpan w:val="2"/>
            <w:tcBorders>
              <w:top w:val="nil"/>
              <w:left w:val="nil"/>
              <w:bottom w:val="single" w:sz="4" w:space="0" w:color="auto"/>
              <w:right w:val="nil"/>
            </w:tcBorders>
          </w:tcPr>
          <w:p w:rsidR="00931E45" w:rsidRPr="004C343D" w:rsidRDefault="00931E45">
            <w:pPr>
              <w:pStyle w:val="ConsPlusNormal"/>
              <w:rPr>
                <w:rFonts w:ascii="Times New Roman" w:hAnsi="Times New Roman" w:cs="Times New Roman"/>
                <w:sz w:val="26"/>
                <w:szCs w:val="26"/>
              </w:rPr>
            </w:pPr>
          </w:p>
        </w:tc>
        <w:tc>
          <w:tcPr>
            <w:tcW w:w="340" w:type="dxa"/>
            <w:tcBorders>
              <w:top w:val="nil"/>
              <w:left w:val="nil"/>
              <w:bottom w:val="nil"/>
              <w:right w:val="nil"/>
            </w:tcBorders>
          </w:tcPr>
          <w:p w:rsidR="00931E45" w:rsidRPr="004C343D" w:rsidRDefault="00931E45">
            <w:pPr>
              <w:pStyle w:val="ConsPlusNormal"/>
              <w:rPr>
                <w:rFonts w:ascii="Times New Roman" w:hAnsi="Times New Roman" w:cs="Times New Roman"/>
                <w:sz w:val="26"/>
                <w:szCs w:val="26"/>
              </w:rPr>
            </w:pPr>
          </w:p>
        </w:tc>
        <w:tc>
          <w:tcPr>
            <w:tcW w:w="3175" w:type="dxa"/>
            <w:gridSpan w:val="5"/>
            <w:tcBorders>
              <w:top w:val="nil"/>
              <w:left w:val="nil"/>
              <w:bottom w:val="single" w:sz="4" w:space="0" w:color="auto"/>
              <w:right w:val="nil"/>
            </w:tcBorders>
          </w:tcPr>
          <w:p w:rsidR="00931E45" w:rsidRPr="004C343D" w:rsidRDefault="00931E45">
            <w:pPr>
              <w:pStyle w:val="ConsPlusNormal"/>
              <w:rPr>
                <w:rFonts w:ascii="Times New Roman" w:hAnsi="Times New Roman" w:cs="Times New Roman"/>
                <w:sz w:val="26"/>
                <w:szCs w:val="26"/>
              </w:rPr>
            </w:pPr>
          </w:p>
        </w:tc>
        <w:tc>
          <w:tcPr>
            <w:tcW w:w="340" w:type="dxa"/>
            <w:tcBorders>
              <w:top w:val="nil"/>
              <w:left w:val="nil"/>
              <w:bottom w:val="nil"/>
              <w:right w:val="nil"/>
            </w:tcBorders>
          </w:tcPr>
          <w:p w:rsidR="00931E45" w:rsidRPr="004C343D" w:rsidRDefault="00931E45">
            <w:pPr>
              <w:pStyle w:val="ConsPlusNormal"/>
              <w:rPr>
                <w:rFonts w:ascii="Times New Roman" w:hAnsi="Times New Roman" w:cs="Times New Roman"/>
                <w:sz w:val="26"/>
                <w:szCs w:val="26"/>
              </w:rPr>
            </w:pPr>
          </w:p>
        </w:tc>
        <w:tc>
          <w:tcPr>
            <w:tcW w:w="1928" w:type="dxa"/>
            <w:tcBorders>
              <w:top w:val="nil"/>
              <w:left w:val="nil"/>
              <w:bottom w:val="single" w:sz="4" w:space="0" w:color="auto"/>
              <w:right w:val="nil"/>
            </w:tcBorders>
          </w:tcPr>
          <w:p w:rsidR="00931E45" w:rsidRPr="004C343D" w:rsidRDefault="00931E45">
            <w:pPr>
              <w:pStyle w:val="ConsPlusNormal"/>
              <w:rPr>
                <w:rFonts w:ascii="Times New Roman" w:hAnsi="Times New Roman" w:cs="Times New Roman"/>
                <w:sz w:val="26"/>
                <w:szCs w:val="26"/>
              </w:rPr>
            </w:pPr>
          </w:p>
        </w:tc>
      </w:tr>
      <w:tr w:rsidR="00931E45" w:rsidRPr="004C343D">
        <w:tc>
          <w:tcPr>
            <w:tcW w:w="1644" w:type="dxa"/>
            <w:tcBorders>
              <w:top w:val="nil"/>
              <w:left w:val="nil"/>
              <w:bottom w:val="nil"/>
              <w:right w:val="nil"/>
            </w:tcBorders>
          </w:tcPr>
          <w:p w:rsidR="00931E45" w:rsidRPr="004C343D" w:rsidRDefault="00931E45">
            <w:pPr>
              <w:pStyle w:val="ConsPlusNormal"/>
              <w:rPr>
                <w:rFonts w:ascii="Times New Roman" w:hAnsi="Times New Roman" w:cs="Times New Roman"/>
                <w:sz w:val="26"/>
                <w:szCs w:val="26"/>
              </w:rPr>
            </w:pPr>
          </w:p>
        </w:tc>
        <w:tc>
          <w:tcPr>
            <w:tcW w:w="1644" w:type="dxa"/>
            <w:gridSpan w:val="2"/>
            <w:tcBorders>
              <w:top w:val="single" w:sz="4" w:space="0" w:color="auto"/>
              <w:left w:val="nil"/>
              <w:bottom w:val="nil"/>
              <w:right w:val="nil"/>
            </w:tcBorders>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(должность)</w:t>
            </w:r>
          </w:p>
        </w:tc>
        <w:tc>
          <w:tcPr>
            <w:tcW w:w="340" w:type="dxa"/>
            <w:tcBorders>
              <w:top w:val="nil"/>
              <w:left w:val="nil"/>
              <w:bottom w:val="nil"/>
              <w:right w:val="nil"/>
            </w:tcBorders>
          </w:tcPr>
          <w:p w:rsidR="00931E45" w:rsidRPr="004C343D" w:rsidRDefault="00931E45">
            <w:pPr>
              <w:pStyle w:val="ConsPlusNormal"/>
              <w:rPr>
                <w:rFonts w:ascii="Times New Roman" w:hAnsi="Times New Roman" w:cs="Times New Roman"/>
                <w:sz w:val="26"/>
                <w:szCs w:val="26"/>
              </w:rPr>
            </w:pPr>
          </w:p>
        </w:tc>
        <w:tc>
          <w:tcPr>
            <w:tcW w:w="3175" w:type="dxa"/>
            <w:gridSpan w:val="5"/>
            <w:tcBorders>
              <w:top w:val="single" w:sz="4" w:space="0" w:color="auto"/>
              <w:left w:val="nil"/>
              <w:bottom w:val="nil"/>
              <w:right w:val="nil"/>
            </w:tcBorders>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(фамилия, имя, отчество)</w:t>
            </w:r>
          </w:p>
        </w:tc>
        <w:tc>
          <w:tcPr>
            <w:tcW w:w="340" w:type="dxa"/>
            <w:tcBorders>
              <w:top w:val="nil"/>
              <w:left w:val="nil"/>
              <w:bottom w:val="nil"/>
              <w:right w:val="nil"/>
            </w:tcBorders>
          </w:tcPr>
          <w:p w:rsidR="00931E45" w:rsidRPr="004C343D" w:rsidRDefault="00931E45">
            <w:pPr>
              <w:pStyle w:val="ConsPlusNormal"/>
              <w:rPr>
                <w:rFonts w:ascii="Times New Roman" w:hAnsi="Times New Roman" w:cs="Times New Roman"/>
                <w:sz w:val="26"/>
                <w:szCs w:val="26"/>
              </w:rPr>
            </w:pPr>
          </w:p>
        </w:tc>
        <w:tc>
          <w:tcPr>
            <w:tcW w:w="1928" w:type="dxa"/>
            <w:tcBorders>
              <w:top w:val="single" w:sz="4" w:space="0" w:color="auto"/>
              <w:left w:val="nil"/>
              <w:bottom w:val="nil"/>
              <w:right w:val="nil"/>
            </w:tcBorders>
          </w:tcPr>
          <w:p w:rsidR="00931E45" w:rsidRPr="004C343D" w:rsidRDefault="00931E45">
            <w:pPr>
              <w:pStyle w:val="ConsPlusNormal"/>
              <w:jc w:val="center"/>
              <w:rPr>
                <w:rFonts w:ascii="Times New Roman" w:hAnsi="Times New Roman" w:cs="Times New Roman"/>
                <w:sz w:val="26"/>
                <w:szCs w:val="26"/>
              </w:rPr>
            </w:pPr>
            <w:r w:rsidRPr="004C343D">
              <w:rPr>
                <w:rFonts w:ascii="Times New Roman" w:hAnsi="Times New Roman" w:cs="Times New Roman"/>
                <w:sz w:val="26"/>
                <w:szCs w:val="26"/>
              </w:rPr>
              <w:t>(телефон)</w:t>
            </w:r>
          </w:p>
        </w:tc>
      </w:tr>
      <w:tr w:rsidR="00931E45" w:rsidRPr="004C343D">
        <w:tc>
          <w:tcPr>
            <w:tcW w:w="9071" w:type="dxa"/>
            <w:gridSpan w:val="11"/>
            <w:tcBorders>
              <w:top w:val="nil"/>
              <w:left w:val="nil"/>
              <w:bottom w:val="nil"/>
              <w:right w:val="nil"/>
            </w:tcBorders>
          </w:tcPr>
          <w:p w:rsidR="00931E45" w:rsidRPr="004C343D" w:rsidRDefault="00931E45">
            <w:pPr>
              <w:pStyle w:val="ConsPlusNormal"/>
              <w:rPr>
                <w:rFonts w:ascii="Times New Roman" w:hAnsi="Times New Roman" w:cs="Times New Roman"/>
                <w:sz w:val="26"/>
                <w:szCs w:val="26"/>
              </w:rPr>
            </w:pPr>
          </w:p>
        </w:tc>
      </w:tr>
      <w:tr w:rsidR="00931E45" w:rsidRPr="004C343D">
        <w:tc>
          <w:tcPr>
            <w:tcW w:w="9071" w:type="dxa"/>
            <w:gridSpan w:val="11"/>
            <w:tcBorders>
              <w:top w:val="nil"/>
              <w:left w:val="nil"/>
              <w:bottom w:val="nil"/>
              <w:right w:val="nil"/>
            </w:tcBorders>
          </w:tcPr>
          <w:p w:rsidR="00931E45" w:rsidRPr="004C343D" w:rsidRDefault="00931E45">
            <w:pPr>
              <w:pStyle w:val="ConsPlusNormal"/>
              <w:jc w:val="both"/>
              <w:rPr>
                <w:rFonts w:ascii="Times New Roman" w:hAnsi="Times New Roman" w:cs="Times New Roman"/>
                <w:sz w:val="26"/>
                <w:szCs w:val="26"/>
              </w:rPr>
            </w:pPr>
            <w:r w:rsidRPr="004C343D">
              <w:rPr>
                <w:rFonts w:ascii="Times New Roman" w:hAnsi="Times New Roman" w:cs="Times New Roman"/>
                <w:sz w:val="26"/>
                <w:szCs w:val="26"/>
              </w:rPr>
              <w:t>"__"________ 20__ г.</w:t>
            </w:r>
          </w:p>
        </w:tc>
      </w:tr>
    </w:tbl>
    <w:p w:rsidR="00931E45" w:rsidRPr="004C343D" w:rsidRDefault="00931E45">
      <w:pPr>
        <w:pStyle w:val="ConsPlusNormal"/>
        <w:rPr>
          <w:rFonts w:ascii="Times New Roman" w:hAnsi="Times New Roman" w:cs="Times New Roman"/>
          <w:sz w:val="26"/>
          <w:szCs w:val="26"/>
        </w:rPr>
      </w:pPr>
    </w:p>
    <w:p w:rsidR="00931E45" w:rsidRDefault="00931E45">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Default="007D6538">
      <w:pPr>
        <w:pStyle w:val="ConsPlusNormal"/>
        <w:rPr>
          <w:rFonts w:ascii="Times New Roman" w:hAnsi="Times New Roman" w:cs="Times New Roman"/>
          <w:sz w:val="26"/>
          <w:szCs w:val="26"/>
        </w:rPr>
      </w:pPr>
    </w:p>
    <w:p w:rsidR="007D6538" w:rsidRPr="007D6538" w:rsidRDefault="007D6538" w:rsidP="007D6538">
      <w:pPr>
        <w:widowControl w:val="0"/>
        <w:autoSpaceDE w:val="0"/>
        <w:autoSpaceDN w:val="0"/>
        <w:jc w:val="right"/>
        <w:outlineLvl w:val="1"/>
        <w:rPr>
          <w:rFonts w:eastAsiaTheme="minorEastAsia"/>
          <w:sz w:val="28"/>
          <w:szCs w:val="28"/>
        </w:rPr>
      </w:pPr>
      <w:r w:rsidRPr="007D6538">
        <w:rPr>
          <w:rFonts w:eastAsiaTheme="minorEastAsia"/>
          <w:sz w:val="28"/>
          <w:szCs w:val="28"/>
        </w:rPr>
        <w:t>Приложение</w:t>
      </w:r>
      <w:r w:rsidRPr="007D6538">
        <w:rPr>
          <w:rFonts w:eastAsiaTheme="minorEastAsia"/>
          <w:sz w:val="28"/>
          <w:szCs w:val="28"/>
        </w:rPr>
        <w:t xml:space="preserve"> 3</w:t>
      </w:r>
    </w:p>
    <w:p w:rsidR="007D6538" w:rsidRPr="007D6538" w:rsidRDefault="007D6538" w:rsidP="007D6538">
      <w:pPr>
        <w:widowControl w:val="0"/>
        <w:autoSpaceDE w:val="0"/>
        <w:autoSpaceDN w:val="0"/>
        <w:jc w:val="right"/>
        <w:rPr>
          <w:rFonts w:eastAsiaTheme="minorEastAsia"/>
          <w:sz w:val="28"/>
          <w:szCs w:val="28"/>
        </w:rPr>
      </w:pPr>
      <w:r w:rsidRPr="007D6538">
        <w:rPr>
          <w:rFonts w:eastAsiaTheme="minorEastAsia"/>
          <w:sz w:val="28"/>
          <w:szCs w:val="28"/>
        </w:rPr>
        <w:t>к Порядку</w:t>
      </w:r>
    </w:p>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jc w:val="right"/>
        <w:rPr>
          <w:rFonts w:eastAsiaTheme="minorEastAsia"/>
          <w:sz w:val="28"/>
          <w:szCs w:val="28"/>
        </w:rPr>
      </w:pPr>
      <w:r w:rsidRPr="007D6538">
        <w:rPr>
          <w:rFonts w:eastAsiaTheme="minorEastAsia"/>
          <w:sz w:val="28"/>
          <w:szCs w:val="28"/>
        </w:rPr>
        <w:t>Примерная форма 2</w:t>
      </w:r>
    </w:p>
    <w:p w:rsidR="007D6538" w:rsidRPr="007D6538" w:rsidRDefault="007D6538" w:rsidP="007D6538">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49"/>
      </w:tblGrid>
      <w:tr w:rsidR="007D6538" w:rsidRPr="007D6538" w:rsidTr="00EE2A41">
        <w:tc>
          <w:tcPr>
            <w:tcW w:w="9049" w:type="dxa"/>
            <w:tcBorders>
              <w:top w:val="nil"/>
              <w:left w:val="nil"/>
              <w:bottom w:val="nil"/>
              <w:right w:val="nil"/>
            </w:tcBorders>
          </w:tcPr>
          <w:p w:rsidR="007D6538" w:rsidRPr="007D6538" w:rsidRDefault="007D6538" w:rsidP="007D6538">
            <w:pPr>
              <w:widowControl w:val="0"/>
              <w:autoSpaceDE w:val="0"/>
              <w:autoSpaceDN w:val="0"/>
              <w:jc w:val="center"/>
              <w:rPr>
                <w:rFonts w:eastAsiaTheme="minorEastAsia"/>
                <w:sz w:val="28"/>
                <w:szCs w:val="28"/>
              </w:rPr>
            </w:pPr>
            <w:bookmarkStart w:id="10" w:name="P412"/>
            <w:bookmarkEnd w:id="10"/>
            <w:r w:rsidRPr="007D6538">
              <w:rPr>
                <w:rFonts w:eastAsiaTheme="minorEastAsia"/>
                <w:sz w:val="28"/>
                <w:szCs w:val="28"/>
              </w:rPr>
              <w:t>СОГЛАШЕНИЕ</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о предоставлении субсидии на осуществление</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капитальных вложений</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______________________________________________</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в объекты капитального строительства или приобретение</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объектов недвижимого имущества за счет средств бюджета</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округа с привлечением средств областного бюджета</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(идентификатор договора о капитальных вложениях ___________)</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от "__"________ 20__ года</w:t>
            </w:r>
          </w:p>
        </w:tc>
      </w:tr>
      <w:tr w:rsidR="007D6538" w:rsidRPr="007D6538" w:rsidTr="00EE2A41">
        <w:tc>
          <w:tcPr>
            <w:tcW w:w="9049"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c>
          <w:tcPr>
            <w:tcW w:w="9049" w:type="dxa"/>
            <w:tcBorders>
              <w:top w:val="nil"/>
              <w:left w:val="nil"/>
              <w:bottom w:val="single" w:sz="4" w:space="0" w:color="auto"/>
              <w:right w:val="nil"/>
            </w:tcBorders>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blPrEx>
          <w:tblBorders>
            <w:insideH w:val="single" w:sz="4" w:space="0" w:color="auto"/>
          </w:tblBorders>
        </w:tblPrEx>
        <w:tc>
          <w:tcPr>
            <w:tcW w:w="9049" w:type="dxa"/>
            <w:tcBorders>
              <w:top w:val="single" w:sz="4" w:space="0" w:color="auto"/>
              <w:left w:val="nil"/>
              <w:bottom w:val="single" w:sz="4" w:space="0" w:color="auto"/>
              <w:right w:val="nil"/>
            </w:tcBorders>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blPrEx>
          <w:tblBorders>
            <w:insideH w:val="single" w:sz="4" w:space="0" w:color="auto"/>
          </w:tblBorders>
        </w:tblPrEx>
        <w:tc>
          <w:tcPr>
            <w:tcW w:w="9049" w:type="dxa"/>
            <w:tcBorders>
              <w:top w:val="single" w:sz="4" w:space="0" w:color="auto"/>
              <w:left w:val="nil"/>
              <w:bottom w:val="single" w:sz="4" w:space="0" w:color="auto"/>
              <w:right w:val="nil"/>
            </w:tcBorders>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blPrEx>
          <w:tblBorders>
            <w:insideH w:val="single" w:sz="4" w:space="0" w:color="auto"/>
          </w:tblBorders>
        </w:tblPrEx>
        <w:tc>
          <w:tcPr>
            <w:tcW w:w="9049" w:type="dxa"/>
            <w:tcBorders>
              <w:top w:val="single" w:sz="4" w:space="0" w:color="auto"/>
              <w:left w:val="nil"/>
              <w:bottom w:val="single" w:sz="4" w:space="0" w:color="auto"/>
              <w:right w:val="nil"/>
            </w:tcBorders>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c>
          <w:tcPr>
            <w:tcW w:w="9049" w:type="dxa"/>
            <w:tcBorders>
              <w:top w:val="single" w:sz="4" w:space="0" w:color="auto"/>
              <w:left w:val="nil"/>
              <w:bottom w:val="nil"/>
              <w:right w:val="nil"/>
            </w:tcBorders>
          </w:tcPr>
          <w:p w:rsidR="007D6538" w:rsidRPr="007D6538" w:rsidRDefault="007D6538" w:rsidP="007D6538">
            <w:pPr>
              <w:widowControl w:val="0"/>
              <w:autoSpaceDE w:val="0"/>
              <w:autoSpaceDN w:val="0"/>
              <w:jc w:val="both"/>
              <w:rPr>
                <w:rFonts w:eastAsiaTheme="minorEastAsia"/>
                <w:sz w:val="28"/>
                <w:szCs w:val="28"/>
              </w:rPr>
            </w:pPr>
            <w:proofErr w:type="gramStart"/>
            <w:r w:rsidRPr="007D6538">
              <w:rPr>
                <w:rFonts w:eastAsiaTheme="minorEastAsia"/>
                <w:sz w:val="28"/>
                <w:szCs w:val="28"/>
              </w:rPr>
              <w:t>(далее - отраслевой орган), действующий на основании _____________________________, утвержденного ______________________________, и __________________ "______________________" (далее - учреждение, предприятие) в лице _________________________________________, действующего на основании ____________________, вместе именуемые в дальнейшем "Стороны", заключили настоящее Соглашение о нижеследующем:</w:t>
            </w:r>
            <w:proofErr w:type="gramEnd"/>
          </w:p>
        </w:tc>
      </w:tr>
      <w:tr w:rsidR="007D6538" w:rsidRPr="007D6538" w:rsidTr="00EE2A41">
        <w:tc>
          <w:tcPr>
            <w:tcW w:w="9049"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c>
          <w:tcPr>
            <w:tcW w:w="9049" w:type="dxa"/>
            <w:tcBorders>
              <w:top w:val="nil"/>
              <w:left w:val="nil"/>
              <w:bottom w:val="nil"/>
              <w:right w:val="nil"/>
            </w:tcBorders>
          </w:tcPr>
          <w:p w:rsidR="007D6538" w:rsidRPr="007D6538" w:rsidRDefault="007D6538" w:rsidP="007D6538">
            <w:pPr>
              <w:widowControl w:val="0"/>
              <w:autoSpaceDE w:val="0"/>
              <w:autoSpaceDN w:val="0"/>
              <w:jc w:val="center"/>
              <w:outlineLvl w:val="2"/>
              <w:rPr>
                <w:rFonts w:eastAsiaTheme="minorEastAsia"/>
                <w:sz w:val="28"/>
                <w:szCs w:val="28"/>
              </w:rPr>
            </w:pPr>
            <w:r w:rsidRPr="007D6538">
              <w:rPr>
                <w:rFonts w:eastAsiaTheme="minorEastAsia"/>
                <w:sz w:val="28"/>
                <w:szCs w:val="28"/>
              </w:rPr>
              <w:t>1. Предмет Соглашения</w:t>
            </w:r>
          </w:p>
        </w:tc>
      </w:tr>
      <w:tr w:rsidR="007D6538" w:rsidRPr="007D6538" w:rsidTr="00EE2A41">
        <w:tc>
          <w:tcPr>
            <w:tcW w:w="9049"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c>
          <w:tcPr>
            <w:tcW w:w="9049" w:type="dxa"/>
            <w:tcBorders>
              <w:top w:val="nil"/>
              <w:left w:val="nil"/>
              <w:bottom w:val="nil"/>
              <w:right w:val="nil"/>
            </w:tcBorders>
          </w:tcPr>
          <w:p w:rsidR="007D6538" w:rsidRPr="007D6538" w:rsidRDefault="007D6538" w:rsidP="007D6538">
            <w:pPr>
              <w:widowControl w:val="0"/>
              <w:autoSpaceDE w:val="0"/>
              <w:autoSpaceDN w:val="0"/>
              <w:ind w:firstLine="283"/>
              <w:jc w:val="both"/>
              <w:rPr>
                <w:rFonts w:eastAsiaTheme="minorEastAsia"/>
                <w:sz w:val="28"/>
                <w:szCs w:val="28"/>
              </w:rPr>
            </w:pPr>
            <w:bookmarkStart w:id="11" w:name="P430"/>
            <w:bookmarkEnd w:id="11"/>
            <w:r w:rsidRPr="007D6538">
              <w:rPr>
                <w:rFonts w:eastAsiaTheme="minorEastAsia"/>
                <w:sz w:val="28"/>
                <w:szCs w:val="28"/>
              </w:rPr>
              <w:t xml:space="preserve">1.1. Отраслевой орган от имени </w:t>
            </w:r>
            <w:r w:rsidR="00363B0F">
              <w:rPr>
                <w:rFonts w:eastAsiaTheme="minorEastAsia"/>
                <w:sz w:val="28"/>
                <w:szCs w:val="28"/>
              </w:rPr>
              <w:t>Никольского м</w:t>
            </w:r>
            <w:r w:rsidRPr="007D6538">
              <w:rPr>
                <w:rFonts w:eastAsiaTheme="minorEastAsia"/>
                <w:sz w:val="28"/>
                <w:szCs w:val="28"/>
              </w:rPr>
              <w:t>униципального округа предоставляет учреждению, предприятию бюджетные ассигнования за счет субсидии из бюджета округа в размере</w:t>
            </w:r>
            <w:proofErr w:type="gramStart"/>
            <w:r w:rsidRPr="007D6538">
              <w:rPr>
                <w:rFonts w:eastAsiaTheme="minorEastAsia"/>
                <w:sz w:val="28"/>
                <w:szCs w:val="28"/>
              </w:rPr>
              <w:t xml:space="preserve"> ______________ (_________________________) </w:t>
            </w:r>
            <w:proofErr w:type="gramEnd"/>
            <w:r w:rsidRPr="007D6538">
              <w:rPr>
                <w:rFonts w:eastAsiaTheme="minorEastAsia"/>
                <w:sz w:val="28"/>
                <w:szCs w:val="28"/>
              </w:rPr>
              <w:t>рублей в целях:</w:t>
            </w:r>
          </w:p>
          <w:p w:rsidR="007D6538" w:rsidRPr="007D6538" w:rsidRDefault="007D6538" w:rsidP="007D6538">
            <w:pPr>
              <w:widowControl w:val="0"/>
              <w:autoSpaceDE w:val="0"/>
              <w:autoSpaceDN w:val="0"/>
              <w:ind w:firstLine="283"/>
              <w:jc w:val="both"/>
              <w:rPr>
                <w:rFonts w:eastAsiaTheme="minorEastAsia"/>
                <w:sz w:val="28"/>
                <w:szCs w:val="28"/>
              </w:rPr>
            </w:pPr>
            <w:r w:rsidRPr="007D6538">
              <w:rPr>
                <w:rFonts w:eastAsiaTheme="minorEastAsia"/>
                <w:sz w:val="28"/>
                <w:szCs w:val="28"/>
              </w:rPr>
              <w:t>- ____________________________________</w:t>
            </w:r>
            <w:r w:rsidR="00363B0F">
              <w:rPr>
                <w:rFonts w:eastAsiaTheme="minorEastAsia"/>
                <w:sz w:val="28"/>
                <w:szCs w:val="28"/>
              </w:rPr>
              <w:t>___________________________</w:t>
            </w:r>
            <w:r w:rsidRPr="007D6538">
              <w:rPr>
                <w:rFonts w:eastAsiaTheme="minorEastAsia"/>
                <w:sz w:val="28"/>
                <w:szCs w:val="28"/>
              </w:rPr>
              <w:t>;</w:t>
            </w:r>
          </w:p>
          <w:p w:rsidR="007D6538" w:rsidRPr="007D6538" w:rsidRDefault="007D6538" w:rsidP="007D6538">
            <w:pPr>
              <w:widowControl w:val="0"/>
              <w:autoSpaceDE w:val="0"/>
              <w:autoSpaceDN w:val="0"/>
              <w:ind w:firstLine="283"/>
              <w:jc w:val="both"/>
              <w:rPr>
                <w:rFonts w:eastAsiaTheme="minorEastAsia"/>
                <w:sz w:val="28"/>
                <w:szCs w:val="28"/>
              </w:rPr>
            </w:pPr>
            <w:r w:rsidRPr="007D6538">
              <w:rPr>
                <w:rFonts w:eastAsiaTheme="minorEastAsia"/>
                <w:sz w:val="28"/>
                <w:szCs w:val="28"/>
              </w:rPr>
              <w:t>- _______________________________________________________________</w:t>
            </w:r>
          </w:p>
          <w:p w:rsidR="007D6538" w:rsidRPr="007D6538" w:rsidRDefault="007D6538" w:rsidP="00363B0F">
            <w:pPr>
              <w:widowControl w:val="0"/>
              <w:autoSpaceDE w:val="0"/>
              <w:autoSpaceDN w:val="0"/>
              <w:jc w:val="both"/>
              <w:rPr>
                <w:rFonts w:eastAsiaTheme="minorEastAsia"/>
                <w:sz w:val="28"/>
                <w:szCs w:val="28"/>
              </w:rPr>
            </w:pPr>
            <w:proofErr w:type="gramStart"/>
            <w:r w:rsidRPr="007D6538">
              <w:rPr>
                <w:rFonts w:eastAsiaTheme="minorEastAsia"/>
                <w:sz w:val="28"/>
                <w:szCs w:val="28"/>
              </w:rPr>
              <w:lastRenderedPageBreak/>
              <w:t xml:space="preserve">(включая объем субсидии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сметную стоимость (предполагаемую (предельную) стоимость) или стоимость приобретения, а также общий объем капитальных вложений в объект муниципальной собственности </w:t>
            </w:r>
            <w:r w:rsidR="00363B0F">
              <w:rPr>
                <w:rFonts w:eastAsiaTheme="minorEastAsia"/>
                <w:sz w:val="28"/>
                <w:szCs w:val="28"/>
              </w:rPr>
              <w:t>Никольского</w:t>
            </w:r>
            <w:r w:rsidRPr="007D6538">
              <w:rPr>
                <w:rFonts w:eastAsiaTheme="minorEastAsia"/>
                <w:sz w:val="28"/>
                <w:szCs w:val="28"/>
              </w:rPr>
              <w:t xml:space="preserve"> муниципального округа за счет всех источников</w:t>
            </w:r>
            <w:proofErr w:type="gramEnd"/>
            <w:r w:rsidRPr="007D6538">
              <w:rPr>
                <w:rFonts w:eastAsiaTheme="minorEastAsia"/>
                <w:sz w:val="28"/>
                <w:szCs w:val="28"/>
              </w:rPr>
              <w:t xml:space="preserve"> финансового обеспечения, в том числе объем предоставляемой субсидии; </w:t>
            </w:r>
            <w:proofErr w:type="gramStart"/>
            <w:r w:rsidRPr="007D6538">
              <w:rPr>
                <w:rFonts w:eastAsiaTheme="minorEastAsia"/>
                <w:sz w:val="28"/>
                <w:szCs w:val="28"/>
              </w:rPr>
              <w:t>включая объем субсидии с разбивкой по годам в отношении каждого объекта капитального строительства или объекта недвижимого имущества с указанием стоимости разработки проектной документации на объекты капитального строительства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 зданий, объектов социально-культурного и бытового назначения), проведения инженерных изысканий, выполняемых для</w:t>
            </w:r>
            <w:proofErr w:type="gramEnd"/>
            <w:r w:rsidRPr="007D6538">
              <w:rPr>
                <w:rFonts w:eastAsiaTheme="minorEastAsia"/>
                <w:sz w:val="28"/>
                <w:szCs w:val="28"/>
              </w:rPr>
              <w:t xml:space="preserve"> подготовки такой проектной документации, проведения государственной экспертизы проектной документации и результатов инженерных изысканий, проведения </w:t>
            </w:r>
            <w:proofErr w:type="gramStart"/>
            <w:r w:rsidRPr="007D6538">
              <w:rPr>
                <w:rFonts w:eastAsiaTheme="minorEastAsia"/>
                <w:sz w:val="28"/>
                <w:szCs w:val="28"/>
              </w:rPr>
              <w:t>проверки достоверности определения сметной стоимости объектов капитального</w:t>
            </w:r>
            <w:proofErr w:type="gramEnd"/>
            <w:r w:rsidRPr="007D6538">
              <w:rPr>
                <w:rFonts w:eastAsiaTheme="minorEastAsia"/>
                <w:sz w:val="28"/>
                <w:szCs w:val="28"/>
              </w:rPr>
              <w:t xml:space="preserve">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субсидии).</w:t>
            </w:r>
          </w:p>
        </w:tc>
      </w:tr>
    </w:tbl>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ind w:firstLine="540"/>
        <w:jc w:val="both"/>
        <w:rPr>
          <w:rFonts w:eastAsiaTheme="minorEastAsia"/>
          <w:sz w:val="28"/>
          <w:szCs w:val="28"/>
        </w:rPr>
      </w:pPr>
      <w:r w:rsidRPr="007D6538">
        <w:rPr>
          <w:rFonts w:eastAsiaTheme="minorEastAsia"/>
          <w:sz w:val="28"/>
          <w:szCs w:val="28"/>
        </w:rPr>
        <w:t xml:space="preserve">1.2. Предоставление субсидии учреждению, предприятию осуществляется в соответствии со </w:t>
      </w:r>
      <w:hyperlink r:id="rId18" w:tooltip="&quot;Бюджетный кодекс Российской Федерации&quot; от 31.07.1998 N 145-ФЗ (ред. от 13.07.2024, с изм. от 30.09.2024) (с изм. и доп., вступ. в силу с 01.09.2024) {КонсультантПлюс}">
        <w:r w:rsidRPr="007D6538">
          <w:rPr>
            <w:rFonts w:eastAsiaTheme="minorEastAsia"/>
            <w:color w:val="0000FF"/>
            <w:sz w:val="28"/>
            <w:szCs w:val="28"/>
          </w:rPr>
          <w:t>статьей 78.2</w:t>
        </w:r>
      </w:hyperlink>
      <w:r w:rsidRPr="007D6538">
        <w:rPr>
          <w:rFonts w:eastAsiaTheme="minorEastAsia"/>
          <w:sz w:val="28"/>
          <w:szCs w:val="28"/>
        </w:rPr>
        <w:t xml:space="preserve"> Бюджетного кодекса Российской Федерации на основании решения Представительного Собрания </w:t>
      </w:r>
      <w:r w:rsidR="00363B0F">
        <w:rPr>
          <w:rFonts w:eastAsiaTheme="minorEastAsia"/>
          <w:sz w:val="28"/>
          <w:szCs w:val="28"/>
        </w:rPr>
        <w:t>Никольского</w:t>
      </w:r>
      <w:r w:rsidRPr="007D6538">
        <w:rPr>
          <w:rFonts w:eastAsiaTheme="minorEastAsia"/>
          <w:sz w:val="28"/>
          <w:szCs w:val="28"/>
        </w:rPr>
        <w:t xml:space="preserve"> муниципального округа о</w:t>
      </w:r>
      <w:r w:rsidR="00363B0F">
        <w:rPr>
          <w:rFonts w:eastAsiaTheme="minorEastAsia"/>
          <w:sz w:val="28"/>
          <w:szCs w:val="28"/>
        </w:rPr>
        <w:t>т __________ N ____ "О бюджете Никольского</w:t>
      </w:r>
      <w:r w:rsidRPr="007D6538">
        <w:rPr>
          <w:rFonts w:eastAsiaTheme="minorEastAsia"/>
          <w:sz w:val="28"/>
          <w:szCs w:val="28"/>
        </w:rPr>
        <w:t xml:space="preserve"> муниципального округа на ____ год и плановый период ____ и ____ годов".</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1.3. Субсидия имеет строго целевое назначение и используется учреждением, предприятием исключительно на цели, указанные в </w:t>
      </w:r>
      <w:hyperlink w:anchor="P430" w:tooltip="1.1. Отраслевой орган от имени Вологодского муниципального округа предоставляет учреждению, предприятию бюджетные ассигнования за счет субсидии из бюджета округа в размере ______________ (_________________________) рублей в целях:">
        <w:r w:rsidRPr="007D6538">
          <w:rPr>
            <w:rFonts w:eastAsiaTheme="minorEastAsia"/>
            <w:color w:val="0000FF"/>
            <w:sz w:val="28"/>
            <w:szCs w:val="28"/>
          </w:rPr>
          <w:t>пункте 1.1</w:t>
        </w:r>
      </w:hyperlink>
      <w:r w:rsidRPr="007D6538">
        <w:rPr>
          <w:rFonts w:eastAsiaTheme="minorEastAsia"/>
          <w:sz w:val="28"/>
          <w:szCs w:val="28"/>
        </w:rPr>
        <w:t xml:space="preserve"> настоящего Соглашения.</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1.4. Предоставление бюджетных ассигнований производится в пределах средств, предусмотренных в бюджете округа на соответствующий финансовый год и плановый период.</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1.5. Предоставление бюджетных ассигнований учреждению, предприятию влечет соответствующее увеличение стоимости основных средств, находящихся на праве оперативного управления у учреждения либо на праве оперативного управления или хозяйственного ведения у </w:t>
      </w:r>
      <w:r w:rsidRPr="007D6538">
        <w:rPr>
          <w:rFonts w:eastAsiaTheme="minorEastAsia"/>
          <w:sz w:val="28"/>
          <w:szCs w:val="28"/>
        </w:rPr>
        <w:lastRenderedPageBreak/>
        <w:t>предприятия, а также уставного фонда предприятия, основанного на праве хозяйственного ведения.</w:t>
      </w:r>
    </w:p>
    <w:p w:rsidR="007D6538" w:rsidRPr="007D6538" w:rsidRDefault="007D6538" w:rsidP="007D6538">
      <w:pPr>
        <w:widowControl w:val="0"/>
        <w:autoSpaceDE w:val="0"/>
        <w:autoSpaceDN w:val="0"/>
        <w:spacing w:before="200"/>
        <w:ind w:firstLine="540"/>
        <w:jc w:val="both"/>
        <w:rPr>
          <w:rFonts w:eastAsiaTheme="minorEastAsia"/>
          <w:sz w:val="28"/>
          <w:szCs w:val="28"/>
        </w:rPr>
      </w:pPr>
      <w:bookmarkStart w:id="12" w:name="P439"/>
      <w:bookmarkEnd w:id="12"/>
      <w:r w:rsidRPr="007D6538">
        <w:rPr>
          <w:rFonts w:eastAsiaTheme="minorEastAsia"/>
          <w:sz w:val="28"/>
          <w:szCs w:val="28"/>
        </w:rPr>
        <w:t>1.6. Субсидия подлежит возврату в доход бюджета округа в случаях:</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отсутствия решения отраслевого органа о наличии потребности направления средств в объеме остатка не использованной на начало очередного финансового года ранее перечисленной этому учреждению, предприятию субсидии на цели, указанные в </w:t>
      </w:r>
      <w:hyperlink w:anchor="P430" w:tooltip="1.1. Отраслевой орган от имени Вологодского муниципального округа предоставляет учреждению, предприятию бюджетные ассигнования за счет субсидии из бюджета округа в размере ______________ (_________________________) рублей в целях:">
        <w:r w:rsidRPr="007D6538">
          <w:rPr>
            <w:rFonts w:eastAsiaTheme="minorEastAsia"/>
            <w:color w:val="0000FF"/>
            <w:sz w:val="28"/>
            <w:szCs w:val="28"/>
          </w:rPr>
          <w:t>пункте 1.1</w:t>
        </w:r>
      </w:hyperlink>
      <w:r w:rsidRPr="007D6538">
        <w:rPr>
          <w:rFonts w:eastAsiaTheme="minorEastAsia"/>
          <w:sz w:val="28"/>
          <w:szCs w:val="28"/>
        </w:rPr>
        <w:t xml:space="preserve"> настоящего Соглашения;</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установления по результатам проверок фактов нарушения учреждением, предприятием целей, условий и порядка предоставления субсидии, </w:t>
      </w:r>
      <w:proofErr w:type="spellStart"/>
      <w:r w:rsidRPr="007D6538">
        <w:rPr>
          <w:rFonts w:eastAsiaTheme="minorEastAsia"/>
          <w:sz w:val="28"/>
          <w:szCs w:val="28"/>
        </w:rPr>
        <w:t>недостижения</w:t>
      </w:r>
      <w:proofErr w:type="spellEnd"/>
      <w:r w:rsidRPr="007D6538">
        <w:rPr>
          <w:rFonts w:eastAsiaTheme="minorEastAsia"/>
          <w:sz w:val="28"/>
          <w:szCs w:val="28"/>
        </w:rPr>
        <w:t xml:space="preserve"> значений показателей результативности предоставления субсидий, определенных соглашением о предоставлении субсидии, в размере, предусмотренном Порядком;</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завышения стоимости закупки товаров, работ, услуг (завышения объемов, расценок), установленного по результатам контрольных мероприятий, на сумму выявленного завышения стоимости;</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непредставления учреждением, предприятием отчетов об использовании субсидии и выполнении показателей результативности предоставления субсидий в отношении каждого объекта капитального строительства или объекта недвижимого имущества в сроки, установленные Порядком.</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1.7. В случаях, указанных в </w:t>
      </w:r>
      <w:hyperlink w:anchor="P439" w:tooltip="1.6. Субсидия подлежит возврату в доход бюджета округа в случаях:">
        <w:r w:rsidRPr="007D6538">
          <w:rPr>
            <w:rFonts w:eastAsiaTheme="minorEastAsia"/>
            <w:color w:val="0000FF"/>
            <w:sz w:val="28"/>
            <w:szCs w:val="28"/>
          </w:rPr>
          <w:t>пункте 1.6</w:t>
        </w:r>
      </w:hyperlink>
      <w:r w:rsidRPr="007D6538">
        <w:rPr>
          <w:rFonts w:eastAsiaTheme="minorEastAsia"/>
          <w:sz w:val="28"/>
          <w:szCs w:val="28"/>
        </w:rPr>
        <w:t xml:space="preserve"> настоящего Соглашения, субсидии подлежат возврату в доход бюджета округа в течение 30 (тридцати) календарных дней после предъявления отраслевым органом соответствующих требований на указанный в требовании счет.</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В случае </w:t>
      </w:r>
      <w:proofErr w:type="spellStart"/>
      <w:r w:rsidRPr="007D6538">
        <w:rPr>
          <w:rFonts w:eastAsiaTheme="minorEastAsia"/>
          <w:sz w:val="28"/>
          <w:szCs w:val="28"/>
        </w:rPr>
        <w:t>непоступления</w:t>
      </w:r>
      <w:proofErr w:type="spellEnd"/>
      <w:r w:rsidRPr="007D6538">
        <w:rPr>
          <w:rFonts w:eastAsiaTheme="minorEastAsia"/>
          <w:sz w:val="28"/>
          <w:szCs w:val="28"/>
        </w:rPr>
        <w:t xml:space="preserve"> сре</w:t>
      </w:r>
      <w:proofErr w:type="gramStart"/>
      <w:r w:rsidRPr="007D6538">
        <w:rPr>
          <w:rFonts w:eastAsiaTheme="minorEastAsia"/>
          <w:sz w:val="28"/>
          <w:szCs w:val="28"/>
        </w:rPr>
        <w:t>дств в т</w:t>
      </w:r>
      <w:proofErr w:type="gramEnd"/>
      <w:r w:rsidRPr="007D6538">
        <w:rPr>
          <w:rFonts w:eastAsiaTheme="minorEastAsia"/>
          <w:sz w:val="28"/>
          <w:szCs w:val="28"/>
        </w:rPr>
        <w:t>ечение указанного срока отраслевой орган в срок не более 3 (трех) месяцев со дня истечения срока для возврата средств принимает меры к их взысканию в судебном порядке.</w:t>
      </w:r>
    </w:p>
    <w:p w:rsidR="007D6538" w:rsidRPr="007D6538" w:rsidRDefault="007D6538" w:rsidP="007D6538">
      <w:pPr>
        <w:widowControl w:val="0"/>
        <w:autoSpaceDE w:val="0"/>
        <w:autoSpaceDN w:val="0"/>
        <w:jc w:val="center"/>
        <w:outlineLvl w:val="2"/>
        <w:rPr>
          <w:rFonts w:eastAsiaTheme="minorEastAsia"/>
          <w:sz w:val="28"/>
          <w:szCs w:val="28"/>
        </w:rPr>
      </w:pPr>
      <w:r w:rsidRPr="007D6538">
        <w:rPr>
          <w:rFonts w:eastAsiaTheme="minorEastAsia"/>
          <w:sz w:val="28"/>
          <w:szCs w:val="28"/>
        </w:rPr>
        <w:t>2. Обязательства Сторон</w:t>
      </w:r>
    </w:p>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ind w:firstLine="540"/>
        <w:jc w:val="both"/>
        <w:rPr>
          <w:rFonts w:eastAsiaTheme="minorEastAsia"/>
          <w:sz w:val="28"/>
          <w:szCs w:val="28"/>
        </w:rPr>
      </w:pPr>
      <w:r w:rsidRPr="007D6538">
        <w:rPr>
          <w:rFonts w:eastAsiaTheme="minorEastAsia"/>
          <w:sz w:val="28"/>
          <w:szCs w:val="28"/>
        </w:rPr>
        <w:t>2.1. Отраслевой орган обязуется перечислить учреждению, предприятию выделенные из бюджета округа средства в год предоставления субсидии из областного бюджета в размере</w:t>
      </w:r>
      <w:proofErr w:type="gramStart"/>
      <w:r w:rsidRPr="007D6538">
        <w:rPr>
          <w:rFonts w:eastAsiaTheme="minorEastAsia"/>
          <w:sz w:val="28"/>
          <w:szCs w:val="28"/>
        </w:rPr>
        <w:t xml:space="preserve"> ________________ (________________) </w:t>
      </w:r>
      <w:proofErr w:type="gramEnd"/>
      <w:r w:rsidRPr="007D6538">
        <w:rPr>
          <w:rFonts w:eastAsiaTheme="minorEastAsia"/>
          <w:sz w:val="28"/>
          <w:szCs w:val="28"/>
        </w:rPr>
        <w:t>рублей, в том числе за счет средств бюджета округа - в размере ________________ (________________) рублей, за счет средств областного бюджета - в размере ________________ (________________) рублей.</w:t>
      </w:r>
    </w:p>
    <w:p w:rsidR="007D6538" w:rsidRPr="007D6538" w:rsidRDefault="007D6538" w:rsidP="007D6538">
      <w:pPr>
        <w:widowControl w:val="0"/>
        <w:autoSpaceDE w:val="0"/>
        <w:autoSpaceDN w:val="0"/>
        <w:spacing w:before="200"/>
        <w:ind w:firstLine="540"/>
        <w:jc w:val="both"/>
        <w:rPr>
          <w:rFonts w:eastAsiaTheme="minorEastAsia"/>
          <w:sz w:val="28"/>
          <w:szCs w:val="28"/>
        </w:rPr>
      </w:pPr>
      <w:proofErr w:type="gramStart"/>
      <w:r w:rsidRPr="007D6538">
        <w:rPr>
          <w:rFonts w:eastAsiaTheme="minorEastAsia"/>
          <w:sz w:val="28"/>
          <w:szCs w:val="28"/>
        </w:rPr>
        <w:t xml:space="preserve">Перечисление средств субсидии осуществляется в течение 10 (десяти) рабочих дней месяца, на который открыт предельный объем финансирования областным органом исполнительной власти, на лицевой счет, открытый учреждением, предприятием в Управлении федерального казначейства по Вологодской области для учета операций по получению и использованию </w:t>
      </w:r>
      <w:r w:rsidRPr="007D6538">
        <w:rPr>
          <w:rFonts w:eastAsiaTheme="minorEastAsia"/>
          <w:sz w:val="28"/>
          <w:szCs w:val="28"/>
        </w:rPr>
        <w:lastRenderedPageBreak/>
        <w:t xml:space="preserve">субсидий с соблюдением уровня </w:t>
      </w:r>
      <w:proofErr w:type="spellStart"/>
      <w:r w:rsidRPr="007D6538">
        <w:rPr>
          <w:rFonts w:eastAsiaTheme="minorEastAsia"/>
          <w:sz w:val="28"/>
          <w:szCs w:val="28"/>
        </w:rPr>
        <w:t>софинансирования</w:t>
      </w:r>
      <w:proofErr w:type="spellEnd"/>
      <w:r w:rsidRPr="007D6538">
        <w:rPr>
          <w:rFonts w:eastAsiaTheme="minorEastAsia"/>
          <w:sz w:val="28"/>
          <w:szCs w:val="28"/>
        </w:rPr>
        <w:t xml:space="preserve"> за счет бюджета округа, установленного в Соглашении с областным органом исполнительной власти в отношении</w:t>
      </w:r>
      <w:proofErr w:type="gramEnd"/>
      <w:r w:rsidRPr="007D6538">
        <w:rPr>
          <w:rFonts w:eastAsiaTheme="minorEastAsia"/>
          <w:sz w:val="28"/>
          <w:szCs w:val="28"/>
        </w:rPr>
        <w:t xml:space="preserve"> объекта капитального строительства или объекта недвижимого имущества.</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Отраслевой орган осуществляет </w:t>
      </w:r>
      <w:proofErr w:type="gramStart"/>
      <w:r w:rsidRPr="007D6538">
        <w:rPr>
          <w:rFonts w:eastAsiaTheme="minorEastAsia"/>
          <w:sz w:val="28"/>
          <w:szCs w:val="28"/>
        </w:rPr>
        <w:t>контроль за</w:t>
      </w:r>
      <w:proofErr w:type="gramEnd"/>
      <w:r w:rsidRPr="007D6538">
        <w:rPr>
          <w:rFonts w:eastAsiaTheme="minorEastAsia"/>
          <w:sz w:val="28"/>
          <w:szCs w:val="28"/>
        </w:rPr>
        <w:t xml:space="preserve"> целевым использованием средств бюджета округа, выделенных учреждению, предприятию за счет субсидии.</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Отраслевой орган имеет право проводить проверки соблюдения учреждением, предприятием условий, установленных настоящим Соглашением, с предварительным письменным уведомлением учреждения, предприятия не менее чем за 3 дня до дня начала проверки.</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2.2. Учреждение, предприятие обязуется:</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2.2.1. Соблюдать при использовании субсидии положения,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2.2.2. Направить субсидию на выполнение целей, перечисленных в </w:t>
      </w:r>
      <w:hyperlink w:anchor="P430" w:tooltip="1.1. Отраслевой орган от имени Вологодского муниципального округа предоставляет учреждению, предприятию бюджетные ассигнования за счет субсидии из бюджета округа в размере ______________ (_________________________) рублей в целях:">
        <w:r w:rsidRPr="007D6538">
          <w:rPr>
            <w:rFonts w:eastAsiaTheme="minorEastAsia"/>
            <w:color w:val="0000FF"/>
            <w:sz w:val="28"/>
            <w:szCs w:val="28"/>
          </w:rPr>
          <w:t>пункте 1.1</w:t>
        </w:r>
      </w:hyperlink>
      <w:r w:rsidRPr="007D6538">
        <w:rPr>
          <w:rFonts w:eastAsiaTheme="minorEastAsia"/>
          <w:sz w:val="28"/>
          <w:szCs w:val="28"/>
        </w:rPr>
        <w:t xml:space="preserve"> настоящего Соглашения.</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Расходование средств субсидии осуществляется учреждением, предприятием за фактически выполненные работы, оказанные услуги, приобретенные объекты недвижимого имущества в пределах объемов средств, перечисленных учреждению, предприятию на основании актов, подтверждающих приемку выполненных работ (оказанных услуг), прием приобретенных объектов недвижимого имущества.</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2.2.3. Обеспечить достижение показателей результативности предоставления субсидий в отношении каждого объекта капитального строительства или объекта недвижимого имущества. Показатели результативности предоставления субсидий направлены на достижение показателей эффективности реализации муниципальной программы "_________________________________________", утвержденной постановлением администрации </w:t>
      </w:r>
      <w:r w:rsidR="00363B0F">
        <w:rPr>
          <w:rFonts w:eastAsiaTheme="minorEastAsia"/>
          <w:sz w:val="28"/>
          <w:szCs w:val="28"/>
        </w:rPr>
        <w:t>Никольского</w:t>
      </w:r>
      <w:r w:rsidRPr="007D6538">
        <w:rPr>
          <w:rFonts w:eastAsiaTheme="minorEastAsia"/>
          <w:sz w:val="28"/>
          <w:szCs w:val="28"/>
        </w:rPr>
        <w:t xml:space="preserve"> муниципального округа от __________ N ____.</w:t>
      </w:r>
    </w:p>
    <w:p w:rsidR="007D6538" w:rsidRPr="007D6538" w:rsidRDefault="007D6538" w:rsidP="007D6538">
      <w:pPr>
        <w:widowControl w:val="0"/>
        <w:autoSpaceDE w:val="0"/>
        <w:autoSpaceDN w:val="0"/>
        <w:spacing w:before="200"/>
        <w:ind w:firstLine="540"/>
        <w:jc w:val="both"/>
        <w:rPr>
          <w:rFonts w:eastAsiaTheme="minorEastAsia"/>
          <w:sz w:val="28"/>
          <w:szCs w:val="28"/>
        </w:rPr>
      </w:pPr>
      <w:hyperlink w:anchor="P515" w:tooltip="ПОКАЗАТЕЛИ">
        <w:r w:rsidRPr="007D6538">
          <w:rPr>
            <w:rFonts w:eastAsiaTheme="minorEastAsia"/>
            <w:color w:val="0000FF"/>
            <w:sz w:val="28"/>
            <w:szCs w:val="28"/>
          </w:rPr>
          <w:t>Показатели</w:t>
        </w:r>
      </w:hyperlink>
      <w:r w:rsidRPr="007D6538">
        <w:rPr>
          <w:rFonts w:eastAsiaTheme="minorEastAsia"/>
          <w:sz w:val="28"/>
          <w:szCs w:val="28"/>
        </w:rPr>
        <w:t xml:space="preserve"> результативности предоставления субсидий и сроки их достижения отражаются в приложении 1 к настоящему Соглашению.</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2.2.4. Вложить в строительство (реконструкцию, в том числе с элементами реставрации, техническое перевооружение; в разработку проектной документации на объекты капитального строительства или приобретение прав на использование типовой проектной документации, проведение инженерных изысканий, проведение государственной экспертизы </w:t>
      </w:r>
      <w:r w:rsidRPr="007D6538">
        <w:rPr>
          <w:rFonts w:eastAsiaTheme="minorEastAsia"/>
          <w:sz w:val="28"/>
          <w:szCs w:val="28"/>
        </w:rPr>
        <w:lastRenderedPageBreak/>
        <w:t xml:space="preserve">проектной документации и результатов инженерных изысканий, проведение проверки достоверности определения сметной стоимости) объекта капитального строительства или приобретение объекта недвижимого имущества субсидию в объеме, указанном в </w:t>
      </w:r>
      <w:hyperlink w:anchor="P430" w:tooltip="1.1. Отраслевой орган от имени Вологодского муниципального округа предоставляет учреждению, предприятию бюджетные ассигнования за счет субсидии из бюджета округа в размере ______________ (_________________________) рублей в целях:">
        <w:r w:rsidRPr="007D6538">
          <w:rPr>
            <w:rFonts w:eastAsiaTheme="minorEastAsia"/>
            <w:color w:val="0000FF"/>
            <w:sz w:val="28"/>
            <w:szCs w:val="28"/>
          </w:rPr>
          <w:t>пункте 1.1</w:t>
        </w:r>
      </w:hyperlink>
      <w:r w:rsidRPr="007D6538">
        <w:rPr>
          <w:rFonts w:eastAsiaTheme="minorEastAsia"/>
          <w:sz w:val="28"/>
          <w:szCs w:val="28"/>
        </w:rPr>
        <w:t xml:space="preserve"> Соглашения.</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2.2.5. Соблюдать запрет на перечисление целевых средств:</w:t>
      </w:r>
    </w:p>
    <w:p w:rsidR="007D6538" w:rsidRPr="007D6538" w:rsidRDefault="007D6538" w:rsidP="007D6538">
      <w:pPr>
        <w:widowControl w:val="0"/>
        <w:autoSpaceDE w:val="0"/>
        <w:autoSpaceDN w:val="0"/>
        <w:spacing w:before="200"/>
        <w:ind w:firstLine="540"/>
        <w:jc w:val="both"/>
        <w:rPr>
          <w:rFonts w:eastAsiaTheme="minorEastAsia"/>
          <w:sz w:val="28"/>
          <w:szCs w:val="28"/>
        </w:rPr>
      </w:pPr>
      <w:proofErr w:type="gramStart"/>
      <w:r w:rsidRPr="007D6538">
        <w:rPr>
          <w:rFonts w:eastAsiaTheme="minorEastAsia"/>
          <w:sz w:val="28"/>
          <w:szCs w:val="28"/>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регулирующими порядок предоставления целевых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w:t>
      </w:r>
      <w:proofErr w:type="gramEnd"/>
      <w:r w:rsidRPr="007D6538">
        <w:rPr>
          <w:rFonts w:eastAsiaTheme="minorEastAsia"/>
          <w:sz w:val="28"/>
          <w:szCs w:val="28"/>
        </w:rPr>
        <w:t xml:space="preserve"> Федерации или в кредитной организации (далее - банк);</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в целях размещения средств на депозиты, а также в иные финансовые инструменты, за исключением случаев, установленных федеральными законами или нормативными правовыми актами  Российской Федерации;</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на счета, открытые в банке юридическому лицу, за исключением:</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оплаты обязательств юридического лица в соответствии с валютным законодательством Российской Федерации;</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целевых средств;</w:t>
      </w:r>
    </w:p>
    <w:p w:rsidR="007D6538" w:rsidRPr="007D6538" w:rsidRDefault="007D6538" w:rsidP="007D6538">
      <w:pPr>
        <w:widowControl w:val="0"/>
        <w:autoSpaceDE w:val="0"/>
        <w:autoSpaceDN w:val="0"/>
        <w:spacing w:before="200"/>
        <w:ind w:firstLine="540"/>
        <w:jc w:val="both"/>
        <w:rPr>
          <w:rFonts w:eastAsiaTheme="minorEastAsia"/>
          <w:sz w:val="28"/>
          <w:szCs w:val="28"/>
        </w:rPr>
      </w:pPr>
      <w:bookmarkStart w:id="13" w:name="P466"/>
      <w:bookmarkEnd w:id="13"/>
      <w:proofErr w:type="gramStart"/>
      <w:r w:rsidRPr="007D6538">
        <w:rPr>
          <w:rFonts w:eastAsiaTheme="minorEastAsia"/>
          <w:sz w:val="28"/>
          <w:szCs w:val="28"/>
        </w:rPr>
        <w:t>- оплаты фактически выполненных юридическим лицом работ, оказанных услуг, изготовленной продукции, источником финансового обеспечения которых являются целевые средства, в случае, если юридическое лицо не привлекает для выполнения работ, оказания услуг и изготовления продукции иных юридических лиц, а также при условии представления документов-оснований и (или) иных документов, предусмотренных соглашениями, государственными контрактами, договорами о капитальных вложениях, контрактами учреждений, договорами (контрактами, соглашениями) или нормативными</w:t>
      </w:r>
      <w:proofErr w:type="gramEnd"/>
      <w:r w:rsidRPr="007D6538">
        <w:rPr>
          <w:rFonts w:eastAsiaTheme="minorEastAsia"/>
          <w:sz w:val="28"/>
          <w:szCs w:val="28"/>
        </w:rPr>
        <w:t xml:space="preserve"> правовыми актами о предоставлении субсидии;</w:t>
      </w:r>
    </w:p>
    <w:p w:rsidR="007D6538" w:rsidRPr="007D6538" w:rsidRDefault="007D6538" w:rsidP="007D6538">
      <w:pPr>
        <w:widowControl w:val="0"/>
        <w:autoSpaceDE w:val="0"/>
        <w:autoSpaceDN w:val="0"/>
        <w:spacing w:before="200"/>
        <w:ind w:firstLine="540"/>
        <w:jc w:val="both"/>
        <w:rPr>
          <w:rFonts w:eastAsiaTheme="minorEastAsia"/>
          <w:sz w:val="28"/>
          <w:szCs w:val="28"/>
        </w:rPr>
      </w:pPr>
      <w:proofErr w:type="gramStart"/>
      <w:r w:rsidRPr="007D6538">
        <w:rPr>
          <w:rFonts w:eastAsiaTheme="minorEastAsia"/>
          <w:sz w:val="28"/>
          <w:szCs w:val="28"/>
        </w:rPr>
        <w:t xml:space="preserve">- возмещения произведенных юридическим лицом расходов (части расходов) в случае, если указанные расходы осуществлялись до поступления целевых средств (за исключением субсидий юридическим лицам) на лицевой счет для учета операций </w:t>
      </w:r>
      <w:proofErr w:type="spellStart"/>
      <w:r w:rsidRPr="007D6538">
        <w:rPr>
          <w:rFonts w:eastAsiaTheme="minorEastAsia"/>
          <w:sz w:val="28"/>
          <w:szCs w:val="28"/>
        </w:rPr>
        <w:t>неучастника</w:t>
      </w:r>
      <w:proofErr w:type="spellEnd"/>
      <w:r w:rsidRPr="007D6538">
        <w:rPr>
          <w:rFonts w:eastAsiaTheme="minorEastAsia"/>
          <w:sz w:val="28"/>
          <w:szCs w:val="28"/>
        </w:rPr>
        <w:t xml:space="preserve"> бюджетного процесса и при условии представления документов, указанных в </w:t>
      </w:r>
      <w:hyperlink w:anchor="P466" w:tooltip="- оплаты фактически выполненных юридическим лицом работ, оказанных услуг, изготовленной продукции, источником финансового обеспечения которых являются целевые средства, в случае, если юридическое лицо не привлекает для выполнения работ, оказания услуг и изгото">
        <w:r w:rsidRPr="007D6538">
          <w:rPr>
            <w:rFonts w:eastAsiaTheme="minorEastAsia"/>
            <w:color w:val="0000FF"/>
            <w:sz w:val="28"/>
            <w:szCs w:val="28"/>
          </w:rPr>
          <w:t>абзаце седьмом</w:t>
        </w:r>
      </w:hyperlink>
      <w:r w:rsidRPr="007D6538">
        <w:rPr>
          <w:rFonts w:eastAsiaTheme="minorEastAsia"/>
          <w:sz w:val="28"/>
          <w:szCs w:val="28"/>
        </w:rPr>
        <w:t xml:space="preserve"> настоящего подпункта, копий платежных поручений, реестров платежных поручений, </w:t>
      </w:r>
      <w:r w:rsidRPr="007D6538">
        <w:rPr>
          <w:rFonts w:eastAsiaTheme="minorEastAsia"/>
          <w:sz w:val="28"/>
          <w:szCs w:val="28"/>
        </w:rPr>
        <w:lastRenderedPageBreak/>
        <w:t>подтверждающих оплату произведенных юридическим лицом расходов (части расходов), а также соглашения, государственного</w:t>
      </w:r>
      <w:proofErr w:type="gramEnd"/>
      <w:r w:rsidRPr="007D6538">
        <w:rPr>
          <w:rFonts w:eastAsiaTheme="minorEastAsia"/>
          <w:sz w:val="28"/>
          <w:szCs w:val="28"/>
        </w:rPr>
        <w:t xml:space="preserve"> контракта, договора о капитальных вложениях, контракта учреждения и договора (контракта, соглашения) или нормативного правового акта о предоставлении субсидий, если условиями государственного контракта, договора о капитальных вложениях, контракта учреждения и договора (контракта, соглашения) предусмотрено возмещение произведенных юридическим лицом расходов (части расходов);</w:t>
      </w:r>
    </w:p>
    <w:p w:rsidR="007D6538" w:rsidRPr="007D6538" w:rsidRDefault="007D6538" w:rsidP="007D6538">
      <w:pPr>
        <w:widowControl w:val="0"/>
        <w:autoSpaceDE w:val="0"/>
        <w:autoSpaceDN w:val="0"/>
        <w:spacing w:before="200"/>
        <w:ind w:firstLine="540"/>
        <w:jc w:val="both"/>
        <w:rPr>
          <w:rFonts w:eastAsiaTheme="minorEastAsia"/>
          <w:sz w:val="28"/>
          <w:szCs w:val="28"/>
        </w:rPr>
      </w:pPr>
      <w:proofErr w:type="gramStart"/>
      <w:r w:rsidRPr="007D6538">
        <w:rPr>
          <w:rFonts w:eastAsiaTheme="minorEastAsia"/>
          <w:sz w:val="28"/>
          <w:szCs w:val="28"/>
        </w:rPr>
        <w:t>на счета, открытые в банках юридическим лицам, заключившим с юридическим лицом - получателем целевых средств договоры (контракты, соглашения), за исключением договоров, заключаемых в целях приобретения услуг связи, коммунальных услуг, электроэнергии, авиационных и железнодорожных билетов, билетов для проезда городским и пригородным транспортом, подписки на периодические издания, аренды, осуществления работ по переносу (переустройству, присоединению) принадлежащих юридическим лицам инженерных сетей, коммуникаций и сооружений в</w:t>
      </w:r>
      <w:proofErr w:type="gramEnd"/>
      <w:r w:rsidRPr="007D6538">
        <w:rPr>
          <w:rFonts w:eastAsiaTheme="minorEastAsia"/>
          <w:sz w:val="28"/>
          <w:szCs w:val="28"/>
        </w:rPr>
        <w:t xml:space="preserve"> </w:t>
      </w:r>
      <w:proofErr w:type="gramStart"/>
      <w:r w:rsidRPr="007D6538">
        <w:rPr>
          <w:rFonts w:eastAsiaTheme="minorEastAsia"/>
          <w:sz w:val="28"/>
          <w:szCs w:val="28"/>
        </w:rPr>
        <w:t>соответствии</w:t>
      </w:r>
      <w:proofErr w:type="gramEnd"/>
      <w:r w:rsidRPr="007D6538">
        <w:rPr>
          <w:rFonts w:eastAsiaTheme="minorEastAsia"/>
          <w:sz w:val="28"/>
          <w:szCs w:val="28"/>
        </w:rPr>
        <w:t xml:space="preserve"> с законодательством Российской Федерации о градостроительной деятельности, а также договоров страхования в соответствии со страховым законодательством.</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2.2.6. Открыть лицевой счет для учета операций </w:t>
      </w:r>
      <w:proofErr w:type="spellStart"/>
      <w:r w:rsidRPr="007D6538">
        <w:rPr>
          <w:rFonts w:eastAsiaTheme="minorEastAsia"/>
          <w:sz w:val="28"/>
          <w:szCs w:val="28"/>
        </w:rPr>
        <w:t>неучастника</w:t>
      </w:r>
      <w:proofErr w:type="spellEnd"/>
      <w:r w:rsidRPr="007D6538">
        <w:rPr>
          <w:rFonts w:eastAsiaTheme="minorEastAsia"/>
          <w:sz w:val="28"/>
          <w:szCs w:val="28"/>
        </w:rPr>
        <w:t xml:space="preserve"> бюджетного процесса </w:t>
      </w:r>
      <w:proofErr w:type="gramStart"/>
      <w:r w:rsidRPr="007D6538">
        <w:rPr>
          <w:rFonts w:eastAsiaTheme="minorEastAsia"/>
          <w:sz w:val="28"/>
          <w:szCs w:val="28"/>
        </w:rPr>
        <w:t>в Управлении федерального казначейства по Вологодской области в целях осуществления операций с целевыми средствами в соответствии</w:t>
      </w:r>
      <w:proofErr w:type="gramEnd"/>
      <w:r w:rsidRPr="007D6538">
        <w:rPr>
          <w:rFonts w:eastAsiaTheme="minorEastAsia"/>
          <w:sz w:val="28"/>
          <w:szCs w:val="28"/>
        </w:rPr>
        <w:t xml:space="preserve"> с Правилами.</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2.2.7. Представлять в Управление федерального казначейства по Вологодской области, предусмотренные порядком санкционирования целевых средств.</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2.2.8. </w:t>
      </w:r>
      <w:proofErr w:type="gramStart"/>
      <w:r w:rsidRPr="007D6538">
        <w:rPr>
          <w:rFonts w:eastAsiaTheme="minorEastAsia"/>
          <w:sz w:val="28"/>
          <w:szCs w:val="28"/>
        </w:rPr>
        <w:t>Указывать в договорах (контрактах, соглашениях), платежных и расчетных документах (за исключением платежных и расчетных документов, представляемых в связи с исполнением соглашений, государственных контрактов, договоров о капитальных вложениях, контрактов учреждений, договоров (контрактов, соглашений), содержащих сведения, составляющие муниципальную тайну или относимые к охраняемой в соответствии с законодательством Российской Федерации иной информации ограниченного доступа (далее - государственная тайна), а также в документах-основаниях идентификатора соглашения</w:t>
      </w:r>
      <w:proofErr w:type="gramEnd"/>
      <w:r w:rsidRPr="007D6538">
        <w:rPr>
          <w:rFonts w:eastAsiaTheme="minorEastAsia"/>
          <w:sz w:val="28"/>
          <w:szCs w:val="28"/>
        </w:rPr>
        <w:t>, государственного контракта, договора о капитальных вложениях и контракта учреждения, порядок формирования которого установлен Федеральным казначейством.</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2.2.9. Соблюдать иные условия, определенные принимаемыми в соответствии с Федеральным законом о федеральном бюджете на соответствующий год и плановый период актами Правительства Российской Федерации, предусмотренными особенностями казначейского сопровождения целевых средств, получаемых отдельными юридическими </w:t>
      </w:r>
      <w:r w:rsidRPr="007D6538">
        <w:rPr>
          <w:rFonts w:eastAsiaTheme="minorEastAsia"/>
          <w:sz w:val="28"/>
          <w:szCs w:val="28"/>
        </w:rPr>
        <w:lastRenderedPageBreak/>
        <w:t>лицами.</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2.2.10. Использовать субсидию на осуществление строительства (реконструкции, в том числе с элементами реставрации, технического перевооружения; </w:t>
      </w:r>
      <w:proofErr w:type="gramStart"/>
      <w:r w:rsidRPr="007D6538">
        <w:rPr>
          <w:rFonts w:eastAsiaTheme="minorEastAsia"/>
          <w:sz w:val="28"/>
          <w:szCs w:val="28"/>
        </w:rPr>
        <w:t>разработки проектной документации на объекты капитального строительства или приобретения прав на использование типовой проектной документации, проведения инженерных изысканий, проведения государственной экспертизы проектной документации и результатов инженерных изысканий, проведения проверки достоверности определения сметной стоимости) объекта капитального строительства или приобретение объекта недвижимого имущества с соблюдением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w:t>
      </w:r>
      <w:proofErr w:type="gramEnd"/>
      <w:r w:rsidRPr="007D6538">
        <w:rPr>
          <w:rFonts w:eastAsiaTheme="minorEastAsia"/>
          <w:sz w:val="28"/>
          <w:szCs w:val="28"/>
        </w:rPr>
        <w:t xml:space="preserve"> и муниципальных нужд.</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Предусмотреть в договорах, заключенных в целях осуществления строительства (реконструкции, в том числе с элементами реставрации, технического перевооружения; разработки проектной документации на объекты капитального строительства или приобретения прав на использование типовой проектной документации, проведения инженерных изысканий, проведения государственной экспертизы проектной документации и результатов инженерных изысканий, проведения проверки достоверности определения сметной стоимости) объекта капитального строительства муниципальной собственности </w:t>
      </w:r>
      <w:r w:rsidR="00363B0F">
        <w:rPr>
          <w:rFonts w:eastAsiaTheme="minorEastAsia"/>
          <w:sz w:val="28"/>
          <w:szCs w:val="28"/>
        </w:rPr>
        <w:t>Никольского</w:t>
      </w:r>
      <w:r w:rsidRPr="007D6538">
        <w:rPr>
          <w:rFonts w:eastAsiaTheme="minorEastAsia"/>
          <w:sz w:val="28"/>
          <w:szCs w:val="28"/>
        </w:rPr>
        <w:t xml:space="preserve"> муниципального округа или приобретения объекта недвижимого имущества в муниципальную собственность </w:t>
      </w:r>
      <w:r w:rsidR="00363B0F">
        <w:rPr>
          <w:rFonts w:eastAsiaTheme="minorEastAsia"/>
          <w:sz w:val="28"/>
          <w:szCs w:val="28"/>
        </w:rPr>
        <w:t>Никольского</w:t>
      </w:r>
      <w:r w:rsidRPr="007D6538">
        <w:rPr>
          <w:rFonts w:eastAsiaTheme="minorEastAsia"/>
          <w:sz w:val="28"/>
          <w:szCs w:val="28"/>
        </w:rPr>
        <w:t xml:space="preserve"> муниципального округа, подлежащих </w:t>
      </w:r>
      <w:proofErr w:type="gramStart"/>
      <w:r w:rsidRPr="007D6538">
        <w:rPr>
          <w:rFonts w:eastAsiaTheme="minorEastAsia"/>
          <w:sz w:val="28"/>
          <w:szCs w:val="28"/>
        </w:rPr>
        <w:t>оплате</w:t>
      </w:r>
      <w:proofErr w:type="gramEnd"/>
      <w:r w:rsidRPr="007D6538">
        <w:rPr>
          <w:rFonts w:eastAsiaTheme="minorEastAsia"/>
          <w:sz w:val="28"/>
          <w:szCs w:val="28"/>
        </w:rPr>
        <w:t xml:space="preserve"> за счет предоставляемой в соответствии с настоящим Соглашением субсидии, условие о возможности изменения размера и (или) сроков оплаты и (или) объема работ в случае уменьшения отраслевому органу ранее доведенных в установленном порядке лимитов бюджетных обязательств на предоставление субсидии.</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2.2.11. </w:t>
      </w:r>
      <w:proofErr w:type="gramStart"/>
      <w:r w:rsidRPr="007D6538">
        <w:rPr>
          <w:rFonts w:eastAsiaTheme="minorEastAsia"/>
          <w:sz w:val="28"/>
          <w:szCs w:val="28"/>
        </w:rPr>
        <w:t xml:space="preserve">Представлять отраслевому органу ежеквартально до 25 числа месяца, следующего за отчетным периодом, отчет об использовании субсидии, предусмотренной </w:t>
      </w:r>
      <w:hyperlink w:anchor="P430" w:tooltip="1.1. Отраслевой орган от имени Вологодского муниципального округа предоставляет учреждению, предприятию бюджетные ассигнования за счет субсидии из бюджета округа в размере ______________ (_________________________) рублей в целях:">
        <w:r w:rsidRPr="007D6538">
          <w:rPr>
            <w:rFonts w:eastAsiaTheme="minorEastAsia"/>
            <w:color w:val="0000FF"/>
            <w:sz w:val="28"/>
            <w:szCs w:val="28"/>
          </w:rPr>
          <w:t>пунктом 1.1</w:t>
        </w:r>
      </w:hyperlink>
      <w:r w:rsidRPr="007D6538">
        <w:rPr>
          <w:rFonts w:eastAsiaTheme="minorEastAsia"/>
          <w:sz w:val="28"/>
          <w:szCs w:val="28"/>
        </w:rPr>
        <w:t xml:space="preserve"> настоящего Соглашения, по формам, установленным отраслевым органом, и до 15 января финансового года, следующего за годом предоставления субсидии, </w:t>
      </w:r>
      <w:hyperlink w:anchor="P557" w:tooltip="ОТЧЕТ">
        <w:r w:rsidRPr="007D6538">
          <w:rPr>
            <w:rFonts w:eastAsiaTheme="minorEastAsia"/>
            <w:color w:val="0000FF"/>
            <w:sz w:val="28"/>
            <w:szCs w:val="28"/>
          </w:rPr>
          <w:t>отчет</w:t>
        </w:r>
      </w:hyperlink>
      <w:r w:rsidRPr="007D6538">
        <w:rPr>
          <w:rFonts w:eastAsiaTheme="minorEastAsia"/>
          <w:sz w:val="28"/>
          <w:szCs w:val="28"/>
        </w:rPr>
        <w:t xml:space="preserve"> о выполнении показателей результативности предоставления субсидий в отношении каждого объекта капитального строительства или объекта недвижимого имущества по форме согласно приложению 2 к</w:t>
      </w:r>
      <w:proofErr w:type="gramEnd"/>
      <w:r w:rsidRPr="007D6538">
        <w:rPr>
          <w:rFonts w:eastAsiaTheme="minorEastAsia"/>
          <w:sz w:val="28"/>
          <w:szCs w:val="28"/>
        </w:rPr>
        <w:t xml:space="preserve"> настоящему Соглашению с приложением документов, подтверждающих выполнение обязательств учреждения, предприятия.</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 xml:space="preserve">Представлять по запросу отраслевому органу дополнительную информацию, материалы, подтверждающие значения достигнутых за отчетный год </w:t>
      </w:r>
      <w:hyperlink w:anchor="P515" w:tooltip="ПОКАЗАТЕЛИ">
        <w:r w:rsidRPr="007D6538">
          <w:rPr>
            <w:rFonts w:eastAsiaTheme="minorEastAsia"/>
            <w:color w:val="0000FF"/>
            <w:sz w:val="28"/>
            <w:szCs w:val="28"/>
          </w:rPr>
          <w:t>показателей</w:t>
        </w:r>
      </w:hyperlink>
      <w:r w:rsidRPr="007D6538">
        <w:rPr>
          <w:rFonts w:eastAsiaTheme="minorEastAsia"/>
          <w:sz w:val="28"/>
          <w:szCs w:val="28"/>
        </w:rPr>
        <w:t xml:space="preserve"> результативности предоставления субсидий, </w:t>
      </w:r>
      <w:r w:rsidRPr="007D6538">
        <w:rPr>
          <w:rFonts w:eastAsiaTheme="minorEastAsia"/>
          <w:sz w:val="28"/>
          <w:szCs w:val="28"/>
        </w:rPr>
        <w:lastRenderedPageBreak/>
        <w:t>указанных в приложении 1 к настоящему Соглашению.</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2.2.12. Предоставлять представителям отраслевого органа и финансового управления администрации Вологодского муниципального округа, осуществляющим проверку соблюдения учреждением, предприятием условий, целей и порядка предоставления субсидии, служебное помещение, а также представлять документы бухгалтерской и финансовой отчетности учреждения, предприятия и иные материалы по письменному запросу лиц, участвующих в проверке.</w:t>
      </w:r>
    </w:p>
    <w:p w:rsidR="007D6538" w:rsidRPr="007D6538" w:rsidRDefault="007D6538" w:rsidP="007D6538">
      <w:pPr>
        <w:widowControl w:val="0"/>
        <w:autoSpaceDE w:val="0"/>
        <w:autoSpaceDN w:val="0"/>
        <w:jc w:val="center"/>
        <w:outlineLvl w:val="2"/>
        <w:rPr>
          <w:rFonts w:eastAsiaTheme="minorEastAsia"/>
          <w:sz w:val="28"/>
          <w:szCs w:val="28"/>
        </w:rPr>
      </w:pPr>
      <w:r w:rsidRPr="007D6538">
        <w:rPr>
          <w:rFonts w:eastAsiaTheme="minorEastAsia"/>
          <w:sz w:val="28"/>
          <w:szCs w:val="28"/>
        </w:rPr>
        <w:t>3. Ответственность Сторон</w:t>
      </w:r>
    </w:p>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ind w:firstLine="540"/>
        <w:jc w:val="both"/>
        <w:rPr>
          <w:rFonts w:eastAsiaTheme="minorEastAsia"/>
          <w:sz w:val="28"/>
          <w:szCs w:val="28"/>
        </w:rPr>
      </w:pPr>
      <w:r w:rsidRPr="007D6538">
        <w:rPr>
          <w:rFonts w:eastAsiaTheme="minorEastAsia"/>
          <w:sz w:val="28"/>
          <w:szCs w:val="28"/>
        </w:rPr>
        <w:t>Стороны по настоящему Соглашению несут ответственность за неисполнение или ненадлежащее исполнение его условий в соответствии с действующим законодательством.</w:t>
      </w:r>
    </w:p>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jc w:val="center"/>
        <w:outlineLvl w:val="2"/>
        <w:rPr>
          <w:rFonts w:eastAsiaTheme="minorEastAsia"/>
          <w:sz w:val="28"/>
          <w:szCs w:val="28"/>
        </w:rPr>
      </w:pPr>
      <w:r w:rsidRPr="007D6538">
        <w:rPr>
          <w:rFonts w:eastAsiaTheme="minorEastAsia"/>
          <w:sz w:val="28"/>
          <w:szCs w:val="28"/>
        </w:rPr>
        <w:t>4. Порядок изменения и расторжения Соглашения</w:t>
      </w:r>
    </w:p>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ind w:firstLine="540"/>
        <w:jc w:val="both"/>
        <w:rPr>
          <w:rFonts w:eastAsiaTheme="minorEastAsia"/>
          <w:sz w:val="28"/>
          <w:szCs w:val="28"/>
        </w:rPr>
      </w:pPr>
      <w:r w:rsidRPr="007D6538">
        <w:rPr>
          <w:rFonts w:eastAsiaTheme="minorEastAsia"/>
          <w:sz w:val="28"/>
          <w:szCs w:val="28"/>
        </w:rPr>
        <w:t>4.1. Настоящее Соглашение может быть изменено и/или дополнено Сторонами в период его действия, в том числе в случае уменьшения отраслевому органу ранее доведенных в установленном порядке лимитов бюджетных обязательств на предоставление субсидии путем заключения дополнительного соглашения.</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4.2. Настоящее Соглашение может быть прекращено досрочно по взаимному соглашению Сторон.</w:t>
      </w:r>
    </w:p>
    <w:p w:rsidR="007D6538" w:rsidRPr="007D6538" w:rsidRDefault="007D6538" w:rsidP="007D6538">
      <w:pPr>
        <w:widowControl w:val="0"/>
        <w:autoSpaceDE w:val="0"/>
        <w:autoSpaceDN w:val="0"/>
        <w:jc w:val="center"/>
        <w:outlineLvl w:val="2"/>
        <w:rPr>
          <w:rFonts w:eastAsiaTheme="minorEastAsia"/>
          <w:sz w:val="28"/>
          <w:szCs w:val="28"/>
        </w:rPr>
      </w:pPr>
      <w:r w:rsidRPr="007D6538">
        <w:rPr>
          <w:rFonts w:eastAsiaTheme="minorEastAsia"/>
          <w:sz w:val="28"/>
          <w:szCs w:val="28"/>
        </w:rPr>
        <w:t>5. Заключительные положения</w:t>
      </w:r>
    </w:p>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ind w:firstLine="540"/>
        <w:jc w:val="both"/>
        <w:rPr>
          <w:rFonts w:eastAsiaTheme="minorEastAsia"/>
          <w:sz w:val="28"/>
          <w:szCs w:val="28"/>
        </w:rPr>
      </w:pPr>
      <w:r w:rsidRPr="007D6538">
        <w:rPr>
          <w:rFonts w:eastAsiaTheme="minorEastAsia"/>
          <w:sz w:val="28"/>
          <w:szCs w:val="28"/>
        </w:rPr>
        <w:t>5.1. Настоящее Соглашение составлено в двух подлинных экземплярах по одному для каждой из Сторон.</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5.2. Настоящее Соглашение действует с момента его заключения и до полного исполнения Сторонами обязательств по настоящему Соглашению.</w:t>
      </w:r>
    </w:p>
    <w:p w:rsidR="007D6538" w:rsidRPr="007D6538" w:rsidRDefault="007D6538" w:rsidP="007D6538">
      <w:pPr>
        <w:widowControl w:val="0"/>
        <w:autoSpaceDE w:val="0"/>
        <w:autoSpaceDN w:val="0"/>
        <w:spacing w:before="200"/>
        <w:ind w:firstLine="540"/>
        <w:jc w:val="both"/>
        <w:rPr>
          <w:rFonts w:eastAsiaTheme="minorEastAsia"/>
          <w:sz w:val="28"/>
          <w:szCs w:val="28"/>
        </w:rPr>
      </w:pPr>
      <w:r w:rsidRPr="007D6538">
        <w:rPr>
          <w:rFonts w:eastAsiaTheme="minorEastAsia"/>
          <w:sz w:val="28"/>
          <w:szCs w:val="28"/>
        </w:rPr>
        <w:t>5.3. Все споры, возникшие между Сторонами в связи с исполнением настоящего Соглашения, разрешаются в соответствии с действующим законодательством Российской Федерации.</w:t>
      </w:r>
    </w:p>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jc w:val="center"/>
        <w:outlineLvl w:val="2"/>
        <w:rPr>
          <w:rFonts w:eastAsiaTheme="minorEastAsia"/>
          <w:sz w:val="28"/>
          <w:szCs w:val="28"/>
        </w:rPr>
      </w:pPr>
      <w:r w:rsidRPr="007D6538">
        <w:rPr>
          <w:rFonts w:eastAsiaTheme="minorEastAsia"/>
          <w:sz w:val="28"/>
          <w:szCs w:val="28"/>
        </w:rPr>
        <w:t>6. Подписи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2"/>
        <w:gridCol w:w="340"/>
        <w:gridCol w:w="4422"/>
      </w:tblGrid>
      <w:tr w:rsidR="007D6538" w:rsidRPr="007D6538" w:rsidTr="00EE2A41">
        <w:tc>
          <w:tcPr>
            <w:tcW w:w="4302"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r w:rsidRPr="007D6538">
              <w:rPr>
                <w:rFonts w:eastAsiaTheme="minorEastAsia"/>
                <w:sz w:val="28"/>
                <w:szCs w:val="28"/>
              </w:rPr>
              <w:t>От имени отраслевого органа:</w:t>
            </w:r>
          </w:p>
        </w:tc>
        <w:tc>
          <w:tcPr>
            <w:tcW w:w="340" w:type="dxa"/>
            <w:vMerge w:val="restart"/>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4422" w:type="dxa"/>
            <w:tcBorders>
              <w:top w:val="nil"/>
              <w:left w:val="nil"/>
              <w:bottom w:val="nil"/>
              <w:right w:val="nil"/>
            </w:tcBorders>
          </w:tcPr>
          <w:p w:rsidR="007D6538" w:rsidRPr="007D6538" w:rsidRDefault="007D6538" w:rsidP="007D6538">
            <w:pPr>
              <w:widowControl w:val="0"/>
              <w:autoSpaceDE w:val="0"/>
              <w:autoSpaceDN w:val="0"/>
              <w:jc w:val="both"/>
              <w:rPr>
                <w:rFonts w:eastAsiaTheme="minorEastAsia"/>
                <w:sz w:val="28"/>
                <w:szCs w:val="28"/>
              </w:rPr>
            </w:pPr>
            <w:r w:rsidRPr="007D6538">
              <w:rPr>
                <w:rFonts w:eastAsiaTheme="minorEastAsia"/>
                <w:sz w:val="28"/>
                <w:szCs w:val="28"/>
              </w:rPr>
              <w:t>От имени учреждения, предприятия:</w:t>
            </w:r>
          </w:p>
        </w:tc>
      </w:tr>
      <w:tr w:rsidR="007D6538" w:rsidRPr="007D6538" w:rsidTr="00EE2A41">
        <w:tc>
          <w:tcPr>
            <w:tcW w:w="4302" w:type="dxa"/>
            <w:tcBorders>
              <w:top w:val="nil"/>
              <w:left w:val="nil"/>
              <w:bottom w:val="single" w:sz="4" w:space="0" w:color="auto"/>
              <w:right w:val="nil"/>
            </w:tcBorders>
          </w:tcPr>
          <w:p w:rsidR="007D6538" w:rsidRPr="007D6538" w:rsidRDefault="007D6538" w:rsidP="007D6538">
            <w:pPr>
              <w:widowControl w:val="0"/>
              <w:autoSpaceDE w:val="0"/>
              <w:autoSpaceDN w:val="0"/>
              <w:rPr>
                <w:rFonts w:eastAsiaTheme="minorEastAsia"/>
                <w:sz w:val="28"/>
                <w:szCs w:val="28"/>
              </w:rPr>
            </w:pPr>
          </w:p>
        </w:tc>
        <w:tc>
          <w:tcPr>
            <w:tcW w:w="340" w:type="dxa"/>
            <w:vMerge/>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4422" w:type="dxa"/>
            <w:tcBorders>
              <w:top w:val="nil"/>
              <w:left w:val="nil"/>
              <w:bottom w:val="single" w:sz="4" w:space="0" w:color="auto"/>
              <w:right w:val="nil"/>
            </w:tcBorders>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c>
          <w:tcPr>
            <w:tcW w:w="4302" w:type="dxa"/>
            <w:tcBorders>
              <w:top w:val="single" w:sz="4" w:space="0" w:color="auto"/>
              <w:left w:val="nil"/>
              <w:bottom w:val="nil"/>
              <w:right w:val="nil"/>
            </w:tcBorders>
          </w:tcPr>
          <w:p w:rsidR="007D6538" w:rsidRPr="007D6538" w:rsidRDefault="007D6538" w:rsidP="007D6538">
            <w:pPr>
              <w:widowControl w:val="0"/>
              <w:autoSpaceDE w:val="0"/>
              <w:autoSpaceDN w:val="0"/>
              <w:rPr>
                <w:rFonts w:eastAsiaTheme="minorEastAsia"/>
                <w:sz w:val="28"/>
                <w:szCs w:val="28"/>
              </w:rPr>
            </w:pPr>
            <w:r w:rsidRPr="007D6538">
              <w:rPr>
                <w:rFonts w:eastAsiaTheme="minorEastAsia"/>
                <w:sz w:val="28"/>
                <w:szCs w:val="28"/>
              </w:rPr>
              <w:t>"__"__________ 20__ года</w:t>
            </w:r>
          </w:p>
        </w:tc>
        <w:tc>
          <w:tcPr>
            <w:tcW w:w="340" w:type="dxa"/>
            <w:vMerge/>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4422" w:type="dxa"/>
            <w:tcBorders>
              <w:top w:val="single" w:sz="4" w:space="0" w:color="auto"/>
              <w:left w:val="nil"/>
              <w:bottom w:val="nil"/>
              <w:right w:val="nil"/>
            </w:tcBorders>
          </w:tcPr>
          <w:p w:rsidR="007D6538" w:rsidRPr="007D6538" w:rsidRDefault="007D6538" w:rsidP="007D6538">
            <w:pPr>
              <w:widowControl w:val="0"/>
              <w:autoSpaceDE w:val="0"/>
              <w:autoSpaceDN w:val="0"/>
              <w:jc w:val="both"/>
              <w:rPr>
                <w:rFonts w:eastAsiaTheme="minorEastAsia"/>
                <w:sz w:val="28"/>
                <w:szCs w:val="28"/>
              </w:rPr>
            </w:pPr>
            <w:r w:rsidRPr="007D6538">
              <w:rPr>
                <w:rFonts w:eastAsiaTheme="minorEastAsia"/>
                <w:sz w:val="28"/>
                <w:szCs w:val="28"/>
              </w:rPr>
              <w:t>"__"__________ 20__ года</w:t>
            </w:r>
          </w:p>
        </w:tc>
      </w:tr>
      <w:tr w:rsidR="007D6538" w:rsidRPr="007D6538" w:rsidTr="00EE2A41">
        <w:tc>
          <w:tcPr>
            <w:tcW w:w="4302"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340" w:type="dxa"/>
            <w:vMerge/>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4422"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r>
    </w:tbl>
    <w:p w:rsidR="007D6538" w:rsidRPr="007D6538" w:rsidRDefault="00A320FC" w:rsidP="007D6538">
      <w:pPr>
        <w:widowControl w:val="0"/>
        <w:autoSpaceDE w:val="0"/>
        <w:autoSpaceDN w:val="0"/>
        <w:jc w:val="both"/>
        <w:rPr>
          <w:rFonts w:eastAsiaTheme="minorEastAsia"/>
          <w:sz w:val="28"/>
          <w:szCs w:val="28"/>
        </w:rPr>
      </w:pPr>
      <w:r w:rsidRPr="00A320FC">
        <w:rPr>
          <w:rFonts w:eastAsiaTheme="minorEastAsia"/>
          <w:sz w:val="28"/>
          <w:szCs w:val="28"/>
        </w:rPr>
        <w:t>М.П.</w:t>
      </w:r>
      <w:r w:rsidRPr="00A320FC">
        <w:rPr>
          <w:rFonts w:eastAsiaTheme="minorEastAsia"/>
          <w:sz w:val="28"/>
          <w:szCs w:val="28"/>
        </w:rPr>
        <w:tab/>
      </w:r>
      <w:r w:rsidRPr="00A320FC">
        <w:rPr>
          <w:rFonts w:eastAsiaTheme="minorEastAsia"/>
          <w:sz w:val="28"/>
          <w:szCs w:val="28"/>
        </w:rPr>
        <w:tab/>
      </w:r>
      <w:r>
        <w:rPr>
          <w:rFonts w:eastAsiaTheme="minorEastAsia"/>
          <w:sz w:val="28"/>
          <w:szCs w:val="28"/>
        </w:rPr>
        <w:t xml:space="preserve">                                                    </w:t>
      </w:r>
      <w:r w:rsidRPr="00A320FC">
        <w:rPr>
          <w:rFonts w:eastAsiaTheme="minorEastAsia"/>
          <w:sz w:val="28"/>
          <w:szCs w:val="28"/>
        </w:rPr>
        <w:t>М.П.</w:t>
      </w:r>
    </w:p>
    <w:p w:rsidR="007D6538" w:rsidRPr="007D6538" w:rsidRDefault="007D6538" w:rsidP="007D6538">
      <w:pPr>
        <w:widowControl w:val="0"/>
        <w:autoSpaceDE w:val="0"/>
        <w:autoSpaceDN w:val="0"/>
        <w:jc w:val="right"/>
        <w:outlineLvl w:val="2"/>
        <w:rPr>
          <w:rFonts w:eastAsiaTheme="minorEastAsia"/>
          <w:sz w:val="28"/>
          <w:szCs w:val="28"/>
        </w:rPr>
      </w:pPr>
      <w:r w:rsidRPr="007D6538">
        <w:rPr>
          <w:rFonts w:eastAsiaTheme="minorEastAsia"/>
          <w:sz w:val="28"/>
          <w:szCs w:val="28"/>
        </w:rPr>
        <w:lastRenderedPageBreak/>
        <w:t>Приложение 1</w:t>
      </w:r>
    </w:p>
    <w:p w:rsidR="007D6538" w:rsidRPr="007D6538" w:rsidRDefault="007D6538" w:rsidP="007D6538">
      <w:pPr>
        <w:widowControl w:val="0"/>
        <w:autoSpaceDE w:val="0"/>
        <w:autoSpaceDN w:val="0"/>
        <w:jc w:val="right"/>
        <w:rPr>
          <w:rFonts w:eastAsiaTheme="minorEastAsia"/>
          <w:sz w:val="28"/>
          <w:szCs w:val="28"/>
        </w:rPr>
      </w:pPr>
      <w:r w:rsidRPr="007D6538">
        <w:rPr>
          <w:rFonts w:eastAsiaTheme="minorEastAsia"/>
          <w:sz w:val="28"/>
          <w:szCs w:val="28"/>
        </w:rPr>
        <w:t>к Соглашению</w:t>
      </w:r>
    </w:p>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jc w:val="center"/>
        <w:rPr>
          <w:rFonts w:eastAsiaTheme="minorEastAsia"/>
          <w:sz w:val="28"/>
          <w:szCs w:val="28"/>
        </w:rPr>
      </w:pPr>
      <w:bookmarkStart w:id="14" w:name="P515"/>
      <w:bookmarkEnd w:id="14"/>
      <w:r w:rsidRPr="007D6538">
        <w:rPr>
          <w:rFonts w:eastAsiaTheme="minorEastAsia"/>
          <w:sz w:val="28"/>
          <w:szCs w:val="28"/>
        </w:rPr>
        <w:t>ПОКАЗАТЕЛИ</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результативности предоставления субсидии</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в отношении каждого объекта капитального строительства</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или объекта недвижимого имущества</w:t>
      </w:r>
    </w:p>
    <w:p w:rsidR="007D6538" w:rsidRPr="007D6538" w:rsidRDefault="007D6538" w:rsidP="007D6538">
      <w:pPr>
        <w:widowControl w:val="0"/>
        <w:autoSpaceDE w:val="0"/>
        <w:autoSpaceDN w:val="0"/>
        <w:jc w:val="both"/>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3628"/>
        <w:gridCol w:w="2552"/>
      </w:tblGrid>
      <w:tr w:rsidR="007D6538" w:rsidRPr="007D6538" w:rsidTr="00EE2A41">
        <w:tc>
          <w:tcPr>
            <w:tcW w:w="2891" w:type="dxa"/>
          </w:tcPr>
          <w:p w:rsidR="007D6538" w:rsidRPr="007D6538" w:rsidRDefault="007D6538" w:rsidP="007D6538">
            <w:pPr>
              <w:widowControl w:val="0"/>
              <w:autoSpaceDE w:val="0"/>
              <w:autoSpaceDN w:val="0"/>
              <w:rPr>
                <w:rFonts w:eastAsiaTheme="minorEastAsia"/>
                <w:sz w:val="28"/>
                <w:szCs w:val="28"/>
              </w:rPr>
            </w:pPr>
            <w:r w:rsidRPr="007D6538">
              <w:rPr>
                <w:rFonts w:eastAsiaTheme="minorEastAsia"/>
                <w:sz w:val="28"/>
                <w:szCs w:val="28"/>
              </w:rPr>
              <w:t>Наименование показателя результативности предоставления субсидии</w:t>
            </w:r>
          </w:p>
        </w:tc>
        <w:tc>
          <w:tcPr>
            <w:tcW w:w="3628" w:type="dxa"/>
          </w:tcPr>
          <w:p w:rsidR="007D6538" w:rsidRPr="007D6538" w:rsidRDefault="007D6538" w:rsidP="007D6538">
            <w:pPr>
              <w:widowControl w:val="0"/>
              <w:autoSpaceDE w:val="0"/>
              <w:autoSpaceDN w:val="0"/>
              <w:rPr>
                <w:rFonts w:eastAsiaTheme="minorEastAsia"/>
                <w:sz w:val="28"/>
                <w:szCs w:val="28"/>
              </w:rPr>
            </w:pPr>
            <w:r w:rsidRPr="007D6538">
              <w:rPr>
                <w:rFonts w:eastAsiaTheme="minorEastAsia"/>
                <w:sz w:val="28"/>
                <w:szCs w:val="28"/>
              </w:rPr>
              <w:t>Значение показателей результативности предоставления субсидии</w:t>
            </w:r>
          </w:p>
        </w:tc>
        <w:tc>
          <w:tcPr>
            <w:tcW w:w="2552" w:type="dxa"/>
          </w:tcPr>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Срок достижения</w:t>
            </w:r>
          </w:p>
        </w:tc>
      </w:tr>
      <w:tr w:rsidR="007D6538" w:rsidRPr="007D6538" w:rsidTr="00EE2A41">
        <w:tc>
          <w:tcPr>
            <w:tcW w:w="2891" w:type="dxa"/>
          </w:tcPr>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1</w:t>
            </w:r>
          </w:p>
        </w:tc>
        <w:tc>
          <w:tcPr>
            <w:tcW w:w="3628" w:type="dxa"/>
          </w:tcPr>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2</w:t>
            </w:r>
          </w:p>
        </w:tc>
        <w:tc>
          <w:tcPr>
            <w:tcW w:w="2552" w:type="dxa"/>
          </w:tcPr>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3</w:t>
            </w:r>
          </w:p>
        </w:tc>
      </w:tr>
      <w:tr w:rsidR="007D6538" w:rsidRPr="007D6538" w:rsidTr="00EE2A41">
        <w:tc>
          <w:tcPr>
            <w:tcW w:w="2891" w:type="dxa"/>
          </w:tcPr>
          <w:p w:rsidR="007D6538" w:rsidRPr="007D6538" w:rsidRDefault="007D6538" w:rsidP="007D6538">
            <w:pPr>
              <w:widowControl w:val="0"/>
              <w:autoSpaceDE w:val="0"/>
              <w:autoSpaceDN w:val="0"/>
              <w:rPr>
                <w:rFonts w:eastAsiaTheme="minorEastAsia"/>
                <w:sz w:val="28"/>
                <w:szCs w:val="28"/>
              </w:rPr>
            </w:pPr>
          </w:p>
        </w:tc>
        <w:tc>
          <w:tcPr>
            <w:tcW w:w="3628" w:type="dxa"/>
          </w:tcPr>
          <w:p w:rsidR="007D6538" w:rsidRPr="007D6538" w:rsidRDefault="007D6538" w:rsidP="007D6538">
            <w:pPr>
              <w:widowControl w:val="0"/>
              <w:autoSpaceDE w:val="0"/>
              <w:autoSpaceDN w:val="0"/>
              <w:rPr>
                <w:rFonts w:eastAsiaTheme="minorEastAsia"/>
                <w:sz w:val="28"/>
                <w:szCs w:val="28"/>
              </w:rPr>
            </w:pPr>
          </w:p>
        </w:tc>
        <w:tc>
          <w:tcPr>
            <w:tcW w:w="2552" w:type="dxa"/>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c>
          <w:tcPr>
            <w:tcW w:w="2891" w:type="dxa"/>
          </w:tcPr>
          <w:p w:rsidR="007D6538" w:rsidRPr="007D6538" w:rsidRDefault="007D6538" w:rsidP="007D6538">
            <w:pPr>
              <w:widowControl w:val="0"/>
              <w:autoSpaceDE w:val="0"/>
              <w:autoSpaceDN w:val="0"/>
              <w:rPr>
                <w:rFonts w:eastAsiaTheme="minorEastAsia"/>
                <w:sz w:val="28"/>
                <w:szCs w:val="28"/>
              </w:rPr>
            </w:pPr>
          </w:p>
        </w:tc>
        <w:tc>
          <w:tcPr>
            <w:tcW w:w="3628" w:type="dxa"/>
          </w:tcPr>
          <w:p w:rsidR="007D6538" w:rsidRPr="007D6538" w:rsidRDefault="007D6538" w:rsidP="007D6538">
            <w:pPr>
              <w:widowControl w:val="0"/>
              <w:autoSpaceDE w:val="0"/>
              <w:autoSpaceDN w:val="0"/>
              <w:rPr>
                <w:rFonts w:eastAsiaTheme="minorEastAsia"/>
                <w:sz w:val="28"/>
                <w:szCs w:val="28"/>
              </w:rPr>
            </w:pPr>
          </w:p>
        </w:tc>
        <w:tc>
          <w:tcPr>
            <w:tcW w:w="2552" w:type="dxa"/>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c>
          <w:tcPr>
            <w:tcW w:w="2891" w:type="dxa"/>
          </w:tcPr>
          <w:p w:rsidR="007D6538" w:rsidRPr="007D6538" w:rsidRDefault="007D6538" w:rsidP="007D6538">
            <w:pPr>
              <w:widowControl w:val="0"/>
              <w:autoSpaceDE w:val="0"/>
              <w:autoSpaceDN w:val="0"/>
              <w:rPr>
                <w:rFonts w:eastAsiaTheme="minorEastAsia"/>
                <w:sz w:val="28"/>
                <w:szCs w:val="28"/>
              </w:rPr>
            </w:pPr>
          </w:p>
        </w:tc>
        <w:tc>
          <w:tcPr>
            <w:tcW w:w="3628" w:type="dxa"/>
          </w:tcPr>
          <w:p w:rsidR="007D6538" w:rsidRPr="007D6538" w:rsidRDefault="007D6538" w:rsidP="007D6538">
            <w:pPr>
              <w:widowControl w:val="0"/>
              <w:autoSpaceDE w:val="0"/>
              <w:autoSpaceDN w:val="0"/>
              <w:rPr>
                <w:rFonts w:eastAsiaTheme="minorEastAsia"/>
                <w:sz w:val="28"/>
                <w:szCs w:val="28"/>
              </w:rPr>
            </w:pPr>
          </w:p>
        </w:tc>
        <w:tc>
          <w:tcPr>
            <w:tcW w:w="2552" w:type="dxa"/>
          </w:tcPr>
          <w:p w:rsidR="007D6538" w:rsidRPr="007D6538" w:rsidRDefault="007D6538" w:rsidP="007D6538">
            <w:pPr>
              <w:widowControl w:val="0"/>
              <w:autoSpaceDE w:val="0"/>
              <w:autoSpaceDN w:val="0"/>
              <w:rPr>
                <w:rFonts w:eastAsiaTheme="minorEastAsia"/>
                <w:sz w:val="28"/>
                <w:szCs w:val="28"/>
              </w:rPr>
            </w:pPr>
          </w:p>
        </w:tc>
      </w:tr>
    </w:tbl>
    <w:p w:rsidR="007D6538" w:rsidRPr="007D6538" w:rsidRDefault="007D6538" w:rsidP="007D6538">
      <w:pPr>
        <w:widowControl w:val="0"/>
        <w:autoSpaceDE w:val="0"/>
        <w:autoSpaceDN w:val="0"/>
        <w:jc w:val="both"/>
        <w:rPr>
          <w:rFonts w:eastAsiaTheme="minorEastAsia"/>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2"/>
        <w:gridCol w:w="340"/>
        <w:gridCol w:w="4422"/>
      </w:tblGrid>
      <w:tr w:rsidR="007D6538" w:rsidRPr="007D6538" w:rsidTr="00EE2A41">
        <w:tc>
          <w:tcPr>
            <w:tcW w:w="4302"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r w:rsidRPr="007D6538">
              <w:rPr>
                <w:rFonts w:eastAsiaTheme="minorEastAsia"/>
                <w:sz w:val="28"/>
                <w:szCs w:val="28"/>
              </w:rPr>
              <w:t>От имени отраслевого органа:</w:t>
            </w:r>
          </w:p>
        </w:tc>
        <w:tc>
          <w:tcPr>
            <w:tcW w:w="340" w:type="dxa"/>
            <w:vMerge w:val="restart"/>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4422" w:type="dxa"/>
            <w:tcBorders>
              <w:top w:val="nil"/>
              <w:left w:val="nil"/>
              <w:bottom w:val="nil"/>
              <w:right w:val="nil"/>
            </w:tcBorders>
          </w:tcPr>
          <w:p w:rsidR="007D6538" w:rsidRPr="007D6538" w:rsidRDefault="007D6538" w:rsidP="007D6538">
            <w:pPr>
              <w:widowControl w:val="0"/>
              <w:autoSpaceDE w:val="0"/>
              <w:autoSpaceDN w:val="0"/>
              <w:jc w:val="both"/>
              <w:rPr>
                <w:rFonts w:eastAsiaTheme="minorEastAsia"/>
                <w:sz w:val="28"/>
                <w:szCs w:val="28"/>
              </w:rPr>
            </w:pPr>
            <w:r w:rsidRPr="007D6538">
              <w:rPr>
                <w:rFonts w:eastAsiaTheme="minorEastAsia"/>
                <w:sz w:val="28"/>
                <w:szCs w:val="28"/>
              </w:rPr>
              <w:t>От имени учреждения, предприятия:</w:t>
            </w:r>
          </w:p>
        </w:tc>
      </w:tr>
      <w:tr w:rsidR="007D6538" w:rsidRPr="007D6538" w:rsidTr="00EE2A41">
        <w:tc>
          <w:tcPr>
            <w:tcW w:w="4302" w:type="dxa"/>
            <w:tcBorders>
              <w:top w:val="nil"/>
              <w:left w:val="nil"/>
              <w:bottom w:val="single" w:sz="4" w:space="0" w:color="auto"/>
              <w:right w:val="nil"/>
            </w:tcBorders>
          </w:tcPr>
          <w:p w:rsidR="007D6538" w:rsidRPr="007D6538" w:rsidRDefault="007D6538" w:rsidP="007D6538">
            <w:pPr>
              <w:widowControl w:val="0"/>
              <w:autoSpaceDE w:val="0"/>
              <w:autoSpaceDN w:val="0"/>
              <w:rPr>
                <w:rFonts w:eastAsiaTheme="minorEastAsia"/>
                <w:sz w:val="28"/>
                <w:szCs w:val="28"/>
              </w:rPr>
            </w:pPr>
          </w:p>
        </w:tc>
        <w:tc>
          <w:tcPr>
            <w:tcW w:w="340" w:type="dxa"/>
            <w:vMerge/>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4422" w:type="dxa"/>
            <w:tcBorders>
              <w:top w:val="nil"/>
              <w:left w:val="nil"/>
              <w:bottom w:val="single" w:sz="4" w:space="0" w:color="auto"/>
              <w:right w:val="nil"/>
            </w:tcBorders>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c>
          <w:tcPr>
            <w:tcW w:w="4302" w:type="dxa"/>
            <w:tcBorders>
              <w:top w:val="single" w:sz="4" w:space="0" w:color="auto"/>
              <w:left w:val="nil"/>
              <w:bottom w:val="nil"/>
              <w:right w:val="nil"/>
            </w:tcBorders>
          </w:tcPr>
          <w:p w:rsidR="007D6538" w:rsidRPr="007D6538" w:rsidRDefault="007D6538" w:rsidP="007D6538">
            <w:pPr>
              <w:widowControl w:val="0"/>
              <w:autoSpaceDE w:val="0"/>
              <w:autoSpaceDN w:val="0"/>
              <w:rPr>
                <w:rFonts w:eastAsiaTheme="minorEastAsia"/>
                <w:sz w:val="28"/>
                <w:szCs w:val="28"/>
              </w:rPr>
            </w:pPr>
            <w:r w:rsidRPr="007D6538">
              <w:rPr>
                <w:rFonts w:eastAsiaTheme="minorEastAsia"/>
                <w:sz w:val="28"/>
                <w:szCs w:val="28"/>
              </w:rPr>
              <w:t>"__"__________ 20__ года</w:t>
            </w:r>
          </w:p>
        </w:tc>
        <w:tc>
          <w:tcPr>
            <w:tcW w:w="340" w:type="dxa"/>
            <w:vMerge/>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4422" w:type="dxa"/>
            <w:tcBorders>
              <w:top w:val="single" w:sz="4" w:space="0" w:color="auto"/>
              <w:left w:val="nil"/>
              <w:bottom w:val="nil"/>
              <w:right w:val="nil"/>
            </w:tcBorders>
          </w:tcPr>
          <w:p w:rsidR="007D6538" w:rsidRPr="007D6538" w:rsidRDefault="007D6538" w:rsidP="007D6538">
            <w:pPr>
              <w:widowControl w:val="0"/>
              <w:autoSpaceDE w:val="0"/>
              <w:autoSpaceDN w:val="0"/>
              <w:jc w:val="both"/>
              <w:rPr>
                <w:rFonts w:eastAsiaTheme="minorEastAsia"/>
                <w:sz w:val="28"/>
                <w:szCs w:val="28"/>
              </w:rPr>
            </w:pPr>
            <w:r w:rsidRPr="007D6538">
              <w:rPr>
                <w:rFonts w:eastAsiaTheme="minorEastAsia"/>
                <w:sz w:val="28"/>
                <w:szCs w:val="28"/>
              </w:rPr>
              <w:t>"__"__________ 20__ года</w:t>
            </w:r>
          </w:p>
        </w:tc>
      </w:tr>
      <w:tr w:rsidR="007D6538" w:rsidRPr="007D6538" w:rsidTr="00EE2A41">
        <w:tc>
          <w:tcPr>
            <w:tcW w:w="4302"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340" w:type="dxa"/>
            <w:vMerge/>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4422"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c>
          <w:tcPr>
            <w:tcW w:w="4302"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r w:rsidRPr="007D6538">
              <w:rPr>
                <w:rFonts w:eastAsiaTheme="minorEastAsia"/>
                <w:sz w:val="28"/>
                <w:szCs w:val="28"/>
              </w:rPr>
              <w:t>М.П.</w:t>
            </w:r>
          </w:p>
        </w:tc>
        <w:tc>
          <w:tcPr>
            <w:tcW w:w="340" w:type="dxa"/>
            <w:vMerge/>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4422" w:type="dxa"/>
            <w:tcBorders>
              <w:top w:val="nil"/>
              <w:left w:val="nil"/>
              <w:bottom w:val="nil"/>
              <w:right w:val="nil"/>
            </w:tcBorders>
          </w:tcPr>
          <w:p w:rsidR="007D6538" w:rsidRPr="007D6538" w:rsidRDefault="007D6538" w:rsidP="007D6538">
            <w:pPr>
              <w:widowControl w:val="0"/>
              <w:autoSpaceDE w:val="0"/>
              <w:autoSpaceDN w:val="0"/>
              <w:jc w:val="both"/>
              <w:rPr>
                <w:rFonts w:eastAsiaTheme="minorEastAsia"/>
                <w:sz w:val="28"/>
                <w:szCs w:val="28"/>
              </w:rPr>
            </w:pPr>
            <w:r w:rsidRPr="007D6538">
              <w:rPr>
                <w:rFonts w:eastAsiaTheme="minorEastAsia"/>
                <w:sz w:val="28"/>
                <w:szCs w:val="28"/>
              </w:rPr>
              <w:t>М.П.</w:t>
            </w:r>
          </w:p>
        </w:tc>
      </w:tr>
    </w:tbl>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jc w:val="both"/>
        <w:rPr>
          <w:rFonts w:eastAsiaTheme="minorEastAsia"/>
          <w:sz w:val="28"/>
          <w:szCs w:val="28"/>
        </w:rPr>
      </w:pPr>
    </w:p>
    <w:p w:rsidR="00A320FC" w:rsidRDefault="00A320FC" w:rsidP="007D6538">
      <w:pPr>
        <w:widowControl w:val="0"/>
        <w:autoSpaceDE w:val="0"/>
        <w:autoSpaceDN w:val="0"/>
        <w:jc w:val="right"/>
        <w:outlineLvl w:val="2"/>
        <w:rPr>
          <w:rFonts w:eastAsiaTheme="minorEastAsia"/>
          <w:sz w:val="28"/>
          <w:szCs w:val="28"/>
        </w:rPr>
      </w:pPr>
    </w:p>
    <w:p w:rsidR="00A320FC" w:rsidRDefault="00A320FC" w:rsidP="007D6538">
      <w:pPr>
        <w:widowControl w:val="0"/>
        <w:autoSpaceDE w:val="0"/>
        <w:autoSpaceDN w:val="0"/>
        <w:jc w:val="right"/>
        <w:outlineLvl w:val="2"/>
        <w:rPr>
          <w:rFonts w:eastAsiaTheme="minorEastAsia"/>
          <w:sz w:val="28"/>
          <w:szCs w:val="28"/>
        </w:rPr>
      </w:pPr>
    </w:p>
    <w:p w:rsidR="00A320FC" w:rsidRDefault="00A320FC" w:rsidP="007D6538">
      <w:pPr>
        <w:widowControl w:val="0"/>
        <w:autoSpaceDE w:val="0"/>
        <w:autoSpaceDN w:val="0"/>
        <w:jc w:val="right"/>
        <w:outlineLvl w:val="2"/>
        <w:rPr>
          <w:rFonts w:eastAsiaTheme="minorEastAsia"/>
          <w:sz w:val="28"/>
          <w:szCs w:val="28"/>
        </w:rPr>
      </w:pPr>
    </w:p>
    <w:p w:rsidR="00A320FC" w:rsidRDefault="00A320FC" w:rsidP="007D6538">
      <w:pPr>
        <w:widowControl w:val="0"/>
        <w:autoSpaceDE w:val="0"/>
        <w:autoSpaceDN w:val="0"/>
        <w:jc w:val="right"/>
        <w:outlineLvl w:val="2"/>
        <w:rPr>
          <w:rFonts w:eastAsiaTheme="minorEastAsia"/>
          <w:sz w:val="28"/>
          <w:szCs w:val="28"/>
        </w:rPr>
      </w:pPr>
    </w:p>
    <w:p w:rsidR="00A320FC" w:rsidRDefault="00A320FC" w:rsidP="007D6538">
      <w:pPr>
        <w:widowControl w:val="0"/>
        <w:autoSpaceDE w:val="0"/>
        <w:autoSpaceDN w:val="0"/>
        <w:jc w:val="right"/>
        <w:outlineLvl w:val="2"/>
        <w:rPr>
          <w:rFonts w:eastAsiaTheme="minorEastAsia"/>
          <w:sz w:val="28"/>
          <w:szCs w:val="28"/>
        </w:rPr>
      </w:pPr>
    </w:p>
    <w:p w:rsidR="00A320FC" w:rsidRDefault="00A320FC" w:rsidP="007D6538">
      <w:pPr>
        <w:widowControl w:val="0"/>
        <w:autoSpaceDE w:val="0"/>
        <w:autoSpaceDN w:val="0"/>
        <w:jc w:val="right"/>
        <w:outlineLvl w:val="2"/>
        <w:rPr>
          <w:rFonts w:eastAsiaTheme="minorEastAsia"/>
          <w:sz w:val="28"/>
          <w:szCs w:val="28"/>
        </w:rPr>
      </w:pPr>
    </w:p>
    <w:p w:rsidR="00A320FC" w:rsidRDefault="00A320FC" w:rsidP="007D6538">
      <w:pPr>
        <w:widowControl w:val="0"/>
        <w:autoSpaceDE w:val="0"/>
        <w:autoSpaceDN w:val="0"/>
        <w:jc w:val="right"/>
        <w:outlineLvl w:val="2"/>
        <w:rPr>
          <w:rFonts w:eastAsiaTheme="minorEastAsia"/>
          <w:sz w:val="28"/>
          <w:szCs w:val="28"/>
        </w:rPr>
      </w:pPr>
    </w:p>
    <w:p w:rsidR="00A320FC" w:rsidRDefault="00A320FC" w:rsidP="007D6538">
      <w:pPr>
        <w:widowControl w:val="0"/>
        <w:autoSpaceDE w:val="0"/>
        <w:autoSpaceDN w:val="0"/>
        <w:jc w:val="right"/>
        <w:outlineLvl w:val="2"/>
        <w:rPr>
          <w:rFonts w:eastAsiaTheme="minorEastAsia"/>
          <w:sz w:val="28"/>
          <w:szCs w:val="28"/>
        </w:rPr>
      </w:pPr>
    </w:p>
    <w:p w:rsidR="00A320FC" w:rsidRDefault="00A320FC" w:rsidP="007D6538">
      <w:pPr>
        <w:widowControl w:val="0"/>
        <w:autoSpaceDE w:val="0"/>
        <w:autoSpaceDN w:val="0"/>
        <w:jc w:val="right"/>
        <w:outlineLvl w:val="2"/>
        <w:rPr>
          <w:rFonts w:eastAsiaTheme="minorEastAsia"/>
          <w:sz w:val="28"/>
          <w:szCs w:val="28"/>
        </w:rPr>
      </w:pPr>
    </w:p>
    <w:p w:rsidR="00A320FC" w:rsidRDefault="00A320FC" w:rsidP="007D6538">
      <w:pPr>
        <w:widowControl w:val="0"/>
        <w:autoSpaceDE w:val="0"/>
        <w:autoSpaceDN w:val="0"/>
        <w:jc w:val="right"/>
        <w:outlineLvl w:val="2"/>
        <w:rPr>
          <w:rFonts w:eastAsiaTheme="minorEastAsia"/>
          <w:sz w:val="28"/>
          <w:szCs w:val="28"/>
        </w:rPr>
      </w:pPr>
    </w:p>
    <w:p w:rsidR="00A320FC" w:rsidRDefault="00A320FC" w:rsidP="007D6538">
      <w:pPr>
        <w:widowControl w:val="0"/>
        <w:autoSpaceDE w:val="0"/>
        <w:autoSpaceDN w:val="0"/>
        <w:jc w:val="right"/>
        <w:outlineLvl w:val="2"/>
        <w:rPr>
          <w:rFonts w:eastAsiaTheme="minorEastAsia"/>
          <w:sz w:val="28"/>
          <w:szCs w:val="28"/>
        </w:rPr>
      </w:pPr>
    </w:p>
    <w:p w:rsidR="007D6538" w:rsidRPr="007D6538" w:rsidRDefault="007D6538" w:rsidP="007D6538">
      <w:pPr>
        <w:widowControl w:val="0"/>
        <w:autoSpaceDE w:val="0"/>
        <w:autoSpaceDN w:val="0"/>
        <w:jc w:val="right"/>
        <w:outlineLvl w:val="2"/>
        <w:rPr>
          <w:rFonts w:eastAsiaTheme="minorEastAsia"/>
          <w:sz w:val="28"/>
          <w:szCs w:val="28"/>
        </w:rPr>
      </w:pPr>
      <w:bookmarkStart w:id="15" w:name="_GoBack"/>
      <w:bookmarkEnd w:id="15"/>
      <w:r w:rsidRPr="007D6538">
        <w:rPr>
          <w:rFonts w:eastAsiaTheme="minorEastAsia"/>
          <w:sz w:val="28"/>
          <w:szCs w:val="28"/>
        </w:rPr>
        <w:t>Приложение 2</w:t>
      </w:r>
    </w:p>
    <w:p w:rsidR="007D6538" w:rsidRPr="007D6538" w:rsidRDefault="007D6538" w:rsidP="007D6538">
      <w:pPr>
        <w:widowControl w:val="0"/>
        <w:autoSpaceDE w:val="0"/>
        <w:autoSpaceDN w:val="0"/>
        <w:jc w:val="right"/>
        <w:rPr>
          <w:rFonts w:eastAsiaTheme="minorEastAsia"/>
          <w:sz w:val="28"/>
          <w:szCs w:val="28"/>
        </w:rPr>
      </w:pPr>
      <w:r w:rsidRPr="007D6538">
        <w:rPr>
          <w:rFonts w:eastAsiaTheme="minorEastAsia"/>
          <w:sz w:val="28"/>
          <w:szCs w:val="28"/>
        </w:rPr>
        <w:t>к Соглашению</w:t>
      </w:r>
    </w:p>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jc w:val="right"/>
        <w:rPr>
          <w:rFonts w:eastAsiaTheme="minorEastAsia"/>
          <w:sz w:val="28"/>
          <w:szCs w:val="28"/>
        </w:rPr>
      </w:pPr>
      <w:r w:rsidRPr="007D6538">
        <w:rPr>
          <w:rFonts w:eastAsiaTheme="minorEastAsia"/>
          <w:sz w:val="28"/>
          <w:szCs w:val="28"/>
        </w:rPr>
        <w:t>Форма</w:t>
      </w:r>
    </w:p>
    <w:p w:rsidR="007D6538" w:rsidRPr="007D6538" w:rsidRDefault="007D6538" w:rsidP="007D6538">
      <w:pPr>
        <w:widowControl w:val="0"/>
        <w:autoSpaceDE w:val="0"/>
        <w:autoSpaceDN w:val="0"/>
        <w:jc w:val="both"/>
        <w:rPr>
          <w:rFonts w:eastAsiaTheme="minorEastAsia"/>
          <w:sz w:val="28"/>
          <w:szCs w:val="28"/>
        </w:rPr>
      </w:pPr>
    </w:p>
    <w:p w:rsidR="007D6538" w:rsidRPr="007D6538" w:rsidRDefault="007D6538" w:rsidP="007D6538">
      <w:pPr>
        <w:widowControl w:val="0"/>
        <w:autoSpaceDE w:val="0"/>
        <w:autoSpaceDN w:val="0"/>
        <w:jc w:val="center"/>
        <w:rPr>
          <w:rFonts w:eastAsiaTheme="minorEastAsia"/>
          <w:sz w:val="28"/>
          <w:szCs w:val="28"/>
        </w:rPr>
      </w:pPr>
      <w:bookmarkStart w:id="16" w:name="P557"/>
      <w:bookmarkEnd w:id="16"/>
      <w:r w:rsidRPr="007D6538">
        <w:rPr>
          <w:rFonts w:eastAsiaTheme="minorEastAsia"/>
          <w:sz w:val="28"/>
          <w:szCs w:val="28"/>
        </w:rPr>
        <w:t>ОТЧЕТ</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о выполнении показателей результативности предоставления</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субсидий в отношении каждого объекта капитального</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строительства или объекта недвижимого имущества</w:t>
      </w:r>
    </w:p>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за ________________ 20__ года</w:t>
      </w:r>
    </w:p>
    <w:p w:rsidR="007D6538" w:rsidRPr="007D6538" w:rsidRDefault="007D6538" w:rsidP="007D6538">
      <w:pPr>
        <w:widowControl w:val="0"/>
        <w:autoSpaceDE w:val="0"/>
        <w:autoSpaceDN w:val="0"/>
        <w:jc w:val="both"/>
        <w:rPr>
          <w:rFonts w:eastAsiaTheme="minorEastAsia"/>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365"/>
      </w:tblGrid>
      <w:tr w:rsidR="007D6538" w:rsidRPr="007D6538" w:rsidTr="00EE2A41">
        <w:tc>
          <w:tcPr>
            <w:tcW w:w="4706" w:type="dxa"/>
          </w:tcPr>
          <w:p w:rsidR="007D6538" w:rsidRPr="007D6538" w:rsidRDefault="007D6538" w:rsidP="007D6538">
            <w:pPr>
              <w:widowControl w:val="0"/>
              <w:autoSpaceDE w:val="0"/>
              <w:autoSpaceDN w:val="0"/>
              <w:rPr>
                <w:rFonts w:eastAsiaTheme="minorEastAsia"/>
                <w:sz w:val="28"/>
                <w:szCs w:val="28"/>
              </w:rPr>
            </w:pPr>
            <w:r w:rsidRPr="007D6538">
              <w:rPr>
                <w:rFonts w:eastAsiaTheme="minorEastAsia"/>
                <w:sz w:val="28"/>
                <w:szCs w:val="28"/>
              </w:rPr>
              <w:t>Наименование показателя результативности предоставления субсидии</w:t>
            </w:r>
          </w:p>
        </w:tc>
        <w:tc>
          <w:tcPr>
            <w:tcW w:w="4365" w:type="dxa"/>
          </w:tcPr>
          <w:p w:rsidR="007D6538" w:rsidRPr="007D6538" w:rsidRDefault="007D6538" w:rsidP="007D6538">
            <w:pPr>
              <w:widowControl w:val="0"/>
              <w:autoSpaceDE w:val="0"/>
              <w:autoSpaceDN w:val="0"/>
              <w:rPr>
                <w:rFonts w:eastAsiaTheme="minorEastAsia"/>
                <w:sz w:val="28"/>
                <w:szCs w:val="28"/>
              </w:rPr>
            </w:pPr>
            <w:r w:rsidRPr="007D6538">
              <w:rPr>
                <w:rFonts w:eastAsiaTheme="minorEastAsia"/>
                <w:sz w:val="28"/>
                <w:szCs w:val="28"/>
              </w:rPr>
              <w:t>Значение показателей результативности предоставления субсидии</w:t>
            </w:r>
          </w:p>
        </w:tc>
      </w:tr>
      <w:tr w:rsidR="007D6538" w:rsidRPr="007D6538" w:rsidTr="00EE2A41">
        <w:tc>
          <w:tcPr>
            <w:tcW w:w="4706" w:type="dxa"/>
          </w:tcPr>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1</w:t>
            </w:r>
          </w:p>
        </w:tc>
        <w:tc>
          <w:tcPr>
            <w:tcW w:w="4365" w:type="dxa"/>
          </w:tcPr>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2</w:t>
            </w:r>
          </w:p>
        </w:tc>
      </w:tr>
      <w:tr w:rsidR="007D6538" w:rsidRPr="007D6538" w:rsidTr="00EE2A41">
        <w:tc>
          <w:tcPr>
            <w:tcW w:w="4706" w:type="dxa"/>
          </w:tcPr>
          <w:p w:rsidR="007D6538" w:rsidRPr="007D6538" w:rsidRDefault="007D6538" w:rsidP="007D6538">
            <w:pPr>
              <w:widowControl w:val="0"/>
              <w:autoSpaceDE w:val="0"/>
              <w:autoSpaceDN w:val="0"/>
              <w:rPr>
                <w:rFonts w:eastAsiaTheme="minorEastAsia"/>
                <w:sz w:val="28"/>
                <w:szCs w:val="28"/>
              </w:rPr>
            </w:pPr>
          </w:p>
        </w:tc>
        <w:tc>
          <w:tcPr>
            <w:tcW w:w="4365" w:type="dxa"/>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c>
          <w:tcPr>
            <w:tcW w:w="4706" w:type="dxa"/>
          </w:tcPr>
          <w:p w:rsidR="007D6538" w:rsidRPr="007D6538" w:rsidRDefault="007D6538" w:rsidP="007D6538">
            <w:pPr>
              <w:widowControl w:val="0"/>
              <w:autoSpaceDE w:val="0"/>
              <w:autoSpaceDN w:val="0"/>
              <w:rPr>
                <w:rFonts w:eastAsiaTheme="minorEastAsia"/>
                <w:sz w:val="28"/>
                <w:szCs w:val="28"/>
              </w:rPr>
            </w:pPr>
          </w:p>
        </w:tc>
        <w:tc>
          <w:tcPr>
            <w:tcW w:w="4365" w:type="dxa"/>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c>
          <w:tcPr>
            <w:tcW w:w="4706" w:type="dxa"/>
          </w:tcPr>
          <w:p w:rsidR="007D6538" w:rsidRPr="007D6538" w:rsidRDefault="007D6538" w:rsidP="007D6538">
            <w:pPr>
              <w:widowControl w:val="0"/>
              <w:autoSpaceDE w:val="0"/>
              <w:autoSpaceDN w:val="0"/>
              <w:rPr>
                <w:rFonts w:eastAsiaTheme="minorEastAsia"/>
                <w:sz w:val="28"/>
                <w:szCs w:val="28"/>
              </w:rPr>
            </w:pPr>
          </w:p>
        </w:tc>
        <w:tc>
          <w:tcPr>
            <w:tcW w:w="4365" w:type="dxa"/>
          </w:tcPr>
          <w:p w:rsidR="007D6538" w:rsidRPr="007D6538" w:rsidRDefault="007D6538" w:rsidP="007D6538">
            <w:pPr>
              <w:widowControl w:val="0"/>
              <w:autoSpaceDE w:val="0"/>
              <w:autoSpaceDN w:val="0"/>
              <w:rPr>
                <w:rFonts w:eastAsiaTheme="minorEastAsia"/>
                <w:sz w:val="28"/>
                <w:szCs w:val="28"/>
              </w:rPr>
            </w:pPr>
          </w:p>
        </w:tc>
      </w:tr>
    </w:tbl>
    <w:p w:rsidR="007D6538" w:rsidRPr="007D6538" w:rsidRDefault="007D6538" w:rsidP="007D6538">
      <w:pPr>
        <w:widowControl w:val="0"/>
        <w:autoSpaceDE w:val="0"/>
        <w:autoSpaceDN w:val="0"/>
        <w:jc w:val="both"/>
        <w:rPr>
          <w:rFonts w:eastAsiaTheme="minorEastAsia"/>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340"/>
        <w:gridCol w:w="1587"/>
        <w:gridCol w:w="340"/>
        <w:gridCol w:w="3005"/>
      </w:tblGrid>
      <w:tr w:rsidR="007D6538" w:rsidRPr="007D6538" w:rsidTr="00EE2A41">
        <w:tc>
          <w:tcPr>
            <w:tcW w:w="3798" w:type="dxa"/>
            <w:tcBorders>
              <w:top w:val="nil"/>
              <w:left w:val="nil"/>
              <w:bottom w:val="single" w:sz="4" w:space="0" w:color="auto"/>
              <w:right w:val="nil"/>
            </w:tcBorders>
          </w:tcPr>
          <w:p w:rsidR="007D6538" w:rsidRPr="007D6538" w:rsidRDefault="007D6538" w:rsidP="007D6538">
            <w:pPr>
              <w:widowControl w:val="0"/>
              <w:autoSpaceDE w:val="0"/>
              <w:autoSpaceDN w:val="0"/>
              <w:rPr>
                <w:rFonts w:eastAsiaTheme="minorEastAsia"/>
                <w:sz w:val="28"/>
                <w:szCs w:val="28"/>
              </w:rPr>
            </w:pPr>
          </w:p>
        </w:tc>
        <w:tc>
          <w:tcPr>
            <w:tcW w:w="340"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1587" w:type="dxa"/>
            <w:tcBorders>
              <w:top w:val="nil"/>
              <w:left w:val="nil"/>
              <w:bottom w:val="single" w:sz="4" w:space="0" w:color="auto"/>
              <w:right w:val="nil"/>
            </w:tcBorders>
          </w:tcPr>
          <w:p w:rsidR="007D6538" w:rsidRPr="007D6538" w:rsidRDefault="007D6538" w:rsidP="007D6538">
            <w:pPr>
              <w:widowControl w:val="0"/>
              <w:autoSpaceDE w:val="0"/>
              <w:autoSpaceDN w:val="0"/>
              <w:rPr>
                <w:rFonts w:eastAsiaTheme="minorEastAsia"/>
                <w:sz w:val="28"/>
                <w:szCs w:val="28"/>
              </w:rPr>
            </w:pPr>
          </w:p>
        </w:tc>
        <w:tc>
          <w:tcPr>
            <w:tcW w:w="340"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3005" w:type="dxa"/>
            <w:tcBorders>
              <w:top w:val="nil"/>
              <w:left w:val="nil"/>
              <w:bottom w:val="single" w:sz="4" w:space="0" w:color="auto"/>
              <w:right w:val="nil"/>
            </w:tcBorders>
          </w:tcPr>
          <w:p w:rsidR="007D6538" w:rsidRPr="007D6538" w:rsidRDefault="007D6538" w:rsidP="007D6538">
            <w:pPr>
              <w:widowControl w:val="0"/>
              <w:autoSpaceDE w:val="0"/>
              <w:autoSpaceDN w:val="0"/>
              <w:rPr>
                <w:rFonts w:eastAsiaTheme="minorEastAsia"/>
                <w:sz w:val="28"/>
                <w:szCs w:val="28"/>
              </w:rPr>
            </w:pPr>
          </w:p>
        </w:tc>
      </w:tr>
      <w:tr w:rsidR="007D6538" w:rsidRPr="007D6538" w:rsidTr="00EE2A41">
        <w:tblPrEx>
          <w:tblBorders>
            <w:insideH w:val="none" w:sz="0" w:space="0" w:color="auto"/>
          </w:tblBorders>
        </w:tblPrEx>
        <w:tc>
          <w:tcPr>
            <w:tcW w:w="3798" w:type="dxa"/>
            <w:tcBorders>
              <w:top w:val="single" w:sz="4" w:space="0" w:color="auto"/>
              <w:left w:val="nil"/>
              <w:bottom w:val="nil"/>
              <w:right w:val="nil"/>
            </w:tcBorders>
          </w:tcPr>
          <w:p w:rsidR="007D6538" w:rsidRPr="007D6538" w:rsidRDefault="007D6538" w:rsidP="007D6538">
            <w:pPr>
              <w:widowControl w:val="0"/>
              <w:autoSpaceDE w:val="0"/>
              <w:autoSpaceDN w:val="0"/>
              <w:rPr>
                <w:rFonts w:eastAsiaTheme="minorEastAsia"/>
                <w:sz w:val="28"/>
                <w:szCs w:val="28"/>
              </w:rPr>
            </w:pPr>
            <w:r w:rsidRPr="007D6538">
              <w:rPr>
                <w:rFonts w:eastAsiaTheme="minorEastAsia"/>
                <w:sz w:val="28"/>
                <w:szCs w:val="28"/>
              </w:rPr>
              <w:t>(должность уполномоченного лица учреждения, предприятия)</w:t>
            </w:r>
          </w:p>
        </w:tc>
        <w:tc>
          <w:tcPr>
            <w:tcW w:w="340"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1587" w:type="dxa"/>
            <w:tcBorders>
              <w:top w:val="single" w:sz="4" w:space="0" w:color="auto"/>
              <w:left w:val="nil"/>
              <w:bottom w:val="nil"/>
              <w:right w:val="nil"/>
            </w:tcBorders>
          </w:tcPr>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(подпись)</w:t>
            </w:r>
          </w:p>
        </w:tc>
        <w:tc>
          <w:tcPr>
            <w:tcW w:w="340" w:type="dxa"/>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p>
        </w:tc>
        <w:tc>
          <w:tcPr>
            <w:tcW w:w="3005" w:type="dxa"/>
            <w:tcBorders>
              <w:top w:val="single" w:sz="4" w:space="0" w:color="auto"/>
              <w:left w:val="nil"/>
              <w:bottom w:val="nil"/>
              <w:right w:val="nil"/>
            </w:tcBorders>
          </w:tcPr>
          <w:p w:rsidR="007D6538" w:rsidRPr="007D6538" w:rsidRDefault="007D6538" w:rsidP="007D6538">
            <w:pPr>
              <w:widowControl w:val="0"/>
              <w:autoSpaceDE w:val="0"/>
              <w:autoSpaceDN w:val="0"/>
              <w:jc w:val="center"/>
              <w:rPr>
                <w:rFonts w:eastAsiaTheme="minorEastAsia"/>
                <w:sz w:val="28"/>
                <w:szCs w:val="28"/>
              </w:rPr>
            </w:pPr>
            <w:r w:rsidRPr="007D6538">
              <w:rPr>
                <w:rFonts w:eastAsiaTheme="minorEastAsia"/>
                <w:sz w:val="28"/>
                <w:szCs w:val="28"/>
              </w:rPr>
              <w:t>(расшифровка подписи)</w:t>
            </w:r>
          </w:p>
        </w:tc>
      </w:tr>
      <w:tr w:rsidR="007D6538" w:rsidRPr="007D6538" w:rsidTr="00EE2A41">
        <w:tblPrEx>
          <w:tblBorders>
            <w:insideH w:val="none" w:sz="0" w:space="0" w:color="auto"/>
          </w:tblBorders>
        </w:tblPrEx>
        <w:tc>
          <w:tcPr>
            <w:tcW w:w="9070" w:type="dxa"/>
            <w:gridSpan w:val="5"/>
            <w:tcBorders>
              <w:top w:val="nil"/>
              <w:left w:val="nil"/>
              <w:bottom w:val="nil"/>
              <w:right w:val="nil"/>
            </w:tcBorders>
          </w:tcPr>
          <w:p w:rsidR="007D6538" w:rsidRPr="007D6538" w:rsidRDefault="007D6538" w:rsidP="007D6538">
            <w:pPr>
              <w:widowControl w:val="0"/>
              <w:autoSpaceDE w:val="0"/>
              <w:autoSpaceDN w:val="0"/>
              <w:rPr>
                <w:rFonts w:eastAsiaTheme="minorEastAsia"/>
                <w:sz w:val="28"/>
                <w:szCs w:val="28"/>
              </w:rPr>
            </w:pPr>
            <w:r w:rsidRPr="007D6538">
              <w:rPr>
                <w:rFonts w:eastAsiaTheme="minorEastAsia"/>
                <w:sz w:val="28"/>
                <w:szCs w:val="28"/>
              </w:rPr>
              <w:t>"__"___________ 20__ года</w:t>
            </w:r>
          </w:p>
        </w:tc>
      </w:tr>
    </w:tbl>
    <w:p w:rsidR="007D6538" w:rsidRPr="007D6538" w:rsidRDefault="007D6538">
      <w:pPr>
        <w:pStyle w:val="ConsPlusNormal"/>
        <w:rPr>
          <w:rFonts w:ascii="Times New Roman" w:hAnsi="Times New Roman" w:cs="Times New Roman"/>
          <w:sz w:val="28"/>
          <w:szCs w:val="28"/>
        </w:rPr>
      </w:pPr>
    </w:p>
    <w:p w:rsidR="007D6538" w:rsidRPr="007D6538" w:rsidRDefault="007D6538">
      <w:pPr>
        <w:pStyle w:val="ConsPlusNormal"/>
        <w:rPr>
          <w:rFonts w:ascii="Times New Roman" w:hAnsi="Times New Roman" w:cs="Times New Roman"/>
          <w:sz w:val="28"/>
          <w:szCs w:val="28"/>
        </w:rPr>
      </w:pPr>
    </w:p>
    <w:p w:rsidR="007D6538" w:rsidRPr="007D6538" w:rsidRDefault="007D6538">
      <w:pPr>
        <w:pStyle w:val="ConsPlusNormal"/>
        <w:rPr>
          <w:rFonts w:ascii="Times New Roman" w:hAnsi="Times New Roman" w:cs="Times New Roman"/>
          <w:sz w:val="28"/>
          <w:szCs w:val="28"/>
        </w:rPr>
      </w:pPr>
    </w:p>
    <w:p w:rsidR="007D6538" w:rsidRPr="007D6538" w:rsidRDefault="007D6538">
      <w:pPr>
        <w:pStyle w:val="ConsPlusNormal"/>
        <w:rPr>
          <w:rFonts w:ascii="Times New Roman" w:hAnsi="Times New Roman" w:cs="Times New Roman"/>
          <w:sz w:val="28"/>
          <w:szCs w:val="28"/>
        </w:rPr>
      </w:pPr>
    </w:p>
    <w:p w:rsidR="007D6538" w:rsidRPr="007D6538" w:rsidRDefault="007D6538">
      <w:pPr>
        <w:pStyle w:val="ConsPlusNormal"/>
        <w:rPr>
          <w:rFonts w:ascii="Times New Roman" w:hAnsi="Times New Roman" w:cs="Times New Roman"/>
          <w:sz w:val="28"/>
          <w:szCs w:val="28"/>
        </w:rPr>
      </w:pPr>
    </w:p>
    <w:p w:rsidR="007D6538" w:rsidRPr="007D6538" w:rsidRDefault="007D6538">
      <w:pPr>
        <w:pStyle w:val="ConsPlusNormal"/>
        <w:rPr>
          <w:rFonts w:ascii="Times New Roman" w:hAnsi="Times New Roman" w:cs="Times New Roman"/>
          <w:sz w:val="28"/>
          <w:szCs w:val="28"/>
        </w:rPr>
      </w:pPr>
    </w:p>
    <w:p w:rsidR="007D6538" w:rsidRPr="007D6538" w:rsidRDefault="007D6538">
      <w:pPr>
        <w:pStyle w:val="ConsPlusNormal"/>
        <w:rPr>
          <w:rFonts w:ascii="Times New Roman" w:hAnsi="Times New Roman" w:cs="Times New Roman"/>
          <w:sz w:val="28"/>
          <w:szCs w:val="28"/>
        </w:rPr>
      </w:pPr>
    </w:p>
    <w:sectPr w:rsidR="007D6538" w:rsidRPr="007D6538" w:rsidSect="00AA6C5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931E45"/>
    <w:rsid w:val="00015C1B"/>
    <w:rsid w:val="000D6568"/>
    <w:rsid w:val="001825C8"/>
    <w:rsid w:val="0018385D"/>
    <w:rsid w:val="001B22CE"/>
    <w:rsid w:val="002065BB"/>
    <w:rsid w:val="002644ED"/>
    <w:rsid w:val="00363B0F"/>
    <w:rsid w:val="003761DD"/>
    <w:rsid w:val="00447CD1"/>
    <w:rsid w:val="004B23BB"/>
    <w:rsid w:val="004C343D"/>
    <w:rsid w:val="004F1D07"/>
    <w:rsid w:val="0052025B"/>
    <w:rsid w:val="005B5DEF"/>
    <w:rsid w:val="00634C1B"/>
    <w:rsid w:val="00656C48"/>
    <w:rsid w:val="00694CFF"/>
    <w:rsid w:val="006B2B77"/>
    <w:rsid w:val="006B3418"/>
    <w:rsid w:val="00724841"/>
    <w:rsid w:val="00780287"/>
    <w:rsid w:val="007C1BFE"/>
    <w:rsid w:val="007D6538"/>
    <w:rsid w:val="008402E4"/>
    <w:rsid w:val="00851FAA"/>
    <w:rsid w:val="008B4147"/>
    <w:rsid w:val="00923692"/>
    <w:rsid w:val="00931E45"/>
    <w:rsid w:val="00940220"/>
    <w:rsid w:val="00A26E18"/>
    <w:rsid w:val="00A320FC"/>
    <w:rsid w:val="00A7789E"/>
    <w:rsid w:val="00AA6C56"/>
    <w:rsid w:val="00B004DE"/>
    <w:rsid w:val="00BA0E64"/>
    <w:rsid w:val="00BF0C0C"/>
    <w:rsid w:val="00C43A03"/>
    <w:rsid w:val="00C46077"/>
    <w:rsid w:val="00CC45F0"/>
    <w:rsid w:val="00D03FF5"/>
    <w:rsid w:val="00D54314"/>
    <w:rsid w:val="00D8147E"/>
    <w:rsid w:val="00DB5070"/>
    <w:rsid w:val="00E66101"/>
    <w:rsid w:val="00EB2505"/>
    <w:rsid w:val="00EB735C"/>
    <w:rsid w:val="00F00E7C"/>
    <w:rsid w:val="00F16CBF"/>
    <w:rsid w:val="00F3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1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E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31E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31E45"/>
    <w:pPr>
      <w:widowControl w:val="0"/>
      <w:autoSpaceDE w:val="0"/>
      <w:autoSpaceDN w:val="0"/>
      <w:spacing w:after="0" w:line="240" w:lineRule="auto"/>
    </w:pPr>
    <w:rPr>
      <w:rFonts w:ascii="Tahoma" w:eastAsiaTheme="minorEastAsia" w:hAnsi="Tahoma" w:cs="Tahoma"/>
      <w:sz w:val="20"/>
      <w:lang w:eastAsia="ru-RU"/>
    </w:rPr>
  </w:style>
  <w:style w:type="paragraph" w:styleId="a3">
    <w:name w:val="Body Text"/>
    <w:basedOn w:val="a"/>
    <w:link w:val="a4"/>
    <w:semiHidden/>
    <w:unhideWhenUsed/>
    <w:rsid w:val="008B4147"/>
    <w:pPr>
      <w:jc w:val="center"/>
    </w:pPr>
    <w:rPr>
      <w:b/>
      <w:bCs/>
      <w:spacing w:val="120"/>
      <w:sz w:val="32"/>
    </w:rPr>
  </w:style>
  <w:style w:type="character" w:customStyle="1" w:styleId="a4">
    <w:name w:val="Основной текст Знак"/>
    <w:basedOn w:val="a0"/>
    <w:link w:val="a3"/>
    <w:semiHidden/>
    <w:rsid w:val="008B4147"/>
    <w:rPr>
      <w:rFonts w:ascii="Times New Roman" w:eastAsia="Times New Roman" w:hAnsi="Times New Roman" w:cs="Times New Roman"/>
      <w:b/>
      <w:bCs/>
      <w:spacing w:val="120"/>
      <w:sz w:val="32"/>
      <w:szCs w:val="24"/>
      <w:lang w:eastAsia="ru-RU"/>
    </w:rPr>
  </w:style>
  <w:style w:type="paragraph" w:styleId="a5">
    <w:name w:val="Balloon Text"/>
    <w:basedOn w:val="a"/>
    <w:link w:val="a6"/>
    <w:uiPriority w:val="99"/>
    <w:semiHidden/>
    <w:unhideWhenUsed/>
    <w:rsid w:val="008B4147"/>
    <w:rPr>
      <w:rFonts w:ascii="Tahoma" w:hAnsi="Tahoma" w:cs="Tahoma"/>
      <w:sz w:val="16"/>
      <w:szCs w:val="16"/>
    </w:rPr>
  </w:style>
  <w:style w:type="character" w:customStyle="1" w:styleId="a6">
    <w:name w:val="Текст выноски Знак"/>
    <w:basedOn w:val="a0"/>
    <w:link w:val="a5"/>
    <w:uiPriority w:val="99"/>
    <w:semiHidden/>
    <w:rsid w:val="008B414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1E4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31E4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31E4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0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663&amp;dst=100026" TargetMode="External"/><Relationship Id="rId13" Type="http://schemas.openxmlformats.org/officeDocument/2006/relationships/hyperlink" Target="https://login.consultant.ru/link/?req=doc&amp;base=LAW&amp;n=482692&amp;dst=217" TargetMode="External"/><Relationship Id="rId18" Type="http://schemas.openxmlformats.org/officeDocument/2006/relationships/hyperlink" Target="https://login.consultant.ru/link/?req=doc&amp;base=LAW&amp;n=469774&amp;dst=103433" TargetMode="External"/><Relationship Id="rId3" Type="http://schemas.microsoft.com/office/2007/relationships/stylesWithEffects" Target="stylesWithEffects.xml"/><Relationship Id="rId7" Type="http://schemas.openxmlformats.org/officeDocument/2006/relationships/hyperlink" Target="https://login.consultant.ru/link/?req=doc&amp;base=LAW&amp;n=469774&amp;dst=103395" TargetMode="External"/><Relationship Id="rId12" Type="http://schemas.openxmlformats.org/officeDocument/2006/relationships/hyperlink" Target="https://login.consultant.ru/link/?req=doc&amp;base=LAW&amp;n=487024&amp;dst=5769" TargetMode="External"/><Relationship Id="rId17" Type="http://schemas.openxmlformats.org/officeDocument/2006/relationships/hyperlink" Target="https://login.consultant.ru/link/?req=doc&amp;base=LAW&amp;n=469774&amp;dst=3722" TargetMode="External"/><Relationship Id="rId2" Type="http://schemas.openxmlformats.org/officeDocument/2006/relationships/styles" Target="styles.xml"/><Relationship Id="rId16" Type="http://schemas.openxmlformats.org/officeDocument/2006/relationships/hyperlink" Target="https://login.consultant.ru/link/?req=doc&amp;base=LAW&amp;n=469774&amp;dst=37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login.consultant.ru/link/?req=doc&amp;base=LAW&amp;n=465999"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9333&amp;dst=100104" TargetMode="External"/><Relationship Id="rId10" Type="http://schemas.openxmlformats.org/officeDocument/2006/relationships/hyperlink" Target="https://login.consultant.ru/link/?req=doc&amp;base=LAW&amp;n=121087&amp;dst=10014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20230&amp;dst=100010" TargetMode="External"/><Relationship Id="rId14" Type="http://schemas.openxmlformats.org/officeDocument/2006/relationships/hyperlink" Target="https://login.consultant.ru/link/?req=doc&amp;base=LAW&amp;n=482692&amp;dst=2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AD68-7F22-4578-BC05-AC6CDD532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24</Pages>
  <Words>7431</Words>
  <Characters>42360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Корепина В.С</dc:creator>
  <cp:lastModifiedBy>Корепина В.С</cp:lastModifiedBy>
  <cp:revision>41</cp:revision>
  <cp:lastPrinted>2024-11-25T12:56:00Z</cp:lastPrinted>
  <dcterms:created xsi:type="dcterms:W3CDTF">2024-11-14T12:38:00Z</dcterms:created>
  <dcterms:modified xsi:type="dcterms:W3CDTF">2024-11-25T12:57:00Z</dcterms:modified>
</cp:coreProperties>
</file>