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BA" w:rsidRDefault="002D73F4" w:rsidP="002D73F4">
      <w:pPr>
        <w:pStyle w:val="ConsPlusNormal"/>
        <w:jc w:val="right"/>
        <w:outlineLvl w:val="0"/>
      </w:pPr>
      <w:r>
        <w:t>ПРОЕКТ</w:t>
      </w:r>
      <w:r w:rsidR="005844DE">
        <w:t xml:space="preserve"> </w:t>
      </w:r>
    </w:p>
    <w:p w:rsidR="006014BA" w:rsidRDefault="00FA4C01">
      <w:pPr>
        <w:pStyle w:val="ConsPlusTitle"/>
        <w:jc w:val="center"/>
        <w:outlineLvl w:val="0"/>
      </w:pPr>
      <w:r>
        <w:t xml:space="preserve">АДМИНИСТРАЦИЯ НИКОЛЬСКОГО МУНИЦИПАЛЬНОГО ОКРУГА </w:t>
      </w:r>
      <w:r>
        <w:br/>
      </w:r>
      <w:r w:rsidR="006014BA">
        <w:t>ВОЛОГОДСКОЙ ОБЛАСТИ</w:t>
      </w:r>
    </w:p>
    <w:p w:rsidR="006014BA" w:rsidRDefault="006014BA">
      <w:pPr>
        <w:pStyle w:val="ConsPlusTitle"/>
        <w:jc w:val="center"/>
      </w:pPr>
    </w:p>
    <w:p w:rsidR="006014BA" w:rsidRDefault="006014BA">
      <w:pPr>
        <w:pStyle w:val="ConsPlusTitle"/>
        <w:jc w:val="center"/>
      </w:pPr>
      <w:r>
        <w:t>ПОСТАНОВЛЕНИЕ</w:t>
      </w:r>
    </w:p>
    <w:p w:rsidR="006014BA" w:rsidRDefault="006014BA">
      <w:pPr>
        <w:pStyle w:val="ConsPlusTitle"/>
        <w:jc w:val="center"/>
      </w:pPr>
      <w:r>
        <w:t xml:space="preserve">от </w:t>
      </w:r>
      <w:r w:rsidR="00FA4C01">
        <w:t xml:space="preserve">                </w:t>
      </w:r>
      <w:r>
        <w:t xml:space="preserve"> 202</w:t>
      </w:r>
      <w:r w:rsidR="00FA4C01">
        <w:t>4</w:t>
      </w:r>
      <w:r>
        <w:t xml:space="preserve"> г.</w:t>
      </w:r>
      <w:r w:rsidR="00FA4C01">
        <w:t xml:space="preserve">                                                                                                                                  </w:t>
      </w:r>
      <w:r>
        <w:t xml:space="preserve"> N </w:t>
      </w:r>
      <w:r w:rsidR="00FA4C01">
        <w:t>_____</w:t>
      </w:r>
    </w:p>
    <w:p w:rsidR="006014BA" w:rsidRDefault="006014BA">
      <w:pPr>
        <w:pStyle w:val="ConsPlusTitle"/>
        <w:jc w:val="center"/>
      </w:pPr>
    </w:p>
    <w:p w:rsidR="006014BA" w:rsidRDefault="006014BA">
      <w:pPr>
        <w:pStyle w:val="ConsPlusTitle"/>
        <w:jc w:val="center"/>
      </w:pPr>
      <w:r>
        <w:t>О ПОРЯДКЕ РАЗРАБОТКИ, РЕАЛИЗАЦИИ И ОЦЕНКИ ЭФФЕКТИВНОСТИ</w:t>
      </w:r>
    </w:p>
    <w:p w:rsidR="006014BA" w:rsidRDefault="00FA4C01">
      <w:pPr>
        <w:pStyle w:val="ConsPlusTitle"/>
        <w:jc w:val="center"/>
      </w:pPr>
      <w:r>
        <w:t xml:space="preserve">МУНИЦИПАЛЬНЫХ </w:t>
      </w:r>
      <w:r w:rsidR="006014BA">
        <w:t xml:space="preserve"> ПРОГРАММ </w:t>
      </w:r>
      <w:r>
        <w:t>НИКОЛЬСКОГО МУНИЦИПАЛЬНОГО ОКРУГА</w:t>
      </w:r>
    </w:p>
    <w:p w:rsidR="006014BA" w:rsidRDefault="006014BA">
      <w:pPr>
        <w:pStyle w:val="ConsPlusNormal"/>
        <w:spacing w:after="1"/>
      </w:pPr>
    </w:p>
    <w:p w:rsidR="006014BA" w:rsidRDefault="006014BA">
      <w:pPr>
        <w:pStyle w:val="ConsPlusNormal"/>
        <w:jc w:val="both"/>
      </w:pPr>
    </w:p>
    <w:p w:rsidR="006014BA" w:rsidRDefault="00FA4C01">
      <w:pPr>
        <w:pStyle w:val="ConsPlusNormal"/>
        <w:ind w:firstLine="540"/>
        <w:jc w:val="both"/>
      </w:pPr>
      <w:r>
        <w:t xml:space="preserve">Администрация Никольского муниципального округа </w:t>
      </w:r>
      <w:r w:rsidR="006014BA">
        <w:t xml:space="preserve"> постановляет:</w:t>
      </w:r>
    </w:p>
    <w:p w:rsidR="006014BA" w:rsidRPr="005F3FCE" w:rsidRDefault="006014BA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68">
        <w:r w:rsidRPr="005F3FCE">
          <w:t>Порядок</w:t>
        </w:r>
      </w:hyperlink>
      <w:r w:rsidRPr="005F3FCE">
        <w:t xml:space="preserve"> разработки, реализации и оценки эффективности </w:t>
      </w:r>
      <w:r w:rsidR="00FA4C01" w:rsidRPr="005F3FCE">
        <w:t xml:space="preserve">муниципальных </w:t>
      </w:r>
      <w:r w:rsidRPr="005F3FCE">
        <w:t xml:space="preserve"> программ </w:t>
      </w:r>
      <w:r w:rsidR="00FA4C01" w:rsidRPr="005F3FCE">
        <w:t xml:space="preserve">Никольского муниципального округа </w:t>
      </w:r>
      <w:r w:rsidRPr="005F3FCE">
        <w:t>(далее - Порядок) (приложение 1).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2. Установить, что:</w:t>
      </w:r>
    </w:p>
    <w:p w:rsidR="00F61292" w:rsidRPr="00DE5BB2" w:rsidRDefault="006014BA">
      <w:pPr>
        <w:pStyle w:val="ConsPlusNormal"/>
        <w:spacing w:before="200"/>
        <w:ind w:firstLine="540"/>
        <w:jc w:val="both"/>
      </w:pPr>
      <w:bookmarkStart w:id="0" w:name="P15"/>
      <w:bookmarkEnd w:id="0"/>
      <w:r w:rsidRPr="00DE5BB2">
        <w:t xml:space="preserve">2.1. реализация </w:t>
      </w:r>
      <w:r w:rsidR="00FA4C01" w:rsidRPr="00DE5BB2">
        <w:t xml:space="preserve">муниципальных </w:t>
      </w:r>
      <w:r w:rsidRPr="00DE5BB2">
        <w:t xml:space="preserve"> программ </w:t>
      </w:r>
      <w:r w:rsidR="00FA4C01" w:rsidRPr="00DE5BB2">
        <w:t xml:space="preserve">Никольского муниципального округа </w:t>
      </w:r>
      <w:r w:rsidRPr="00DE5BB2">
        <w:t xml:space="preserve">в соответствии с </w:t>
      </w:r>
      <w:hyperlink w:anchor="P68">
        <w:r w:rsidRPr="00DE5BB2">
          <w:t>Порядком</w:t>
        </w:r>
      </w:hyperlink>
      <w:r w:rsidRPr="00DE5BB2">
        <w:t>, утвержденным настоящим постановлением, осуществляется начиная с 2025 года</w:t>
      </w:r>
      <w:r w:rsidR="00F61292" w:rsidRPr="00DE5BB2">
        <w:t>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2.2. разработка проектов </w:t>
      </w:r>
      <w:r w:rsidR="00FA4C01" w:rsidRPr="00DE5BB2">
        <w:t xml:space="preserve">муниципальных </w:t>
      </w:r>
      <w:r w:rsidRPr="00DE5BB2">
        <w:t xml:space="preserve"> программ </w:t>
      </w:r>
      <w:r w:rsidR="00FA4C01" w:rsidRPr="00DE5BB2">
        <w:t>Никольского муниципального округа</w:t>
      </w:r>
      <w:r w:rsidRPr="00DE5BB2">
        <w:t xml:space="preserve">, реализация которых планируется с 2025 года, осуществляется в соответствии с </w:t>
      </w:r>
      <w:hyperlink w:anchor="P68">
        <w:r w:rsidRPr="00DE5BB2">
          <w:t>Порядком</w:t>
        </w:r>
      </w:hyperlink>
      <w:r w:rsidRPr="00DE5BB2">
        <w:t>, утвержденным настоящим постановлением;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bookmarkStart w:id="1" w:name="P21"/>
      <w:bookmarkEnd w:id="1"/>
      <w:r w:rsidRPr="00DE5BB2">
        <w:t xml:space="preserve">2.3. корректировка </w:t>
      </w:r>
      <w:r w:rsidR="00FA4C01" w:rsidRPr="00DE5BB2">
        <w:t xml:space="preserve">муниципальных </w:t>
      </w:r>
      <w:r w:rsidRPr="00DE5BB2">
        <w:t xml:space="preserve"> программ </w:t>
      </w:r>
      <w:r w:rsidR="00FA4C01" w:rsidRPr="00DE5BB2">
        <w:t xml:space="preserve">Никольского муниципального округа </w:t>
      </w:r>
      <w:r w:rsidRPr="00DE5BB2">
        <w:t xml:space="preserve">в части, касающейся их реализации в 2024 году, осуществляется до 1 </w:t>
      </w:r>
      <w:r w:rsidR="00FD3ED6" w:rsidRPr="00DE5BB2">
        <w:t xml:space="preserve">февраля </w:t>
      </w:r>
      <w:r w:rsidRPr="00DE5BB2">
        <w:t xml:space="preserve">2025 года в соответствии с </w:t>
      </w:r>
      <w:hyperlink r:id="rId4">
        <w:r w:rsidRPr="00DE5BB2">
          <w:t>Порядком</w:t>
        </w:r>
      </w:hyperlink>
      <w:r w:rsidRPr="00DE5BB2">
        <w:t xml:space="preserve"> разработки, реализации и оценки эффективности </w:t>
      </w:r>
      <w:r w:rsidR="00FA4C01" w:rsidRPr="00DE5BB2">
        <w:t xml:space="preserve">муниципальных </w:t>
      </w:r>
      <w:r w:rsidRPr="00DE5BB2">
        <w:t xml:space="preserve"> программ </w:t>
      </w:r>
      <w:r w:rsidR="00FA4C01" w:rsidRPr="00DE5BB2">
        <w:t>Никольского муниципального округа</w:t>
      </w:r>
      <w:r w:rsidRPr="00DE5BB2">
        <w:t xml:space="preserve">, утвержденным постановлением </w:t>
      </w:r>
      <w:r w:rsidR="00FA4C01" w:rsidRPr="00DE5BB2">
        <w:t xml:space="preserve">администрации Никольского муниципального округа </w:t>
      </w:r>
      <w:r w:rsidRPr="00DE5BB2">
        <w:t xml:space="preserve"> от </w:t>
      </w:r>
      <w:r w:rsidR="009F6D76" w:rsidRPr="00DE5BB2">
        <w:t>22.01.</w:t>
      </w:r>
      <w:r w:rsidR="00FA4C01" w:rsidRPr="00DE5BB2">
        <w:t>202</w:t>
      </w:r>
      <w:r w:rsidR="009F6D76" w:rsidRPr="00DE5BB2">
        <w:t>4</w:t>
      </w:r>
      <w:r w:rsidRPr="00DE5BB2">
        <w:t xml:space="preserve"> года N</w:t>
      </w:r>
      <w:r w:rsidR="009F6D76" w:rsidRPr="00DE5BB2">
        <w:t xml:space="preserve"> 59</w:t>
      </w:r>
      <w:r w:rsidRPr="00DE5BB2">
        <w:t xml:space="preserve">  (далее также - Порядок, утвержденный постановлением </w:t>
      </w:r>
      <w:r w:rsidR="00FA4C01" w:rsidRPr="00DE5BB2">
        <w:t xml:space="preserve">администрации Никольского муниципального округа </w:t>
      </w:r>
      <w:r w:rsidRPr="00DE5BB2">
        <w:t xml:space="preserve"> от </w:t>
      </w:r>
      <w:r w:rsidR="00FA4C01" w:rsidRPr="00DE5BB2">
        <w:t xml:space="preserve"> </w:t>
      </w:r>
      <w:r w:rsidR="009F6D76" w:rsidRPr="00DE5BB2">
        <w:t>22.01.</w:t>
      </w:r>
      <w:r w:rsidR="00FA4C01" w:rsidRPr="00DE5BB2">
        <w:t xml:space="preserve"> 202</w:t>
      </w:r>
      <w:r w:rsidR="009F6D76" w:rsidRPr="00DE5BB2">
        <w:t>4</w:t>
      </w:r>
      <w:r w:rsidRPr="00DE5BB2">
        <w:t xml:space="preserve"> года N</w:t>
      </w:r>
      <w:r w:rsidR="009F6D76" w:rsidRPr="00DE5BB2">
        <w:t>59</w:t>
      </w:r>
      <w:r w:rsidRPr="00DE5BB2">
        <w:t>);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bookmarkStart w:id="2" w:name="P22"/>
      <w:bookmarkEnd w:id="2"/>
      <w:r w:rsidRPr="00DE5BB2">
        <w:t xml:space="preserve">2.4. в 2025 году представление годовых отчетов о ходе реализации </w:t>
      </w:r>
      <w:r w:rsidR="00FA4C01" w:rsidRPr="00DE5BB2">
        <w:t xml:space="preserve">муниципальных </w:t>
      </w:r>
      <w:r w:rsidRPr="00DE5BB2">
        <w:t xml:space="preserve"> программ </w:t>
      </w:r>
      <w:r w:rsidR="00FA4C01" w:rsidRPr="00DE5BB2">
        <w:t>Никольского муниципального округа</w:t>
      </w:r>
      <w:r w:rsidRPr="00DE5BB2">
        <w:t xml:space="preserve"> за 2024 год, подготовка сводного годового доклада о ходе реализации и об оценке эффективности </w:t>
      </w:r>
      <w:r w:rsidR="00FA4C01" w:rsidRPr="00DE5BB2">
        <w:t xml:space="preserve">муниципальных </w:t>
      </w:r>
      <w:r w:rsidRPr="00DE5BB2">
        <w:t xml:space="preserve"> программ </w:t>
      </w:r>
      <w:r w:rsidR="00FA4C01" w:rsidRPr="00DE5BB2">
        <w:t xml:space="preserve">Никольского муниципального округа </w:t>
      </w:r>
      <w:r w:rsidRPr="00DE5BB2">
        <w:t xml:space="preserve"> за 2024 год осуществляются в соответствии с </w:t>
      </w:r>
      <w:hyperlink r:id="rId5">
        <w:r w:rsidRPr="00DE5BB2">
          <w:t>Порядком</w:t>
        </w:r>
      </w:hyperlink>
      <w:r w:rsidRPr="00DE5BB2">
        <w:t xml:space="preserve">, утвержденным постановлением </w:t>
      </w:r>
      <w:r w:rsidR="00FA4C01" w:rsidRPr="00DE5BB2">
        <w:t xml:space="preserve">администрации Никольского муниципального округа  от </w:t>
      </w:r>
      <w:r w:rsidR="009F6D76" w:rsidRPr="00DE5BB2">
        <w:t>22.01.</w:t>
      </w:r>
      <w:r w:rsidR="00FA4C01" w:rsidRPr="00DE5BB2">
        <w:t xml:space="preserve"> 202</w:t>
      </w:r>
      <w:r w:rsidR="009F6D76" w:rsidRPr="00DE5BB2">
        <w:t>4</w:t>
      </w:r>
      <w:r w:rsidR="00FA4C01" w:rsidRPr="00DE5BB2">
        <w:t xml:space="preserve"> года N </w:t>
      </w:r>
      <w:r w:rsidR="009F6D76" w:rsidRPr="00DE5BB2">
        <w:t>59</w:t>
      </w:r>
      <w:r w:rsidRPr="00DE5BB2">
        <w:t>;</w:t>
      </w:r>
    </w:p>
    <w:p w:rsidR="006014BA" w:rsidRPr="00DE5BB2" w:rsidRDefault="006014BA" w:rsidP="004607F4">
      <w:pPr>
        <w:pStyle w:val="ConsPlusNormal"/>
        <w:spacing w:before="200"/>
        <w:ind w:firstLine="540"/>
        <w:jc w:val="both"/>
      </w:pPr>
      <w:bookmarkStart w:id="3" w:name="P27"/>
      <w:bookmarkEnd w:id="3"/>
      <w:r w:rsidRPr="00DE5BB2">
        <w:t>3. Органам</w:t>
      </w:r>
      <w:r w:rsidR="004607F4" w:rsidRPr="00DE5BB2">
        <w:t xml:space="preserve"> местного самоуправления ( отраслевым органам администрации Никольского муниципального) округа ( далее - Органам местного самоуправления ( отраслевым органам) округа</w:t>
      </w:r>
      <w:r w:rsidRPr="00DE5BB2">
        <w:t xml:space="preserve">, являющимся ответственными исполнителями </w:t>
      </w:r>
      <w:r w:rsidR="004607F4" w:rsidRPr="00DE5BB2">
        <w:t xml:space="preserve">муниципальных </w:t>
      </w:r>
      <w:r w:rsidRPr="00DE5BB2">
        <w:t xml:space="preserve"> программ </w:t>
      </w:r>
      <w:r w:rsidR="004607F4" w:rsidRPr="00DE5BB2">
        <w:t>Никольского муниципального округа</w:t>
      </w:r>
      <w:r w:rsidRPr="00DE5BB2">
        <w:t xml:space="preserve">,  в срок до 1 </w:t>
      </w:r>
      <w:r w:rsidR="00552568" w:rsidRPr="00DE5BB2">
        <w:t xml:space="preserve">сентября </w:t>
      </w:r>
      <w:r w:rsidRPr="00DE5BB2">
        <w:t xml:space="preserve"> 2024 года обеспечить </w:t>
      </w:r>
      <w:r w:rsidR="00552568" w:rsidRPr="00DE5BB2">
        <w:t xml:space="preserve">разработку проектов </w:t>
      </w:r>
      <w:r w:rsidRPr="00DE5BB2">
        <w:t xml:space="preserve"> </w:t>
      </w:r>
      <w:r w:rsidR="004607F4" w:rsidRPr="00DE5BB2">
        <w:t xml:space="preserve">муниципальных </w:t>
      </w:r>
      <w:r w:rsidRPr="00DE5BB2">
        <w:t xml:space="preserve"> программ </w:t>
      </w:r>
      <w:r w:rsidR="004607F4" w:rsidRPr="00DE5BB2">
        <w:t xml:space="preserve">Никольского муниципального округ </w:t>
      </w:r>
      <w:r w:rsidRPr="00DE5BB2">
        <w:t xml:space="preserve">в соответствие с </w:t>
      </w:r>
      <w:hyperlink w:anchor="P68">
        <w:r w:rsidRPr="00DE5BB2">
          <w:t>Порядком</w:t>
        </w:r>
      </w:hyperlink>
      <w:r w:rsidRPr="00DE5BB2">
        <w:t xml:space="preserve">, утвержденным настоящим постановлением. 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4. </w:t>
      </w:r>
      <w:r w:rsidR="004607F4" w:rsidRPr="00DE5BB2">
        <w:t xml:space="preserve">Отделу экономики и стратегического планирования администрации Никольского муниципального округа </w:t>
      </w:r>
      <w:r w:rsidRPr="00DE5BB2">
        <w:t>обеспечить: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4.1. разработку и утверждение </w:t>
      </w:r>
      <w:r w:rsidR="004607F4" w:rsidRPr="00DE5BB2">
        <w:t xml:space="preserve">администрацией округа </w:t>
      </w:r>
      <w:r w:rsidRPr="00DE5BB2">
        <w:t xml:space="preserve">в срок до 1 января 2025 года методики оценки эффективности реализации </w:t>
      </w:r>
      <w:r w:rsidR="004607F4" w:rsidRPr="00DE5BB2">
        <w:t xml:space="preserve">муниципальной </w:t>
      </w:r>
      <w:r w:rsidRPr="00DE5BB2">
        <w:t xml:space="preserve"> программы </w:t>
      </w:r>
      <w:r w:rsidR="004607F4" w:rsidRPr="00DE5BB2">
        <w:t xml:space="preserve">Никольского муниципального округ </w:t>
      </w:r>
      <w:r w:rsidRPr="00DE5BB2">
        <w:t xml:space="preserve">для оценки эффективности реализации </w:t>
      </w:r>
      <w:r w:rsidR="004607F4" w:rsidRPr="00DE5BB2">
        <w:t xml:space="preserve">муниципальных </w:t>
      </w:r>
      <w:r w:rsidRPr="00DE5BB2">
        <w:t xml:space="preserve"> программ </w:t>
      </w:r>
      <w:r w:rsidR="004607F4" w:rsidRPr="00DE5BB2">
        <w:t>Никольского муниципального округ</w:t>
      </w:r>
      <w:r w:rsidRPr="00DE5BB2">
        <w:t xml:space="preserve">, реализуемых в соответствии с </w:t>
      </w:r>
      <w:hyperlink w:anchor="P68">
        <w:r w:rsidRPr="00DE5BB2">
          <w:t>Порядком</w:t>
        </w:r>
      </w:hyperlink>
      <w:r w:rsidRPr="00DE5BB2">
        <w:t>, утвержденным настоящим постановлением;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4.2. </w:t>
      </w:r>
      <w:r w:rsidR="00FD3ED6" w:rsidRPr="00DE5BB2">
        <w:t>разработку и утверждение</w:t>
      </w:r>
      <w:r w:rsidRPr="00DE5BB2">
        <w:t xml:space="preserve"> в срок до 1 </w:t>
      </w:r>
      <w:r w:rsidR="00552568" w:rsidRPr="00DE5BB2">
        <w:t>июля</w:t>
      </w:r>
      <w:r w:rsidRPr="00DE5BB2">
        <w:t xml:space="preserve"> 202</w:t>
      </w:r>
      <w:r w:rsidR="00FD3ED6" w:rsidRPr="00DE5BB2">
        <w:t>4</w:t>
      </w:r>
      <w:r w:rsidRPr="00DE5BB2">
        <w:t xml:space="preserve"> года </w:t>
      </w:r>
      <w:hyperlink r:id="rId6">
        <w:r w:rsidRPr="00DE5BB2">
          <w:t>Перечня</w:t>
        </w:r>
      </w:hyperlink>
      <w:r w:rsidRPr="00DE5BB2">
        <w:t xml:space="preserve"> </w:t>
      </w:r>
      <w:r w:rsidR="004607F4" w:rsidRPr="00DE5BB2">
        <w:t>муниципальны</w:t>
      </w:r>
      <w:r w:rsidRPr="00DE5BB2">
        <w:t xml:space="preserve">х программ </w:t>
      </w:r>
      <w:r w:rsidR="004607F4" w:rsidRPr="00DE5BB2">
        <w:t>Никольского муниципального округ</w:t>
      </w:r>
      <w:r w:rsidR="004A4489" w:rsidRPr="00DE5BB2">
        <w:t>а</w:t>
      </w:r>
      <w:r w:rsidR="00945952" w:rsidRPr="00DE5BB2">
        <w:t xml:space="preserve"> </w:t>
      </w:r>
      <w:r w:rsidRPr="00DE5BB2">
        <w:t xml:space="preserve">в соответствие с </w:t>
      </w:r>
      <w:hyperlink w:anchor="P68">
        <w:r w:rsidRPr="00DE5BB2">
          <w:t>Порядком</w:t>
        </w:r>
      </w:hyperlink>
      <w:r w:rsidRPr="00DE5BB2">
        <w:t>, утвержденным настоящим постановлением.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5. Контроль за исполнением настоящего постановления возложить на</w:t>
      </w:r>
      <w:r w:rsidR="00DE7813" w:rsidRPr="00DE5BB2">
        <w:t xml:space="preserve"> первого заместителя Главы Никольского муниципального округа ( Д.Н.Мишенева)</w:t>
      </w:r>
      <w:r w:rsidRPr="00DE5BB2">
        <w:t>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Информацию о ходе исполнения настоящего постановления представить в срок до 1</w:t>
      </w:r>
      <w:r w:rsidR="00FD3ED6" w:rsidRPr="00DE5BB2">
        <w:t>5</w:t>
      </w:r>
      <w:r w:rsidRPr="00DE5BB2">
        <w:t xml:space="preserve"> сентября 2024 года.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Справку об исполнении настоящего постановления представить к 1 сентября 2025 года.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6. Признать утратившими силу:</w:t>
      </w:r>
    </w:p>
    <w:p w:rsidR="006014BA" w:rsidRPr="00FD3ED6" w:rsidRDefault="006014BA">
      <w:pPr>
        <w:pStyle w:val="ConsPlusNormal"/>
        <w:spacing w:before="200"/>
        <w:ind w:firstLine="540"/>
        <w:jc w:val="both"/>
      </w:pPr>
      <w:r w:rsidRPr="00FD3ED6">
        <w:lastRenderedPageBreak/>
        <w:t xml:space="preserve">с 1 </w:t>
      </w:r>
      <w:r w:rsidR="00FD3ED6" w:rsidRPr="00FD3ED6">
        <w:t>февраля</w:t>
      </w:r>
      <w:r w:rsidRPr="00FD3ED6">
        <w:t xml:space="preserve"> 2025 года - постановление </w:t>
      </w:r>
      <w:r w:rsidR="008917CE" w:rsidRPr="00FD3ED6">
        <w:t xml:space="preserve">администрации Никольского муниципального округа  </w:t>
      </w:r>
      <w:r w:rsidRPr="00FD3ED6">
        <w:t xml:space="preserve"> от 2</w:t>
      </w:r>
      <w:r w:rsidR="008917CE" w:rsidRPr="00FD3ED6">
        <w:t>2.01.</w:t>
      </w:r>
      <w:r w:rsidRPr="00FD3ED6">
        <w:t>20</w:t>
      </w:r>
      <w:r w:rsidR="008917CE" w:rsidRPr="00FD3ED6">
        <w:t>24</w:t>
      </w:r>
      <w:r w:rsidRPr="00FD3ED6">
        <w:t xml:space="preserve"> года N </w:t>
      </w:r>
      <w:r w:rsidR="008917CE" w:rsidRPr="00FD3ED6">
        <w:t>5</w:t>
      </w:r>
      <w:r w:rsidRPr="00FD3ED6">
        <w:t>9</w:t>
      </w:r>
      <w:r w:rsidR="008112E8" w:rsidRPr="00FD3ED6">
        <w:t xml:space="preserve"> " Об  утверждении Порядка разработки, реализации и оценки эффективности муниципальных программ Никольского муниц</w:t>
      </w:r>
      <w:r w:rsidR="008807A8" w:rsidRPr="00FD3ED6">
        <w:t>ипального округа Вологодской об</w:t>
      </w:r>
      <w:r w:rsidR="008112E8" w:rsidRPr="00FD3ED6">
        <w:t>л</w:t>
      </w:r>
      <w:r w:rsidR="008807A8" w:rsidRPr="00FD3ED6">
        <w:t>а</w:t>
      </w:r>
      <w:r w:rsidR="008112E8" w:rsidRPr="00FD3ED6">
        <w:t>сти"</w:t>
      </w:r>
      <w:r w:rsidR="008807A8" w:rsidRPr="00FD3ED6">
        <w:t>, за исключением  пунктов 18-22 раздела V</w:t>
      </w:r>
      <w:r w:rsidRPr="00FD3ED6">
        <w:t>;</w:t>
      </w:r>
    </w:p>
    <w:p w:rsidR="008807A8" w:rsidRPr="00FD3ED6" w:rsidRDefault="008807A8">
      <w:pPr>
        <w:pStyle w:val="ConsPlusNormal"/>
        <w:spacing w:before="200"/>
        <w:ind w:firstLine="540"/>
        <w:jc w:val="both"/>
      </w:pPr>
      <w:r w:rsidRPr="00FD3ED6">
        <w:rPr>
          <w:lang w:val="en-US"/>
        </w:rPr>
        <w:t>c</w:t>
      </w:r>
      <w:r w:rsidRPr="00FD3ED6">
        <w:t xml:space="preserve"> 1 </w:t>
      </w:r>
      <w:r w:rsidR="00FD3ED6" w:rsidRPr="00FD3ED6">
        <w:t>июня</w:t>
      </w:r>
      <w:r w:rsidRPr="00FD3ED6">
        <w:t xml:space="preserve"> 2025 года - пункты 18-22 раздела V постановление администрации Никольского муниципального округа   от 22.01.2024 года N 59 " Об  утверждении Порядка разработки, реализации и оценки эффективности муниципальных программ Никольского муниципального округа Вологодской области";</w:t>
      </w:r>
    </w:p>
    <w:p w:rsidR="008807A8" w:rsidRPr="00FD3ED6" w:rsidRDefault="008807A8" w:rsidP="008807A8">
      <w:pPr>
        <w:pStyle w:val="ConsPlusNormal"/>
        <w:spacing w:before="200"/>
        <w:ind w:firstLine="540"/>
        <w:jc w:val="both"/>
      </w:pPr>
      <w:r w:rsidRPr="00FD3ED6">
        <w:t>-</w:t>
      </w:r>
      <w:r w:rsidR="008112E8" w:rsidRPr="00FD3ED6">
        <w:t xml:space="preserve"> </w:t>
      </w:r>
      <w:r w:rsidRPr="00FD3ED6">
        <w:t>постановление администрации Никольского муниципального округа   от 13.03.2024 года N 294 " О внесении изменений в порядок разработки, реализации и оценки эффективности муниципальных программ Никольского муниципального округа, утвержденный постановлением  администрации Никольского муниципального округа   от 22.01.2024 года N 59, за исключением Приложения  к указанному постановлению;</w:t>
      </w:r>
    </w:p>
    <w:p w:rsidR="008807A8" w:rsidRPr="00FD3ED6" w:rsidRDefault="008807A8" w:rsidP="008807A8">
      <w:pPr>
        <w:pStyle w:val="ConsPlusNormal"/>
        <w:spacing w:before="200"/>
        <w:ind w:firstLine="540"/>
        <w:jc w:val="both"/>
      </w:pPr>
      <w:r w:rsidRPr="00FD3ED6">
        <w:rPr>
          <w:lang w:val="en-US"/>
        </w:rPr>
        <w:t>c</w:t>
      </w:r>
      <w:r w:rsidRPr="00FD3ED6">
        <w:t xml:space="preserve"> 1 </w:t>
      </w:r>
      <w:r w:rsidR="00FD3ED6" w:rsidRPr="00FD3ED6">
        <w:t xml:space="preserve">июня </w:t>
      </w:r>
      <w:r w:rsidRPr="00FD3ED6">
        <w:t xml:space="preserve"> 2025 года</w:t>
      </w:r>
      <w:r w:rsidR="00303598" w:rsidRPr="00FD3ED6">
        <w:t>-</w:t>
      </w:r>
      <w:r w:rsidRPr="00FD3ED6">
        <w:t xml:space="preserve"> Приложение к постановлению администрации Никольского муниципального округа   от 13.03.2024 года N 294 " О внесении изменений в порядок разработки, реализации и оценки эффективности муниципальных программ Никольского муниципального округа, утвержденный постановлением  администрации Никольского муниципального округа   от 22.01.2024 года N 59.</w:t>
      </w:r>
    </w:p>
    <w:p w:rsidR="008112E8" w:rsidRPr="00DE7813" w:rsidRDefault="008112E8">
      <w:pPr>
        <w:pStyle w:val="ConsPlusNormal"/>
        <w:spacing w:before="200"/>
        <w:ind w:firstLine="540"/>
        <w:jc w:val="both"/>
        <w:rPr>
          <w:highlight w:val="yellow"/>
        </w:rPr>
      </w:pPr>
    </w:p>
    <w:p w:rsidR="006014BA" w:rsidRDefault="006014BA">
      <w:pPr>
        <w:pStyle w:val="ConsPlusNormal"/>
        <w:spacing w:before="200"/>
        <w:ind w:firstLine="540"/>
        <w:jc w:val="both"/>
      </w:pPr>
      <w:r>
        <w:t>7. Настоящее постановление вступает в силу со дня его официального опубликования.</w:t>
      </w:r>
    </w:p>
    <w:p w:rsidR="006014BA" w:rsidRDefault="006014BA">
      <w:pPr>
        <w:pStyle w:val="ConsPlusNormal"/>
        <w:jc w:val="both"/>
      </w:pPr>
      <w:bookmarkStart w:id="4" w:name="P52"/>
      <w:bookmarkEnd w:id="4"/>
    </w:p>
    <w:p w:rsidR="00DE7813" w:rsidRDefault="00DE7813">
      <w:pPr>
        <w:pStyle w:val="ConsPlusNormal"/>
        <w:jc w:val="both"/>
      </w:pPr>
    </w:p>
    <w:p w:rsidR="00DE7813" w:rsidRDefault="00DE7813">
      <w:pPr>
        <w:pStyle w:val="ConsPlusNormal"/>
        <w:jc w:val="both"/>
      </w:pPr>
    </w:p>
    <w:p w:rsidR="006014BA" w:rsidRDefault="00DE7813" w:rsidP="00DE7813">
      <w:pPr>
        <w:pStyle w:val="ConsPlusNormal"/>
        <w:jc w:val="both"/>
      </w:pPr>
      <w:r>
        <w:t xml:space="preserve">      Глава округа                                                        </w:t>
      </w:r>
      <w:r w:rsidR="003F648A">
        <w:t xml:space="preserve">        </w:t>
      </w:r>
      <w:r>
        <w:t xml:space="preserve">                 В.В.Панов</w:t>
      </w: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F61292" w:rsidRDefault="00F61292">
      <w:pPr>
        <w:pStyle w:val="ConsPlusNormal"/>
        <w:jc w:val="both"/>
      </w:pPr>
    </w:p>
    <w:p w:rsidR="00F61292" w:rsidRDefault="00F61292">
      <w:pPr>
        <w:pStyle w:val="ConsPlusNormal"/>
        <w:jc w:val="both"/>
      </w:pPr>
    </w:p>
    <w:p w:rsidR="00F61292" w:rsidRDefault="00F61292">
      <w:pPr>
        <w:pStyle w:val="ConsPlusNormal"/>
        <w:jc w:val="both"/>
      </w:pPr>
    </w:p>
    <w:p w:rsidR="00F61292" w:rsidRDefault="00F61292">
      <w:pPr>
        <w:pStyle w:val="ConsPlusNormal"/>
        <w:jc w:val="both"/>
      </w:pPr>
    </w:p>
    <w:p w:rsidR="00F61292" w:rsidRDefault="00F61292">
      <w:pPr>
        <w:pStyle w:val="ConsPlusNormal"/>
        <w:jc w:val="both"/>
      </w:pPr>
    </w:p>
    <w:p w:rsidR="00F61292" w:rsidRDefault="00F61292">
      <w:pPr>
        <w:pStyle w:val="ConsPlusNormal"/>
        <w:jc w:val="both"/>
      </w:pPr>
    </w:p>
    <w:p w:rsidR="00F61292" w:rsidRDefault="00F61292">
      <w:pPr>
        <w:pStyle w:val="ConsPlusNormal"/>
        <w:jc w:val="both"/>
      </w:pPr>
    </w:p>
    <w:p w:rsidR="00F61292" w:rsidRDefault="00F61292">
      <w:pPr>
        <w:pStyle w:val="ConsPlusNormal"/>
        <w:jc w:val="both"/>
      </w:pPr>
    </w:p>
    <w:p w:rsidR="00F61292" w:rsidRDefault="00F61292">
      <w:pPr>
        <w:pStyle w:val="ConsPlusNormal"/>
        <w:jc w:val="both"/>
      </w:pPr>
    </w:p>
    <w:p w:rsidR="00F61292" w:rsidRDefault="00F61292">
      <w:pPr>
        <w:pStyle w:val="ConsPlusNormal"/>
        <w:jc w:val="both"/>
      </w:pPr>
    </w:p>
    <w:p w:rsidR="00F61292" w:rsidRDefault="00F61292">
      <w:pPr>
        <w:pStyle w:val="ConsPlusNormal"/>
        <w:jc w:val="both"/>
      </w:pPr>
    </w:p>
    <w:p w:rsidR="00F61292" w:rsidRDefault="00F61292">
      <w:pPr>
        <w:pStyle w:val="ConsPlusNormal"/>
        <w:jc w:val="both"/>
      </w:pPr>
    </w:p>
    <w:p w:rsidR="00F61292" w:rsidRDefault="00F61292">
      <w:pPr>
        <w:pStyle w:val="ConsPlusNormal"/>
        <w:jc w:val="both"/>
      </w:pPr>
    </w:p>
    <w:p w:rsidR="00F61292" w:rsidRDefault="00F61292">
      <w:pPr>
        <w:pStyle w:val="ConsPlusNormal"/>
        <w:jc w:val="both"/>
      </w:pPr>
    </w:p>
    <w:p w:rsidR="00F61292" w:rsidRDefault="00F61292">
      <w:pPr>
        <w:pStyle w:val="ConsPlusNormal"/>
        <w:jc w:val="both"/>
      </w:pPr>
    </w:p>
    <w:p w:rsidR="00F61292" w:rsidRDefault="00F61292">
      <w:pPr>
        <w:pStyle w:val="ConsPlusNormal"/>
        <w:jc w:val="both"/>
      </w:pPr>
    </w:p>
    <w:p w:rsidR="00F61292" w:rsidRDefault="00F61292">
      <w:pPr>
        <w:pStyle w:val="ConsPlusNormal"/>
        <w:jc w:val="both"/>
      </w:pPr>
    </w:p>
    <w:p w:rsidR="004A4489" w:rsidRDefault="004A4489">
      <w:pPr>
        <w:pStyle w:val="ConsPlusNormal"/>
        <w:jc w:val="both"/>
      </w:pPr>
    </w:p>
    <w:p w:rsidR="004A4489" w:rsidRDefault="004A4489">
      <w:pPr>
        <w:pStyle w:val="ConsPlusNormal"/>
        <w:jc w:val="both"/>
      </w:pPr>
    </w:p>
    <w:p w:rsidR="004A4489" w:rsidRDefault="004A4489">
      <w:pPr>
        <w:pStyle w:val="ConsPlusNormal"/>
        <w:jc w:val="both"/>
      </w:pPr>
    </w:p>
    <w:p w:rsidR="004A4489" w:rsidRDefault="004A4489">
      <w:pPr>
        <w:pStyle w:val="ConsPlusNormal"/>
        <w:jc w:val="both"/>
      </w:pPr>
    </w:p>
    <w:p w:rsidR="004A4489" w:rsidRDefault="004A4489">
      <w:pPr>
        <w:pStyle w:val="ConsPlusNormal"/>
        <w:jc w:val="both"/>
      </w:pPr>
    </w:p>
    <w:p w:rsidR="004A4489" w:rsidRDefault="004A4489">
      <w:pPr>
        <w:pStyle w:val="ConsPlusNormal"/>
        <w:jc w:val="both"/>
      </w:pPr>
    </w:p>
    <w:p w:rsidR="004A4489" w:rsidRDefault="004A4489">
      <w:pPr>
        <w:pStyle w:val="ConsPlusNormal"/>
        <w:jc w:val="both"/>
      </w:pPr>
    </w:p>
    <w:p w:rsidR="004A4489" w:rsidRDefault="004A4489">
      <w:pPr>
        <w:pStyle w:val="ConsPlusNormal"/>
        <w:jc w:val="both"/>
      </w:pPr>
    </w:p>
    <w:p w:rsidR="004A4489" w:rsidRDefault="004A4489">
      <w:pPr>
        <w:pStyle w:val="ConsPlusNormal"/>
        <w:jc w:val="both"/>
      </w:pPr>
    </w:p>
    <w:p w:rsidR="00945952" w:rsidRDefault="00945952">
      <w:pPr>
        <w:pStyle w:val="ConsPlusNormal"/>
        <w:jc w:val="both"/>
      </w:pPr>
    </w:p>
    <w:p w:rsidR="00945952" w:rsidRDefault="00945952">
      <w:pPr>
        <w:pStyle w:val="ConsPlusNormal"/>
        <w:jc w:val="both"/>
      </w:pPr>
    </w:p>
    <w:p w:rsidR="004A4489" w:rsidRDefault="004A4489">
      <w:pPr>
        <w:pStyle w:val="ConsPlusNormal"/>
        <w:jc w:val="both"/>
      </w:pPr>
    </w:p>
    <w:p w:rsidR="004A4489" w:rsidRDefault="004A4489">
      <w:pPr>
        <w:pStyle w:val="ConsPlusNormal"/>
        <w:jc w:val="both"/>
      </w:pPr>
    </w:p>
    <w:p w:rsidR="004A4489" w:rsidRDefault="004A4489">
      <w:pPr>
        <w:pStyle w:val="ConsPlusNormal"/>
        <w:jc w:val="both"/>
      </w:pPr>
    </w:p>
    <w:p w:rsidR="004A4489" w:rsidRDefault="004A4489">
      <w:pPr>
        <w:pStyle w:val="ConsPlusNormal"/>
        <w:jc w:val="both"/>
      </w:pPr>
    </w:p>
    <w:p w:rsidR="006014BA" w:rsidRDefault="006014BA">
      <w:pPr>
        <w:pStyle w:val="ConsPlusNormal"/>
        <w:jc w:val="right"/>
        <w:outlineLvl w:val="0"/>
      </w:pPr>
      <w:r>
        <w:lastRenderedPageBreak/>
        <w:t>Утвержден</w:t>
      </w:r>
    </w:p>
    <w:p w:rsidR="00723153" w:rsidRDefault="00F61292">
      <w:pPr>
        <w:pStyle w:val="ConsPlusNormal"/>
        <w:jc w:val="right"/>
      </w:pPr>
      <w:r>
        <w:t>п</w:t>
      </w:r>
      <w:r w:rsidR="006014BA">
        <w:t>остановлением</w:t>
      </w:r>
      <w:r w:rsidR="00723153">
        <w:t xml:space="preserve"> администрации </w:t>
      </w:r>
    </w:p>
    <w:p w:rsidR="006014BA" w:rsidRDefault="00723153">
      <w:pPr>
        <w:pStyle w:val="ConsPlusNormal"/>
        <w:jc w:val="right"/>
      </w:pPr>
      <w:r>
        <w:t>Никольского муниципального округа</w:t>
      </w:r>
    </w:p>
    <w:p w:rsidR="006014BA" w:rsidRDefault="006014BA">
      <w:pPr>
        <w:pStyle w:val="ConsPlusNormal"/>
        <w:jc w:val="right"/>
      </w:pPr>
      <w:r>
        <w:t xml:space="preserve">от </w:t>
      </w:r>
      <w:r w:rsidR="008E2EAD">
        <w:t xml:space="preserve"> </w:t>
      </w:r>
      <w:r w:rsidR="00F112A8">
        <w:t xml:space="preserve">            </w:t>
      </w:r>
      <w:r>
        <w:t>202</w:t>
      </w:r>
      <w:r w:rsidR="00F112A8">
        <w:t>4</w:t>
      </w:r>
      <w:r>
        <w:t xml:space="preserve"> г. N </w:t>
      </w:r>
      <w:r w:rsidR="00F112A8">
        <w:t>_______</w:t>
      </w:r>
    </w:p>
    <w:p w:rsidR="006014BA" w:rsidRDefault="006014BA">
      <w:pPr>
        <w:pStyle w:val="ConsPlusNormal"/>
        <w:jc w:val="right"/>
      </w:pPr>
      <w:r>
        <w:t>(приложение 1)</w:t>
      </w: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Title"/>
        <w:jc w:val="center"/>
      </w:pPr>
      <w:bookmarkStart w:id="5" w:name="P68"/>
      <w:bookmarkEnd w:id="5"/>
      <w:r>
        <w:t>ПОРЯДОК</w:t>
      </w:r>
    </w:p>
    <w:p w:rsidR="006014BA" w:rsidRDefault="006014BA">
      <w:pPr>
        <w:pStyle w:val="ConsPlusTitle"/>
        <w:jc w:val="center"/>
      </w:pPr>
      <w:r>
        <w:t>РАЗРАБОТКИ, РЕАЛИЗАЦИИ И ОЦЕНКИ ЭФФЕКТИВНОСТИ</w:t>
      </w:r>
    </w:p>
    <w:p w:rsidR="006014BA" w:rsidRDefault="005C6E5C">
      <w:pPr>
        <w:pStyle w:val="ConsPlusTitle"/>
        <w:jc w:val="center"/>
      </w:pPr>
      <w:r>
        <w:t xml:space="preserve">МУНИЦИПАЛЬНЫХ </w:t>
      </w:r>
      <w:r w:rsidR="006014BA">
        <w:t xml:space="preserve">ПРОГРАММ </w:t>
      </w:r>
      <w:r>
        <w:t>НИКОЛЬСКОГО МУНИЦИПАЛЬНОГО ОКРУГА</w:t>
      </w:r>
    </w:p>
    <w:p w:rsidR="006014BA" w:rsidRDefault="006014BA">
      <w:pPr>
        <w:pStyle w:val="ConsPlusTitle"/>
        <w:jc w:val="center"/>
      </w:pPr>
      <w:r>
        <w:t>(ДАЛЕЕ - ПОРЯДОК)</w:t>
      </w:r>
    </w:p>
    <w:p w:rsidR="006014BA" w:rsidRDefault="006014BA">
      <w:pPr>
        <w:pStyle w:val="ConsPlusNormal"/>
        <w:spacing w:after="1"/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Title"/>
        <w:jc w:val="center"/>
        <w:outlineLvl w:val="1"/>
      </w:pPr>
      <w:r>
        <w:t>I. Общие положения</w:t>
      </w:r>
    </w:p>
    <w:p w:rsidR="006014BA" w:rsidRDefault="006014BA">
      <w:pPr>
        <w:pStyle w:val="ConsPlusNormal"/>
        <w:jc w:val="both"/>
      </w:pPr>
    </w:p>
    <w:p w:rsidR="006014BA" w:rsidRPr="00DE5BB2" w:rsidRDefault="006014BA">
      <w:pPr>
        <w:pStyle w:val="ConsPlusNormal"/>
        <w:ind w:firstLine="540"/>
        <w:jc w:val="both"/>
      </w:pPr>
      <w:r w:rsidRPr="00DE5BB2">
        <w:t xml:space="preserve">1.1. Настоящий Порядок определяет правила разработки, реализации и оценки эффективности </w:t>
      </w:r>
      <w:r w:rsidR="005C6E5C" w:rsidRPr="00DE5BB2">
        <w:t xml:space="preserve">муниципальных </w:t>
      </w:r>
      <w:r w:rsidRPr="00DE5BB2">
        <w:t xml:space="preserve">программ </w:t>
      </w:r>
      <w:r w:rsidR="005C6E5C" w:rsidRPr="00DE5BB2">
        <w:t xml:space="preserve">Никольского муниципального округа </w:t>
      </w:r>
      <w:r w:rsidRPr="00DE5BB2">
        <w:t xml:space="preserve">(далее - </w:t>
      </w:r>
      <w:r w:rsidR="005C6E5C" w:rsidRPr="00DE5BB2">
        <w:t xml:space="preserve">муниципальная </w:t>
      </w:r>
      <w:r w:rsidRPr="00DE5BB2">
        <w:t>программа), а также мониторинга их реализации.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1.2. Основные понятия, используемые в Порядке: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1) комплексная </w:t>
      </w:r>
      <w:r w:rsidR="005C6E5C" w:rsidRPr="00DE5BB2">
        <w:t xml:space="preserve">муниципальная </w:t>
      </w:r>
      <w:r w:rsidRPr="00DE5BB2">
        <w:t xml:space="preserve">программа - </w:t>
      </w:r>
      <w:r w:rsidR="005C6E5C" w:rsidRPr="00DE5BB2">
        <w:t xml:space="preserve">муниципальная </w:t>
      </w:r>
      <w:r w:rsidRPr="00DE5BB2">
        <w:t xml:space="preserve">программа, предметом которой является достижение приоритетов и целей государственной политики межотраслевого и (или) территориального характера, в том числе национальных целей развития Российской Федерации, установленных </w:t>
      </w:r>
      <w:hyperlink r:id="rId7">
        <w:r w:rsidRPr="00DE5BB2">
          <w:t>Указом</w:t>
        </w:r>
      </w:hyperlink>
      <w:r w:rsidRPr="00DE5BB2">
        <w:t xml:space="preserve"> Президента Российской Федерации от 21 июля 2020 года N 474 "О национальных целях развития Российской Федерации на период до 2030 года" (далее - национальные цели), затрагивающих сферы реализации нескольких </w:t>
      </w:r>
      <w:r w:rsidR="005C6E5C" w:rsidRPr="00DE5BB2">
        <w:t xml:space="preserve">муниципальных </w:t>
      </w:r>
      <w:r w:rsidRPr="00DE5BB2">
        <w:t xml:space="preserve">программ (далее - комплексная </w:t>
      </w:r>
      <w:r w:rsidR="008F29E4" w:rsidRPr="00DE5BB2">
        <w:t xml:space="preserve">муниципальная </w:t>
      </w:r>
      <w:r w:rsidRPr="00DE5BB2">
        <w:t>программа, комплексная программа).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Решение о реализации </w:t>
      </w:r>
      <w:r w:rsidR="005C6E5C" w:rsidRPr="00DE5BB2">
        <w:t xml:space="preserve">муниципальной </w:t>
      </w:r>
      <w:r w:rsidRPr="00DE5BB2">
        <w:t xml:space="preserve">программы в качестве комплексной программы принимается </w:t>
      </w:r>
      <w:r w:rsidR="005C6E5C" w:rsidRPr="00DE5BB2">
        <w:t>администрацией Никольского муниципального округа</w:t>
      </w:r>
      <w:r w:rsidR="00344F74" w:rsidRPr="00DE5BB2">
        <w:t xml:space="preserve"> (далее- администрация округа) </w:t>
      </w:r>
      <w:r w:rsidR="005C6E5C" w:rsidRPr="00DE5BB2">
        <w:t xml:space="preserve"> </w:t>
      </w:r>
      <w:r w:rsidRPr="00DE5BB2">
        <w:t xml:space="preserve">в порядке, предусмотренном </w:t>
      </w:r>
      <w:hyperlink w:anchor="P121">
        <w:r w:rsidRPr="00DE5BB2">
          <w:t>разделом 2</w:t>
        </w:r>
      </w:hyperlink>
      <w:r w:rsidRPr="00DE5BB2">
        <w:t xml:space="preserve"> настоящего Порядка;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2) направление (подпрограмма) </w:t>
      </w:r>
      <w:r w:rsidR="005C6E5C" w:rsidRPr="00DE5BB2">
        <w:t xml:space="preserve">муниципальной </w:t>
      </w:r>
      <w:r w:rsidRPr="00DE5BB2">
        <w:t xml:space="preserve">программы (комплексной программы) - направление реализации </w:t>
      </w:r>
      <w:r w:rsidR="005C6E5C" w:rsidRPr="00DE5BB2">
        <w:t xml:space="preserve">муниципальной </w:t>
      </w:r>
      <w:r w:rsidRPr="00DE5BB2">
        <w:t xml:space="preserve">программы (комплексной программы), логически объединяющее несколько ее структурных элементов, обеспечивающих достижение соответствующей цели </w:t>
      </w:r>
      <w:r w:rsidR="005C6E5C" w:rsidRPr="00DE5BB2">
        <w:t xml:space="preserve">муниципальной </w:t>
      </w:r>
      <w:r w:rsidRPr="00DE5BB2">
        <w:t xml:space="preserve">программы (комплексной программы) при наличии в </w:t>
      </w:r>
      <w:r w:rsidR="005C6E5C" w:rsidRPr="00DE5BB2">
        <w:t xml:space="preserve">муниципальной </w:t>
      </w:r>
      <w:r w:rsidRPr="00DE5BB2">
        <w:t>программе (комплексной программе) нескольких целей;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3) структурные элементы </w:t>
      </w:r>
      <w:r w:rsidR="005C6E5C" w:rsidRPr="00DE5BB2">
        <w:t xml:space="preserve">муниципальной </w:t>
      </w:r>
      <w:r w:rsidRPr="00DE5BB2">
        <w:t xml:space="preserve">программы (комплексной программы) - </w:t>
      </w:r>
      <w:r w:rsidR="00A63837" w:rsidRPr="00DE5BB2">
        <w:t xml:space="preserve">муниципальные </w:t>
      </w:r>
      <w:r w:rsidRPr="00DE5BB2">
        <w:t xml:space="preserve">проекты, направленные на достижение целей </w:t>
      </w:r>
      <w:r w:rsidR="005C6E5C" w:rsidRPr="00DE5BB2">
        <w:t xml:space="preserve">муниципальной </w:t>
      </w:r>
      <w:r w:rsidRPr="00DE5BB2">
        <w:t xml:space="preserve">программы (комплексной программы), стратегические проекты, ведомственные проекты, в совокупности составляющие проектную часть </w:t>
      </w:r>
      <w:r w:rsidR="005C6E5C" w:rsidRPr="00DE5BB2">
        <w:t xml:space="preserve">муниципальной </w:t>
      </w:r>
      <w:r w:rsidRPr="00DE5BB2">
        <w:t xml:space="preserve">программы (комплексной программы), а также комплексы процессных мероприятий, составляющие процессную часть </w:t>
      </w:r>
      <w:r w:rsidR="005C6E5C" w:rsidRPr="00DE5BB2">
        <w:t xml:space="preserve">муниципальной </w:t>
      </w:r>
      <w:r w:rsidRPr="00DE5BB2">
        <w:t>программы (комплексной программы).</w:t>
      </w:r>
    </w:p>
    <w:p w:rsidR="006014BA" w:rsidRPr="00DE5BB2" w:rsidRDefault="00705591" w:rsidP="00705591">
      <w:pPr>
        <w:pStyle w:val="ConsPlusTitle"/>
        <w:jc w:val="both"/>
        <w:rPr>
          <w:b w:val="0"/>
          <w:szCs w:val="20"/>
        </w:rPr>
      </w:pPr>
      <w:r w:rsidRPr="00DE5BB2">
        <w:t xml:space="preserve">  </w:t>
      </w:r>
      <w:r w:rsidR="006014BA" w:rsidRPr="00DE5BB2">
        <w:rPr>
          <w:b w:val="0"/>
          <w:szCs w:val="20"/>
        </w:rPr>
        <w:t>Понятия "</w:t>
      </w:r>
      <w:r w:rsidRPr="00DE5BB2">
        <w:rPr>
          <w:b w:val="0"/>
          <w:szCs w:val="20"/>
        </w:rPr>
        <w:t xml:space="preserve">муниципальный </w:t>
      </w:r>
      <w:r w:rsidR="006014BA" w:rsidRPr="00DE5BB2">
        <w:rPr>
          <w:b w:val="0"/>
          <w:szCs w:val="20"/>
        </w:rPr>
        <w:t xml:space="preserve"> проект", "стратегический проект", "ведомственный проект" в настоящем Порядке используются в значениях, определенных в </w:t>
      </w:r>
      <w:hyperlink r:id="rId8">
        <w:r w:rsidR="006014BA" w:rsidRPr="00DE5BB2">
          <w:rPr>
            <w:b w:val="0"/>
            <w:szCs w:val="20"/>
          </w:rPr>
          <w:t>пункте 1.2</w:t>
        </w:r>
      </w:hyperlink>
      <w:r w:rsidR="006014BA" w:rsidRPr="00DE5BB2">
        <w:rPr>
          <w:b w:val="0"/>
          <w:szCs w:val="20"/>
        </w:rPr>
        <w:t xml:space="preserve"> Положения об организации проектной деятельности </w:t>
      </w:r>
      <w:r w:rsidRPr="00DE5BB2">
        <w:rPr>
          <w:b w:val="0"/>
          <w:szCs w:val="20"/>
        </w:rPr>
        <w:t>в администрации округа Никольского муниципального округа</w:t>
      </w:r>
      <w:r w:rsidR="006014BA" w:rsidRPr="00DE5BB2">
        <w:rPr>
          <w:b w:val="0"/>
          <w:szCs w:val="20"/>
        </w:rPr>
        <w:t xml:space="preserve">, утвержденного </w:t>
      </w:r>
      <w:r w:rsidR="00763CB0" w:rsidRPr="00DE5BB2">
        <w:rPr>
          <w:b w:val="0"/>
          <w:szCs w:val="20"/>
        </w:rPr>
        <w:t xml:space="preserve">правовым актом </w:t>
      </w:r>
      <w:r w:rsidRPr="00DE5BB2">
        <w:rPr>
          <w:b w:val="0"/>
          <w:szCs w:val="20"/>
        </w:rPr>
        <w:t xml:space="preserve">администрации Никольского муниципального округа </w:t>
      </w:r>
      <w:r w:rsidR="006014BA" w:rsidRPr="00DE5BB2">
        <w:rPr>
          <w:b w:val="0"/>
          <w:szCs w:val="20"/>
        </w:rPr>
        <w:t>(далее - Положение об организации проектной деятельности);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4) комплекс процессных мероприятий - группа скоординированных мероприятий, имеющих общую целевую ориентацию и направленных на выполнение функций и решение текущих задач органов </w:t>
      </w:r>
      <w:r w:rsidR="005C6E5C" w:rsidRPr="00DE5BB2">
        <w:t>местного самоуправления округа (отраслевых органов администрации округа)</w:t>
      </w:r>
      <w:r w:rsidRPr="00DE5BB2">
        <w:t>, соответствующих положениям о таких органах</w:t>
      </w:r>
      <w:r w:rsidR="005C6E5C" w:rsidRPr="00DE5BB2">
        <w:t xml:space="preserve"> местного самоуправления округа</w:t>
      </w:r>
      <w:r w:rsidR="0010674A" w:rsidRPr="00DE5BB2">
        <w:t>(отраслевых органах администрации округа)</w:t>
      </w:r>
      <w:r w:rsidRPr="00DE5BB2">
        <w:t>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5) основные параметры </w:t>
      </w:r>
      <w:r w:rsidR="005C6E5C" w:rsidRPr="00DE5BB2">
        <w:t xml:space="preserve">муниципальной </w:t>
      </w:r>
      <w:r w:rsidRPr="00DE5BB2">
        <w:t xml:space="preserve">программы (комплексной программы) - цели, финансовое обеспечение </w:t>
      </w:r>
      <w:r w:rsidR="005C6E5C" w:rsidRPr="00DE5BB2">
        <w:t xml:space="preserve">муниципальной </w:t>
      </w:r>
      <w:r w:rsidRPr="00DE5BB2">
        <w:t xml:space="preserve">программы (комплексной программы), задачи ее структурных элементов, показатели и сроки реализации </w:t>
      </w:r>
      <w:r w:rsidR="0010674A" w:rsidRPr="00DE5BB2">
        <w:t xml:space="preserve">муниципальной </w:t>
      </w:r>
      <w:r w:rsidRPr="00DE5BB2">
        <w:t>программы (комплексной программы) и ее структурных элементов;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6) основные параметры структурного элемента </w:t>
      </w:r>
      <w:r w:rsidR="0010674A" w:rsidRPr="00DE5BB2">
        <w:t xml:space="preserve">муниципальной </w:t>
      </w:r>
      <w:r w:rsidRPr="00DE5BB2">
        <w:t>программы (комплексной программы) - задачи, показатели, сроки реализации, мероприятия (результаты), финансовое обеспечение;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7) проблема социально-экономического развития о</w:t>
      </w:r>
      <w:r w:rsidR="0010674A" w:rsidRPr="00DE5BB2">
        <w:t>круга</w:t>
      </w:r>
      <w:r w:rsidRPr="00DE5BB2">
        <w:t xml:space="preserve"> - противоречие между желаемым и текущим (действительным) состояниями сферы реализации </w:t>
      </w:r>
      <w:r w:rsidR="0010674A" w:rsidRPr="00DE5BB2">
        <w:t xml:space="preserve">муниципальной </w:t>
      </w:r>
      <w:r w:rsidRPr="00DE5BB2">
        <w:t>программы (комплексной программы);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lastRenderedPageBreak/>
        <w:t xml:space="preserve">8) цель </w:t>
      </w:r>
      <w:r w:rsidR="0010674A" w:rsidRPr="00DE5BB2">
        <w:t xml:space="preserve">муниципальной </w:t>
      </w:r>
      <w:r w:rsidRPr="00DE5BB2">
        <w:t xml:space="preserve">программы (комплексной программы) - планируемый конечный результат решения проблемы социально-экономического развития </w:t>
      </w:r>
      <w:r w:rsidR="0010674A" w:rsidRPr="00DE5BB2">
        <w:t xml:space="preserve">округа </w:t>
      </w:r>
      <w:r w:rsidRPr="00DE5BB2">
        <w:t xml:space="preserve">посредством реализации </w:t>
      </w:r>
      <w:r w:rsidR="0010674A" w:rsidRPr="00DE5BB2">
        <w:t xml:space="preserve">муниципальной </w:t>
      </w:r>
      <w:r w:rsidRPr="00DE5BB2">
        <w:t>программы (комплексной программы), достижимый за период ее реализации;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9) задача структурного элемента </w:t>
      </w:r>
      <w:r w:rsidR="0010674A" w:rsidRPr="00DE5BB2">
        <w:t xml:space="preserve">муниципальной </w:t>
      </w:r>
      <w:r w:rsidRPr="00DE5BB2">
        <w:t>программы (комплексной программы) - планируемый итог деятельности, направленный на достижение изменений в социально-экономической сфере</w:t>
      </w:r>
      <w:r w:rsidR="0010674A" w:rsidRPr="00DE5BB2">
        <w:t xml:space="preserve"> округа</w:t>
      </w:r>
      <w:r w:rsidRPr="00DE5BB2">
        <w:t>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10) мероприятие (результат) - количественно измеримый итог деятельности, направленный на достижение показателей </w:t>
      </w:r>
      <w:r w:rsidR="0010674A" w:rsidRPr="00DE5BB2">
        <w:t xml:space="preserve">муниципальной </w:t>
      </w:r>
      <w:r w:rsidRPr="00DE5BB2">
        <w:t>программы (комплексной программы) и ее структурных элементов.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Термины "мероприятие" и "результат" тождественны друг другу и применяются при формировании проектной и процессной частей </w:t>
      </w:r>
      <w:r w:rsidR="0010674A" w:rsidRPr="00DE5BB2">
        <w:t xml:space="preserve">муниципальной </w:t>
      </w:r>
      <w:r w:rsidRPr="00DE5BB2">
        <w:t xml:space="preserve">программы (комплексной программы) с учетом особенностей, установленных абзацем одиннадцатым </w:t>
      </w:r>
      <w:hyperlink w:anchor="P241">
        <w:r w:rsidRPr="00DE5BB2">
          <w:t>пункта 3.9</w:t>
        </w:r>
      </w:hyperlink>
      <w:r w:rsidRPr="00DE5BB2">
        <w:t xml:space="preserve"> настоящего Порядка;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11) контрольная точка - документально подтверждаемое событие, отражающее факт завершения значимых действий по исполнению мероприятия (достижению результата) структурного элемента </w:t>
      </w:r>
      <w:r w:rsidR="0010674A" w:rsidRPr="00DE5BB2">
        <w:t xml:space="preserve">муниципальной </w:t>
      </w:r>
      <w:r w:rsidRPr="00DE5BB2">
        <w:t>программы (комплексной программы) и (или) созданию объекта;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12) объект - конечный материальный или нематериальный продукт или услуга, планируемые к приобретению и (или) получению в рамках исполнения мероприятия (достижения результата) </w:t>
      </w:r>
      <w:r w:rsidR="0010674A" w:rsidRPr="00DE5BB2">
        <w:t xml:space="preserve">муниципальной </w:t>
      </w:r>
      <w:r w:rsidRPr="00DE5BB2">
        <w:t>программы (комплексной программы) и ее структурного элемента;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13) показатель </w:t>
      </w:r>
      <w:r w:rsidR="0010674A" w:rsidRPr="00DE5BB2">
        <w:t xml:space="preserve">муниципальной </w:t>
      </w:r>
      <w:r w:rsidRPr="00DE5BB2">
        <w:t xml:space="preserve">программы (комплексной программы), ее структурного элемента - количественно выраженная характеристика достижения цели </w:t>
      </w:r>
      <w:r w:rsidR="00651586" w:rsidRPr="00DE5BB2">
        <w:t xml:space="preserve">муниципальной </w:t>
      </w:r>
      <w:r w:rsidRPr="00DE5BB2">
        <w:t>программы (комплексной программы), решения задачи ее структурного элемента;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14) куратор </w:t>
      </w:r>
      <w:r w:rsidR="00651586" w:rsidRPr="00DE5BB2">
        <w:t xml:space="preserve">муниципальной </w:t>
      </w:r>
      <w:r w:rsidRPr="00DE5BB2">
        <w:t xml:space="preserve">программы (комплексной программы) - </w:t>
      </w:r>
      <w:r w:rsidR="00651586" w:rsidRPr="00DE5BB2">
        <w:t>руководитель структурного подразделения</w:t>
      </w:r>
      <w:r w:rsidRPr="00DE5BB2">
        <w:t xml:space="preserve">, определенный куратором в соответствии с </w:t>
      </w:r>
      <w:hyperlink r:id="rId9">
        <w:r w:rsidRPr="00DE5BB2">
          <w:t>Перечнем</w:t>
        </w:r>
      </w:hyperlink>
      <w:r w:rsidRPr="00DE5BB2">
        <w:t xml:space="preserve"> </w:t>
      </w:r>
      <w:r w:rsidR="00651586" w:rsidRPr="00DE5BB2">
        <w:t xml:space="preserve">муниципальных </w:t>
      </w:r>
      <w:r w:rsidRPr="00DE5BB2">
        <w:t>программ</w:t>
      </w:r>
      <w:r w:rsidR="00651586" w:rsidRPr="00DE5BB2">
        <w:t xml:space="preserve"> Никольского округа </w:t>
      </w:r>
      <w:r w:rsidRPr="00DE5BB2">
        <w:t xml:space="preserve">, утвержденным </w:t>
      </w:r>
      <w:r w:rsidR="00282E63" w:rsidRPr="00DE5BB2">
        <w:t xml:space="preserve">администрацией округа </w:t>
      </w:r>
      <w:r w:rsidRPr="00DE5BB2">
        <w:t xml:space="preserve">(далее также - Перечень), и обладающий полномочиями, установленными </w:t>
      </w:r>
      <w:hyperlink w:anchor="P266">
        <w:r w:rsidRPr="00DE5BB2">
          <w:t>разделом IV</w:t>
        </w:r>
      </w:hyperlink>
      <w:r w:rsidRPr="00DE5BB2">
        <w:t xml:space="preserve"> настоящего Порядка;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15) ответственный исполнитель </w:t>
      </w:r>
      <w:r w:rsidR="00282E63" w:rsidRPr="00DE5BB2">
        <w:t xml:space="preserve">муниципальной </w:t>
      </w:r>
      <w:r w:rsidRPr="00DE5BB2">
        <w:t>программы (комплексной программы) - орган</w:t>
      </w:r>
      <w:r w:rsidR="00282E63" w:rsidRPr="00DE5BB2">
        <w:t xml:space="preserve"> местного самоуправления (отраслевой орган администрации округа)</w:t>
      </w:r>
      <w:r w:rsidRPr="00DE5BB2">
        <w:t xml:space="preserve">, определенный ответственным в соответствии с Перечнем, и обладающий полномочиями, установленными </w:t>
      </w:r>
      <w:hyperlink w:anchor="P266">
        <w:r w:rsidRPr="00DE5BB2">
          <w:t>разделом IV</w:t>
        </w:r>
      </w:hyperlink>
      <w:r w:rsidRPr="00DE5BB2">
        <w:t xml:space="preserve"> настоящего Порядка (далее также - ответственный исполнитель);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16) соисполнители </w:t>
      </w:r>
      <w:r w:rsidR="00282E63" w:rsidRPr="00DE5BB2">
        <w:t xml:space="preserve">муниципальной </w:t>
      </w:r>
      <w:r w:rsidRPr="00DE5BB2">
        <w:t xml:space="preserve">программы (комплексной программы) - </w:t>
      </w:r>
      <w:r w:rsidR="00282E63" w:rsidRPr="00DE5BB2">
        <w:t>органы местного самоуправления (отраслевые органы администрации</w:t>
      </w:r>
      <w:r w:rsidR="00A3778B" w:rsidRPr="00DE5BB2">
        <w:t>)</w:t>
      </w:r>
      <w:r w:rsidR="00282E63" w:rsidRPr="00DE5BB2">
        <w:t xml:space="preserve"> округа</w:t>
      </w:r>
      <w:r w:rsidRPr="00DE5BB2">
        <w:t xml:space="preserve">, представители которых определены руководителями </w:t>
      </w:r>
      <w:r w:rsidR="00705591" w:rsidRPr="00DE5BB2">
        <w:t>муниципальных</w:t>
      </w:r>
      <w:r w:rsidRPr="00DE5BB2">
        <w:t xml:space="preserve">, стратегических, ведомственных проектов, а также </w:t>
      </w:r>
      <w:r w:rsidR="00282E63" w:rsidRPr="00DE5BB2">
        <w:t>органы местного самоуправления (отраслевые органы администрации</w:t>
      </w:r>
      <w:r w:rsidR="00A3778B" w:rsidRPr="00DE5BB2">
        <w:t>)</w:t>
      </w:r>
      <w:r w:rsidR="00282E63" w:rsidRPr="00DE5BB2">
        <w:t xml:space="preserve"> округа</w:t>
      </w:r>
      <w:r w:rsidRPr="00DE5BB2">
        <w:t xml:space="preserve">, ответственные за разработку и реализацию комплексов процессных мероприятий </w:t>
      </w:r>
      <w:r w:rsidR="00282E63" w:rsidRPr="00DE5BB2">
        <w:t xml:space="preserve">муниципальной </w:t>
      </w:r>
      <w:r w:rsidRPr="00DE5BB2">
        <w:t xml:space="preserve">программы (комплексной программы), обладающие полномочиями, установленными </w:t>
      </w:r>
      <w:hyperlink w:anchor="P266">
        <w:r w:rsidRPr="00DE5BB2">
          <w:t>разделом IV</w:t>
        </w:r>
      </w:hyperlink>
      <w:r w:rsidRPr="00DE5BB2">
        <w:t xml:space="preserve"> настоящего Порядка (далее также - соисполнители);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17) исполнители </w:t>
      </w:r>
      <w:r w:rsidR="00282E63" w:rsidRPr="00DE5BB2">
        <w:t xml:space="preserve">муниципальной </w:t>
      </w:r>
      <w:r w:rsidRPr="00DE5BB2">
        <w:t xml:space="preserve">программы (комплексной программы) - </w:t>
      </w:r>
      <w:r w:rsidR="00282E63" w:rsidRPr="00DE5BB2">
        <w:t>органы местного самоуправления (отраслевые органы администрации</w:t>
      </w:r>
      <w:r w:rsidR="00A3778B" w:rsidRPr="00DE5BB2">
        <w:t>)</w:t>
      </w:r>
      <w:r w:rsidR="00282E63" w:rsidRPr="00DE5BB2">
        <w:t xml:space="preserve"> округа</w:t>
      </w:r>
      <w:r w:rsidRPr="00DE5BB2">
        <w:t xml:space="preserve">, участвующие в реализации </w:t>
      </w:r>
      <w:r w:rsidR="00705591" w:rsidRPr="00DE5BB2">
        <w:t>муниципальных</w:t>
      </w:r>
      <w:r w:rsidRPr="00DE5BB2">
        <w:t xml:space="preserve">, стратегических, ведомственных проектов и комплексов процессных мероприятий </w:t>
      </w:r>
      <w:r w:rsidR="00282E63" w:rsidRPr="00DE5BB2">
        <w:t xml:space="preserve">муниципальной </w:t>
      </w:r>
      <w:r w:rsidRPr="00DE5BB2">
        <w:t xml:space="preserve">программы (комплексной программы), не являющиеся руководителями соответствующих проектов, обладающие полномочиями, установленными </w:t>
      </w:r>
      <w:hyperlink w:anchor="P266">
        <w:r w:rsidRPr="00DE5BB2">
          <w:t>разделом IV</w:t>
        </w:r>
      </w:hyperlink>
      <w:r w:rsidRPr="00DE5BB2">
        <w:t xml:space="preserve"> настоящего Порядка (далее также - исполнители).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Иные понятия, используемые в настоящем Порядке, применяются в значениях, принятых в действующем законодательстве.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1.3. Разработка и реализация </w:t>
      </w:r>
      <w:r w:rsidR="0028435D" w:rsidRPr="00DE5BB2">
        <w:t xml:space="preserve">муниципальной </w:t>
      </w:r>
      <w:r w:rsidRPr="00DE5BB2">
        <w:t>программы (комплексной программы) осуществляются исходя из следующих принципов: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а) обеспечение достижения целей и приоритетов социально-экономического развития</w:t>
      </w:r>
      <w:r w:rsidR="0028435D" w:rsidRPr="00DE5BB2">
        <w:t xml:space="preserve"> округа</w:t>
      </w:r>
      <w:r w:rsidRPr="00DE5BB2">
        <w:t>, установленных документами стратегического планирования;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б) обеспечение планирования и реализации </w:t>
      </w:r>
      <w:r w:rsidR="0028435D" w:rsidRPr="00DE5BB2">
        <w:t xml:space="preserve">муниципальной </w:t>
      </w:r>
      <w:r w:rsidRPr="00DE5BB2">
        <w:t>программы (комплексной программы) с учетом необходимости достижения национальных целей и целевых показателей, их характеризующих;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в) включение в состав </w:t>
      </w:r>
      <w:r w:rsidR="0028435D" w:rsidRPr="00DE5BB2">
        <w:t xml:space="preserve">муниципальной </w:t>
      </w:r>
      <w:r w:rsidRPr="00DE5BB2">
        <w:t>программы (комплексной программы) всех инструментов и мероприятий в соответствующ</w:t>
      </w:r>
      <w:r w:rsidR="0028435D" w:rsidRPr="00DE5BB2">
        <w:t xml:space="preserve">ей </w:t>
      </w:r>
      <w:r w:rsidRPr="00DE5BB2">
        <w:t xml:space="preserve"> отрасли и сфере (включая меры организационного характера, </w:t>
      </w:r>
      <w:r w:rsidRPr="00DE5BB2">
        <w:lastRenderedPageBreak/>
        <w:t>осуществление контрольно-надзорной деятельности, совершенствование правового регулирования отрасли, налоговые и иные инструменты);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г) обеспечение консолидации средств</w:t>
      </w:r>
      <w:r w:rsidR="0028435D" w:rsidRPr="00DE5BB2">
        <w:t xml:space="preserve"> бюджета округа,</w:t>
      </w:r>
      <w:r w:rsidRPr="00DE5BB2">
        <w:t xml:space="preserve"> областного и федерального бюджетов, </w:t>
      </w:r>
      <w:r w:rsidR="0028435D" w:rsidRPr="00DE5BB2">
        <w:t xml:space="preserve"> физических и юридических лиц </w:t>
      </w:r>
      <w:r w:rsidRPr="00DE5BB2">
        <w:t xml:space="preserve">на выполнение запланированных в </w:t>
      </w:r>
      <w:r w:rsidR="0028435D" w:rsidRPr="00DE5BB2">
        <w:t xml:space="preserve">муниципальной </w:t>
      </w:r>
      <w:r w:rsidRPr="00DE5BB2">
        <w:t xml:space="preserve">программе (комплексной программе) мероприятий (результатов), на достижение целей </w:t>
      </w:r>
      <w:r w:rsidR="0028435D" w:rsidRPr="00DE5BB2">
        <w:t xml:space="preserve">муниципальной </w:t>
      </w:r>
      <w:r w:rsidRPr="00DE5BB2">
        <w:t>программы (комплексной программы);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proofErr w:type="spellStart"/>
      <w:r w:rsidRPr="00DE5BB2">
        <w:t>д</w:t>
      </w:r>
      <w:proofErr w:type="spellEnd"/>
      <w:r w:rsidRPr="00DE5BB2">
        <w:t xml:space="preserve">) синхронизация с </w:t>
      </w:r>
      <w:r w:rsidR="00181C60" w:rsidRPr="00DE5BB2">
        <w:t xml:space="preserve">государственными программами Российской Федерации, </w:t>
      </w:r>
      <w:r w:rsidRPr="00DE5BB2">
        <w:t>государственными программами</w:t>
      </w:r>
      <w:r w:rsidR="0028435D" w:rsidRPr="00DE5BB2">
        <w:t xml:space="preserve"> Вологодской области</w:t>
      </w:r>
      <w:r w:rsidRPr="00DE5BB2">
        <w:t>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е) учет показателей оценки эффективности деятельности</w:t>
      </w:r>
      <w:r w:rsidR="00E37308" w:rsidRPr="00DE5BB2">
        <w:t xml:space="preserve"> органов местного самоуправления</w:t>
      </w:r>
      <w:r w:rsidRPr="00DE5BB2">
        <w:t>, показателей национальных целей;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ж) выделение в структуре </w:t>
      </w:r>
      <w:r w:rsidR="0028435D" w:rsidRPr="00DE5BB2">
        <w:t xml:space="preserve">муниципальной </w:t>
      </w:r>
      <w:r w:rsidRPr="00DE5BB2">
        <w:t>программы (комплексной программы):</w:t>
      </w:r>
    </w:p>
    <w:p w:rsidR="006014BA" w:rsidRPr="00DE5BB2" w:rsidRDefault="00705591">
      <w:pPr>
        <w:pStyle w:val="ConsPlusNormal"/>
        <w:spacing w:before="200"/>
        <w:ind w:firstLine="540"/>
        <w:jc w:val="both"/>
      </w:pPr>
      <w:r w:rsidRPr="00DE5BB2">
        <w:t xml:space="preserve">муниципальных </w:t>
      </w:r>
      <w:r w:rsidR="006014BA" w:rsidRPr="00DE5BB2">
        <w:t xml:space="preserve">, стратегических, ведомственных проектов, определяемых, формируемых и реализуемых в соответствии с </w:t>
      </w:r>
      <w:hyperlink r:id="rId10">
        <w:r w:rsidR="006014BA" w:rsidRPr="00DE5BB2">
          <w:t>Положением</w:t>
        </w:r>
      </w:hyperlink>
      <w:r w:rsidR="006014BA" w:rsidRPr="00DE5BB2">
        <w:t xml:space="preserve"> об организации проектной деятельности;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процессных мероприятий, реализуемых непрерывно либо на периодической основе;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proofErr w:type="spellStart"/>
      <w:r w:rsidRPr="00DE5BB2">
        <w:t>з</w:t>
      </w:r>
      <w:proofErr w:type="spellEnd"/>
      <w:r w:rsidRPr="00DE5BB2">
        <w:t xml:space="preserve">) определение должностного лица, ответственного за реализацию каждого структурного элемента </w:t>
      </w:r>
      <w:r w:rsidR="0028435D" w:rsidRPr="00DE5BB2">
        <w:t xml:space="preserve">муниципальной </w:t>
      </w:r>
      <w:r w:rsidRPr="00DE5BB2">
        <w:t>(комплексной программы).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1.4. Разработка и реализация </w:t>
      </w:r>
      <w:r w:rsidR="0028435D" w:rsidRPr="00DE5BB2">
        <w:t xml:space="preserve">муниципальной </w:t>
      </w:r>
      <w:r w:rsidRPr="00DE5BB2">
        <w:t xml:space="preserve">программы (комплексной программы) осуществляются ответственным исполнителем </w:t>
      </w:r>
      <w:r w:rsidR="0028435D" w:rsidRPr="00DE5BB2">
        <w:t xml:space="preserve">муниципальной </w:t>
      </w:r>
      <w:r w:rsidRPr="00DE5BB2">
        <w:t xml:space="preserve">программы (комплексной программы) совместно с заинтересованными </w:t>
      </w:r>
      <w:r w:rsidR="00D30E45" w:rsidRPr="00DE5BB2">
        <w:t>органами местного самоуправления (отраслевыми органами администрации</w:t>
      </w:r>
      <w:r w:rsidR="002C263F" w:rsidRPr="00DE5BB2">
        <w:t>)</w:t>
      </w:r>
      <w:r w:rsidR="00D30E45" w:rsidRPr="00DE5BB2">
        <w:t xml:space="preserve"> округа</w:t>
      </w:r>
      <w:r w:rsidRPr="00DE5BB2">
        <w:t xml:space="preserve">- соисполнителями и (или) исполнителями </w:t>
      </w:r>
      <w:r w:rsidR="00D30E45" w:rsidRPr="00DE5BB2">
        <w:t xml:space="preserve">муниципальной </w:t>
      </w:r>
      <w:r w:rsidRPr="00DE5BB2">
        <w:t>программы (комплексной программы).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Ответственный исполнитель </w:t>
      </w:r>
      <w:r w:rsidR="00960776" w:rsidRPr="00DE5BB2">
        <w:t xml:space="preserve">муниципальной </w:t>
      </w:r>
      <w:r w:rsidRPr="00DE5BB2">
        <w:t xml:space="preserve">программы (комплексной программы) обеспечивает координацию деятельности соисполнителей, а также исполнителей, реализующих мероприятия (результаты) </w:t>
      </w:r>
      <w:r w:rsidR="00705591" w:rsidRPr="00DE5BB2">
        <w:t xml:space="preserve">муниципальных </w:t>
      </w:r>
      <w:r w:rsidRPr="00DE5BB2">
        <w:t xml:space="preserve"> проектов, комплексов процессных мероприятий </w:t>
      </w:r>
      <w:r w:rsidR="00960776" w:rsidRPr="00DE5BB2">
        <w:t xml:space="preserve">муниципальной </w:t>
      </w:r>
      <w:r w:rsidRPr="00DE5BB2">
        <w:t xml:space="preserve">программы (комплексной программы), ответственным за реализацию которых является ответственный исполнитель </w:t>
      </w:r>
      <w:r w:rsidR="00960776" w:rsidRPr="00DE5BB2">
        <w:t xml:space="preserve">муниципальной </w:t>
      </w:r>
      <w:r w:rsidRPr="00DE5BB2">
        <w:t>программы (комплексной программы).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Соисполнитель </w:t>
      </w:r>
      <w:r w:rsidR="00960776" w:rsidRPr="00DE5BB2">
        <w:t xml:space="preserve">муниципальной </w:t>
      </w:r>
      <w:r w:rsidRPr="00DE5BB2">
        <w:t xml:space="preserve">программы (комплексной программы) обеспечивает координацию деятельности исполнителей, реализующих мероприятия (результаты) в рамках </w:t>
      </w:r>
      <w:r w:rsidR="00705591" w:rsidRPr="00DE5BB2">
        <w:t>муниципальных,</w:t>
      </w:r>
      <w:r w:rsidRPr="00DE5BB2">
        <w:t xml:space="preserve"> стратегических проектов, комплексов процессных мероприятий </w:t>
      </w:r>
      <w:r w:rsidR="00960776" w:rsidRPr="00DE5BB2">
        <w:t xml:space="preserve">муниципальной </w:t>
      </w:r>
      <w:r w:rsidRPr="00DE5BB2">
        <w:t>программы (комплексной программы), ответственным за реализацию которых он является.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1.5. Разработка </w:t>
      </w:r>
      <w:r w:rsidR="00686A45" w:rsidRPr="00DE5BB2">
        <w:t xml:space="preserve">муниципальных </w:t>
      </w:r>
      <w:r w:rsidRPr="00DE5BB2">
        <w:t xml:space="preserve">программ (комплексных программ) осуществляется последовательно с учетом результатов реализации ранее принятых </w:t>
      </w:r>
      <w:r w:rsidR="00686A45" w:rsidRPr="00DE5BB2">
        <w:t xml:space="preserve">муниципальных </w:t>
      </w:r>
      <w:r w:rsidRPr="00DE5BB2">
        <w:t>программ (комплексных программ).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1.6. Срок реализации </w:t>
      </w:r>
      <w:r w:rsidR="00686A45" w:rsidRPr="00DE5BB2">
        <w:t xml:space="preserve">муниципальной </w:t>
      </w:r>
      <w:r w:rsidRPr="00DE5BB2">
        <w:t>программы (комплексной программы) не может превышать срока действия стратегии социально-экономического развития</w:t>
      </w:r>
      <w:r w:rsidR="00686A45" w:rsidRPr="00DE5BB2">
        <w:t xml:space="preserve"> округа</w:t>
      </w:r>
      <w:r w:rsidRPr="00DE5BB2">
        <w:t xml:space="preserve">. Допускается выделение этапов реализации </w:t>
      </w:r>
      <w:r w:rsidR="00686A45" w:rsidRPr="00DE5BB2">
        <w:t xml:space="preserve">муниципальной </w:t>
      </w:r>
      <w:r w:rsidRPr="00DE5BB2">
        <w:t>программы (комплексной программы).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1.7. </w:t>
      </w:r>
      <w:r w:rsidR="008D259E" w:rsidRPr="00DE5BB2">
        <w:t xml:space="preserve">Муниципальная </w:t>
      </w:r>
      <w:r w:rsidRPr="00DE5BB2">
        <w:t>программа (комплексная программа) подлежит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тайне, опубликованию на официальном сайте</w:t>
      </w:r>
      <w:r w:rsidR="006174DF" w:rsidRPr="00DE5BB2">
        <w:t xml:space="preserve"> Никольского муниципального округа</w:t>
      </w:r>
      <w:r w:rsidRPr="00DE5BB2">
        <w:t xml:space="preserve">, в федеральной информационной системе стратегического планирования, функционирующей посредством государственной автоматизированной информационной системы "Управление" (далее - ФИС СП), и на официальном сайте ответственного исполнителя в информационно-телекоммуникационной сети "Интернет" в течение 2 недель со дня официального опубликования нормативного правового акта об утверждении этой </w:t>
      </w:r>
      <w:r w:rsidR="006174DF" w:rsidRPr="00DE5BB2">
        <w:t xml:space="preserve">муниципальной </w:t>
      </w:r>
      <w:r w:rsidRPr="00DE5BB2">
        <w:t>программы (комплексной программы).</w:t>
      </w:r>
    </w:p>
    <w:p w:rsidR="006014BA" w:rsidRPr="00DE5BB2" w:rsidRDefault="006014BA">
      <w:pPr>
        <w:pStyle w:val="ConsPlusNormal"/>
        <w:spacing w:after="1"/>
      </w:pPr>
    </w:p>
    <w:p w:rsidR="006014BA" w:rsidRPr="00DE5BB2" w:rsidRDefault="006014BA">
      <w:pPr>
        <w:pStyle w:val="ConsPlusNormal"/>
        <w:jc w:val="both"/>
      </w:pPr>
      <w:bookmarkStart w:id="6" w:name="P119"/>
      <w:bookmarkEnd w:id="6"/>
    </w:p>
    <w:p w:rsidR="006014BA" w:rsidRPr="00DE5BB2" w:rsidRDefault="006014BA">
      <w:pPr>
        <w:pStyle w:val="ConsPlusTitle"/>
        <w:jc w:val="center"/>
        <w:outlineLvl w:val="1"/>
      </w:pPr>
      <w:bookmarkStart w:id="7" w:name="P121"/>
      <w:bookmarkEnd w:id="7"/>
      <w:r w:rsidRPr="00DE5BB2">
        <w:t xml:space="preserve">II. Основание и этапы разработки </w:t>
      </w:r>
      <w:r w:rsidR="0017768E" w:rsidRPr="00DE5BB2">
        <w:t xml:space="preserve">муниципальной </w:t>
      </w:r>
    </w:p>
    <w:p w:rsidR="006014BA" w:rsidRPr="00DE5BB2" w:rsidRDefault="006014BA">
      <w:pPr>
        <w:pStyle w:val="ConsPlusTitle"/>
        <w:jc w:val="center"/>
      </w:pPr>
      <w:r w:rsidRPr="00DE5BB2">
        <w:t>программы (комплексной программы)</w:t>
      </w:r>
    </w:p>
    <w:p w:rsidR="006014BA" w:rsidRPr="00DE5BB2" w:rsidRDefault="006014BA">
      <w:pPr>
        <w:pStyle w:val="ConsPlusNormal"/>
        <w:jc w:val="both"/>
      </w:pPr>
    </w:p>
    <w:p w:rsidR="006014BA" w:rsidRPr="00DE5BB2" w:rsidRDefault="006014BA">
      <w:pPr>
        <w:pStyle w:val="ConsPlusNormal"/>
        <w:ind w:firstLine="540"/>
        <w:jc w:val="both"/>
      </w:pPr>
      <w:r w:rsidRPr="00DE5BB2">
        <w:t xml:space="preserve">2.1. </w:t>
      </w:r>
      <w:r w:rsidR="006174DF" w:rsidRPr="00DE5BB2">
        <w:t xml:space="preserve">Администрацией округа </w:t>
      </w:r>
      <w:r w:rsidRPr="00DE5BB2">
        <w:t xml:space="preserve">определяются </w:t>
      </w:r>
      <w:r w:rsidR="006174DF" w:rsidRPr="00DE5BB2">
        <w:t xml:space="preserve">муниципальные </w:t>
      </w:r>
      <w:r w:rsidRPr="00DE5BB2">
        <w:t>программы (комплексные программы), необходимые для реализации стратегии социально-экономического развития</w:t>
      </w:r>
      <w:r w:rsidR="006174DF" w:rsidRPr="00DE5BB2">
        <w:t xml:space="preserve"> округа</w:t>
      </w:r>
      <w:r w:rsidRPr="00DE5BB2">
        <w:t>, и включаются в Перечень, на основании которого осуществляется их разработка.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lastRenderedPageBreak/>
        <w:t>2.2. Перечень содержит: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а) наименования и периоды реализации </w:t>
      </w:r>
      <w:r w:rsidR="006174DF" w:rsidRPr="00DE5BB2">
        <w:t xml:space="preserve">муниципальных </w:t>
      </w:r>
      <w:r w:rsidRPr="00DE5BB2">
        <w:t>программ (комплексных программ);</w:t>
      </w:r>
    </w:p>
    <w:p w:rsidR="006014BA" w:rsidRPr="00DE5BB2" w:rsidRDefault="00001491">
      <w:pPr>
        <w:pStyle w:val="ConsPlusNormal"/>
        <w:spacing w:before="200"/>
        <w:ind w:firstLine="540"/>
        <w:jc w:val="both"/>
      </w:pPr>
      <w:r w:rsidRPr="00DE5BB2">
        <w:t>б</w:t>
      </w:r>
      <w:r w:rsidR="006014BA" w:rsidRPr="00DE5BB2">
        <w:t xml:space="preserve">) наименования </w:t>
      </w:r>
      <w:r w:rsidR="006174DF" w:rsidRPr="00DE5BB2">
        <w:t>органа местного самоуправления (отраслевого органа администрации</w:t>
      </w:r>
      <w:r w:rsidR="002C263F" w:rsidRPr="00DE5BB2">
        <w:t>)</w:t>
      </w:r>
      <w:r w:rsidR="006174DF" w:rsidRPr="00DE5BB2">
        <w:t xml:space="preserve"> округа</w:t>
      </w:r>
      <w:r w:rsidR="006014BA" w:rsidRPr="00DE5BB2">
        <w:t xml:space="preserve">- ответственных исполнителей </w:t>
      </w:r>
      <w:r w:rsidR="006174DF" w:rsidRPr="00DE5BB2">
        <w:t xml:space="preserve">муниципальных </w:t>
      </w:r>
      <w:r w:rsidR="006014BA" w:rsidRPr="00DE5BB2">
        <w:t>программ (комплексных программ).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В случае если </w:t>
      </w:r>
      <w:r w:rsidR="006174DF" w:rsidRPr="00DE5BB2">
        <w:t xml:space="preserve">муниципальная </w:t>
      </w:r>
      <w:r w:rsidRPr="00DE5BB2">
        <w:t>программа реализуется (планируется к реализации) в качестве комплексной программы, то данная информация отражается в Перечне в виде сноски.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2.3. Проект Перечня формируется </w:t>
      </w:r>
      <w:r w:rsidR="006174DF" w:rsidRPr="00DE5BB2">
        <w:t xml:space="preserve">Отделом экономического анализа и </w:t>
      </w:r>
      <w:r w:rsidRPr="00DE5BB2">
        <w:t xml:space="preserve">стратегического планирования </w:t>
      </w:r>
      <w:r w:rsidR="006174DF" w:rsidRPr="00DE5BB2">
        <w:t xml:space="preserve">администрации округа </w:t>
      </w:r>
      <w:r w:rsidRPr="00DE5BB2">
        <w:t>(далее -</w:t>
      </w:r>
      <w:r w:rsidR="006174DF" w:rsidRPr="00DE5BB2">
        <w:t>Отдел экономики</w:t>
      </w:r>
      <w:r w:rsidRPr="00DE5BB2">
        <w:t>).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bookmarkStart w:id="8" w:name="P131"/>
      <w:bookmarkEnd w:id="8"/>
      <w:r w:rsidRPr="00DE5BB2">
        <w:t xml:space="preserve">Внесение изменений в Перечень в части дополнения новой </w:t>
      </w:r>
      <w:r w:rsidR="006174DF" w:rsidRPr="00DE5BB2">
        <w:t xml:space="preserve">муниципальной </w:t>
      </w:r>
      <w:r w:rsidRPr="00DE5BB2">
        <w:t xml:space="preserve">программой (комплексной программой) инициирует </w:t>
      </w:r>
      <w:r w:rsidR="006174DF" w:rsidRPr="00DE5BB2">
        <w:t>орган местного самоуправления (отраслевой орган администрации</w:t>
      </w:r>
      <w:r w:rsidR="002C263F" w:rsidRPr="00DE5BB2">
        <w:t>)</w:t>
      </w:r>
      <w:r w:rsidR="006174DF" w:rsidRPr="00DE5BB2">
        <w:t xml:space="preserve"> округа</w:t>
      </w:r>
      <w:r w:rsidRPr="00DE5BB2">
        <w:t xml:space="preserve">- предполагаемый ответственный исполнитель </w:t>
      </w:r>
      <w:r w:rsidR="006174DF" w:rsidRPr="00DE5BB2">
        <w:t xml:space="preserve">муниципальной </w:t>
      </w:r>
      <w:r w:rsidRPr="00DE5BB2">
        <w:t xml:space="preserve">программы (комплексной программы). К проекту постановления </w:t>
      </w:r>
      <w:r w:rsidR="006174DF" w:rsidRPr="00DE5BB2">
        <w:t xml:space="preserve">администрации округа </w:t>
      </w:r>
      <w:r w:rsidRPr="00DE5BB2">
        <w:t>о внесении изменений в Перечень прилагаются: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обоснование необходимости разработки </w:t>
      </w:r>
      <w:r w:rsidR="006174DF" w:rsidRPr="00DE5BB2">
        <w:t xml:space="preserve">муниципальной </w:t>
      </w:r>
      <w:r w:rsidRPr="00DE5BB2">
        <w:t>программы (комплексной программы) с подтверждающими документами;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перечень приоритетов и целей государственной политики, планируемых к достижению в рамках </w:t>
      </w:r>
      <w:r w:rsidR="00344F74" w:rsidRPr="00DE5BB2">
        <w:t xml:space="preserve">муниципальной </w:t>
      </w:r>
      <w:r w:rsidRPr="00DE5BB2">
        <w:t>программы;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перечень предполагаемых соисполнителей, исполнителей </w:t>
      </w:r>
      <w:r w:rsidR="00344F74" w:rsidRPr="00DE5BB2">
        <w:t xml:space="preserve">муниципальной </w:t>
      </w:r>
      <w:r w:rsidRPr="00DE5BB2">
        <w:t>программы (комплексной программы).</w:t>
      </w:r>
    </w:p>
    <w:p w:rsidR="006014BA" w:rsidRPr="00DE5BB2" w:rsidRDefault="00344F74">
      <w:pPr>
        <w:pStyle w:val="ConsPlusNormal"/>
        <w:spacing w:before="200"/>
        <w:ind w:firstLine="540"/>
        <w:jc w:val="both"/>
      </w:pPr>
      <w:r w:rsidRPr="00DE5BB2">
        <w:t xml:space="preserve">Отдел экономики </w:t>
      </w:r>
      <w:r w:rsidR="006014BA" w:rsidRPr="00DE5BB2">
        <w:t xml:space="preserve">рассматривает проект, указанный в </w:t>
      </w:r>
      <w:hyperlink w:anchor="P131">
        <w:r w:rsidR="006014BA" w:rsidRPr="00DE5BB2">
          <w:t>абзаце втором</w:t>
        </w:r>
      </w:hyperlink>
      <w:r w:rsidR="006014BA" w:rsidRPr="00DE5BB2">
        <w:t xml:space="preserve"> настоящего пункта, в течение 5 рабочих дней после дня поступления проекта на согласование в порядке, установленном Регламентом</w:t>
      </w:r>
      <w:r w:rsidRPr="00DE5BB2">
        <w:t xml:space="preserve"> администрации округа</w:t>
      </w:r>
      <w:r w:rsidR="006014BA" w:rsidRPr="00DE5BB2">
        <w:t>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Дополнение Перечня </w:t>
      </w:r>
      <w:r w:rsidR="00344F74" w:rsidRPr="00DE5BB2">
        <w:t xml:space="preserve">муниципальной </w:t>
      </w:r>
      <w:r w:rsidRPr="00DE5BB2">
        <w:t xml:space="preserve">программой (комплексной программой) производится до 15 июня года, предшествующего первому году реализации </w:t>
      </w:r>
      <w:r w:rsidR="00344F74" w:rsidRPr="00DE5BB2">
        <w:t xml:space="preserve">муниципальной </w:t>
      </w:r>
      <w:r w:rsidRPr="00DE5BB2">
        <w:t>программы (комплексной программы).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Ежегодно в течение двух месяцев со дня вступления в силу </w:t>
      </w:r>
      <w:r w:rsidR="00344F74" w:rsidRPr="00DE5BB2">
        <w:t xml:space="preserve">Решения Представительного Собрания о </w:t>
      </w:r>
      <w:r w:rsidRPr="00DE5BB2">
        <w:t>бюджете</w:t>
      </w:r>
      <w:r w:rsidR="00344F74" w:rsidRPr="00DE5BB2">
        <w:t xml:space="preserve"> округа </w:t>
      </w:r>
      <w:r w:rsidRPr="00DE5BB2">
        <w:t xml:space="preserve"> на очередной финансовый год и плановый период </w:t>
      </w:r>
      <w:r w:rsidR="00344F74" w:rsidRPr="00DE5BB2">
        <w:t xml:space="preserve"> Отдел экономики </w:t>
      </w:r>
      <w:r w:rsidRPr="00DE5BB2">
        <w:t xml:space="preserve">осуществляет уточнение сведений, содержащихся в Перечне, путем внесения изменений в постановление </w:t>
      </w:r>
      <w:r w:rsidR="00344F74" w:rsidRPr="00DE5BB2">
        <w:t xml:space="preserve">администрации округа </w:t>
      </w:r>
      <w:r w:rsidRPr="00DE5BB2">
        <w:t xml:space="preserve">об утверждении </w:t>
      </w:r>
      <w:hyperlink w:anchor="P2597">
        <w:r w:rsidRPr="00DE5BB2">
          <w:t>Перечня</w:t>
        </w:r>
      </w:hyperlink>
      <w:r w:rsidRPr="00DE5BB2">
        <w:t xml:space="preserve"> в порядке, установленном Регламентом</w:t>
      </w:r>
      <w:r w:rsidR="00344F74" w:rsidRPr="00DE5BB2">
        <w:t xml:space="preserve"> администрации округа</w:t>
      </w:r>
      <w:r w:rsidRPr="00DE5BB2">
        <w:t>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2.4. Разработка проекта </w:t>
      </w:r>
      <w:r w:rsidR="00344F74" w:rsidRPr="00DE5BB2">
        <w:t xml:space="preserve">муниципальной </w:t>
      </w:r>
      <w:r w:rsidRPr="00DE5BB2">
        <w:t>программы (комплексной программы), ее структурных элементов, составляющих процессную часть, производится ответственным исполнителем совместно с соисполнителями и исполнителями в соответствии с положениями настоящего Порядка.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Проектная часть проекта </w:t>
      </w:r>
      <w:r w:rsidR="00344F74" w:rsidRPr="00DE5BB2">
        <w:t xml:space="preserve">муниципальной </w:t>
      </w:r>
      <w:r w:rsidRPr="00DE5BB2">
        <w:t xml:space="preserve">программы (комплексной программы) формируется в соответствии с проектами паспортов проектов, разработанными и одобренными в порядке, установленном </w:t>
      </w:r>
      <w:hyperlink r:id="rId11">
        <w:r w:rsidRPr="00DE5BB2">
          <w:t>Положением</w:t>
        </w:r>
      </w:hyperlink>
      <w:r w:rsidRPr="00DE5BB2">
        <w:t xml:space="preserve"> об организации проектной деятельности.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2.5. Проект </w:t>
      </w:r>
      <w:r w:rsidR="00344F74" w:rsidRPr="00DE5BB2">
        <w:t xml:space="preserve">муниципальной </w:t>
      </w:r>
      <w:r w:rsidRPr="00DE5BB2">
        <w:t xml:space="preserve">программы (комплексной программы) подлежит общественному обсуждению в порядке, установленном </w:t>
      </w:r>
      <w:hyperlink r:id="rId12">
        <w:r w:rsidRPr="00DE5BB2">
          <w:t>Правилами</w:t>
        </w:r>
      </w:hyperlink>
      <w:r w:rsidRPr="00DE5BB2">
        <w:t xml:space="preserve"> общественного обсуждения проектов документов стратегического планирования</w:t>
      </w:r>
      <w:r w:rsidR="002C263F" w:rsidRPr="00DE5BB2">
        <w:t xml:space="preserve"> округа</w:t>
      </w:r>
      <w:r w:rsidRPr="00DE5BB2">
        <w:t xml:space="preserve">, утвержденными </w:t>
      </w:r>
      <w:r w:rsidR="00FB75BB" w:rsidRPr="00DE5BB2">
        <w:t xml:space="preserve">нормативным правовым актом </w:t>
      </w:r>
      <w:r w:rsidRPr="00DE5BB2">
        <w:t xml:space="preserve"> </w:t>
      </w:r>
      <w:r w:rsidR="002C263F" w:rsidRPr="00DE5BB2">
        <w:t xml:space="preserve">администрации округа  </w:t>
      </w:r>
      <w:r w:rsidRPr="00DE5BB2">
        <w:t xml:space="preserve">(далее - Правила общественного обсуждения проектов документов стратегического планирования </w:t>
      </w:r>
      <w:r w:rsidR="002C263F" w:rsidRPr="00DE5BB2">
        <w:t>округа</w:t>
      </w:r>
      <w:r w:rsidRPr="00DE5BB2">
        <w:t>)</w:t>
      </w:r>
      <w:r w:rsidR="002C263F" w:rsidRPr="00DE5BB2">
        <w:t xml:space="preserve"> </w:t>
      </w:r>
      <w:r w:rsidRPr="00DE5BB2">
        <w:t>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В целях обеспечения открытости и доступности информации об основных положениях </w:t>
      </w:r>
      <w:r w:rsidR="00E0692B" w:rsidRPr="00DE5BB2">
        <w:t xml:space="preserve">муниципальных </w:t>
      </w:r>
      <w:r w:rsidRPr="00DE5BB2">
        <w:t>программ (комплексных программ) их проекты подлежат размещению на официальном сайте ответственного исполнителя, а также в ФИС СП.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По результатам общественного обсуждения проекта </w:t>
      </w:r>
      <w:r w:rsidR="00E0692B" w:rsidRPr="00DE5BB2">
        <w:t xml:space="preserve">муниципальной </w:t>
      </w:r>
      <w:r w:rsidRPr="00DE5BB2">
        <w:t xml:space="preserve">программы (комплексной программы) к указанному проекту прилагается сводный </w:t>
      </w:r>
      <w:hyperlink r:id="rId13">
        <w:r w:rsidRPr="00DE5BB2">
          <w:t>отчет</w:t>
        </w:r>
      </w:hyperlink>
      <w:r w:rsidRPr="00DE5BB2">
        <w:t xml:space="preserve"> по форме согласно приложению к Правилам общественного обсуждения проектов документов стратегического планирования </w:t>
      </w:r>
      <w:r w:rsidR="002C263F" w:rsidRPr="00DE5BB2">
        <w:t>округа</w:t>
      </w:r>
      <w:r w:rsidRPr="00DE5BB2">
        <w:t>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2.6. После согласования со всеми соисполнителями и исполнителями </w:t>
      </w:r>
      <w:r w:rsidR="003C662D" w:rsidRPr="00DE5BB2">
        <w:t xml:space="preserve">и проведения предварительного общественного обсуждения </w:t>
      </w:r>
      <w:r w:rsidRPr="00DE5BB2">
        <w:t xml:space="preserve">проект </w:t>
      </w:r>
      <w:r w:rsidR="00E0692B" w:rsidRPr="00DE5BB2">
        <w:t xml:space="preserve">муниципальной </w:t>
      </w:r>
      <w:r w:rsidRPr="00DE5BB2">
        <w:t>программы (комплексной программы)</w:t>
      </w:r>
      <w:r w:rsidR="00826DD2" w:rsidRPr="00DE5BB2">
        <w:t xml:space="preserve"> </w:t>
      </w:r>
      <w:r w:rsidRPr="00DE5BB2">
        <w:t xml:space="preserve">в обязательном порядке последовательно направляется на согласование в </w:t>
      </w:r>
      <w:r w:rsidR="00E0692B" w:rsidRPr="00DE5BB2">
        <w:t xml:space="preserve">Отдел экономики </w:t>
      </w:r>
      <w:r w:rsidRPr="00DE5BB2">
        <w:t xml:space="preserve">и </w:t>
      </w:r>
      <w:r w:rsidR="00E0692B" w:rsidRPr="00DE5BB2">
        <w:t xml:space="preserve">Финансовое управление </w:t>
      </w:r>
      <w:r w:rsidR="00E0692B" w:rsidRPr="00DE5BB2">
        <w:lastRenderedPageBreak/>
        <w:t>администрации Никольского муниципального округа (далее -</w:t>
      </w:r>
      <w:r w:rsidR="002C263F" w:rsidRPr="00DE5BB2">
        <w:t xml:space="preserve"> </w:t>
      </w:r>
      <w:r w:rsidR="00E0692B" w:rsidRPr="00DE5BB2">
        <w:t xml:space="preserve">Финансовое управление) </w:t>
      </w:r>
      <w:r w:rsidRPr="00DE5BB2">
        <w:t xml:space="preserve"> в срок до 1</w:t>
      </w:r>
      <w:r w:rsidR="00DE5BB2" w:rsidRPr="00DE5BB2">
        <w:t>5</w:t>
      </w:r>
      <w:r w:rsidRPr="00DE5BB2">
        <w:t xml:space="preserve"> </w:t>
      </w:r>
      <w:r w:rsidR="00DE5BB2" w:rsidRPr="00DE5BB2">
        <w:t xml:space="preserve">августа </w:t>
      </w:r>
      <w:r w:rsidRPr="00DE5BB2">
        <w:t xml:space="preserve">года, в котором осуществляется разработка проекта </w:t>
      </w:r>
      <w:r w:rsidR="00E0692B" w:rsidRPr="00DE5BB2">
        <w:t>Решения Представительного Собрания Никольского муниципального округа ( далее</w:t>
      </w:r>
      <w:r w:rsidR="002C263F" w:rsidRPr="00DE5BB2">
        <w:t xml:space="preserve"> </w:t>
      </w:r>
      <w:r w:rsidR="00E0692B" w:rsidRPr="00DE5BB2">
        <w:t>- Решение Представительного Собрания) о</w:t>
      </w:r>
      <w:r w:rsidRPr="00DE5BB2">
        <w:t xml:space="preserve"> бюджете</w:t>
      </w:r>
      <w:r w:rsidR="00E0692B" w:rsidRPr="00DE5BB2">
        <w:t xml:space="preserve"> округа</w:t>
      </w:r>
      <w:r w:rsidRPr="00DE5BB2">
        <w:t xml:space="preserve"> на очередной финансовый год и плановый период, устанавливающего объем бюджетных ассигнований на финансовое обеспечение реализации </w:t>
      </w:r>
      <w:r w:rsidR="00E0692B" w:rsidRPr="00DE5BB2">
        <w:t xml:space="preserve">муниципальной </w:t>
      </w:r>
      <w:r w:rsidRPr="00DE5BB2">
        <w:t>программы (комплексной программы) в первом году периода ее реализации.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В случае если в ходе общественного обсуждения проекта </w:t>
      </w:r>
      <w:r w:rsidR="00E0692B" w:rsidRPr="00DE5BB2">
        <w:t xml:space="preserve">муниципальной </w:t>
      </w:r>
      <w:r w:rsidRPr="00DE5BB2">
        <w:t xml:space="preserve">программы (комплексной программы) получены замечания и предложения, указанный проект последовательно направляется на повторное согласование заинтересованным исполнителям, соисполнителям и иным органам в соответствии с </w:t>
      </w:r>
      <w:hyperlink r:id="rId14">
        <w:r w:rsidRPr="00DE5BB2">
          <w:t>Положением</w:t>
        </w:r>
      </w:hyperlink>
      <w:r w:rsidRPr="00DE5BB2">
        <w:t xml:space="preserve"> об организации проектной деятельности, в </w:t>
      </w:r>
      <w:r w:rsidR="00E0692B" w:rsidRPr="00DE5BB2">
        <w:t>Отдел экономики и Финансовое управление</w:t>
      </w:r>
      <w:r w:rsidRPr="00DE5BB2">
        <w:t>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К проекту </w:t>
      </w:r>
      <w:r w:rsidR="00E0692B" w:rsidRPr="00DE5BB2">
        <w:t xml:space="preserve">муниципальной </w:t>
      </w:r>
      <w:r w:rsidRPr="00DE5BB2">
        <w:t>программы (комплексной программы) ответственный исполнитель прилагает следующие дополнительные и обосновывающие материалы: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а) справку о предварительном обсуждении проекта </w:t>
      </w:r>
      <w:r w:rsidR="00E0692B" w:rsidRPr="00DE5BB2">
        <w:t xml:space="preserve">муниципальной </w:t>
      </w:r>
      <w:r w:rsidRPr="00DE5BB2">
        <w:t>программы (комплексной программы);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б) обоснование (расчет) плановых значений показателей </w:t>
      </w:r>
      <w:r w:rsidR="00E0692B" w:rsidRPr="00DE5BB2">
        <w:t xml:space="preserve">муниципальной </w:t>
      </w:r>
      <w:r w:rsidRPr="00DE5BB2">
        <w:t>программы (комплексной программы) для первого года ее реализации;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в) обоснование и/или расчет объемов финансового обеспечения </w:t>
      </w:r>
      <w:r w:rsidR="00E0692B" w:rsidRPr="00DE5BB2">
        <w:t xml:space="preserve">муниципальной </w:t>
      </w:r>
      <w:r w:rsidRPr="00DE5BB2">
        <w:t xml:space="preserve">программы (комплексной программы) за счет средств </w:t>
      </w:r>
      <w:r w:rsidR="005C7264" w:rsidRPr="00DE5BB2">
        <w:t xml:space="preserve">областного и федерального </w:t>
      </w:r>
      <w:r w:rsidRPr="00DE5BB2">
        <w:t>бюджетов,  внебюджетных источников.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2.7. </w:t>
      </w:r>
      <w:r w:rsidR="005C7264" w:rsidRPr="00DE5BB2">
        <w:t xml:space="preserve">Отдел экономики и Финансовое управление </w:t>
      </w:r>
      <w:r w:rsidRPr="00DE5BB2">
        <w:t xml:space="preserve">осуществляют рассмотрение проекта </w:t>
      </w:r>
      <w:r w:rsidR="005C7264" w:rsidRPr="00DE5BB2">
        <w:t xml:space="preserve">муниципальной </w:t>
      </w:r>
      <w:r w:rsidRPr="00DE5BB2">
        <w:t>программы (комплексной программы) в течение не более 15 рабочих дней (при повторном рассмотрении - 10 рабочих дней) со дня поступления проекта на рассмотрение.</w:t>
      </w:r>
    </w:p>
    <w:p w:rsidR="006014BA" w:rsidRPr="00DE5BB2" w:rsidRDefault="006014BA" w:rsidP="005C7264">
      <w:pPr>
        <w:pStyle w:val="ConsPlusNormal"/>
        <w:spacing w:before="200"/>
        <w:ind w:firstLine="540"/>
        <w:jc w:val="both"/>
      </w:pPr>
      <w:r w:rsidRPr="00DE5BB2">
        <w:t xml:space="preserve">2.8. Проект </w:t>
      </w:r>
      <w:r w:rsidR="005C7264" w:rsidRPr="00DE5BB2">
        <w:t xml:space="preserve">муниципальной </w:t>
      </w:r>
      <w:r w:rsidRPr="00DE5BB2">
        <w:t xml:space="preserve">программы (комплексной программы), реализация которой планируется с очередного финансового года, согласованный с </w:t>
      </w:r>
      <w:r w:rsidR="006E1136" w:rsidRPr="00DE5BB2">
        <w:t>Отделом экономики и Финансовым</w:t>
      </w:r>
      <w:r w:rsidR="005C7264" w:rsidRPr="00DE5BB2">
        <w:t xml:space="preserve"> управление</w:t>
      </w:r>
      <w:r w:rsidR="006E1136" w:rsidRPr="00DE5BB2">
        <w:t>м</w:t>
      </w:r>
      <w:r w:rsidRPr="00DE5BB2">
        <w:t xml:space="preserve">, в части основных параметров </w:t>
      </w:r>
      <w:r w:rsidR="005C7264" w:rsidRPr="00DE5BB2">
        <w:t xml:space="preserve">муниципальной </w:t>
      </w:r>
      <w:r w:rsidRPr="00DE5BB2">
        <w:t xml:space="preserve">программы (комплексной программы) подлежит рассмотрению на заседании </w:t>
      </w:r>
      <w:r w:rsidR="005C7264" w:rsidRPr="00DE5BB2">
        <w:t xml:space="preserve">Комиссии </w:t>
      </w:r>
      <w:r w:rsidR="005C7264" w:rsidRPr="00DE5BB2">
        <w:rPr>
          <w:szCs w:val="20"/>
        </w:rPr>
        <w:t>по повышению результативности бюджетных расходов</w:t>
      </w:r>
      <w:r w:rsidR="005C7264" w:rsidRPr="00DE5BB2">
        <w:t xml:space="preserve"> </w:t>
      </w:r>
      <w:r w:rsidRPr="00DE5BB2">
        <w:t xml:space="preserve">(далее - </w:t>
      </w:r>
      <w:r w:rsidR="005C7264" w:rsidRPr="00DE5BB2">
        <w:t>Комиссия</w:t>
      </w:r>
      <w:r w:rsidRPr="00DE5BB2">
        <w:t xml:space="preserve">) в порядке и сроки, установленные </w:t>
      </w:r>
      <w:hyperlink r:id="rId15">
        <w:r w:rsidRPr="00DE5BB2">
          <w:t>Порядком</w:t>
        </w:r>
      </w:hyperlink>
      <w:r w:rsidRPr="00DE5BB2">
        <w:t xml:space="preserve">, утвержденным постановлением </w:t>
      </w:r>
      <w:r w:rsidR="005C7264" w:rsidRPr="00DE5BB2">
        <w:t xml:space="preserve">администрации </w:t>
      </w:r>
      <w:r w:rsidR="001C5A8E" w:rsidRPr="00DE5BB2">
        <w:t xml:space="preserve">Никольского муниципального округа от </w:t>
      </w:r>
      <w:r w:rsidR="00217522" w:rsidRPr="00DE5BB2">
        <w:t>16.04.2024г  №409.</w:t>
      </w:r>
      <w:r w:rsidR="0034555A" w:rsidRPr="00DE5BB2">
        <w:t xml:space="preserve"> 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Ответственный исполнитель направляет проект </w:t>
      </w:r>
      <w:r w:rsidR="005C7264" w:rsidRPr="00DE5BB2">
        <w:t xml:space="preserve">муниципальной </w:t>
      </w:r>
      <w:r w:rsidRPr="00DE5BB2">
        <w:t>программы (комплексной программы), реализация которой планируется с очередного финансового года, рассмотренный</w:t>
      </w:r>
      <w:r w:rsidR="005C7264" w:rsidRPr="00DE5BB2">
        <w:t xml:space="preserve"> Комиссией </w:t>
      </w:r>
      <w:r w:rsidRPr="00DE5BB2">
        <w:t xml:space="preserve">, на последовательное согласование в </w:t>
      </w:r>
      <w:r w:rsidR="005C7264" w:rsidRPr="00DE5BB2">
        <w:t>Отдел экономики и Финансовое управление</w:t>
      </w:r>
      <w:r w:rsidRPr="00DE5BB2">
        <w:t>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2.9. Проект </w:t>
      </w:r>
      <w:r w:rsidR="009C1F16" w:rsidRPr="00DE5BB2">
        <w:t xml:space="preserve">муниципальной </w:t>
      </w:r>
      <w:r w:rsidRPr="00DE5BB2">
        <w:t xml:space="preserve">программы (комплексной программы), реализация которой планируется с очередного финансового года, согласованный </w:t>
      </w:r>
      <w:r w:rsidR="009C1F16" w:rsidRPr="00DE5BB2">
        <w:t>Отделом экономики и Финансовым управлением</w:t>
      </w:r>
      <w:r w:rsidRPr="00DE5BB2">
        <w:t xml:space="preserve">, ответственный исполнитель направляет на согласование в </w:t>
      </w:r>
      <w:r w:rsidR="009C1F16" w:rsidRPr="00DE5BB2">
        <w:t xml:space="preserve">Юридический отдел администрации Никольского  муниципального округа ( далее - Юридический отдел) </w:t>
      </w:r>
      <w:r w:rsidRPr="00DE5BB2">
        <w:t xml:space="preserve">в срок до 20 сентября года, предшествующего первому году реализации </w:t>
      </w:r>
      <w:r w:rsidR="009C1F16" w:rsidRPr="00DE5BB2">
        <w:t xml:space="preserve">муниципальной </w:t>
      </w:r>
      <w:r w:rsidRPr="00DE5BB2">
        <w:t>программы (комплексной программы).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bookmarkStart w:id="9" w:name="P154"/>
      <w:bookmarkEnd w:id="9"/>
      <w:r w:rsidRPr="00DE5BB2">
        <w:t xml:space="preserve">2.10. Проект </w:t>
      </w:r>
      <w:r w:rsidR="009C1F16" w:rsidRPr="00DE5BB2">
        <w:t xml:space="preserve">муниципальной </w:t>
      </w:r>
      <w:r w:rsidRPr="00DE5BB2">
        <w:t xml:space="preserve">программы (комплексной программы), первый год периода реализации которой совпадает с годом планового периода проекта </w:t>
      </w:r>
      <w:r w:rsidR="009C1F16" w:rsidRPr="00DE5BB2">
        <w:t xml:space="preserve">Решения Представительного Собрания о </w:t>
      </w:r>
      <w:r w:rsidRPr="00DE5BB2">
        <w:t xml:space="preserve">бюджете </w:t>
      </w:r>
      <w:r w:rsidR="009C1F16" w:rsidRPr="00DE5BB2">
        <w:t xml:space="preserve">округа </w:t>
      </w:r>
      <w:r w:rsidRPr="00DE5BB2">
        <w:t xml:space="preserve">на очередной финансовый год и плановый период, в части основных параметров подлежит рассмотрению на заседании </w:t>
      </w:r>
      <w:r w:rsidR="009C1F16" w:rsidRPr="00DE5BB2">
        <w:t xml:space="preserve">Комиссии </w:t>
      </w:r>
      <w:r w:rsidRPr="00DE5BB2">
        <w:t xml:space="preserve">в порядке и сроки, установленные </w:t>
      </w:r>
      <w:hyperlink r:id="rId16">
        <w:r w:rsidRPr="00DE5BB2">
          <w:t>Порядком</w:t>
        </w:r>
      </w:hyperlink>
      <w:r w:rsidR="0034555A" w:rsidRPr="00DE5BB2">
        <w:t>,</w:t>
      </w:r>
      <w:r w:rsidRPr="00DE5BB2">
        <w:t xml:space="preserve"> утвержденным постановлением</w:t>
      </w:r>
      <w:r w:rsidR="001C5A8E" w:rsidRPr="00DE5BB2">
        <w:t xml:space="preserve"> администрации Никольского муниципального округа </w:t>
      </w:r>
      <w:r w:rsidR="00310220" w:rsidRPr="00DE5BB2">
        <w:t xml:space="preserve">от 16.04.2024г </w:t>
      </w:r>
      <w:r w:rsidR="00217522" w:rsidRPr="00DE5BB2">
        <w:t xml:space="preserve"> №409. 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Ответственный</w:t>
      </w:r>
      <w:r w:rsidR="009C1F16" w:rsidRPr="00DE5BB2">
        <w:t xml:space="preserve"> исполнитель направляет проект  муниципальной </w:t>
      </w:r>
      <w:r w:rsidRPr="00DE5BB2">
        <w:t xml:space="preserve"> программы (комплексной программы), указанный в </w:t>
      </w:r>
      <w:hyperlink w:anchor="P154">
        <w:r w:rsidRPr="00DE5BB2">
          <w:t>абзаце первом</w:t>
        </w:r>
      </w:hyperlink>
      <w:r w:rsidRPr="00DE5BB2">
        <w:t xml:space="preserve"> настоящего пункта, рассмотренный </w:t>
      </w:r>
      <w:r w:rsidR="009C1F16" w:rsidRPr="00DE5BB2">
        <w:t xml:space="preserve">Комиссией </w:t>
      </w:r>
      <w:r w:rsidRPr="00DE5BB2">
        <w:t xml:space="preserve">, на последовательное согласование в </w:t>
      </w:r>
      <w:r w:rsidR="009C1F16" w:rsidRPr="00DE5BB2">
        <w:t>Отдел экономики и Финансовое управление</w:t>
      </w:r>
      <w:r w:rsidRPr="00DE5BB2">
        <w:t>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Проект </w:t>
      </w:r>
      <w:r w:rsidR="009C1F16" w:rsidRPr="00DE5BB2">
        <w:t xml:space="preserve">муниципальной </w:t>
      </w:r>
      <w:r w:rsidRPr="00DE5BB2">
        <w:t xml:space="preserve">программы (комплексной программы), указанный в </w:t>
      </w:r>
      <w:hyperlink w:anchor="P154">
        <w:r w:rsidRPr="00DE5BB2">
          <w:t>абзаце первом</w:t>
        </w:r>
      </w:hyperlink>
      <w:r w:rsidRPr="00DE5BB2">
        <w:t xml:space="preserve"> настоящего пункта, согласованный </w:t>
      </w:r>
      <w:r w:rsidR="009C1F16" w:rsidRPr="00DE5BB2">
        <w:t>Отделом экономики и Финансовым управлением</w:t>
      </w:r>
      <w:r w:rsidRPr="00DE5BB2">
        <w:t xml:space="preserve">, ответственный исполнитель направляет на согласование в </w:t>
      </w:r>
      <w:r w:rsidR="009C1F16" w:rsidRPr="00DE5BB2">
        <w:t xml:space="preserve">Юридический отдел </w:t>
      </w:r>
      <w:r w:rsidRPr="00DE5BB2">
        <w:t xml:space="preserve">в срок не позднее шести месяцев со дня вступления в силу </w:t>
      </w:r>
      <w:r w:rsidR="009C1F16" w:rsidRPr="00DE5BB2">
        <w:t>Решения Представительного Собрания</w:t>
      </w:r>
      <w:r w:rsidR="006605B3" w:rsidRPr="00DE5BB2">
        <w:t xml:space="preserve"> о</w:t>
      </w:r>
      <w:r w:rsidR="009C1F16" w:rsidRPr="00DE5BB2">
        <w:t xml:space="preserve"> </w:t>
      </w:r>
      <w:r w:rsidRPr="00DE5BB2">
        <w:t>бюджете</w:t>
      </w:r>
      <w:r w:rsidR="009C1F16" w:rsidRPr="00DE5BB2">
        <w:t xml:space="preserve"> округа</w:t>
      </w:r>
      <w:r w:rsidRPr="00DE5BB2">
        <w:t xml:space="preserve">, которым утвержден объем бюджетных ассигнований на финансовое обеспечение реализации </w:t>
      </w:r>
      <w:r w:rsidR="009C1F16" w:rsidRPr="00DE5BB2">
        <w:t xml:space="preserve">муниципальной </w:t>
      </w:r>
      <w:r w:rsidRPr="00DE5BB2">
        <w:t>программы (комплексной программы) в первом году периода ее реализации.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2.11. Проект </w:t>
      </w:r>
      <w:r w:rsidR="009C1F16" w:rsidRPr="00DE5BB2">
        <w:t xml:space="preserve">муниципальной </w:t>
      </w:r>
      <w:r w:rsidRPr="00DE5BB2">
        <w:t>программы (комплексной программы), согласованный</w:t>
      </w:r>
      <w:r w:rsidR="009C1F16" w:rsidRPr="00DE5BB2">
        <w:t xml:space="preserve"> Юридическим отделом</w:t>
      </w:r>
      <w:r w:rsidRPr="00DE5BB2">
        <w:t xml:space="preserve">, на бумажном носителе и в электронном виде передается в </w:t>
      </w:r>
      <w:r w:rsidR="002C263F" w:rsidRPr="00DE5BB2">
        <w:t xml:space="preserve">Контрольно-счетный Комитет </w:t>
      </w:r>
      <w:r w:rsidR="002C263F" w:rsidRPr="00DE5BB2">
        <w:lastRenderedPageBreak/>
        <w:t xml:space="preserve">Никольского муниципального </w:t>
      </w:r>
      <w:r w:rsidR="00283A5D" w:rsidRPr="00DE5BB2">
        <w:t>округа</w:t>
      </w:r>
      <w:r w:rsidR="002C263F" w:rsidRPr="00DE5BB2">
        <w:t xml:space="preserve"> (далее - Контрольно-счетный Комитет)</w:t>
      </w:r>
      <w:r w:rsidR="00283A5D" w:rsidRPr="00DE5BB2">
        <w:t xml:space="preserve"> </w:t>
      </w:r>
      <w:r w:rsidRPr="00DE5BB2">
        <w:t>в порядке, установленном Регламентом</w:t>
      </w:r>
      <w:r w:rsidR="00A85CF2" w:rsidRPr="00DE5BB2">
        <w:t xml:space="preserve"> Контрольно-счетного Комитета</w:t>
      </w:r>
      <w:r w:rsidRPr="00DE5BB2">
        <w:t xml:space="preserve">. Поступившее в адрес </w:t>
      </w:r>
      <w:r w:rsidR="00283A5D" w:rsidRPr="00DE5BB2">
        <w:t xml:space="preserve">администрации округа </w:t>
      </w:r>
      <w:r w:rsidR="0009643F" w:rsidRPr="00DE5BB2">
        <w:t xml:space="preserve">заключение </w:t>
      </w:r>
      <w:r w:rsidR="00330FC0" w:rsidRPr="00DE5BB2">
        <w:t xml:space="preserve">Контрольно-счетного Комитета </w:t>
      </w:r>
      <w:r w:rsidRPr="00DE5BB2">
        <w:t xml:space="preserve">по проекту </w:t>
      </w:r>
      <w:r w:rsidR="00283A5D" w:rsidRPr="00DE5BB2">
        <w:t xml:space="preserve">муниципальной </w:t>
      </w:r>
      <w:r w:rsidRPr="00DE5BB2">
        <w:t>программы (комплексной программы) направляется ответственному исполнителю в порядке, установленном Регламентом</w:t>
      </w:r>
      <w:r w:rsidR="00283A5D" w:rsidRPr="00DE5BB2">
        <w:t xml:space="preserve"> </w:t>
      </w:r>
      <w:r w:rsidR="00A85CF2" w:rsidRPr="00DE5BB2">
        <w:t>Контрольно-счетного Комитета</w:t>
      </w:r>
      <w:r w:rsidRPr="00DE5BB2">
        <w:t>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При отсутствии у </w:t>
      </w:r>
      <w:r w:rsidR="00330FC0" w:rsidRPr="00DE5BB2">
        <w:t xml:space="preserve">Контрольно-счетного Комитета </w:t>
      </w:r>
      <w:r w:rsidRPr="00DE5BB2">
        <w:t xml:space="preserve">замечаний и предложений по проекту </w:t>
      </w:r>
      <w:r w:rsidR="00283A5D" w:rsidRPr="00DE5BB2">
        <w:t xml:space="preserve">муниципальной </w:t>
      </w:r>
      <w:r w:rsidRPr="00DE5BB2">
        <w:t xml:space="preserve">программы (комплексной программы) ответственный исполнитель в течение 3 рабочих дней после дня получения </w:t>
      </w:r>
      <w:r w:rsidR="0009643F" w:rsidRPr="00DE5BB2">
        <w:t>заключения</w:t>
      </w:r>
      <w:r w:rsidRPr="00DE5BB2">
        <w:t xml:space="preserve"> </w:t>
      </w:r>
      <w:r w:rsidR="00330FC0" w:rsidRPr="00DE5BB2">
        <w:t>Контрольно-счетного Комитета</w:t>
      </w:r>
      <w:r w:rsidR="00283A5D" w:rsidRPr="00DE5BB2">
        <w:t xml:space="preserve"> </w:t>
      </w:r>
      <w:r w:rsidRPr="00DE5BB2">
        <w:t xml:space="preserve">по проекту </w:t>
      </w:r>
      <w:r w:rsidR="00283A5D" w:rsidRPr="00DE5BB2">
        <w:t xml:space="preserve">муниципальной </w:t>
      </w:r>
      <w:r w:rsidRPr="00DE5BB2">
        <w:t xml:space="preserve">программы (комплексной программы)) осуществляет подготовку справки об отсутствии у </w:t>
      </w:r>
      <w:r w:rsidR="00330FC0" w:rsidRPr="00DE5BB2">
        <w:t>Контрольно-счетного Комитета</w:t>
      </w:r>
      <w:r w:rsidR="00283A5D" w:rsidRPr="00DE5BB2">
        <w:t xml:space="preserve"> </w:t>
      </w:r>
      <w:r w:rsidRPr="00DE5BB2">
        <w:t xml:space="preserve">замечаний и предложений по проекту </w:t>
      </w:r>
      <w:r w:rsidR="00283A5D" w:rsidRPr="00DE5BB2">
        <w:t xml:space="preserve">муниципальной </w:t>
      </w:r>
      <w:r w:rsidRPr="00DE5BB2">
        <w:t xml:space="preserve">программы (комплексной программы) и повторно направляет проект </w:t>
      </w:r>
      <w:r w:rsidR="00283A5D" w:rsidRPr="00DE5BB2">
        <w:t xml:space="preserve">муниципальной </w:t>
      </w:r>
      <w:r w:rsidRPr="00DE5BB2">
        <w:t xml:space="preserve">программы (комплексной программы) с приложением указанной справки, копии </w:t>
      </w:r>
      <w:r w:rsidR="0009643F" w:rsidRPr="00DE5BB2">
        <w:t xml:space="preserve">заключения </w:t>
      </w:r>
      <w:r w:rsidRPr="00DE5BB2">
        <w:t xml:space="preserve"> </w:t>
      </w:r>
      <w:r w:rsidR="00330FC0" w:rsidRPr="00DE5BB2">
        <w:t>Контрольно-счетного Комитета</w:t>
      </w:r>
      <w:r w:rsidR="00283A5D" w:rsidRPr="00DE5BB2">
        <w:t xml:space="preserve"> </w:t>
      </w:r>
      <w:r w:rsidRPr="00DE5BB2">
        <w:t xml:space="preserve">по проекту </w:t>
      </w:r>
      <w:r w:rsidR="00283A5D" w:rsidRPr="00DE5BB2">
        <w:t xml:space="preserve">муниципальной </w:t>
      </w:r>
      <w:r w:rsidRPr="00DE5BB2">
        <w:t xml:space="preserve"> программы (комплексной программы) (при наличии) в </w:t>
      </w:r>
      <w:r w:rsidR="00283A5D" w:rsidRPr="00DE5BB2">
        <w:t xml:space="preserve">Юридический отдел </w:t>
      </w:r>
      <w:r w:rsidRPr="00DE5BB2">
        <w:t>для согласования.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При наличии у </w:t>
      </w:r>
      <w:r w:rsidR="00330FC0" w:rsidRPr="00DE5BB2">
        <w:t>Контрольно-счетного Комитета</w:t>
      </w:r>
      <w:r w:rsidR="0019710E" w:rsidRPr="00DE5BB2">
        <w:t xml:space="preserve"> </w:t>
      </w:r>
      <w:r w:rsidRPr="00DE5BB2">
        <w:t xml:space="preserve">замечаний и предложений по проекту </w:t>
      </w:r>
      <w:r w:rsidR="0019710E" w:rsidRPr="00DE5BB2">
        <w:t xml:space="preserve">муниципальной </w:t>
      </w:r>
      <w:r w:rsidRPr="00DE5BB2">
        <w:t xml:space="preserve">программы (комплексной программы) ответственный исполнитель на основании </w:t>
      </w:r>
      <w:r w:rsidR="0009643F" w:rsidRPr="00DE5BB2">
        <w:t xml:space="preserve">заключения </w:t>
      </w:r>
      <w:r w:rsidRPr="00DE5BB2">
        <w:t xml:space="preserve"> </w:t>
      </w:r>
      <w:r w:rsidR="00330FC0" w:rsidRPr="00DE5BB2">
        <w:t xml:space="preserve">Контрольно-счетного Комитета </w:t>
      </w:r>
      <w:r w:rsidRPr="00DE5BB2">
        <w:t xml:space="preserve">по проекту </w:t>
      </w:r>
      <w:r w:rsidR="0019710E" w:rsidRPr="00DE5BB2">
        <w:t xml:space="preserve">муниципальной </w:t>
      </w:r>
      <w:r w:rsidRPr="00DE5BB2">
        <w:t xml:space="preserve">программы (комплексной программы) в течение не более 5 рабочих дней после дня получения указанного </w:t>
      </w:r>
      <w:r w:rsidR="0009643F" w:rsidRPr="00DE5BB2">
        <w:t xml:space="preserve">заключения </w:t>
      </w:r>
      <w:r w:rsidRPr="00DE5BB2">
        <w:t xml:space="preserve"> осуществляет подготовку </w:t>
      </w:r>
      <w:hyperlink w:anchor="P501">
        <w:r w:rsidRPr="00DE5BB2">
          <w:t>справки</w:t>
        </w:r>
      </w:hyperlink>
      <w:r w:rsidRPr="00DE5BB2">
        <w:t xml:space="preserve"> об учете предложений и замечаний, содержащихся в </w:t>
      </w:r>
      <w:r w:rsidR="0009643F" w:rsidRPr="00DE5BB2">
        <w:t>заключении</w:t>
      </w:r>
      <w:r w:rsidRPr="00DE5BB2">
        <w:t xml:space="preserve"> </w:t>
      </w:r>
      <w:r w:rsidR="00330FC0" w:rsidRPr="00DE5BB2">
        <w:t>Контрольно-счетного Комитета</w:t>
      </w:r>
      <w:r w:rsidR="0019710E" w:rsidRPr="00DE5BB2">
        <w:t xml:space="preserve"> </w:t>
      </w:r>
      <w:r w:rsidRPr="00DE5BB2">
        <w:t xml:space="preserve">по проекту </w:t>
      </w:r>
      <w:r w:rsidR="0019710E" w:rsidRPr="00DE5BB2">
        <w:t xml:space="preserve">муниципальной </w:t>
      </w:r>
      <w:r w:rsidRPr="00DE5BB2">
        <w:t>программы (комплексной программы) (далее - спра</w:t>
      </w:r>
      <w:r w:rsidR="0019710E" w:rsidRPr="00DE5BB2">
        <w:t xml:space="preserve">вка об учете предложений </w:t>
      </w:r>
      <w:r w:rsidR="00330FC0" w:rsidRPr="00DE5BB2">
        <w:t xml:space="preserve">Контрольно-счетного Комитета </w:t>
      </w:r>
      <w:r w:rsidRPr="00DE5BB2">
        <w:t xml:space="preserve">по проекту (комплексной) </w:t>
      </w:r>
      <w:r w:rsidR="0019710E" w:rsidRPr="00DE5BB2">
        <w:t xml:space="preserve">муниципальной </w:t>
      </w:r>
      <w:r w:rsidRPr="00DE5BB2">
        <w:t xml:space="preserve">программы), по форме согласно приложению 1 к настоящему Порядку, а также проекта решения </w:t>
      </w:r>
      <w:r w:rsidR="0019710E" w:rsidRPr="00DE5BB2">
        <w:t xml:space="preserve">администрации округа </w:t>
      </w:r>
      <w:r w:rsidRPr="00DE5BB2">
        <w:t xml:space="preserve">о рассмотрении предложений и замечаний, содержащихся в </w:t>
      </w:r>
      <w:r w:rsidR="0009643F" w:rsidRPr="00DE5BB2">
        <w:t xml:space="preserve">заключении </w:t>
      </w:r>
      <w:r w:rsidR="00330FC0" w:rsidRPr="00DE5BB2">
        <w:t xml:space="preserve">Контрольно-счетного Комитета </w:t>
      </w:r>
      <w:r w:rsidR="0019710E" w:rsidRPr="00DE5BB2">
        <w:t xml:space="preserve"> по проекту муниципальной </w:t>
      </w:r>
      <w:r w:rsidRPr="00DE5BB2">
        <w:t xml:space="preserve"> программы (комплексной программы) (далее - проект решения </w:t>
      </w:r>
      <w:r w:rsidR="0019710E" w:rsidRPr="00DE5BB2">
        <w:t xml:space="preserve">администрации округа </w:t>
      </w:r>
      <w:r w:rsidRPr="00DE5BB2">
        <w:t xml:space="preserve">по проекту </w:t>
      </w:r>
      <w:r w:rsidR="0019710E" w:rsidRPr="00DE5BB2">
        <w:t xml:space="preserve">муниципальной </w:t>
      </w:r>
      <w:r w:rsidRPr="00DE5BB2">
        <w:t>программы (комплексной программы)).</w:t>
      </w:r>
    </w:p>
    <w:p w:rsidR="0019710E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Проект </w:t>
      </w:r>
      <w:r w:rsidR="0019710E" w:rsidRPr="00DE5BB2">
        <w:t xml:space="preserve">муниципальной </w:t>
      </w:r>
      <w:r w:rsidRPr="00DE5BB2">
        <w:t>программы (комплексной программы) с приложение</w:t>
      </w:r>
      <w:r w:rsidR="0019710E" w:rsidRPr="00DE5BB2">
        <w:t xml:space="preserve">м справки об учете предложений </w:t>
      </w:r>
      <w:r w:rsidR="00330FC0" w:rsidRPr="00DE5BB2">
        <w:t xml:space="preserve">Контрольно-счетного Комитета </w:t>
      </w:r>
      <w:r w:rsidRPr="00DE5BB2">
        <w:t xml:space="preserve">по проекту </w:t>
      </w:r>
      <w:r w:rsidR="0019710E" w:rsidRPr="00DE5BB2">
        <w:t xml:space="preserve">муниципальной </w:t>
      </w:r>
      <w:r w:rsidRPr="00DE5BB2">
        <w:t xml:space="preserve">программы (комплексной программы), копии </w:t>
      </w:r>
      <w:r w:rsidR="0009643F" w:rsidRPr="00DE5BB2">
        <w:t xml:space="preserve">заключения </w:t>
      </w:r>
      <w:r w:rsidRPr="00DE5BB2">
        <w:t xml:space="preserve"> </w:t>
      </w:r>
      <w:r w:rsidR="00330FC0" w:rsidRPr="00DE5BB2">
        <w:t xml:space="preserve">Контрольно-счетного Комитета </w:t>
      </w:r>
      <w:r w:rsidRPr="00DE5BB2">
        <w:t xml:space="preserve">по проекту </w:t>
      </w:r>
      <w:r w:rsidR="0019710E" w:rsidRPr="00DE5BB2">
        <w:t xml:space="preserve">муниципальной </w:t>
      </w:r>
      <w:r w:rsidRPr="00DE5BB2">
        <w:t xml:space="preserve">программы (комплексной программы), проекта решения </w:t>
      </w:r>
      <w:r w:rsidR="0019710E" w:rsidRPr="00DE5BB2">
        <w:t xml:space="preserve">администрации округа </w:t>
      </w:r>
      <w:r w:rsidRPr="00DE5BB2">
        <w:t xml:space="preserve">по проекту </w:t>
      </w:r>
      <w:r w:rsidR="0019710E" w:rsidRPr="00DE5BB2">
        <w:t xml:space="preserve">муниципальной </w:t>
      </w:r>
      <w:r w:rsidRPr="00DE5BB2">
        <w:t xml:space="preserve">программы (комплексной программы) после согласования со всеми заинтересованными соисполнителями, исполнителями и иными органами в соответствии с </w:t>
      </w:r>
      <w:hyperlink r:id="rId17">
        <w:r w:rsidRPr="00DE5BB2">
          <w:t>Положением</w:t>
        </w:r>
      </w:hyperlink>
      <w:r w:rsidRPr="00DE5BB2">
        <w:t xml:space="preserve"> об организации проектной деятельности подлежит повторному последовательному согласованию с</w:t>
      </w:r>
      <w:r w:rsidR="0019710E" w:rsidRPr="00DE5BB2">
        <w:t xml:space="preserve"> Отделом экономики</w:t>
      </w:r>
      <w:r w:rsidRPr="00DE5BB2">
        <w:t xml:space="preserve">, </w:t>
      </w:r>
      <w:r w:rsidR="0019710E" w:rsidRPr="00DE5BB2">
        <w:t>Финансовым управлением, Юридическим отделом.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2.12. Ответственный исполнитель </w:t>
      </w:r>
      <w:r w:rsidR="0019710E" w:rsidRPr="00DE5BB2">
        <w:t xml:space="preserve">муниципальной </w:t>
      </w:r>
      <w:r w:rsidRPr="00DE5BB2">
        <w:t xml:space="preserve">программы (комплексной программы) обеспечивает внесение </w:t>
      </w:r>
      <w:r w:rsidR="0019710E" w:rsidRPr="00DE5BB2">
        <w:t xml:space="preserve">в администрацию округа </w:t>
      </w:r>
      <w:r w:rsidRPr="00DE5BB2">
        <w:t xml:space="preserve">проекта постановления об утверждении </w:t>
      </w:r>
      <w:r w:rsidR="0019710E" w:rsidRPr="00DE5BB2">
        <w:t xml:space="preserve">муниципальной </w:t>
      </w:r>
      <w:r w:rsidRPr="00DE5BB2">
        <w:t xml:space="preserve">программы (комплексной программы), реализация которой планируется с очередного финансового года, до внесения проекта </w:t>
      </w:r>
      <w:r w:rsidR="00170965" w:rsidRPr="00DE5BB2">
        <w:t xml:space="preserve">Решения Представительного Собрания о </w:t>
      </w:r>
      <w:r w:rsidRPr="00DE5BB2">
        <w:t xml:space="preserve">бюджете </w:t>
      </w:r>
      <w:r w:rsidR="00170965" w:rsidRPr="00DE5BB2">
        <w:t xml:space="preserve">округа </w:t>
      </w:r>
      <w:r w:rsidRPr="00DE5BB2">
        <w:t xml:space="preserve">на очередной финансовый год и плановый период в </w:t>
      </w:r>
      <w:r w:rsidR="00170965" w:rsidRPr="00DE5BB2">
        <w:t xml:space="preserve">Представительное </w:t>
      </w:r>
      <w:r w:rsidRPr="00DE5BB2">
        <w:t xml:space="preserve">Собрание </w:t>
      </w:r>
      <w:r w:rsidR="00170965" w:rsidRPr="00DE5BB2">
        <w:t>округа</w:t>
      </w:r>
      <w:r w:rsidRPr="00DE5BB2">
        <w:t>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Ответственный исполнитель </w:t>
      </w:r>
      <w:r w:rsidR="0017768E" w:rsidRPr="00DE5BB2">
        <w:t xml:space="preserve">муниципальной </w:t>
      </w:r>
      <w:r w:rsidRPr="00DE5BB2">
        <w:t xml:space="preserve">программы (комплексной программы) обеспечивает внесение </w:t>
      </w:r>
      <w:r w:rsidR="00772AAB" w:rsidRPr="00DE5BB2">
        <w:t xml:space="preserve">в администрацию округа </w:t>
      </w:r>
      <w:r w:rsidRPr="00DE5BB2">
        <w:t xml:space="preserve">проекта постановления об утверждении </w:t>
      </w:r>
      <w:r w:rsidR="00772AAB" w:rsidRPr="00DE5BB2">
        <w:t xml:space="preserve">муниципальной </w:t>
      </w:r>
      <w:r w:rsidRPr="00DE5BB2">
        <w:t xml:space="preserve">программы (комплексной программы), указанной в </w:t>
      </w:r>
      <w:hyperlink w:anchor="P154">
        <w:r w:rsidRPr="00DE5BB2">
          <w:t>абзаце первом пункта 2.10</w:t>
        </w:r>
      </w:hyperlink>
      <w:r w:rsidRPr="00DE5BB2">
        <w:t xml:space="preserve"> настоящего Порядка, в срок </w:t>
      </w:r>
      <w:r w:rsidRPr="00D60287">
        <w:t xml:space="preserve">не позднее девяти месяцев со дня вступления в силу </w:t>
      </w:r>
      <w:r w:rsidR="00772AAB" w:rsidRPr="00D60287">
        <w:t xml:space="preserve">Решения Представительного Собрания о </w:t>
      </w:r>
      <w:r w:rsidRPr="00D60287">
        <w:t>бюджете</w:t>
      </w:r>
      <w:r w:rsidR="00772AAB" w:rsidRPr="00D60287">
        <w:t xml:space="preserve"> округа</w:t>
      </w:r>
      <w:r w:rsidRPr="00D60287">
        <w:t xml:space="preserve">, которым утвержден объем бюджетных ассигнований на финансовое обеспечение реализации </w:t>
      </w:r>
      <w:r w:rsidR="00772AAB" w:rsidRPr="00D60287">
        <w:t>муниципальной</w:t>
      </w:r>
      <w:r w:rsidR="00772AAB" w:rsidRPr="00DE5BB2">
        <w:t xml:space="preserve"> </w:t>
      </w:r>
      <w:r w:rsidRPr="00DE5BB2">
        <w:t>программы (комплексной программы) в первом году периода ее реализации.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2.13. Ответственный исполнитель, соисполнители, исполнители до 1 января первого года реализации </w:t>
      </w:r>
      <w:r w:rsidR="00772AAB" w:rsidRPr="00DE5BB2">
        <w:t xml:space="preserve">муниципальной </w:t>
      </w:r>
      <w:r w:rsidRPr="00DE5BB2">
        <w:t xml:space="preserve">программы (комплексной программы) обеспечивают подготовку и утверждение порядков, определяющих способ сбора и обработки исходной информации для расчета показателей </w:t>
      </w:r>
      <w:r w:rsidR="0017768E" w:rsidRPr="00DE5BB2">
        <w:t xml:space="preserve">муниципальной </w:t>
      </w:r>
      <w:r w:rsidRPr="00DE5BB2">
        <w:t>программы (комплексной программы) и ее структурных элементов, являющихся показателями ведомственной отчетности, в отношении которых ответственный исполнитель, соисполнитель, исполнитель являются ответственными за сбор данных.</w:t>
      </w:r>
    </w:p>
    <w:p w:rsidR="006014BA" w:rsidRPr="00DE5BB2" w:rsidRDefault="006014BA">
      <w:pPr>
        <w:pStyle w:val="ConsPlusNormal"/>
        <w:jc w:val="both"/>
      </w:pPr>
    </w:p>
    <w:p w:rsidR="006014BA" w:rsidRPr="00DE5BB2" w:rsidRDefault="006014BA">
      <w:pPr>
        <w:pStyle w:val="ConsPlusTitle"/>
        <w:jc w:val="center"/>
        <w:outlineLvl w:val="1"/>
      </w:pPr>
      <w:r w:rsidRPr="00DE5BB2">
        <w:t xml:space="preserve">III. Структура и содержание </w:t>
      </w:r>
      <w:r w:rsidR="0017768E" w:rsidRPr="00DE5BB2">
        <w:t xml:space="preserve">муниципальной </w:t>
      </w:r>
    </w:p>
    <w:p w:rsidR="006014BA" w:rsidRPr="00DE5BB2" w:rsidRDefault="006014BA">
      <w:pPr>
        <w:pStyle w:val="ConsPlusTitle"/>
        <w:jc w:val="center"/>
      </w:pPr>
      <w:r w:rsidRPr="00DE5BB2">
        <w:t>программы (комплексной программы)</w:t>
      </w:r>
    </w:p>
    <w:p w:rsidR="006014BA" w:rsidRPr="00DE5BB2" w:rsidRDefault="006014BA">
      <w:pPr>
        <w:pStyle w:val="ConsPlusNormal"/>
        <w:jc w:val="both"/>
      </w:pPr>
    </w:p>
    <w:p w:rsidR="006014BA" w:rsidRPr="00DE5BB2" w:rsidRDefault="006014BA">
      <w:pPr>
        <w:pStyle w:val="ConsPlusNormal"/>
        <w:ind w:firstLine="540"/>
        <w:jc w:val="both"/>
      </w:pPr>
      <w:r w:rsidRPr="00DE5BB2">
        <w:t xml:space="preserve">3.1. </w:t>
      </w:r>
      <w:r w:rsidR="0017768E" w:rsidRPr="00DE5BB2">
        <w:t xml:space="preserve">Муниципальная </w:t>
      </w:r>
      <w:r w:rsidRPr="00DE5BB2">
        <w:t>программа (комплексная программа) утверждается постановлением</w:t>
      </w:r>
      <w:r w:rsidR="0017768E" w:rsidRPr="00DE5BB2">
        <w:t xml:space="preserve"> администрацией округа</w:t>
      </w:r>
      <w:r w:rsidRPr="00DE5BB2">
        <w:t>.</w:t>
      </w:r>
    </w:p>
    <w:p w:rsidR="006014BA" w:rsidRPr="00DE5BB2" w:rsidRDefault="0017768E">
      <w:pPr>
        <w:pStyle w:val="ConsPlusNormal"/>
        <w:spacing w:before="200"/>
        <w:ind w:firstLine="540"/>
        <w:jc w:val="both"/>
      </w:pPr>
      <w:r w:rsidRPr="00DE5BB2">
        <w:t xml:space="preserve">Муниципальная </w:t>
      </w:r>
      <w:r w:rsidR="006014BA" w:rsidRPr="00DE5BB2">
        <w:t>программа (комплексная программа) включает: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lastRenderedPageBreak/>
        <w:t xml:space="preserve">а) приоритеты и цели государственной политики в сфере реализации </w:t>
      </w:r>
      <w:r w:rsidR="0017768E" w:rsidRPr="00DE5BB2">
        <w:t xml:space="preserve">муниципальной </w:t>
      </w:r>
      <w:r w:rsidRPr="00DE5BB2">
        <w:t xml:space="preserve">программы (комплексной программы), в том числе с указанием связи с национальными целями и государственными программами </w:t>
      </w:r>
      <w:r w:rsidR="0017768E" w:rsidRPr="00DE5BB2">
        <w:t xml:space="preserve">Российской Федерации, </w:t>
      </w:r>
      <w:r w:rsidR="00272389" w:rsidRPr="00DE5BB2">
        <w:t xml:space="preserve">государственными программами </w:t>
      </w:r>
      <w:r w:rsidR="0017768E" w:rsidRPr="00DE5BB2">
        <w:t xml:space="preserve">Вологодской области </w:t>
      </w:r>
      <w:r w:rsidRPr="00DE5BB2">
        <w:t>(в случае реализации государственной программы в сфере, для которой определены национальные цели, при наличии связи с государственными программами Российской Федерации</w:t>
      </w:r>
      <w:r w:rsidR="00272389" w:rsidRPr="00DE5BB2">
        <w:t>, государственной программы Вологодской области</w:t>
      </w:r>
      <w:r w:rsidRPr="00DE5BB2">
        <w:t>) (далее - стратегические приоритеты);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б) паспорт </w:t>
      </w:r>
      <w:r w:rsidR="0017768E" w:rsidRPr="00DE5BB2">
        <w:t xml:space="preserve">муниципальной </w:t>
      </w:r>
      <w:r w:rsidRPr="00DE5BB2">
        <w:t>программы (комплексной программы) с приложениями;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в) паспорта </w:t>
      </w:r>
      <w:r w:rsidR="00272389" w:rsidRPr="00DE5BB2">
        <w:t xml:space="preserve"> муниципальных</w:t>
      </w:r>
      <w:r w:rsidRPr="00DE5BB2">
        <w:t xml:space="preserve">, стратегических, ведомственных проектов в случае реализации в рамках </w:t>
      </w:r>
      <w:r w:rsidR="00D72943" w:rsidRPr="00DE5BB2">
        <w:t xml:space="preserve">муниципальной </w:t>
      </w:r>
      <w:r w:rsidRPr="00DE5BB2">
        <w:t>программы (комплексной программы) соответствующих проектов;</w:t>
      </w:r>
    </w:p>
    <w:p w:rsidR="006014BA" w:rsidRPr="00DE5BB2" w:rsidRDefault="00561285">
      <w:pPr>
        <w:pStyle w:val="ConsPlusNormal"/>
        <w:spacing w:before="200"/>
        <w:ind w:firstLine="540"/>
        <w:jc w:val="both"/>
      </w:pPr>
      <w:r w:rsidRPr="00DE5BB2">
        <w:t xml:space="preserve"> </w:t>
      </w:r>
      <w:r w:rsidR="00D72943" w:rsidRPr="00DE5BB2">
        <w:t xml:space="preserve">муниципальная </w:t>
      </w:r>
      <w:r w:rsidR="006014BA" w:rsidRPr="00DE5BB2">
        <w:t>программа (комплексная программа).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3.3. </w:t>
      </w:r>
      <w:hyperlink w:anchor="P540">
        <w:r w:rsidRPr="00DE5BB2">
          <w:t>Паспорт</w:t>
        </w:r>
      </w:hyperlink>
      <w:r w:rsidRPr="00DE5BB2">
        <w:t xml:space="preserve"> </w:t>
      </w:r>
      <w:r w:rsidR="00D72943" w:rsidRPr="00DE5BB2">
        <w:t xml:space="preserve">муниципальной </w:t>
      </w:r>
      <w:r w:rsidRPr="00DE5BB2">
        <w:t>программы (комплексной программы) формируется в соответствии с формой 1 приложения 2 к настоящему Порядку с приложением: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1) </w:t>
      </w:r>
      <w:hyperlink w:anchor="P1526">
        <w:r w:rsidRPr="00DE5BB2">
          <w:t>характеристики</w:t>
        </w:r>
      </w:hyperlink>
      <w:r w:rsidRPr="00DE5BB2">
        <w:t xml:space="preserve"> направлений расходов финансовых мероприятий (результатов) структурных элементов проектной части </w:t>
      </w:r>
      <w:r w:rsidR="00D72943" w:rsidRPr="00DE5BB2">
        <w:t xml:space="preserve">муниципальной </w:t>
      </w:r>
      <w:r w:rsidRPr="00DE5BB2">
        <w:t>программы (комплексной программы) по форме 2 приложения 2 к настоящему Порядку;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2) </w:t>
      </w:r>
      <w:hyperlink w:anchor="P1724">
        <w:r w:rsidRPr="00DE5BB2">
          <w:t>сведений</w:t>
        </w:r>
      </w:hyperlink>
      <w:r w:rsidRPr="00DE5BB2">
        <w:t xml:space="preserve"> о порядке сбора информации и методике расчета показателей </w:t>
      </w:r>
      <w:r w:rsidR="00D72943" w:rsidRPr="00DE5BB2">
        <w:t xml:space="preserve">муниципальной </w:t>
      </w:r>
      <w:r w:rsidRPr="00DE5BB2">
        <w:t>программы (комплексной программы) по форме 3 приложения 2 к настоящему Порядку;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3) </w:t>
      </w:r>
      <w:hyperlink w:anchor="P1786">
        <w:r w:rsidRPr="00DE5BB2">
          <w:t>перечня</w:t>
        </w:r>
      </w:hyperlink>
      <w:r w:rsidRPr="00DE5BB2">
        <w:t xml:space="preserve"> объектов, в отношении которых в рамках </w:t>
      </w:r>
      <w:r w:rsidR="00D72943" w:rsidRPr="00DE5BB2">
        <w:t xml:space="preserve">муниципальной </w:t>
      </w:r>
      <w:r w:rsidRPr="00DE5BB2">
        <w:t xml:space="preserve">программы (комплексной программы) планируются строительство, реконструкция, в том числе с элементами реставрации, или приобретение, по форме 4 приложения 2 к настоящему Порядку (приводится при наличии указанных объектов в рамках </w:t>
      </w:r>
      <w:r w:rsidR="00D72943" w:rsidRPr="00DE5BB2">
        <w:t xml:space="preserve">муниципальной </w:t>
      </w:r>
      <w:r w:rsidRPr="00DE5BB2">
        <w:t>программы (комплексной программы));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4) </w:t>
      </w:r>
      <w:hyperlink w:anchor="P1934">
        <w:r w:rsidRPr="00DE5BB2">
          <w:t>сведений</w:t>
        </w:r>
      </w:hyperlink>
      <w:r w:rsidRPr="00DE5BB2">
        <w:t xml:space="preserve"> об объектах </w:t>
      </w:r>
      <w:r w:rsidR="006A15AF" w:rsidRPr="00DE5BB2">
        <w:t xml:space="preserve">муниципальных </w:t>
      </w:r>
      <w:r w:rsidRPr="00DE5BB2">
        <w:t xml:space="preserve">контрактов на выполнение работ, оказание услуг для обеспечения </w:t>
      </w:r>
      <w:r w:rsidR="006A15AF" w:rsidRPr="00DE5BB2">
        <w:t xml:space="preserve">муниципальных </w:t>
      </w:r>
      <w:r w:rsidRPr="00DE5BB2">
        <w:t>нужд</w:t>
      </w:r>
      <w:r w:rsidR="006A15AF" w:rsidRPr="00DE5BB2">
        <w:t xml:space="preserve"> округа</w:t>
      </w:r>
      <w:r w:rsidRPr="00DE5BB2">
        <w:t xml:space="preserve">, превышающих срок действия утвержденных лимитов бюджетных обязательств, в целях реализации </w:t>
      </w:r>
      <w:r w:rsidR="006A15AF" w:rsidRPr="00DE5BB2">
        <w:t xml:space="preserve">муниципальной </w:t>
      </w:r>
      <w:r w:rsidRPr="00DE5BB2">
        <w:t xml:space="preserve">программы (комплексной программы) по форме 5 приложения 2 к настоящему Порядку (приводятся при наличии таких контрактов в рамках </w:t>
      </w:r>
      <w:r w:rsidR="006A15AF" w:rsidRPr="00DE5BB2">
        <w:t xml:space="preserve">муниципальной </w:t>
      </w:r>
      <w:r w:rsidRPr="00DE5BB2">
        <w:t>программы (комплексной программы)).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5) </w:t>
      </w:r>
      <w:hyperlink w:anchor="P2001">
        <w:r w:rsidRPr="00DE5BB2">
          <w:t>оценки</w:t>
        </w:r>
      </w:hyperlink>
      <w:r w:rsidRPr="00DE5BB2">
        <w:t xml:space="preserve"> объема налоговых расходов по форме 6 приложения 2 к настоящему Порядку в случае, если Перечнем налоговых расходов</w:t>
      </w:r>
      <w:r w:rsidR="006A15AF" w:rsidRPr="00DE5BB2">
        <w:t xml:space="preserve"> Никольского муниципального округа</w:t>
      </w:r>
      <w:r w:rsidRPr="00DE5BB2">
        <w:t>, утвержденным приказом</w:t>
      </w:r>
      <w:r w:rsidR="00A9680C" w:rsidRPr="00DE5BB2">
        <w:t xml:space="preserve"> Финансового управления</w:t>
      </w:r>
      <w:r w:rsidRPr="00DE5BB2">
        <w:t xml:space="preserve">, установлены налоговые расходы в сфере реализации </w:t>
      </w:r>
      <w:r w:rsidR="00A9680C" w:rsidRPr="00DE5BB2">
        <w:t xml:space="preserve">муниципальной </w:t>
      </w:r>
      <w:r w:rsidRPr="00DE5BB2">
        <w:t>программы (комплексной программы);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6) прогнозной (справочной) </w:t>
      </w:r>
      <w:hyperlink w:anchor="P2090">
        <w:r w:rsidRPr="00DE5BB2">
          <w:t>оценки</w:t>
        </w:r>
      </w:hyperlink>
      <w:r w:rsidRPr="00DE5BB2">
        <w:t xml:space="preserve"> объемов привлечения средств федерального бюджета, </w:t>
      </w:r>
      <w:r w:rsidR="00A9680C" w:rsidRPr="00DE5BB2">
        <w:t xml:space="preserve">областного </w:t>
      </w:r>
      <w:r w:rsidRPr="00DE5BB2">
        <w:t>бюджет</w:t>
      </w:r>
      <w:r w:rsidR="00A9680C" w:rsidRPr="00DE5BB2">
        <w:t>а</w:t>
      </w:r>
      <w:r w:rsidRPr="00DE5BB2">
        <w:t xml:space="preserve">   физических и юридических лиц на реализацию целей </w:t>
      </w:r>
      <w:r w:rsidR="00A9680C" w:rsidRPr="00DE5BB2">
        <w:t xml:space="preserve">муниципальной </w:t>
      </w:r>
      <w:r w:rsidRPr="00DE5BB2">
        <w:t>программы по форме 7 приложения 2 к настоящему Порядку в случае привлечения указанных средств;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3.4. Паспорта</w:t>
      </w:r>
      <w:r w:rsidR="00561285" w:rsidRPr="00DE5BB2">
        <w:t xml:space="preserve"> муниципального</w:t>
      </w:r>
      <w:r w:rsidRPr="00DE5BB2">
        <w:t xml:space="preserve">, стратегического, ведомственного проектов формируются в соответствии с </w:t>
      </w:r>
      <w:hyperlink r:id="rId18">
        <w:r w:rsidRPr="00DE5BB2">
          <w:t>Положением</w:t>
        </w:r>
      </w:hyperlink>
      <w:r w:rsidRPr="00DE5BB2">
        <w:t xml:space="preserve"> об организации проектной деятельности.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Паспорт </w:t>
      </w:r>
      <w:r w:rsidR="00561285" w:rsidRPr="00DE5BB2">
        <w:t xml:space="preserve">муниципального </w:t>
      </w:r>
      <w:r w:rsidRPr="00DE5BB2">
        <w:t xml:space="preserve">проекта, связанного с национальным проектом, отражается в </w:t>
      </w:r>
      <w:r w:rsidR="00A9680C" w:rsidRPr="00DE5BB2">
        <w:t>муниципально</w:t>
      </w:r>
      <w:r w:rsidR="00571014" w:rsidRPr="00DE5BB2">
        <w:t>й</w:t>
      </w:r>
      <w:r w:rsidR="00A9680C" w:rsidRPr="00DE5BB2">
        <w:t xml:space="preserve"> </w:t>
      </w:r>
      <w:r w:rsidRPr="00DE5BB2">
        <w:t xml:space="preserve">программе в части разделов "Основные положения", "Цель и показатели </w:t>
      </w:r>
      <w:r w:rsidR="00561285" w:rsidRPr="00DE5BB2">
        <w:t xml:space="preserve">муниципального </w:t>
      </w:r>
      <w:r w:rsidRPr="00DE5BB2">
        <w:t xml:space="preserve">проекта", "Результаты </w:t>
      </w:r>
      <w:r w:rsidR="00561285" w:rsidRPr="00DE5BB2">
        <w:t>муниципального</w:t>
      </w:r>
      <w:r w:rsidRPr="00DE5BB2">
        <w:t xml:space="preserve"> проекта", "Финансовое обеспечение реализации </w:t>
      </w:r>
      <w:r w:rsidR="00561285" w:rsidRPr="00DE5BB2">
        <w:t xml:space="preserve">муниципального </w:t>
      </w:r>
      <w:r w:rsidRPr="00DE5BB2">
        <w:t>проекта".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3.5. </w:t>
      </w:r>
      <w:hyperlink w:anchor="P2149">
        <w:r w:rsidRPr="00DE5BB2">
          <w:t>Паспорт</w:t>
        </w:r>
      </w:hyperlink>
      <w:r w:rsidRPr="00DE5BB2">
        <w:t xml:space="preserve"> комплекса процессных мероприятий формируется в соответствии с формой приложения 3 к настоящему Порядку.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3.6. Допускается в целях привлечения средств федерального</w:t>
      </w:r>
      <w:r w:rsidR="00A9680C" w:rsidRPr="00DE5BB2">
        <w:t xml:space="preserve"> и областного</w:t>
      </w:r>
      <w:r w:rsidRPr="00DE5BB2">
        <w:t xml:space="preserve"> бюджет</w:t>
      </w:r>
      <w:r w:rsidR="00A9680C" w:rsidRPr="00DE5BB2">
        <w:t>ов</w:t>
      </w:r>
      <w:r w:rsidRPr="00DE5BB2">
        <w:t xml:space="preserve">, юридических лиц дополнение </w:t>
      </w:r>
      <w:r w:rsidR="00A9680C" w:rsidRPr="00DE5BB2">
        <w:t xml:space="preserve">муниципальной </w:t>
      </w:r>
      <w:r w:rsidRPr="00DE5BB2">
        <w:t xml:space="preserve">программы (комплексной программы) иными сведениями, требования о наличии которых в </w:t>
      </w:r>
      <w:r w:rsidR="00A9680C" w:rsidRPr="00DE5BB2">
        <w:t xml:space="preserve">муниципальных </w:t>
      </w:r>
      <w:r w:rsidRPr="00DE5BB2">
        <w:t xml:space="preserve">программах (комплексных программах) установлены федеральными </w:t>
      </w:r>
      <w:r w:rsidR="00A9680C" w:rsidRPr="00DE5BB2">
        <w:t xml:space="preserve">и областными </w:t>
      </w:r>
      <w:r w:rsidRPr="00DE5BB2">
        <w:t>нормативными правовыми актами, соглашениями, предусматривающими предоставление средств федерального</w:t>
      </w:r>
      <w:r w:rsidR="00A9680C" w:rsidRPr="00DE5BB2">
        <w:t xml:space="preserve"> и областного </w:t>
      </w:r>
      <w:r w:rsidRPr="00DE5BB2">
        <w:t xml:space="preserve"> бюджет</w:t>
      </w:r>
      <w:r w:rsidR="00A9680C" w:rsidRPr="00DE5BB2">
        <w:t>ов</w:t>
      </w:r>
      <w:r w:rsidRPr="00DE5BB2">
        <w:t>, юриди</w:t>
      </w:r>
      <w:r w:rsidR="00A9680C" w:rsidRPr="00DE5BB2">
        <w:t xml:space="preserve">ческих лиц на реализацию целей муниципальной </w:t>
      </w:r>
      <w:r w:rsidRPr="00DE5BB2">
        <w:t xml:space="preserve"> программы (комплексной программы).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3.7. Требования к основным параметрам </w:t>
      </w:r>
      <w:r w:rsidR="00A9680C" w:rsidRPr="00DE5BB2">
        <w:t xml:space="preserve">муниципальной </w:t>
      </w:r>
      <w:r w:rsidRPr="00DE5BB2">
        <w:t>программы (комплексной программы) и ее структурных элементов: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lastRenderedPageBreak/>
        <w:t xml:space="preserve">3.7.1. Цели </w:t>
      </w:r>
      <w:r w:rsidR="00A9680C" w:rsidRPr="00DE5BB2">
        <w:t xml:space="preserve">муниципальной </w:t>
      </w:r>
      <w:r w:rsidRPr="00DE5BB2">
        <w:t>программы (комплексной программы) должны соответствовать национальным целям, приоритетам социально-экономическо</w:t>
      </w:r>
      <w:r w:rsidR="00A9680C" w:rsidRPr="00DE5BB2">
        <w:t xml:space="preserve">го развития в сфере реализации муниципальной </w:t>
      </w:r>
      <w:r w:rsidRPr="00DE5BB2">
        <w:t xml:space="preserve"> программы (комплексной программы) и отражать конечные результаты реализации </w:t>
      </w:r>
      <w:r w:rsidR="00A9680C" w:rsidRPr="00DE5BB2">
        <w:t xml:space="preserve">муниципальной </w:t>
      </w:r>
      <w:r w:rsidRPr="00DE5BB2">
        <w:t>программы (комплексной программы).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Цели </w:t>
      </w:r>
      <w:r w:rsidR="007222BE" w:rsidRPr="00DE5BB2">
        <w:t xml:space="preserve">муниципальной </w:t>
      </w:r>
      <w:r w:rsidRPr="00DE5BB2">
        <w:t xml:space="preserve">программы (комплексной программы) могут включать указание на национальные цели или достижение показателей национальных целей, в том числе уточненных в соответствии со сферой реализации </w:t>
      </w:r>
      <w:r w:rsidR="007222BE" w:rsidRPr="00DE5BB2">
        <w:t xml:space="preserve">муниципальной </w:t>
      </w:r>
      <w:r w:rsidRPr="00DE5BB2">
        <w:t>программы (комплексной программы).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Цели </w:t>
      </w:r>
      <w:r w:rsidR="007222BE" w:rsidRPr="00DE5BB2">
        <w:t xml:space="preserve">муниципальной </w:t>
      </w:r>
      <w:r w:rsidRPr="00DE5BB2">
        <w:t>программы (комплексной программы), связанные с государственными программами Российской Федерации,</w:t>
      </w:r>
      <w:r w:rsidR="007222BE" w:rsidRPr="00DE5BB2">
        <w:t xml:space="preserve"> </w:t>
      </w:r>
      <w:r w:rsidR="00561285" w:rsidRPr="00DE5BB2">
        <w:t xml:space="preserve">государственными программами </w:t>
      </w:r>
      <w:r w:rsidR="007222BE" w:rsidRPr="00DE5BB2">
        <w:t xml:space="preserve">Вологодской области </w:t>
      </w:r>
      <w:r w:rsidRPr="00DE5BB2">
        <w:t xml:space="preserve"> формулируются в соответствии с целями государственных программ Российской Федерации</w:t>
      </w:r>
      <w:r w:rsidR="007222BE" w:rsidRPr="00DE5BB2">
        <w:t>,</w:t>
      </w:r>
      <w:r w:rsidR="00561285" w:rsidRPr="00DE5BB2">
        <w:t xml:space="preserve"> государственных программ</w:t>
      </w:r>
      <w:r w:rsidR="007222BE" w:rsidRPr="00DE5BB2">
        <w:t xml:space="preserve"> Вологодской области</w:t>
      </w:r>
      <w:r w:rsidRPr="00DE5BB2">
        <w:t>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3.7.2. Сформированные цели </w:t>
      </w:r>
      <w:r w:rsidR="007222BE" w:rsidRPr="00DE5BB2">
        <w:t xml:space="preserve">муниципальной </w:t>
      </w:r>
      <w:r w:rsidRPr="00DE5BB2">
        <w:t>программы (комплексной программы) должны в целом отражать основные направления реализации государственной политики в соответствующей сфере.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Структура </w:t>
      </w:r>
      <w:r w:rsidR="007222BE" w:rsidRPr="00DE5BB2">
        <w:t xml:space="preserve">муниципальной </w:t>
      </w:r>
      <w:r w:rsidRPr="00DE5BB2">
        <w:t xml:space="preserve">программы (комплексной программы) формируется исходя из необходимости и достаточности для достижения ее целей. При этом </w:t>
      </w:r>
      <w:r w:rsidR="007222BE" w:rsidRPr="00DE5BB2">
        <w:t xml:space="preserve">муниципальная </w:t>
      </w:r>
      <w:r w:rsidRPr="00DE5BB2">
        <w:t>программа (комплексная программа) должна предусматривать не менее 1 структурного элемента, формирующего ее проектную часть, и не менее 1 структурного элемента, формирующего ее процессную часть.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3.7.3. Формулировки целей </w:t>
      </w:r>
      <w:r w:rsidR="007222BE" w:rsidRPr="00DE5BB2">
        <w:t xml:space="preserve">муниципальной </w:t>
      </w:r>
      <w:r w:rsidRPr="00DE5BB2">
        <w:t>программы (комплексной программы) не должны дублировать наименования задач, а также мероприятий (результатов), контрольных точек структурных элементов такой программы.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3.7.4. Формулировка задачи структурного элемента </w:t>
      </w:r>
      <w:r w:rsidR="007222BE" w:rsidRPr="00DE5BB2">
        <w:t xml:space="preserve">муниципальной </w:t>
      </w:r>
      <w:r w:rsidRPr="00DE5BB2">
        <w:t>программы (комплексной программы) должна быть краткой и ясной, не должна содержать специальных научных терминов, указаний на цели, иные задачи или результаты, которые являются следствиями решения самой задачи, а также описания путей, средств и методов решения задачи.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3.7.5. Цели </w:t>
      </w:r>
      <w:r w:rsidR="007222BE" w:rsidRPr="00DE5BB2">
        <w:t xml:space="preserve">муниципальной </w:t>
      </w:r>
      <w:r w:rsidRPr="00DE5BB2">
        <w:t>программы (комплексной программы), задачи ее структурных элементов должны соответствовать критериям конкретности, измеримости, достижимости, актуальности и ограниченности во времени.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3.7.6. При постановке целей </w:t>
      </w:r>
      <w:r w:rsidR="007222BE" w:rsidRPr="00DE5BB2">
        <w:t xml:space="preserve">муниципальной </w:t>
      </w:r>
      <w:r w:rsidRPr="00DE5BB2">
        <w:t xml:space="preserve">программы (комплексной программы) и задач ее структурных элементов необходимо обеспечить возможность проверки и подтверждения их достижения или решения. Для этого для каждой цели </w:t>
      </w:r>
      <w:r w:rsidR="007222BE" w:rsidRPr="00DE5BB2">
        <w:t xml:space="preserve">муниципальной </w:t>
      </w:r>
      <w:r w:rsidRPr="00DE5BB2">
        <w:t>программы (комплексной программы), задачи ее структурного элемента формируются показатели.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Допускается включение в </w:t>
      </w:r>
      <w:r w:rsidR="007222BE" w:rsidRPr="00DE5BB2">
        <w:t xml:space="preserve">муниципальную </w:t>
      </w:r>
      <w:r w:rsidRPr="00DE5BB2">
        <w:t>программу (комплексную программу) комплекса процессных мероприятий, для которых показатели не устанавливаются.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3.7.7. В качестве показателей </w:t>
      </w:r>
      <w:r w:rsidR="007222BE" w:rsidRPr="00DE5BB2">
        <w:t xml:space="preserve">муниципальной </w:t>
      </w:r>
      <w:r w:rsidRPr="00DE5BB2">
        <w:t>программы (комплексной программы), ее структурных элементов устанавливаются: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а) показатели, характеризующие достижение национальных целей;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б) показатели, соответствующие показателям государственных программ Российской Федерации,</w:t>
      </w:r>
      <w:r w:rsidR="007222BE" w:rsidRPr="00DE5BB2">
        <w:t xml:space="preserve"> </w:t>
      </w:r>
      <w:r w:rsidR="00561285" w:rsidRPr="00DE5BB2">
        <w:t xml:space="preserve">государственных программ </w:t>
      </w:r>
      <w:r w:rsidR="007222BE" w:rsidRPr="00DE5BB2">
        <w:t xml:space="preserve">Вологодской области, </w:t>
      </w:r>
      <w:r w:rsidRPr="00DE5BB2">
        <w:t xml:space="preserve"> в том числе предусмотренные в соглашениях о реализации на территории </w:t>
      </w:r>
      <w:r w:rsidR="007222BE" w:rsidRPr="00DE5BB2">
        <w:t>округа муниципальных программ</w:t>
      </w:r>
      <w:r w:rsidRPr="00DE5BB2">
        <w:t>, направленных на достижение целей и показателей государственной программы Российской Федерации</w:t>
      </w:r>
      <w:r w:rsidR="007222BE" w:rsidRPr="00DE5BB2">
        <w:t xml:space="preserve">, </w:t>
      </w:r>
      <w:r w:rsidR="00561285" w:rsidRPr="00DE5BB2">
        <w:t xml:space="preserve">государственной программы </w:t>
      </w:r>
      <w:r w:rsidR="007222BE" w:rsidRPr="00DE5BB2">
        <w:t>Вологодской области</w:t>
      </w:r>
      <w:r w:rsidRPr="00DE5BB2">
        <w:t xml:space="preserve"> (далее - нефинансовое соглашение);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в) показатели приоритетов социально-экономического развития</w:t>
      </w:r>
      <w:r w:rsidR="007222BE" w:rsidRPr="00DE5BB2">
        <w:t xml:space="preserve"> округа</w:t>
      </w:r>
      <w:r w:rsidRPr="00DE5BB2">
        <w:t>, определенные в документах стратегического планирования;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г) показатели уровня удовлетворенности граждан Российской Федерации качеством предоставляемых государственных и муниципальных услуг на территории </w:t>
      </w:r>
      <w:r w:rsidR="007222BE" w:rsidRPr="00DE5BB2">
        <w:t xml:space="preserve">округа </w:t>
      </w:r>
      <w:r w:rsidRPr="00DE5BB2">
        <w:t>в соответствующей сфере социально-экономического развития (при необходимости);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proofErr w:type="spellStart"/>
      <w:r w:rsidRPr="00DE5BB2">
        <w:t>д</w:t>
      </w:r>
      <w:proofErr w:type="spellEnd"/>
      <w:r w:rsidRPr="00DE5BB2">
        <w:t xml:space="preserve">) показатели для оценки эффективности деятельности </w:t>
      </w:r>
      <w:r w:rsidR="007222BE" w:rsidRPr="00DE5BB2">
        <w:t xml:space="preserve"> органов местного самоуправления округа </w:t>
      </w:r>
      <w:r w:rsidRPr="00DE5BB2">
        <w:t>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Количество показателей </w:t>
      </w:r>
      <w:r w:rsidR="007222BE" w:rsidRPr="00DE5BB2">
        <w:t xml:space="preserve">муниципальной </w:t>
      </w:r>
      <w:r w:rsidRPr="00DE5BB2">
        <w:t xml:space="preserve">программы (комплексной программы) формируется исходя из необходимости и достаточности для характеристики достижения целей </w:t>
      </w:r>
      <w:r w:rsidR="00CC2B61" w:rsidRPr="00DE5BB2">
        <w:t xml:space="preserve">муниципальной </w:t>
      </w:r>
      <w:r w:rsidRPr="00DE5BB2">
        <w:t xml:space="preserve">программы </w:t>
      </w:r>
      <w:r w:rsidRPr="00DE5BB2">
        <w:lastRenderedPageBreak/>
        <w:t>(комплексной программы).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Используемая система показателей </w:t>
      </w:r>
      <w:r w:rsidR="00CC2B61" w:rsidRPr="00DE5BB2">
        <w:t xml:space="preserve">муниципальной </w:t>
      </w:r>
      <w:r w:rsidRPr="00DE5BB2">
        <w:t>программы (комплексной программы) должна позволять очевидным образом оценивать прогресс в достижении ее целей.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3.7.8. Показатели структурных элементов </w:t>
      </w:r>
      <w:r w:rsidR="00CC2B61" w:rsidRPr="00DE5BB2">
        <w:t xml:space="preserve">муниципальной </w:t>
      </w:r>
      <w:r w:rsidRPr="00DE5BB2">
        <w:t>программы (комплексной программы) должны: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а) характеризовать результаты структурного элемента по годам его реализации, а также уровень удовлетворенности потребителей оказываемыми (финансируемыми) в рамках структурного элемента </w:t>
      </w:r>
      <w:r w:rsidR="00CC2B61" w:rsidRPr="00DE5BB2">
        <w:t xml:space="preserve">муниципальными </w:t>
      </w:r>
      <w:r w:rsidRPr="00DE5BB2">
        <w:t>услугами (работами), их объемом и качеством;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б) непосредственно зависеть от решения задач структурного элемента.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3.7.9. Показатели </w:t>
      </w:r>
      <w:r w:rsidR="00CC2B61" w:rsidRPr="00DE5BB2">
        <w:t xml:space="preserve">муниципальной </w:t>
      </w:r>
      <w:r w:rsidRPr="00DE5BB2">
        <w:t>программы (комплексной программы) и ее структурных элементов должны отвечать критериям точности, однозначности, измеримости (</w:t>
      </w:r>
      <w:proofErr w:type="spellStart"/>
      <w:r w:rsidRPr="00DE5BB2">
        <w:t>счетности</w:t>
      </w:r>
      <w:proofErr w:type="spellEnd"/>
      <w:r w:rsidRPr="00DE5BB2">
        <w:t xml:space="preserve">), сопоставимости, достоверности, своевременности, регулярности (возможности проведения ежегодной оценки их достижения по предусмотренным методикам расчета показателей, в том числе социальных эффектов от реализации </w:t>
      </w:r>
      <w:r w:rsidR="00CC2B61" w:rsidRPr="00DE5BB2">
        <w:t xml:space="preserve">муниципальных </w:t>
      </w:r>
      <w:r w:rsidRPr="00DE5BB2">
        <w:t>программ (комплексных программ)).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Наименования показателей </w:t>
      </w:r>
      <w:r w:rsidR="00CC2B61" w:rsidRPr="00DE5BB2">
        <w:t xml:space="preserve">муниципальной </w:t>
      </w:r>
      <w:r w:rsidRPr="00DE5BB2">
        <w:t>программы (комплексной программы), ее структурных элементов: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не должны содержать реквизитов правовых актов, указаний на периодичность формирования показателя, на цели, задачи, результаты, которые характеризуются показателем, а также описаний путей, средств и методов его достижения;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не должны формулироваться в форме действия.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60287">
        <w:t xml:space="preserve">Показатели, предусмотренные в нефинансовом соглашении, отражаются в составе </w:t>
      </w:r>
      <w:r w:rsidR="00CC2B61" w:rsidRPr="00D60287">
        <w:t xml:space="preserve">муниципальной </w:t>
      </w:r>
      <w:r w:rsidRPr="00D60287">
        <w:t xml:space="preserve">программы (комплексной программы), ее структурных элементов без изменения их наименований, единиц измерения и значений по годам реализации, установленных таким соглашением (за исключением случаев, при которых значения показателей в </w:t>
      </w:r>
      <w:r w:rsidR="00CC2B61" w:rsidRPr="00D60287">
        <w:t xml:space="preserve">муниципальной </w:t>
      </w:r>
      <w:r w:rsidRPr="00D60287">
        <w:t>программе (комплексной программе) (ее структурных элементах) превышают значения (в случае возрастающей динамики показателей) и (или) содержат меньшие значения (в случае убывающей динамики показателей), установленные соглашением).</w:t>
      </w:r>
    </w:p>
    <w:p w:rsidR="006014BA" w:rsidRPr="00DE5BB2" w:rsidRDefault="006014BA">
      <w:pPr>
        <w:pStyle w:val="ConsPlusNormal"/>
        <w:jc w:val="both"/>
      </w:pP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3.7.10. Показатели </w:t>
      </w:r>
      <w:r w:rsidR="00CC2B61" w:rsidRPr="00DE5BB2">
        <w:t xml:space="preserve">муниципальной </w:t>
      </w:r>
      <w:r w:rsidRPr="00DE5BB2">
        <w:t xml:space="preserve">программы (комплексной программы), ее структурных элементов должны иметь запланированные по годам количественные значения, за исключением случаев, определенных в </w:t>
      </w:r>
      <w:hyperlink w:anchor="P218">
        <w:r w:rsidRPr="00DE5BB2">
          <w:t>абзацах втором</w:t>
        </w:r>
      </w:hyperlink>
      <w:r w:rsidRPr="00DE5BB2">
        <w:t xml:space="preserve">, </w:t>
      </w:r>
      <w:hyperlink w:anchor="P219">
        <w:r w:rsidRPr="00DE5BB2">
          <w:t>третьем</w:t>
        </w:r>
      </w:hyperlink>
      <w:r w:rsidRPr="00DE5BB2">
        <w:t xml:space="preserve"> настоящего пункта, измеряемые (рассчитываемые) по прилагаемым методикам или определяемые на основе данных государственного статистического (ведомственного) наблюдения. Допускается установление порогового значения показателя в формате "не более/не менее конкретного числа". В случае если плановое значение показателя является текстовым или логическим ("да" или "нет"), следует отразить его достижение в числовом формате с указанием интерпретации значений.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bookmarkStart w:id="10" w:name="P218"/>
      <w:bookmarkEnd w:id="10"/>
      <w:r w:rsidRPr="00DE5BB2">
        <w:t xml:space="preserve">Допускается отсутствие (исключение) планового значения показателя </w:t>
      </w:r>
      <w:r w:rsidR="00CC2B61" w:rsidRPr="00DE5BB2">
        <w:t xml:space="preserve">муниципальной </w:t>
      </w:r>
      <w:r w:rsidRPr="00DE5BB2">
        <w:t xml:space="preserve">программы (комплексной программы) в соответствии с </w:t>
      </w:r>
      <w:r w:rsidR="00D60287" w:rsidRPr="00D60287">
        <w:t xml:space="preserve">постановлением </w:t>
      </w:r>
      <w:r w:rsidR="00CC2B61" w:rsidRPr="00D60287">
        <w:t xml:space="preserve">администрации округа </w:t>
      </w:r>
      <w:r w:rsidRPr="00D60287">
        <w:t>в отношении</w:t>
      </w:r>
      <w:r w:rsidRPr="00DE5BB2">
        <w:t xml:space="preserve"> указанного показателя, в том числе по результатам ежегодной оценки эффективности реализации </w:t>
      </w:r>
      <w:r w:rsidR="00CC2B61" w:rsidRPr="00DE5BB2">
        <w:t xml:space="preserve">муниципальной </w:t>
      </w:r>
      <w:r w:rsidRPr="00DE5BB2">
        <w:t xml:space="preserve"> программы (комплексной программы).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bookmarkStart w:id="11" w:name="P219"/>
      <w:bookmarkEnd w:id="11"/>
      <w:r w:rsidRPr="00DE5BB2">
        <w:t>Допускается отсутствие планового значения показателя комплекса процессных мероприятий в случае, если реализация мероприятий, обеспечивающих достижение указанного показателя, в соответствующем году не запланирована.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3.7.11. Формализация показателей </w:t>
      </w:r>
      <w:r w:rsidR="00C1727B" w:rsidRPr="00DE5BB2">
        <w:t xml:space="preserve">муниципальной </w:t>
      </w:r>
      <w:r w:rsidRPr="00DE5BB2">
        <w:t>программы (комплексной программы) и установление их значений должны соотноситься с показателями национальных целей и документов стратегического планирования, обеспечивая преемственность в наименованиях показателей различных уровней и методик их расчетов.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Методика расчета показателя должна включать единый подход к сбору и представлению информации о выполнении показателей. Не допускается </w:t>
      </w:r>
      <w:proofErr w:type="spellStart"/>
      <w:r w:rsidRPr="00DE5BB2">
        <w:t>многовариантность</w:t>
      </w:r>
      <w:proofErr w:type="spellEnd"/>
      <w:r w:rsidRPr="00DE5BB2">
        <w:t xml:space="preserve"> методик расчетов и способов получения отчетных данных.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Единица измерения показателя выбирается из Общероссийского </w:t>
      </w:r>
      <w:hyperlink r:id="rId19">
        <w:r w:rsidRPr="00DE5BB2">
          <w:t>классификатора</w:t>
        </w:r>
      </w:hyperlink>
      <w:r w:rsidRPr="00DE5BB2">
        <w:t xml:space="preserve"> единиц измерения </w:t>
      </w:r>
      <w:r w:rsidRPr="00DE5BB2">
        <w:lastRenderedPageBreak/>
        <w:t>(далее - ОКЕИ).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3.7.12. Достижение целей и показателей </w:t>
      </w:r>
      <w:r w:rsidR="00561285" w:rsidRPr="00DE5BB2">
        <w:t xml:space="preserve">муниципальной </w:t>
      </w:r>
      <w:r w:rsidRPr="00DE5BB2">
        <w:t xml:space="preserve"> программы (комплексной программы), решение задач и достижение показателей ее структурных элементов обеспечиваются за счет реализации мероприятий (результатов) структурных элементов такой программы.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Мероприятия (результаты) группируются по задачам структурных элементов </w:t>
      </w:r>
      <w:r w:rsidR="00C1727B" w:rsidRPr="00DE5BB2">
        <w:t xml:space="preserve">муниципальных </w:t>
      </w:r>
      <w:r w:rsidRPr="00DE5BB2">
        <w:t>программ (комплексных программ).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Мероприятие (результат) структурного элемента </w:t>
      </w:r>
      <w:r w:rsidR="00C1727B" w:rsidRPr="00DE5BB2">
        <w:t xml:space="preserve">муниципальной </w:t>
      </w:r>
      <w:r w:rsidRPr="00DE5BB2">
        <w:t>программы (комплексной программы) должно соответствовать принципам конкретности, точности, достоверности, измеримости (</w:t>
      </w:r>
      <w:proofErr w:type="spellStart"/>
      <w:r w:rsidRPr="00DE5BB2">
        <w:t>счетности</w:t>
      </w:r>
      <w:proofErr w:type="spellEnd"/>
      <w:r w:rsidRPr="00DE5BB2">
        <w:t>).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3.7.13. Наименование мероприятия (результата) структурного элемента </w:t>
      </w:r>
      <w:r w:rsidR="00C1727B" w:rsidRPr="00DE5BB2">
        <w:t xml:space="preserve">муниципальной </w:t>
      </w:r>
      <w:r w:rsidRPr="00DE5BB2">
        <w:t>программы (комплексной программы) должно быть сформулировано в виде завершенного действия.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Наименование мероприятия (результата) структурного элемента </w:t>
      </w:r>
      <w:r w:rsidR="00C1727B" w:rsidRPr="00DE5BB2">
        <w:t xml:space="preserve">муниципальной </w:t>
      </w:r>
      <w:r w:rsidRPr="00DE5BB2">
        <w:t>программы (комплексной программы) не должно: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дублировать наименования цели, показателя, задачи, иного мероприятия (результата) структурного элемента </w:t>
      </w:r>
      <w:r w:rsidR="00C1727B" w:rsidRPr="00DE5BB2">
        <w:t xml:space="preserve">муниципальной </w:t>
      </w:r>
      <w:r w:rsidRPr="00DE5BB2">
        <w:t>программы (комплексной программы), контрольной точки, объекта мероприятия (результата);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дублировать наименования показателей, мероприятий (результатов) иных структурных элементов </w:t>
      </w:r>
      <w:r w:rsidR="00C1727B" w:rsidRPr="00DE5BB2">
        <w:t xml:space="preserve">муниципальной </w:t>
      </w:r>
      <w:r w:rsidRPr="00DE5BB2">
        <w:t>программы (комплексной программы);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содержать значение и период достижения;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содержать наименования нормативных правовых актов, поручений Президента Российской Федерации, Правительства Российской Федерации, Губернатора области, Правительства области;</w:t>
      </w:r>
      <w:r w:rsidR="00C1727B" w:rsidRPr="00DE5BB2">
        <w:t xml:space="preserve"> администрации округа, Главы округа;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содержать указание на виды и формы государственной поддержки (субсидии, субвенции, дотации и другое).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Значение мероприятия (результата) структурного элемента </w:t>
      </w:r>
      <w:r w:rsidR="00C1727B" w:rsidRPr="00DE5BB2">
        <w:t xml:space="preserve">муниципальной </w:t>
      </w:r>
      <w:r w:rsidRPr="00DE5BB2">
        <w:t>программы (комплексной программы) характеризует</w:t>
      </w:r>
      <w:r w:rsidR="00C1727B" w:rsidRPr="00DE5BB2">
        <w:t>,</w:t>
      </w:r>
      <w:r w:rsidRPr="00DE5BB2">
        <w:t xml:space="preserve"> в том числе количество создаваемых (приобретаемых) материальных и нематериальных объектов, объем оказываемых услуг или выполняемых работ с заданными характеристиками по годам реализации соответствующего структурного элемента </w:t>
      </w:r>
      <w:r w:rsidR="00C1727B" w:rsidRPr="00DE5BB2">
        <w:t xml:space="preserve">муниципальной </w:t>
      </w:r>
      <w:r w:rsidRPr="00DE5BB2">
        <w:t>программы (комплексной программы).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При формировании процессной части </w:t>
      </w:r>
      <w:r w:rsidR="00C1727B" w:rsidRPr="00DE5BB2">
        <w:t xml:space="preserve">муниципальной </w:t>
      </w:r>
      <w:r w:rsidRPr="00DE5BB2">
        <w:t>программы допускается включение мероприятий, не имеющих количественно измеримых итогов реализации.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bookmarkStart w:id="12" w:name="P235"/>
      <w:bookmarkEnd w:id="12"/>
      <w:r w:rsidRPr="00DE5BB2">
        <w:t xml:space="preserve">3.7.14. Набор мероприятий (результатов) структурных элементов </w:t>
      </w:r>
      <w:r w:rsidR="00C1727B" w:rsidRPr="00DE5BB2">
        <w:t xml:space="preserve">муниципальной </w:t>
      </w:r>
      <w:r w:rsidRPr="00DE5BB2">
        <w:t>программы (комплексной программы) должен быть необходимым и достаточным для решения задач, достижения показателей соответствующего структурного элемента.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Мероприятия (результаты) структурного элемента </w:t>
      </w:r>
      <w:r w:rsidR="00C1727B" w:rsidRPr="00DE5BB2">
        <w:t xml:space="preserve">муниципальной </w:t>
      </w:r>
      <w:r w:rsidRPr="00DE5BB2">
        <w:t xml:space="preserve">программы (комплексной программы) должны формироваться с учетом соблюдения принципа </w:t>
      </w:r>
      <w:proofErr w:type="spellStart"/>
      <w:r w:rsidRPr="00DE5BB2">
        <w:t>прослеживаемости</w:t>
      </w:r>
      <w:proofErr w:type="spellEnd"/>
      <w:r w:rsidRPr="00DE5BB2">
        <w:t xml:space="preserve"> финансирования мероприятия (результата) - увязки одного мероприятия (результата) с одним направлением расходов, за исключением мероприятий (результатов), источником финансового обеспечения реализации которых является консолидированная субсидия. Формирование мероприятий (результатов) процессной части </w:t>
      </w:r>
      <w:r w:rsidR="00C1727B" w:rsidRPr="00DE5BB2">
        <w:t xml:space="preserve">муниципальной </w:t>
      </w:r>
      <w:r w:rsidRPr="00DE5BB2">
        <w:t>программы (комплексной программы) может осуществляться без соблюдения указанного принципа.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В паспорте структурного элемента </w:t>
      </w:r>
      <w:r w:rsidR="00C1727B" w:rsidRPr="00DE5BB2">
        <w:t xml:space="preserve">муниципальной </w:t>
      </w:r>
      <w:r w:rsidRPr="00DE5BB2">
        <w:t xml:space="preserve">программы (комплексной программы) в обязательном порядке отражаются результаты, предусмотренные в заключенном соглашении о предоставлении межбюджетного трансферта из </w:t>
      </w:r>
      <w:r w:rsidR="00847057" w:rsidRPr="00DE5BB2">
        <w:t xml:space="preserve">областного </w:t>
      </w:r>
      <w:r w:rsidRPr="00DE5BB2">
        <w:t>бюджета  бюджету</w:t>
      </w:r>
      <w:r w:rsidR="00847057" w:rsidRPr="00DE5BB2">
        <w:t xml:space="preserve"> округа</w:t>
      </w:r>
      <w:r w:rsidRPr="00DE5BB2">
        <w:t xml:space="preserve"> (далее - финансовое соглашение).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Результаты, предусмотренные в финансовом соглашении, отражаются в составе структурных элементов </w:t>
      </w:r>
      <w:r w:rsidR="00847057" w:rsidRPr="00DE5BB2">
        <w:t xml:space="preserve">муниципальной </w:t>
      </w:r>
      <w:r w:rsidRPr="00DE5BB2">
        <w:t>программы (комплексной программы) без изменения их наименований, единиц измерения, значений по годам реализации, установленных в таких соглашениях.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lastRenderedPageBreak/>
        <w:t xml:space="preserve">3.8. Мероприятия (результаты) комплекса процессных мероприятий формируются в соответствии с </w:t>
      </w:r>
      <w:hyperlink w:anchor="P2597">
        <w:r w:rsidRPr="00DE5BB2">
          <w:t>перечнем</w:t>
        </w:r>
      </w:hyperlink>
      <w:r w:rsidRPr="00DE5BB2">
        <w:t xml:space="preserve"> типов мероприятий и их типовых контрольных точек (приложение 4 к настоящему Порядку).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bookmarkStart w:id="13" w:name="P241"/>
      <w:bookmarkEnd w:id="13"/>
      <w:r w:rsidRPr="00DE5BB2">
        <w:t xml:space="preserve">3.9. При формировании комплексов процессных мероприятий в рамках </w:t>
      </w:r>
      <w:r w:rsidR="00EF1E74" w:rsidRPr="00DE5BB2">
        <w:t xml:space="preserve">муниципальной </w:t>
      </w:r>
      <w:r w:rsidRPr="00DE5BB2">
        <w:t>программы (комплексной программы) необходимо отдельно выделять: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комплекс процессных мероприятий по обеспечению реализации</w:t>
      </w:r>
      <w:r w:rsidR="00EF1E74" w:rsidRPr="00DE5BB2">
        <w:t xml:space="preserve"> функций и</w:t>
      </w:r>
      <w:r w:rsidRPr="00DE5BB2">
        <w:t xml:space="preserve"> полномочий</w:t>
      </w:r>
      <w:r w:rsidR="00EF1E74" w:rsidRPr="00DE5BB2">
        <w:t xml:space="preserve"> органов местного самоуправления</w:t>
      </w:r>
      <w:r w:rsidR="00485105" w:rsidRPr="00DE5BB2">
        <w:t xml:space="preserve"> (отраслевых органов администрации) округа</w:t>
      </w:r>
      <w:r w:rsidR="00EF1E74" w:rsidRPr="00DE5BB2">
        <w:t xml:space="preserve"> </w:t>
      </w:r>
      <w:r w:rsidRPr="00DE5BB2">
        <w:t xml:space="preserve"> (по обеспечению текущей деятельности) ответственным исполнителем </w:t>
      </w:r>
      <w:r w:rsidR="00EF1E74" w:rsidRPr="00DE5BB2">
        <w:t xml:space="preserve">муниципальной </w:t>
      </w:r>
      <w:r w:rsidRPr="00DE5BB2">
        <w:t>программы (комплексной программы);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комплекс процессных мероприятий по обеспечению реализации </w:t>
      </w:r>
      <w:r w:rsidR="00EF1E74" w:rsidRPr="00DE5BB2">
        <w:t>функций и полномочий органов местного самоуправления</w:t>
      </w:r>
      <w:r w:rsidRPr="00DE5BB2">
        <w:t xml:space="preserve"> </w:t>
      </w:r>
      <w:r w:rsidR="00485105" w:rsidRPr="00DE5BB2">
        <w:t xml:space="preserve">отраслевых органов администрации) округа  </w:t>
      </w:r>
      <w:r w:rsidRPr="00DE5BB2">
        <w:t xml:space="preserve">(по обеспечению текущей деятельности) соисполнителем (исполнителем) </w:t>
      </w:r>
      <w:r w:rsidR="00EF1E74" w:rsidRPr="00DE5BB2">
        <w:t xml:space="preserve">муниципальной </w:t>
      </w:r>
      <w:r w:rsidRPr="00DE5BB2">
        <w:t xml:space="preserve"> программы (комплексной программы) в случае, если бюджетные ассигнования бюджета </w:t>
      </w:r>
      <w:r w:rsidR="00EF1E74" w:rsidRPr="00DE5BB2">
        <w:t xml:space="preserve">округа </w:t>
      </w:r>
      <w:r w:rsidRPr="00DE5BB2">
        <w:t>на его содержание предусмотрены в рамках такой программы.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В указанные в настоящем пункте комплексы процессных мероприятий при необходимости могут быть включены мероприятия по обеспечению текущей деятельности подведомственных ответственному исполнителю (соисполнителю, исполнителю) </w:t>
      </w:r>
      <w:r w:rsidR="00EF1E74" w:rsidRPr="00DE5BB2">
        <w:t xml:space="preserve">муниципальной </w:t>
      </w:r>
      <w:r w:rsidRPr="00DE5BB2">
        <w:t>программы (комплексной программы) учреждений, обеспечивающих деятельность ответственного исполнителя (соисполнителя, исполнителя).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Формирование указанных комплексов процессных мероприятий (далее также - "обеспечивающие" комплексы процессных мероприятий) допускается без установления для них задач, показателей, установления значений для результатов мероприятий, а также контрольных точек.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3.10. В рамках проектной части </w:t>
      </w:r>
      <w:r w:rsidR="00EF1E74" w:rsidRPr="00DE5BB2">
        <w:t xml:space="preserve">муниципальной </w:t>
      </w:r>
      <w:r w:rsidRPr="00DE5BB2">
        <w:t xml:space="preserve">программы (комплексной программы) осуществляется реализация направлений деятельности органов </w:t>
      </w:r>
      <w:r w:rsidR="00EF1E74" w:rsidRPr="00DE5BB2">
        <w:t>местного самоуправления (отраслевых органов администрации</w:t>
      </w:r>
      <w:r w:rsidR="00485105" w:rsidRPr="00DE5BB2">
        <w:t>)</w:t>
      </w:r>
      <w:r w:rsidR="00EF1E74" w:rsidRPr="00DE5BB2">
        <w:t xml:space="preserve"> округа </w:t>
      </w:r>
      <w:r w:rsidRPr="00DE5BB2">
        <w:t xml:space="preserve">, предусмотренных </w:t>
      </w:r>
      <w:hyperlink r:id="rId20">
        <w:r w:rsidRPr="00DE5BB2">
          <w:t>Положением</w:t>
        </w:r>
      </w:hyperlink>
      <w:r w:rsidRPr="00DE5BB2">
        <w:t xml:space="preserve"> об организации проектной деятельности.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Мероприятия (результаты) структурных элементов проектной части </w:t>
      </w:r>
      <w:r w:rsidR="00EF1E74" w:rsidRPr="00DE5BB2">
        <w:t xml:space="preserve">муниципальной </w:t>
      </w:r>
      <w:r w:rsidRPr="00DE5BB2">
        <w:t xml:space="preserve">программы (комплексной программы) формируются в соответствии с перечнем типов мероприятий и их типовых контрольных точек, предусмотренных </w:t>
      </w:r>
      <w:hyperlink r:id="rId21">
        <w:r w:rsidRPr="00DE5BB2">
          <w:t>Положением</w:t>
        </w:r>
      </w:hyperlink>
      <w:r w:rsidRPr="00DE5BB2">
        <w:t xml:space="preserve"> об организации проектной деятельности, </w:t>
      </w:r>
      <w:hyperlink w:anchor="P2668">
        <w:r w:rsidRPr="00DE5BB2">
          <w:t>перечнем</w:t>
        </w:r>
      </w:hyperlink>
      <w:r w:rsidRPr="00DE5BB2">
        <w:t xml:space="preserve"> и характеристиками типовых направлений расходов по мероприятиям (результатам) структурных элементов проектной части </w:t>
      </w:r>
      <w:r w:rsidR="00EF1E74" w:rsidRPr="00DE5BB2">
        <w:t xml:space="preserve">муниципальной </w:t>
      </w:r>
      <w:r w:rsidRPr="00DE5BB2">
        <w:t xml:space="preserve"> программы (комплексной </w:t>
      </w:r>
      <w:r w:rsidR="00EF1E74" w:rsidRPr="00DE5BB2">
        <w:t xml:space="preserve">муниципальной </w:t>
      </w:r>
      <w:r w:rsidRPr="00DE5BB2">
        <w:t xml:space="preserve"> программы) (приложение 5 к настоящему Порядку).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bookmarkStart w:id="14" w:name="P248"/>
      <w:bookmarkEnd w:id="14"/>
      <w:r w:rsidRPr="00DE5BB2">
        <w:t xml:space="preserve">3.11. Финансовое обеспечение реализации (далее также - финансовое обеспечение) </w:t>
      </w:r>
      <w:r w:rsidR="00EF1E74" w:rsidRPr="00DE5BB2">
        <w:t xml:space="preserve">муниципальной </w:t>
      </w:r>
      <w:r w:rsidRPr="00DE5BB2">
        <w:t>программы (комплексной программы), ее структурных элементов включает средства бюджета</w:t>
      </w:r>
      <w:r w:rsidR="00EF1E74" w:rsidRPr="00DE5BB2">
        <w:t xml:space="preserve"> округа</w:t>
      </w:r>
      <w:r w:rsidRPr="00DE5BB2">
        <w:t>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3.11.1. Средства бюджета</w:t>
      </w:r>
      <w:r w:rsidR="00EF1E74" w:rsidRPr="00DE5BB2">
        <w:t xml:space="preserve"> округа </w:t>
      </w:r>
      <w:r w:rsidRPr="00DE5BB2">
        <w:t xml:space="preserve"> предусматривают: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1) собственные доходы (в настоящем Порядке - налоговые и неналоговые доходы, дотации из </w:t>
      </w:r>
      <w:r w:rsidR="00EF1E74" w:rsidRPr="00DE5BB2">
        <w:t xml:space="preserve">областного </w:t>
      </w:r>
      <w:r w:rsidRPr="00DE5BB2">
        <w:t>бюджета) (далее - собственные доходы);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2) безвозмездные поступления из </w:t>
      </w:r>
      <w:r w:rsidR="00EF1E74" w:rsidRPr="00DE5BB2">
        <w:t xml:space="preserve">областного </w:t>
      </w:r>
      <w:r w:rsidRPr="00DE5BB2">
        <w:t xml:space="preserve">бюджета в форме субвенций и субсидий, иных межбюджетных трансфертов (далее - средства </w:t>
      </w:r>
      <w:r w:rsidR="00485105" w:rsidRPr="00DE5BB2">
        <w:t>областного</w:t>
      </w:r>
      <w:r w:rsidRPr="00DE5BB2">
        <w:t xml:space="preserve"> бюджета);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3) безвозмездные поступления от физических и юридических лиц.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Ос</w:t>
      </w:r>
      <w:r w:rsidR="00C85346" w:rsidRPr="00DE5BB2">
        <w:t xml:space="preserve">нованием для включения средств областного </w:t>
      </w:r>
      <w:r w:rsidRPr="00DE5BB2">
        <w:t xml:space="preserve"> бюджета в финансовое обеспечение за счет средств бюджета</w:t>
      </w:r>
      <w:r w:rsidR="00C85346" w:rsidRPr="00DE5BB2">
        <w:t xml:space="preserve"> округа </w:t>
      </w:r>
      <w:r w:rsidRPr="00DE5BB2">
        <w:t xml:space="preserve"> на очередной финансовый год и плановый период является наличие закона </w:t>
      </w:r>
      <w:r w:rsidR="00C85346" w:rsidRPr="00DE5BB2">
        <w:t xml:space="preserve">области </w:t>
      </w:r>
      <w:r w:rsidRPr="00DE5BB2">
        <w:t>(проекта закона</w:t>
      </w:r>
      <w:r w:rsidR="00C85346" w:rsidRPr="00DE5BB2">
        <w:t xml:space="preserve"> области) об областном </w:t>
      </w:r>
      <w:r w:rsidRPr="00DE5BB2">
        <w:t xml:space="preserve">бюджете на очередной год и плановый период, иных нормативных правовых актов, подтверждающих распределение данных средств. Средства </w:t>
      </w:r>
      <w:r w:rsidR="00C85346" w:rsidRPr="00DE5BB2">
        <w:t>физических</w:t>
      </w:r>
      <w:r w:rsidR="00485105" w:rsidRPr="00DE5BB2">
        <w:t>,</w:t>
      </w:r>
      <w:r w:rsidR="00C85346" w:rsidRPr="00DE5BB2">
        <w:t xml:space="preserve"> </w:t>
      </w:r>
      <w:r w:rsidRPr="00DE5BB2">
        <w:t xml:space="preserve">юридических лиц, зачисляемые в бюджет </w:t>
      </w:r>
      <w:r w:rsidR="00C85346" w:rsidRPr="00DE5BB2">
        <w:t>округ</w:t>
      </w:r>
      <w:r w:rsidR="00486027" w:rsidRPr="00DE5BB2">
        <w:t>а</w:t>
      </w:r>
      <w:r w:rsidR="00C85346" w:rsidRPr="00DE5BB2">
        <w:t xml:space="preserve"> </w:t>
      </w:r>
      <w:r w:rsidRPr="00DE5BB2">
        <w:t>в виде безвозмездных поступлений, включаются в финансовое обеспечение на основании подтверждающих документов (заключенных договоров, соглашений).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Объемы финансового обеспечения </w:t>
      </w:r>
      <w:r w:rsidR="00C85346" w:rsidRPr="00DE5BB2">
        <w:t xml:space="preserve">муниципальной </w:t>
      </w:r>
      <w:r w:rsidRPr="00DE5BB2">
        <w:t>программы (комплексной программы) за счет средств бюджета</w:t>
      </w:r>
      <w:r w:rsidR="00C85346" w:rsidRPr="00DE5BB2">
        <w:t xml:space="preserve"> округа</w:t>
      </w:r>
      <w:r w:rsidRPr="00DE5BB2">
        <w:t xml:space="preserve"> за пределами текущего финансового года и планового периода определяются с учетом параметров стратегии социально-экономического развития</w:t>
      </w:r>
      <w:r w:rsidR="00C85346" w:rsidRPr="00DE5BB2">
        <w:t xml:space="preserve"> округа</w:t>
      </w:r>
      <w:r w:rsidRPr="00DE5BB2">
        <w:t>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Распределение средств бюджета </w:t>
      </w:r>
      <w:r w:rsidR="00C85346" w:rsidRPr="00DE5BB2">
        <w:t xml:space="preserve">округа </w:t>
      </w:r>
      <w:r w:rsidRPr="00DE5BB2">
        <w:t xml:space="preserve">на реализацию </w:t>
      </w:r>
      <w:r w:rsidR="00C85346" w:rsidRPr="00DE5BB2">
        <w:t xml:space="preserve">муниципальных </w:t>
      </w:r>
      <w:r w:rsidRPr="00DE5BB2">
        <w:t xml:space="preserve"> программ (комплексных программ) утверждается </w:t>
      </w:r>
      <w:r w:rsidR="00C85346" w:rsidRPr="00DE5BB2">
        <w:t xml:space="preserve">Решением Представительного Собрания о </w:t>
      </w:r>
      <w:r w:rsidRPr="00DE5BB2">
        <w:t xml:space="preserve">бюджете </w:t>
      </w:r>
      <w:r w:rsidR="00C85346" w:rsidRPr="00DE5BB2">
        <w:t xml:space="preserve">округа </w:t>
      </w:r>
      <w:r w:rsidRPr="00DE5BB2">
        <w:t>на очередной финансовый год и плановый период.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3.11.</w:t>
      </w:r>
      <w:r w:rsidR="00C85346" w:rsidRPr="00DE5BB2">
        <w:t>2</w:t>
      </w:r>
      <w:r w:rsidRPr="00DE5BB2">
        <w:t xml:space="preserve">. Финансовое обеспечение </w:t>
      </w:r>
      <w:r w:rsidR="00C85346" w:rsidRPr="00DE5BB2">
        <w:t xml:space="preserve">муниципальной </w:t>
      </w:r>
      <w:r w:rsidRPr="00DE5BB2">
        <w:t xml:space="preserve"> программы (комплексной программы), ее </w:t>
      </w:r>
      <w:r w:rsidRPr="00DE5BB2">
        <w:lastRenderedPageBreak/>
        <w:t xml:space="preserve">структурных элементов указывается в тысячах рублей с точностью до одного знака после запятой. Указывается общий объем финансового обеспечения на реализацию </w:t>
      </w:r>
      <w:r w:rsidR="00C85346" w:rsidRPr="00DE5BB2">
        <w:t>муниципальной</w:t>
      </w:r>
      <w:r w:rsidRPr="00DE5BB2">
        <w:t xml:space="preserve"> программы (комплексной программы), ее структурных элементов в целом, а также по годам реализации в разрезе органов</w:t>
      </w:r>
      <w:r w:rsidR="00C85346" w:rsidRPr="00DE5BB2">
        <w:t xml:space="preserve"> местного самоуправления ( отраслевых органов администрации</w:t>
      </w:r>
      <w:r w:rsidR="00485105" w:rsidRPr="00DE5BB2">
        <w:t>)</w:t>
      </w:r>
      <w:r w:rsidR="00C85346" w:rsidRPr="00DE5BB2">
        <w:t xml:space="preserve"> округа </w:t>
      </w:r>
      <w:r w:rsidRPr="00DE5BB2">
        <w:t>, источников финансового обеспечения.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В случае</w:t>
      </w:r>
      <w:r w:rsidR="00552607" w:rsidRPr="00DE5BB2">
        <w:t>,</w:t>
      </w:r>
      <w:r w:rsidRPr="00DE5BB2">
        <w:t xml:space="preserve"> если Перечнем налоговых расходов</w:t>
      </w:r>
      <w:r w:rsidR="00BD624E" w:rsidRPr="00DE5BB2">
        <w:t xml:space="preserve"> Никольского муниципального округа </w:t>
      </w:r>
      <w:r w:rsidRPr="00DE5BB2">
        <w:t>, утвержденным приказом</w:t>
      </w:r>
      <w:r w:rsidR="00BD624E" w:rsidRPr="00DE5BB2">
        <w:t xml:space="preserve"> Финансового управления</w:t>
      </w:r>
      <w:r w:rsidRPr="00DE5BB2">
        <w:t xml:space="preserve">, установлены налоговые расходы в сфере реализации </w:t>
      </w:r>
      <w:r w:rsidR="00BD624E" w:rsidRPr="00DE5BB2">
        <w:t xml:space="preserve">муниципальной </w:t>
      </w:r>
      <w:r w:rsidRPr="00DE5BB2">
        <w:t xml:space="preserve">программы (комплексной программы), то информация о финансовом обеспечении реализации </w:t>
      </w:r>
      <w:r w:rsidR="008E653A" w:rsidRPr="00DE5BB2">
        <w:t xml:space="preserve">муниципальной </w:t>
      </w:r>
      <w:r w:rsidRPr="00DE5BB2">
        <w:t xml:space="preserve">программы (комплексной программы) содержит оценку налоговых расходов в целом, а также по годам реализации </w:t>
      </w:r>
      <w:r w:rsidR="00485105" w:rsidRPr="00DE5BB2">
        <w:t xml:space="preserve">муниципальной </w:t>
      </w:r>
      <w:r w:rsidRPr="00DE5BB2">
        <w:t xml:space="preserve"> программы (комплексной программы).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bookmarkStart w:id="15" w:name="P259"/>
      <w:bookmarkEnd w:id="15"/>
      <w:r w:rsidRPr="00DE5BB2">
        <w:t xml:space="preserve">3.12. Прогнозная (справочная) оценка объемов привлечения средств федерального </w:t>
      </w:r>
      <w:r w:rsidR="00485105" w:rsidRPr="00DE5BB2">
        <w:t xml:space="preserve">и </w:t>
      </w:r>
      <w:r w:rsidR="008E653A" w:rsidRPr="00DE5BB2">
        <w:t xml:space="preserve">областного </w:t>
      </w:r>
      <w:r w:rsidR="00485105" w:rsidRPr="00DE5BB2">
        <w:t>бюджетов</w:t>
      </w:r>
      <w:r w:rsidR="008E653A" w:rsidRPr="00DE5BB2">
        <w:t xml:space="preserve">  </w:t>
      </w:r>
      <w:r w:rsidRPr="00DE5BB2">
        <w:t xml:space="preserve">на реализацию целей </w:t>
      </w:r>
      <w:r w:rsidR="008E653A" w:rsidRPr="00DE5BB2">
        <w:t xml:space="preserve">муниципальной </w:t>
      </w:r>
      <w:r w:rsidRPr="00DE5BB2">
        <w:t>программы (комплексной программы), задач ее структурных элементов осуществляется на основании: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закон</w:t>
      </w:r>
      <w:r w:rsidR="008E653A" w:rsidRPr="00DE5BB2">
        <w:t xml:space="preserve">а области </w:t>
      </w:r>
      <w:r w:rsidRPr="00DE5BB2">
        <w:t xml:space="preserve"> (проект</w:t>
      </w:r>
      <w:r w:rsidR="008E653A" w:rsidRPr="00DE5BB2">
        <w:t xml:space="preserve">а </w:t>
      </w:r>
      <w:r w:rsidRPr="00DE5BB2">
        <w:t>закон</w:t>
      </w:r>
      <w:r w:rsidR="008E653A" w:rsidRPr="00DE5BB2">
        <w:t>а области</w:t>
      </w:r>
      <w:r w:rsidRPr="00DE5BB2">
        <w:t>) о</w:t>
      </w:r>
      <w:r w:rsidR="008E653A" w:rsidRPr="00DE5BB2">
        <w:t xml:space="preserve">б областном </w:t>
      </w:r>
      <w:r w:rsidRPr="00DE5BB2">
        <w:t xml:space="preserve"> бюджет</w:t>
      </w:r>
      <w:r w:rsidR="008E653A" w:rsidRPr="00DE5BB2">
        <w:t>е</w:t>
      </w:r>
      <w:r w:rsidRPr="00DE5BB2">
        <w:t xml:space="preserve"> </w:t>
      </w:r>
      <w:r w:rsidR="008E653A" w:rsidRPr="00DE5BB2">
        <w:t xml:space="preserve">и </w:t>
      </w:r>
      <w:r w:rsidRPr="00DE5BB2">
        <w:t>иных нормативных правовых актов, подтверждающих</w:t>
      </w:r>
      <w:r w:rsidR="008E653A" w:rsidRPr="00DE5BB2">
        <w:t xml:space="preserve"> распределение средств бюджету округа </w:t>
      </w:r>
      <w:r w:rsidRPr="00DE5BB2">
        <w:t>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документов стратегического планирования, утвержденных</w:t>
      </w:r>
      <w:r w:rsidR="008E653A" w:rsidRPr="00DE5BB2">
        <w:t xml:space="preserve"> администрацией округа</w:t>
      </w:r>
      <w:r w:rsidRPr="00DE5BB2">
        <w:t xml:space="preserve">,  органами местного самоуправления </w:t>
      </w:r>
      <w:r w:rsidR="008E653A" w:rsidRPr="00DE5BB2">
        <w:t xml:space="preserve">( отраслевыми органами администрации) округа </w:t>
      </w:r>
      <w:r w:rsidRPr="00DE5BB2">
        <w:t>и иными участниками стратегического планирования.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Оценка объема привлечения средств юридических и физических лиц осуществляется на основании заключенных с ними соглашений о сотрудничестве, протоколов о намерениях или их проектов, иных документов, предусматривающих намерения юридических и физических лиц принять участие в реализации мероприятий, направленных на достижение целей </w:t>
      </w:r>
      <w:r w:rsidR="00DE3674" w:rsidRPr="00DE5BB2">
        <w:t>муниципальной</w:t>
      </w:r>
      <w:r w:rsidRPr="00DE5BB2">
        <w:t xml:space="preserve"> программы (комплексной программы).</w:t>
      </w:r>
    </w:p>
    <w:p w:rsidR="006014BA" w:rsidRPr="00DE5BB2" w:rsidRDefault="006014BA">
      <w:pPr>
        <w:pStyle w:val="ConsPlusNormal"/>
        <w:jc w:val="both"/>
      </w:pPr>
    </w:p>
    <w:p w:rsidR="006014BA" w:rsidRPr="00DE5BB2" w:rsidRDefault="006014BA">
      <w:pPr>
        <w:pStyle w:val="ConsPlusTitle"/>
        <w:jc w:val="center"/>
        <w:outlineLvl w:val="1"/>
      </w:pPr>
      <w:bookmarkStart w:id="16" w:name="P266"/>
      <w:bookmarkEnd w:id="16"/>
      <w:r w:rsidRPr="00DE5BB2">
        <w:t xml:space="preserve">IV. Система управления </w:t>
      </w:r>
      <w:r w:rsidR="00DE3674" w:rsidRPr="00DE5BB2">
        <w:t xml:space="preserve">муниципальной </w:t>
      </w:r>
    </w:p>
    <w:p w:rsidR="006014BA" w:rsidRPr="00DE5BB2" w:rsidRDefault="006014BA">
      <w:pPr>
        <w:pStyle w:val="ConsPlusTitle"/>
        <w:jc w:val="center"/>
      </w:pPr>
      <w:r w:rsidRPr="00DE5BB2">
        <w:t>программой (комплексной программой)</w:t>
      </w:r>
    </w:p>
    <w:p w:rsidR="006014BA" w:rsidRPr="00DE5BB2" w:rsidRDefault="006014BA">
      <w:pPr>
        <w:pStyle w:val="ConsPlusNormal"/>
        <w:jc w:val="both"/>
      </w:pPr>
    </w:p>
    <w:p w:rsidR="006014BA" w:rsidRPr="00DE5BB2" w:rsidRDefault="006014BA">
      <w:pPr>
        <w:pStyle w:val="ConsPlusNormal"/>
        <w:ind w:firstLine="540"/>
        <w:jc w:val="both"/>
      </w:pPr>
      <w:r w:rsidRPr="00DE5BB2">
        <w:t xml:space="preserve">4.1. Систему управления </w:t>
      </w:r>
      <w:r w:rsidR="00DE3674" w:rsidRPr="00DE5BB2">
        <w:t xml:space="preserve"> муниципальной </w:t>
      </w:r>
      <w:r w:rsidRPr="00DE5BB2">
        <w:t>программой (комплексной программой) составляют: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а) ответственный исполнитель, соисполнители, исполнители;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б) куратор </w:t>
      </w:r>
      <w:r w:rsidR="00DE3674" w:rsidRPr="00DE5BB2">
        <w:t xml:space="preserve">муниципальной </w:t>
      </w:r>
      <w:r w:rsidRPr="00DE5BB2">
        <w:t>программы (комплексной программы);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в) проектный комитет;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г) </w:t>
      </w:r>
      <w:r w:rsidR="00A6142D" w:rsidRPr="00DE5BB2">
        <w:t xml:space="preserve">Комиссия </w:t>
      </w:r>
      <w:r w:rsidR="00A6142D" w:rsidRPr="00DE5BB2">
        <w:rPr>
          <w:szCs w:val="20"/>
        </w:rPr>
        <w:t>по повышению результативности бюджетных расходов</w:t>
      </w:r>
      <w:r w:rsidR="00AF0995" w:rsidRPr="00DE5BB2">
        <w:t>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4.2. Ответственный исполнитель </w:t>
      </w:r>
      <w:r w:rsidR="00DE3674" w:rsidRPr="00DE5BB2">
        <w:t xml:space="preserve">муниципальной </w:t>
      </w:r>
      <w:r w:rsidRPr="00DE5BB2">
        <w:t>программы (комплексной программы) реализует следующие полномочия: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а) обеспечивает разработку </w:t>
      </w:r>
      <w:r w:rsidR="00DE3674" w:rsidRPr="00DE5BB2">
        <w:t xml:space="preserve">муниципальной </w:t>
      </w:r>
      <w:r w:rsidRPr="00DE5BB2">
        <w:t xml:space="preserve">программы (комплексной программы), ее согласование, проведение общественного обсуждения, </w:t>
      </w:r>
      <w:proofErr w:type="spellStart"/>
      <w:r w:rsidRPr="00DE5BB2">
        <w:t>антикоррупционной</w:t>
      </w:r>
      <w:proofErr w:type="spellEnd"/>
      <w:r w:rsidRPr="00DE5BB2">
        <w:t xml:space="preserve"> экспертизы и внесение в установленном порядке на рассмотрение</w:t>
      </w:r>
      <w:r w:rsidR="00DE3674" w:rsidRPr="00DE5BB2">
        <w:t xml:space="preserve"> и утверждение в администрацию округа </w:t>
      </w:r>
      <w:r w:rsidRPr="00DE5BB2">
        <w:t>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б) обеспечивает государственную регистрацию </w:t>
      </w:r>
      <w:r w:rsidR="00DE3674" w:rsidRPr="00DE5BB2">
        <w:t xml:space="preserve">муниципальной </w:t>
      </w:r>
      <w:r w:rsidRPr="00DE5BB2">
        <w:t xml:space="preserve">программы (комплексной программы) и внесение изменений в сведения о </w:t>
      </w:r>
      <w:r w:rsidR="00DE3674" w:rsidRPr="00DE5BB2">
        <w:t xml:space="preserve">муниципальной </w:t>
      </w:r>
      <w:r w:rsidRPr="00DE5BB2">
        <w:t xml:space="preserve">программе (комплексной программе) в федеральном государственном реестре документов стратегического планирования, размещение </w:t>
      </w:r>
      <w:r w:rsidR="00DE3674" w:rsidRPr="00DE5BB2">
        <w:t xml:space="preserve">муниципальной </w:t>
      </w:r>
      <w:r w:rsidRPr="00DE5BB2">
        <w:t>программы (комплексной программы) и постановлений</w:t>
      </w:r>
      <w:r w:rsidR="00DE3674" w:rsidRPr="00DE5BB2">
        <w:t xml:space="preserve"> администрации округа</w:t>
      </w:r>
      <w:r w:rsidRPr="00DE5BB2">
        <w:t xml:space="preserve">, предусматривающих внесение изменений в </w:t>
      </w:r>
      <w:r w:rsidR="00DE3674" w:rsidRPr="00DE5BB2">
        <w:t xml:space="preserve">муниципальную </w:t>
      </w:r>
      <w:r w:rsidRPr="00DE5BB2">
        <w:t xml:space="preserve">программу (комплексную программу), на официальном сайте </w:t>
      </w:r>
      <w:r w:rsidR="00DE3674" w:rsidRPr="00DE5BB2">
        <w:t xml:space="preserve">Никольского муниципального округа </w:t>
      </w:r>
      <w:r w:rsidRPr="00DE5BB2">
        <w:t>в информационно-телекоммуникационной сети "Интернет";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в) организует реализацию </w:t>
      </w:r>
      <w:r w:rsidR="00DE3674" w:rsidRPr="00DE5BB2">
        <w:t xml:space="preserve">муниципальной </w:t>
      </w:r>
      <w:r w:rsidRPr="00DE5BB2">
        <w:t xml:space="preserve">программы (комплексной программы), координирует деятельность соисполнителей и исполнителей, в том числе деятельность по заполнению форм и представлению данных для проведения мониторинга реализации </w:t>
      </w:r>
      <w:r w:rsidR="00DE3674" w:rsidRPr="00DE5BB2">
        <w:t xml:space="preserve">муниципальной </w:t>
      </w:r>
      <w:r w:rsidRPr="00DE5BB2">
        <w:t xml:space="preserve">программы (комплексной программы), инициирует решение о внесении изменений в </w:t>
      </w:r>
      <w:r w:rsidR="00DE3674" w:rsidRPr="00DE5BB2">
        <w:t xml:space="preserve">муниципальную </w:t>
      </w:r>
      <w:r w:rsidRPr="00DE5BB2">
        <w:t>программу (комплексную программу) в соответствии с установленными настоящим Порядком требованиями;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г) осуществляет разработку, утверждает планы реализации комплексов процессных мероприятий, обеспечивает утверждение планов реализации структурных элементов </w:t>
      </w:r>
      <w:r w:rsidR="00DE3674" w:rsidRPr="00DE5BB2">
        <w:t xml:space="preserve">муниципальной </w:t>
      </w:r>
      <w:r w:rsidRPr="00DE5BB2">
        <w:t>программы (комплексной программы), составляющих ее проектную часть, в отношении которых он является ответственным исполнителем;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proofErr w:type="spellStart"/>
      <w:r w:rsidRPr="00DE5BB2">
        <w:lastRenderedPageBreak/>
        <w:t>д</w:t>
      </w:r>
      <w:proofErr w:type="spellEnd"/>
      <w:r w:rsidRPr="00DE5BB2">
        <w:t xml:space="preserve">) осуществляет реализацию мероприятий (достижение результатов) структурных элементов </w:t>
      </w:r>
      <w:r w:rsidR="00DE3674" w:rsidRPr="00DE5BB2">
        <w:t xml:space="preserve">муниципальной </w:t>
      </w:r>
      <w:r w:rsidRPr="00DE5BB2">
        <w:t>программы (комплексной программы), в отношении которых он является исполнителем;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е) представляет в </w:t>
      </w:r>
      <w:r w:rsidR="00DE3674" w:rsidRPr="00DE5BB2">
        <w:t xml:space="preserve">Отдел экономики </w:t>
      </w:r>
      <w:r w:rsidRPr="00DE5BB2">
        <w:t xml:space="preserve">квартальные отчеты о ходе реализации </w:t>
      </w:r>
      <w:r w:rsidR="00DE3674" w:rsidRPr="00DE5BB2">
        <w:t xml:space="preserve">муниципальной </w:t>
      </w:r>
      <w:r w:rsidRPr="00DE5BB2">
        <w:t xml:space="preserve">программы (комплексной программы) (далее также - квартальный отчет), а также по запросу </w:t>
      </w:r>
      <w:r w:rsidR="00DE3674" w:rsidRPr="00DE5BB2">
        <w:t xml:space="preserve">Отдела экономики </w:t>
      </w:r>
      <w:r w:rsidRPr="00DE5BB2">
        <w:t xml:space="preserve">иные сведения о реализации </w:t>
      </w:r>
      <w:r w:rsidR="00DE3674" w:rsidRPr="00DE5BB2">
        <w:t xml:space="preserve">муниципальной </w:t>
      </w:r>
      <w:r w:rsidRPr="00DE5BB2">
        <w:t xml:space="preserve">программы (комплексной программы), о государственной регистрации </w:t>
      </w:r>
      <w:r w:rsidR="00DE3674" w:rsidRPr="00DE5BB2">
        <w:t xml:space="preserve">муниципальной </w:t>
      </w:r>
      <w:r w:rsidRPr="00DE5BB2">
        <w:t xml:space="preserve">программы (комплексной программы) и внесении изменений в сведения о </w:t>
      </w:r>
      <w:r w:rsidR="00B67172" w:rsidRPr="00DE5BB2">
        <w:t xml:space="preserve">муниципальной </w:t>
      </w:r>
      <w:r w:rsidRPr="00DE5BB2">
        <w:t>программе (комплексной программе) в федеральном государственном реестре документов стратегического планирования;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ж) запрашивает у соисполнителей и исполнителей информацию, необходимую для проведения квартального мониторинга, подготовки годового отчета о ходе реализации </w:t>
      </w:r>
      <w:r w:rsidR="00B44DFD" w:rsidRPr="00DE5BB2">
        <w:t xml:space="preserve">муниципальной </w:t>
      </w:r>
      <w:r w:rsidRPr="00DE5BB2">
        <w:t>программы (комплексной программы) (далее также - годовой отчет) и ответов на запросы;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proofErr w:type="spellStart"/>
      <w:r w:rsidRPr="00DE5BB2">
        <w:t>з</w:t>
      </w:r>
      <w:proofErr w:type="spellEnd"/>
      <w:r w:rsidRPr="00DE5BB2">
        <w:t xml:space="preserve">) осуществляет подготовку годового отчета и представляет его в </w:t>
      </w:r>
      <w:r w:rsidR="00B44DFD" w:rsidRPr="00DE5BB2">
        <w:t xml:space="preserve">Отдел экономики </w:t>
      </w:r>
      <w:r w:rsidRPr="00DE5BB2">
        <w:t xml:space="preserve">, </w:t>
      </w:r>
      <w:r w:rsidR="00B44DFD" w:rsidRPr="00DE5BB2">
        <w:t>Ф</w:t>
      </w:r>
      <w:r w:rsidRPr="00DE5BB2">
        <w:t>инансов</w:t>
      </w:r>
      <w:r w:rsidR="00B44DFD" w:rsidRPr="00DE5BB2">
        <w:t>ое управление</w:t>
      </w:r>
      <w:r w:rsidRPr="00DE5BB2">
        <w:t>, размещает на официальном сайте ответственного исполнителя в информационно-телекоммуникационной сети "Интернет";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и) осуществляет </w:t>
      </w:r>
      <w:r w:rsidR="00945952" w:rsidRPr="00DE5BB2">
        <w:t xml:space="preserve"> </w:t>
      </w:r>
      <w:r w:rsidRPr="00DE5BB2">
        <w:t xml:space="preserve"> сбор</w:t>
      </w:r>
      <w:r w:rsidR="00945952" w:rsidRPr="00DE5BB2">
        <w:t xml:space="preserve"> и</w:t>
      </w:r>
      <w:r w:rsidR="00285F14" w:rsidRPr="00DE5BB2">
        <w:t xml:space="preserve"> </w:t>
      </w:r>
      <w:r w:rsidR="00945952" w:rsidRPr="00DE5BB2">
        <w:t xml:space="preserve"> обработку</w:t>
      </w:r>
      <w:r w:rsidRPr="00DE5BB2">
        <w:t xml:space="preserve"> исходной информации для расчета показателей </w:t>
      </w:r>
      <w:r w:rsidR="00B44DFD" w:rsidRPr="00DE5BB2">
        <w:t xml:space="preserve">муниципальной </w:t>
      </w:r>
      <w:r w:rsidRPr="00DE5BB2">
        <w:t>программы (комплексной программы) и ее структурных элементов, являющихся показателями ведомственной отчетности, в отношении которых он является ответственным за сбор данных;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к) в рамках своей компетенции инициирует и обеспечивает внесение изменений в Перечень </w:t>
      </w:r>
      <w:r w:rsidR="00B44DFD" w:rsidRPr="00DE5BB2">
        <w:t xml:space="preserve">муниципальных </w:t>
      </w:r>
      <w:r w:rsidRPr="00DE5BB2">
        <w:t>программ;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л) выполняет иные функции, предусмотренные настоящим Порядком.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4.3. Соисполнитель </w:t>
      </w:r>
      <w:r w:rsidR="00B44DFD" w:rsidRPr="00DE5BB2">
        <w:t xml:space="preserve">муниципальной </w:t>
      </w:r>
      <w:r w:rsidRPr="00DE5BB2">
        <w:t>программы (комплексной программы):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а) участвует в разработке </w:t>
      </w:r>
      <w:r w:rsidR="00B44DFD" w:rsidRPr="00DE5BB2">
        <w:t xml:space="preserve">муниципальной </w:t>
      </w:r>
      <w:r w:rsidRPr="00DE5BB2">
        <w:t xml:space="preserve">программы (комплексной программы) и осуществляет реализацию мероприятий (достижение результатов) структурных элементов </w:t>
      </w:r>
      <w:r w:rsidR="00B44DFD" w:rsidRPr="00DE5BB2">
        <w:t xml:space="preserve">муниципальной </w:t>
      </w:r>
      <w:r w:rsidRPr="00DE5BB2">
        <w:t>программы (комплексной программы), в отношении которых он является исполнителем;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б) осуществляет разработку и обеспечивает утверждение планов реализации структурных элементов </w:t>
      </w:r>
      <w:r w:rsidR="00B44DFD" w:rsidRPr="00DE5BB2">
        <w:t xml:space="preserve">муниципальной </w:t>
      </w:r>
      <w:r w:rsidRPr="00DE5BB2">
        <w:t>программы (комплексной программы), в отношении которых он является ответственным исполнителем;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в) организует реализацию структурных элементов </w:t>
      </w:r>
      <w:r w:rsidR="00B44DFD" w:rsidRPr="00DE5BB2">
        <w:t xml:space="preserve">муниципальной </w:t>
      </w:r>
      <w:r w:rsidRPr="00DE5BB2">
        <w:t>программы (комплексной программы), в отношении которых он является ответственным, инициирует решение о внесении изменений в</w:t>
      </w:r>
      <w:r w:rsidR="00B44DFD" w:rsidRPr="00DE5BB2">
        <w:t xml:space="preserve"> муниципальную </w:t>
      </w:r>
      <w:r w:rsidRPr="00DE5BB2">
        <w:t xml:space="preserve"> программу в соответствии с установленными настоящим Порядком требованиями с обязательным согласованием с ответственным исполнителем </w:t>
      </w:r>
      <w:r w:rsidR="00B44DFD" w:rsidRPr="00DE5BB2">
        <w:t xml:space="preserve">муниципальной </w:t>
      </w:r>
      <w:r w:rsidRPr="00DE5BB2">
        <w:t>программы (комплексной программы) и заинтересованными соисполнителями, исполнителями;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г) представляет в установленный срок ответственному исполнителю информацию, необходимую для подготовки ответов на запросы, для включения в планы реализации структурных элементов, в реализации которых он участвует, но не является ответственным, в квартальные отчеты, годовой отчет с учетом информации, полученной от исполнителей;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proofErr w:type="spellStart"/>
      <w:r w:rsidRPr="00DE5BB2">
        <w:t>д</w:t>
      </w:r>
      <w:proofErr w:type="spellEnd"/>
      <w:r w:rsidRPr="00DE5BB2">
        <w:t>) запрашивает у исполнителей информацию, необходимую для подготовки ответов на запросы, а также информацию для включения в планы реализации структурных элементов, в реализации которых он является ответственным, квартальные отчеты, годовой отчет;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е) обеспечивает направление ответственному исполнителю постановлений</w:t>
      </w:r>
      <w:r w:rsidR="00B44DFD" w:rsidRPr="00DE5BB2">
        <w:t xml:space="preserve"> администрации округа</w:t>
      </w:r>
      <w:r w:rsidRPr="00DE5BB2">
        <w:t xml:space="preserve">, предусматривающих внесение инициированных им изменений в </w:t>
      </w:r>
      <w:r w:rsidR="00B44DFD" w:rsidRPr="00DE5BB2">
        <w:t xml:space="preserve">муниципальную </w:t>
      </w:r>
      <w:r w:rsidRPr="00DE5BB2">
        <w:t>программу (комплексную программу), в соответствии с установленными настоящим Порядком требованиями;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ж) осуществляет сбор и обработк</w:t>
      </w:r>
      <w:r w:rsidR="00945952" w:rsidRPr="00DE5BB2">
        <w:t>у</w:t>
      </w:r>
      <w:r w:rsidRPr="00DE5BB2">
        <w:t xml:space="preserve"> исходной информации для расчета показателей </w:t>
      </w:r>
      <w:r w:rsidR="0080393E" w:rsidRPr="00DE5BB2">
        <w:t xml:space="preserve">муниципальной </w:t>
      </w:r>
      <w:r w:rsidRPr="00DE5BB2">
        <w:t>программы (комплексной программы) и ее структурных элементов, являющихся показателями ведомственной отчетности, в отношении которых он является ответственным за сбор данных;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proofErr w:type="spellStart"/>
      <w:r w:rsidRPr="00DE5BB2">
        <w:t>з</w:t>
      </w:r>
      <w:proofErr w:type="spellEnd"/>
      <w:r w:rsidRPr="00DE5BB2">
        <w:t xml:space="preserve">) в рамках своей компетенции инициирует и обеспечивает внесение изменений в Перечень </w:t>
      </w:r>
      <w:r w:rsidR="0080393E" w:rsidRPr="00DE5BB2">
        <w:t xml:space="preserve">муниципальных </w:t>
      </w:r>
      <w:r w:rsidRPr="00DE5BB2">
        <w:t>программ</w:t>
      </w:r>
      <w:r w:rsidR="0080393E" w:rsidRPr="00DE5BB2">
        <w:t xml:space="preserve"> Никольского округа</w:t>
      </w:r>
      <w:r w:rsidRPr="00DE5BB2">
        <w:t>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и) выполняет иные функции, предусмотренные настоящим Порядком.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lastRenderedPageBreak/>
        <w:t xml:space="preserve">4.4. Исполнитель </w:t>
      </w:r>
      <w:r w:rsidR="0080393E" w:rsidRPr="00DE5BB2">
        <w:t xml:space="preserve">муниципальной </w:t>
      </w:r>
      <w:r w:rsidRPr="00DE5BB2">
        <w:t>программы (комплексной программы):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а) в рамках своей компетенции осуществляет реализацию мероприятий (достижение результатов) структурных элементов </w:t>
      </w:r>
      <w:r w:rsidR="0080393E" w:rsidRPr="00DE5BB2">
        <w:t xml:space="preserve">муниципальной </w:t>
      </w:r>
      <w:r w:rsidRPr="00DE5BB2">
        <w:t xml:space="preserve"> программы (комплексной программы), инициирует решение о внесении изменений в </w:t>
      </w:r>
      <w:r w:rsidR="0080393E" w:rsidRPr="00DE5BB2">
        <w:t xml:space="preserve">муниципальную </w:t>
      </w:r>
      <w:r w:rsidRPr="00DE5BB2">
        <w:t xml:space="preserve">программу (комплексную программу) в соответствии с установленными настоящим Порядком требованиями с обязательным согласованием с ответственным исполнителем </w:t>
      </w:r>
      <w:r w:rsidR="0080393E" w:rsidRPr="00DE5BB2">
        <w:t xml:space="preserve">муниципальной </w:t>
      </w:r>
      <w:r w:rsidRPr="00DE5BB2">
        <w:t>программы (комплексной программы) и заинтересованными соисполнителями и исполнителями;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б) представляет соисполнителю (ответственному исполнителю в случае, если он является ответственным исполнителем соответствующего структурного элемента </w:t>
      </w:r>
      <w:r w:rsidR="0080393E" w:rsidRPr="00DE5BB2">
        <w:t xml:space="preserve">муниципальной </w:t>
      </w:r>
      <w:r w:rsidRPr="00DE5BB2">
        <w:t xml:space="preserve">программы (комплексной программы)) предложения при разработке </w:t>
      </w:r>
      <w:r w:rsidR="0080393E" w:rsidRPr="00DE5BB2">
        <w:t xml:space="preserve">муниципальной </w:t>
      </w:r>
      <w:r w:rsidRPr="00DE5BB2">
        <w:t>программы (комплексной программы) в части мероприятий (результатов), в реализации которых предполагается его участие;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в) представляет в установленный срок ответственному исполнителю и соисполнителю необходимую информацию для подготовки ответов на запросы, а также информацию для включения в планы реализации структурных элементов, в реализации которых он участвует, в квартальные отчеты, годовой отчет;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г) обеспечивает направление ответственному исполнителю постановлений</w:t>
      </w:r>
      <w:r w:rsidR="0080393E" w:rsidRPr="00DE5BB2">
        <w:t xml:space="preserve"> администрации округа</w:t>
      </w:r>
      <w:r w:rsidRPr="00DE5BB2">
        <w:t xml:space="preserve">, предусматривающих внесение инициированных им изменений в </w:t>
      </w:r>
      <w:r w:rsidR="0080393E" w:rsidRPr="00DE5BB2">
        <w:t xml:space="preserve">муниципальную </w:t>
      </w:r>
      <w:r w:rsidRPr="00DE5BB2">
        <w:t>программу (комплексную программу), в соответствии с установленными настоящим Порядком требованиями;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proofErr w:type="spellStart"/>
      <w:r w:rsidRPr="00DE5BB2">
        <w:t>д</w:t>
      </w:r>
      <w:proofErr w:type="spellEnd"/>
      <w:r w:rsidRPr="00DE5BB2">
        <w:t>) осуществляет сбор и обработк</w:t>
      </w:r>
      <w:r w:rsidR="00945952" w:rsidRPr="00DE5BB2">
        <w:t>у</w:t>
      </w:r>
      <w:r w:rsidRPr="00DE5BB2">
        <w:t xml:space="preserve"> исходной информации для расчета показателей </w:t>
      </w:r>
      <w:r w:rsidR="0080393E" w:rsidRPr="00DE5BB2">
        <w:t xml:space="preserve">муниципальной </w:t>
      </w:r>
      <w:r w:rsidRPr="00DE5BB2">
        <w:t>программы (комплексной программы) и ее структурных элементов, являющихся показателями ведомственной отчетности, в отношении которых он является ответственным за сбор данных;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е) в рамках своей компетенции инициирует и обеспечивает внесение изменений в Перечень </w:t>
      </w:r>
      <w:r w:rsidR="0080393E" w:rsidRPr="00DE5BB2">
        <w:t xml:space="preserve">муниципальных </w:t>
      </w:r>
      <w:r w:rsidRPr="00DE5BB2">
        <w:t xml:space="preserve">программ </w:t>
      </w:r>
      <w:r w:rsidR="0080393E" w:rsidRPr="00DE5BB2">
        <w:t>Никольского округа</w:t>
      </w:r>
      <w:r w:rsidRPr="00DE5BB2">
        <w:t>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ж) выполняет иные функции, предусмотренные настоящим Порядком.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4.5. Куратор </w:t>
      </w:r>
      <w:r w:rsidR="0080393E" w:rsidRPr="00DE5BB2">
        <w:t xml:space="preserve">муниципальной </w:t>
      </w:r>
      <w:r w:rsidRPr="00DE5BB2">
        <w:t>программы (комплексной программы):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а) координирует вопросы разработки и реализации </w:t>
      </w:r>
      <w:r w:rsidR="00221F7D" w:rsidRPr="00DE5BB2">
        <w:t xml:space="preserve">муниципальной </w:t>
      </w:r>
      <w:r w:rsidRPr="00DE5BB2">
        <w:t>программы (комплексной программы);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б) урегулирует разногласия между ответственным исполнителем, соисполнителями, исполнителями </w:t>
      </w:r>
      <w:r w:rsidR="00221F7D" w:rsidRPr="00DE5BB2">
        <w:t xml:space="preserve">муниципальной </w:t>
      </w:r>
      <w:r w:rsidRPr="00DE5BB2">
        <w:t xml:space="preserve">программы (комплексной программы) по параметрам </w:t>
      </w:r>
      <w:r w:rsidR="00221F7D" w:rsidRPr="00DE5BB2">
        <w:t xml:space="preserve">муниципальной </w:t>
      </w:r>
      <w:r w:rsidRPr="00DE5BB2">
        <w:t>программы (комплексной программы);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в) осуществляет на постоянной основе контроль реализации курируемых </w:t>
      </w:r>
      <w:r w:rsidR="00221F7D" w:rsidRPr="00DE5BB2">
        <w:t xml:space="preserve">муниципальных </w:t>
      </w:r>
      <w:r w:rsidRPr="00DE5BB2">
        <w:t>программ (комплексных программ), в том числе ежеквартальный анализ рисков достижения показателей, реализации мероприятий (достижения результатов), рассматривает предложения ответственных исполнителей, соисполнителей, исполнителей по минимизации указанных рисков.</w:t>
      </w:r>
    </w:p>
    <w:p w:rsidR="006014BA" w:rsidRPr="00DE5BB2" w:rsidRDefault="006014BA" w:rsidP="00CB2934">
      <w:pPr>
        <w:pStyle w:val="ConsPlusNormal"/>
        <w:spacing w:before="200"/>
        <w:ind w:firstLine="540"/>
        <w:jc w:val="both"/>
      </w:pPr>
      <w:r w:rsidRPr="00DE5BB2">
        <w:t xml:space="preserve">4.6. Куратор является руководителем проектного комитета, формируемого и действующего в соответствии с </w:t>
      </w:r>
      <w:hyperlink r:id="rId22">
        <w:r w:rsidRPr="00DE5BB2">
          <w:t>Положением</w:t>
        </w:r>
      </w:hyperlink>
      <w:r w:rsidRPr="00DE5BB2">
        <w:t xml:space="preserve"> об организации проектной деятельности.</w:t>
      </w:r>
    </w:p>
    <w:p w:rsidR="006014BA" w:rsidRPr="00DE5BB2" w:rsidRDefault="00CB2934" w:rsidP="00CB29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5BB2">
        <w:rPr>
          <w:rFonts w:ascii="Times New Roman" w:hAnsi="Times New Roman" w:cs="Times New Roman"/>
          <w:sz w:val="20"/>
          <w:szCs w:val="20"/>
        </w:rPr>
        <w:t xml:space="preserve">   </w:t>
      </w:r>
      <w:r w:rsidR="006014BA" w:rsidRPr="00DE5BB2">
        <w:rPr>
          <w:rFonts w:ascii="Times New Roman" w:hAnsi="Times New Roman" w:cs="Times New Roman"/>
          <w:sz w:val="20"/>
          <w:szCs w:val="20"/>
        </w:rPr>
        <w:t xml:space="preserve">Проектный комитет реализует полномочия в соответствии с </w:t>
      </w:r>
      <w:hyperlink r:id="rId23">
        <w:r w:rsidR="006014BA" w:rsidRPr="00DE5BB2">
          <w:rPr>
            <w:rFonts w:ascii="Times New Roman" w:hAnsi="Times New Roman" w:cs="Times New Roman"/>
            <w:sz w:val="20"/>
            <w:szCs w:val="20"/>
          </w:rPr>
          <w:t>Положением</w:t>
        </w:r>
      </w:hyperlink>
      <w:r w:rsidR="006014BA" w:rsidRPr="00DE5BB2">
        <w:rPr>
          <w:rFonts w:ascii="Times New Roman" w:hAnsi="Times New Roman" w:cs="Times New Roman"/>
          <w:sz w:val="20"/>
          <w:szCs w:val="20"/>
        </w:rPr>
        <w:t xml:space="preserve"> о проектн</w:t>
      </w:r>
      <w:r w:rsidRPr="00DE5BB2">
        <w:rPr>
          <w:rFonts w:ascii="Times New Roman" w:hAnsi="Times New Roman" w:cs="Times New Roman"/>
          <w:sz w:val="20"/>
          <w:szCs w:val="20"/>
        </w:rPr>
        <w:t>ом</w:t>
      </w:r>
      <w:r w:rsidR="006014BA" w:rsidRPr="00DE5BB2">
        <w:rPr>
          <w:rFonts w:ascii="Times New Roman" w:hAnsi="Times New Roman" w:cs="Times New Roman"/>
          <w:sz w:val="20"/>
          <w:szCs w:val="20"/>
        </w:rPr>
        <w:t xml:space="preserve"> комитет</w:t>
      </w:r>
      <w:r w:rsidRPr="00DE5BB2">
        <w:rPr>
          <w:rFonts w:ascii="Times New Roman" w:hAnsi="Times New Roman" w:cs="Times New Roman"/>
          <w:sz w:val="20"/>
          <w:szCs w:val="20"/>
        </w:rPr>
        <w:t>е</w:t>
      </w:r>
      <w:r w:rsidR="006014BA" w:rsidRPr="00DE5BB2">
        <w:rPr>
          <w:rFonts w:ascii="Times New Roman" w:hAnsi="Times New Roman" w:cs="Times New Roman"/>
          <w:sz w:val="20"/>
          <w:szCs w:val="20"/>
        </w:rPr>
        <w:t xml:space="preserve">, утвержденным </w:t>
      </w:r>
      <w:r w:rsidR="00FB75BB" w:rsidRPr="00DE5BB2">
        <w:rPr>
          <w:rFonts w:ascii="Times New Roman" w:hAnsi="Times New Roman" w:cs="Times New Roman"/>
          <w:sz w:val="20"/>
          <w:szCs w:val="20"/>
        </w:rPr>
        <w:t>нормативным правовым актом</w:t>
      </w:r>
      <w:r w:rsidR="006014BA" w:rsidRPr="00DE5BB2">
        <w:rPr>
          <w:rFonts w:ascii="Times New Roman" w:hAnsi="Times New Roman" w:cs="Times New Roman"/>
          <w:sz w:val="20"/>
          <w:szCs w:val="20"/>
        </w:rPr>
        <w:t xml:space="preserve"> </w:t>
      </w:r>
      <w:r w:rsidRPr="00DE5BB2">
        <w:rPr>
          <w:rFonts w:ascii="Times New Roman" w:hAnsi="Times New Roman" w:cs="Times New Roman"/>
          <w:sz w:val="20"/>
          <w:szCs w:val="20"/>
        </w:rPr>
        <w:t>администрации</w:t>
      </w:r>
      <w:r w:rsidR="00A6142D" w:rsidRPr="00DE5BB2">
        <w:rPr>
          <w:rFonts w:ascii="Times New Roman" w:hAnsi="Times New Roman" w:cs="Times New Roman"/>
          <w:sz w:val="20"/>
          <w:szCs w:val="20"/>
        </w:rPr>
        <w:t xml:space="preserve"> округа "</w:t>
      </w:r>
      <w:r w:rsidRPr="00DE5BB2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DE5BB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Об организации проектной деятельности на территории  Никольского муниципального округа </w:t>
      </w:r>
      <w:r w:rsidR="006014BA" w:rsidRPr="00DE5BB2">
        <w:rPr>
          <w:rFonts w:ascii="Times New Roman" w:hAnsi="Times New Roman" w:cs="Times New Roman"/>
          <w:sz w:val="20"/>
          <w:szCs w:val="20"/>
        </w:rPr>
        <w:t>"</w:t>
      </w:r>
      <w:r w:rsidR="00FB75BB" w:rsidRPr="00DE5BB2">
        <w:rPr>
          <w:rFonts w:ascii="Times New Roman" w:hAnsi="Times New Roman" w:cs="Times New Roman"/>
          <w:sz w:val="20"/>
          <w:szCs w:val="20"/>
        </w:rPr>
        <w:t>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4.</w:t>
      </w:r>
      <w:r w:rsidR="00D137F4" w:rsidRPr="00DE5BB2">
        <w:t>7</w:t>
      </w:r>
      <w:r w:rsidRPr="00DE5BB2">
        <w:t xml:space="preserve">. В рамках реализации своих полномочий </w:t>
      </w:r>
      <w:r w:rsidR="00221F7D" w:rsidRPr="00DE5BB2">
        <w:t xml:space="preserve">Отдел экономики </w:t>
      </w:r>
      <w:r w:rsidRPr="00DE5BB2">
        <w:t xml:space="preserve">вправе запрашивать дополнительную информацию о реализации </w:t>
      </w:r>
      <w:r w:rsidR="00221F7D" w:rsidRPr="00DE5BB2">
        <w:t xml:space="preserve">муниципальной </w:t>
      </w:r>
      <w:r w:rsidRPr="00DE5BB2">
        <w:t>программы (комплексной программы) и направлять ответственному исполнителю (соисполнителю, исполнителю) запросы с указанием срока исполнения и при необходимости приложением формы, формата и порядка представления сведений.</w:t>
      </w:r>
    </w:p>
    <w:p w:rsidR="006014BA" w:rsidRPr="00DE5BB2" w:rsidRDefault="006014BA">
      <w:pPr>
        <w:pStyle w:val="ConsPlusNormal"/>
        <w:jc w:val="both"/>
      </w:pPr>
    </w:p>
    <w:p w:rsidR="006014BA" w:rsidRPr="00DE5BB2" w:rsidRDefault="006014BA">
      <w:pPr>
        <w:pStyle w:val="ConsPlusTitle"/>
        <w:jc w:val="center"/>
        <w:outlineLvl w:val="1"/>
      </w:pPr>
      <w:r w:rsidRPr="00DE5BB2">
        <w:t xml:space="preserve">V. Внесение изменений в </w:t>
      </w:r>
      <w:r w:rsidR="00221F7D" w:rsidRPr="00DE5BB2">
        <w:t xml:space="preserve">муниципальную </w:t>
      </w:r>
    </w:p>
    <w:p w:rsidR="006014BA" w:rsidRPr="00DE5BB2" w:rsidRDefault="006014BA">
      <w:pPr>
        <w:pStyle w:val="ConsPlusTitle"/>
        <w:jc w:val="center"/>
      </w:pPr>
      <w:r w:rsidRPr="00DE5BB2">
        <w:t>программу (комплексную программу)</w:t>
      </w:r>
    </w:p>
    <w:p w:rsidR="006014BA" w:rsidRPr="00DE5BB2" w:rsidRDefault="006014BA">
      <w:pPr>
        <w:pStyle w:val="ConsPlusNormal"/>
        <w:jc w:val="both"/>
      </w:pPr>
    </w:p>
    <w:p w:rsidR="006014BA" w:rsidRPr="00DE5BB2" w:rsidRDefault="006014BA">
      <w:pPr>
        <w:pStyle w:val="ConsPlusNormal"/>
        <w:ind w:firstLine="540"/>
        <w:jc w:val="both"/>
      </w:pPr>
      <w:r w:rsidRPr="00DE5BB2">
        <w:t xml:space="preserve">5.1. Внесение изменений в </w:t>
      </w:r>
      <w:r w:rsidR="00221F7D" w:rsidRPr="00DE5BB2">
        <w:t xml:space="preserve">муниципальную </w:t>
      </w:r>
      <w:r w:rsidRPr="00DE5BB2">
        <w:t>программу (комплексную программу) осуществляется по инициативе ответственного исполнителя, соисполнителя или исполнителя.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bookmarkStart w:id="17" w:name="P319"/>
      <w:bookmarkEnd w:id="17"/>
      <w:r w:rsidRPr="00DE5BB2">
        <w:t xml:space="preserve">5.2. Изменения в </w:t>
      </w:r>
      <w:r w:rsidR="00221F7D" w:rsidRPr="00DE5BB2">
        <w:t xml:space="preserve">муниципальную </w:t>
      </w:r>
      <w:r w:rsidRPr="00DE5BB2">
        <w:t>программу (комплексную программу) вносятся: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bookmarkStart w:id="18" w:name="P320"/>
      <w:bookmarkEnd w:id="18"/>
      <w:r w:rsidRPr="00DE5BB2">
        <w:t>а) в целях устранения противоречий (приведения в соответствие) с</w:t>
      </w:r>
      <w:r w:rsidR="00221F7D" w:rsidRPr="00DE5BB2">
        <w:t xml:space="preserve"> </w:t>
      </w:r>
      <w:r w:rsidRPr="00DE5BB2">
        <w:t xml:space="preserve"> законом области</w:t>
      </w:r>
      <w:r w:rsidR="00221F7D" w:rsidRPr="00DE5BB2">
        <w:t xml:space="preserve">, Решением </w:t>
      </w:r>
      <w:r w:rsidR="00221F7D" w:rsidRPr="00DE5BB2">
        <w:lastRenderedPageBreak/>
        <w:t>Представительного Собрания</w:t>
      </w:r>
      <w:r w:rsidRPr="00DE5BB2">
        <w:t>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bookmarkStart w:id="19" w:name="P321"/>
      <w:bookmarkEnd w:id="19"/>
      <w:r w:rsidRPr="00DE5BB2">
        <w:t>б) во исполнение поручений Президента Российской Федерации, Правительства Российской Федерации, Губернатора области, Правительства области</w:t>
      </w:r>
      <w:r w:rsidR="00221F7D" w:rsidRPr="00DE5BB2">
        <w:t>, администрации округа, Главы округа</w:t>
      </w:r>
      <w:r w:rsidRPr="00DE5BB2">
        <w:t>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в) в связи с принятием: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bookmarkStart w:id="20" w:name="P323"/>
      <w:bookmarkEnd w:id="20"/>
      <w:r w:rsidRPr="00DE5BB2">
        <w:t>федерального нормативного правового акта, которым вносятся изменения в методику расчета показателей государственного статистического, ведомственного статистического наблюдения;</w:t>
      </w:r>
    </w:p>
    <w:p w:rsidR="006014BA" w:rsidRPr="00DE5BB2" w:rsidRDefault="00E15BD2">
      <w:pPr>
        <w:pStyle w:val="ConsPlusNormal"/>
        <w:spacing w:before="200"/>
        <w:ind w:firstLine="540"/>
        <w:jc w:val="both"/>
      </w:pPr>
      <w:r w:rsidRPr="00DE5BB2">
        <w:t xml:space="preserve">нормативного правового акта Российской Федерации, </w:t>
      </w:r>
      <w:r w:rsidR="006014BA" w:rsidRPr="00DE5BB2">
        <w:t>нормативного правового акта</w:t>
      </w:r>
      <w:r w:rsidR="00221F7D" w:rsidRPr="00DE5BB2">
        <w:t xml:space="preserve"> области</w:t>
      </w:r>
      <w:r w:rsidR="006014BA" w:rsidRPr="00DE5BB2">
        <w:t xml:space="preserve">, устанавливающего в отношении </w:t>
      </w:r>
      <w:r w:rsidR="00221F7D" w:rsidRPr="00DE5BB2">
        <w:t xml:space="preserve">муниципальных </w:t>
      </w:r>
      <w:r w:rsidR="006014BA" w:rsidRPr="00DE5BB2">
        <w:t>программ</w:t>
      </w:r>
      <w:r w:rsidR="00221F7D" w:rsidRPr="00DE5BB2">
        <w:t xml:space="preserve"> муниципальных образований области</w:t>
      </w:r>
      <w:r w:rsidR="006014BA" w:rsidRPr="00DE5BB2">
        <w:t>, на реализацию которых привлекаются средства федерального бюджета и (или) средства</w:t>
      </w:r>
      <w:r w:rsidR="00221F7D" w:rsidRPr="00DE5BB2">
        <w:t xml:space="preserve"> областного бюджета</w:t>
      </w:r>
      <w:r w:rsidR="006014BA" w:rsidRPr="00DE5BB2">
        <w:t xml:space="preserve">, общие требования, касающиеся соответствия целей, инструментов и механизмов достижения этих целей, а также целевых показателей (индикаторов) соответствующим </w:t>
      </w:r>
      <w:r w:rsidRPr="00DE5BB2">
        <w:t xml:space="preserve">государственным программам Российской Федерации, </w:t>
      </w:r>
      <w:r w:rsidR="006014BA" w:rsidRPr="00DE5BB2">
        <w:t>государственным программам</w:t>
      </w:r>
      <w:r w:rsidR="00221F7D" w:rsidRPr="00DE5BB2">
        <w:t xml:space="preserve"> Вологодской области</w:t>
      </w:r>
      <w:r w:rsidR="006014BA" w:rsidRPr="00DE5BB2">
        <w:t>;</w:t>
      </w:r>
    </w:p>
    <w:p w:rsidR="006014BA" w:rsidRPr="00DE5BB2" w:rsidRDefault="00221F7D">
      <w:pPr>
        <w:pStyle w:val="ConsPlusNormal"/>
        <w:spacing w:before="200"/>
        <w:ind w:firstLine="540"/>
        <w:jc w:val="both"/>
      </w:pPr>
      <w:r w:rsidRPr="00DE5BB2">
        <w:t xml:space="preserve">федерального нормативного правового акта, </w:t>
      </w:r>
      <w:r w:rsidR="006014BA" w:rsidRPr="00DE5BB2">
        <w:t>нормативного правового акта области,</w:t>
      </w:r>
      <w:r w:rsidRPr="00DE5BB2">
        <w:t xml:space="preserve"> нормативного правового акта округа </w:t>
      </w:r>
      <w:r w:rsidR="006014BA" w:rsidRPr="00DE5BB2">
        <w:t xml:space="preserve"> которыми изменяются, отменяются, дополняются полномочия (функции) органов</w:t>
      </w:r>
      <w:r w:rsidR="00E15BD2" w:rsidRPr="00DE5BB2">
        <w:t xml:space="preserve"> местного самоуправления</w:t>
      </w:r>
      <w:r w:rsidR="006014BA" w:rsidRPr="00DE5BB2">
        <w:t xml:space="preserve">, являющихся ответственными исполнителями (соисполнителями, исполнителями) </w:t>
      </w:r>
      <w:r w:rsidRPr="00DE5BB2">
        <w:t xml:space="preserve">муниципальной </w:t>
      </w:r>
      <w:r w:rsidR="006014BA" w:rsidRPr="00DE5BB2">
        <w:t xml:space="preserve">программы (комплексной программы), либо изменяются требования к порядку осуществления полномочий, правового акта </w:t>
      </w:r>
      <w:r w:rsidRPr="00DE5BB2">
        <w:t xml:space="preserve">округа </w:t>
      </w:r>
      <w:r w:rsidR="006014BA" w:rsidRPr="00DE5BB2">
        <w:t>о назначении на должность (освобождении от должности) руководителей (заместителей руководителей) указанных органов;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постановления </w:t>
      </w:r>
      <w:r w:rsidR="00221F7D" w:rsidRPr="00DE5BB2">
        <w:t xml:space="preserve">администрации округа </w:t>
      </w:r>
      <w:r w:rsidRPr="00DE5BB2">
        <w:t xml:space="preserve">о внесении изменений в Перечень </w:t>
      </w:r>
      <w:r w:rsidR="00221F7D" w:rsidRPr="00DE5BB2">
        <w:t xml:space="preserve">муниципальных </w:t>
      </w:r>
      <w:r w:rsidRPr="00DE5BB2">
        <w:t>программ</w:t>
      </w:r>
      <w:r w:rsidR="00221F7D" w:rsidRPr="00DE5BB2">
        <w:t xml:space="preserve"> Никольского округа</w:t>
      </w:r>
      <w:r w:rsidRPr="00DE5BB2">
        <w:t>, стратегию социально-экономического развития</w:t>
      </w:r>
      <w:r w:rsidR="00221F7D" w:rsidRPr="00DE5BB2">
        <w:t xml:space="preserve"> округа</w:t>
      </w:r>
      <w:r w:rsidRPr="00DE5BB2">
        <w:t>, план мероприятий по реализации стратегии социально-экономического развития</w:t>
      </w:r>
      <w:r w:rsidR="00221F7D" w:rsidRPr="00DE5BB2">
        <w:t xml:space="preserve"> округа</w:t>
      </w:r>
      <w:r w:rsidRPr="00DE5BB2">
        <w:t>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приказа </w:t>
      </w:r>
      <w:r w:rsidR="00221F7D" w:rsidRPr="00DE5BB2">
        <w:t xml:space="preserve">Финансового управления </w:t>
      </w:r>
      <w:r w:rsidRPr="00DE5BB2">
        <w:t xml:space="preserve"> об утверждении </w:t>
      </w:r>
      <w:hyperlink w:anchor="P2668">
        <w:r w:rsidRPr="00DE5BB2">
          <w:t>Перечня</w:t>
        </w:r>
      </w:hyperlink>
      <w:r w:rsidRPr="00DE5BB2">
        <w:t xml:space="preserve"> налоговых расходов </w:t>
      </w:r>
      <w:r w:rsidR="00221F7D" w:rsidRPr="00DE5BB2">
        <w:t xml:space="preserve">Никольского округа </w:t>
      </w:r>
      <w:r w:rsidRPr="00DE5BB2">
        <w:t>и (или) о внесении изменений в Перечень налоговых расходов</w:t>
      </w:r>
      <w:r w:rsidR="00221F7D" w:rsidRPr="00DE5BB2">
        <w:t xml:space="preserve"> Никольского округа</w:t>
      </w:r>
      <w:r w:rsidRPr="00DE5BB2">
        <w:t>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г) в связи с заключением соглашения (договора) с органом исполнительной власти</w:t>
      </w:r>
      <w:r w:rsidR="00AC37DD" w:rsidRPr="00DE5BB2">
        <w:t xml:space="preserve"> области </w:t>
      </w:r>
      <w:r w:rsidRPr="00DE5BB2">
        <w:t xml:space="preserve"> (в том числе в целях выполнения требований федеральных органов исполнительной власти для заключения соглашения (договора)), с утверждением плана мероприятий ("дорожной карты"), внесением изменений в план мероприятий ("дорожную карту"), направленных на реализацию указов Президента Российской Федерации, которые влияют на показатели </w:t>
      </w:r>
      <w:r w:rsidR="00AC37DD" w:rsidRPr="00DE5BB2">
        <w:t xml:space="preserve">муниципальной </w:t>
      </w:r>
      <w:r w:rsidRPr="00DE5BB2">
        <w:t>программы (комплексной программы), показатели, мероприятия (результаты) ее структурных элементов;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proofErr w:type="spellStart"/>
      <w:r w:rsidRPr="00DE5BB2">
        <w:t>д</w:t>
      </w:r>
      <w:proofErr w:type="spellEnd"/>
      <w:r w:rsidRPr="00DE5BB2">
        <w:t xml:space="preserve">) по основаниям внесения изменений в сводную бюджетную роспись, предусмотренным </w:t>
      </w:r>
      <w:hyperlink r:id="rId24">
        <w:r w:rsidRPr="00DE5BB2">
          <w:t>статьей 217</w:t>
        </w:r>
      </w:hyperlink>
      <w:r w:rsidRPr="00DE5BB2">
        <w:t xml:space="preserve"> Бюджетного кодекса Российской Федерации и иными федеральными нормативными правовыми актами, </w:t>
      </w:r>
      <w:r w:rsidR="00AC37DD" w:rsidRPr="00DE5BB2">
        <w:t xml:space="preserve">Решением Представительного Собрания о </w:t>
      </w:r>
      <w:r w:rsidRPr="00DE5BB2">
        <w:t xml:space="preserve">бюджете </w:t>
      </w:r>
      <w:r w:rsidR="00AC37DD" w:rsidRPr="00DE5BB2">
        <w:t xml:space="preserve">округа </w:t>
      </w:r>
      <w:r w:rsidRPr="00DE5BB2">
        <w:t xml:space="preserve">на текущий финансовый год и плановый период, </w:t>
      </w:r>
      <w:r w:rsidR="00AC37DD" w:rsidRPr="00DE5BB2">
        <w:t xml:space="preserve">Решением Представительного Собрания Никольского муниципального округа </w:t>
      </w:r>
      <w:r w:rsidRPr="00DE5BB2">
        <w:t xml:space="preserve">от </w:t>
      </w:r>
      <w:r w:rsidR="00AC37DD" w:rsidRPr="00DE5BB2">
        <w:t>24 октябр</w:t>
      </w:r>
      <w:r w:rsidRPr="00DE5BB2">
        <w:t>я 20</w:t>
      </w:r>
      <w:r w:rsidR="00AC37DD" w:rsidRPr="00DE5BB2">
        <w:t>23</w:t>
      </w:r>
      <w:r w:rsidRPr="00DE5BB2">
        <w:t xml:space="preserve"> года N </w:t>
      </w:r>
      <w:r w:rsidR="00AC37DD" w:rsidRPr="00DE5BB2">
        <w:t xml:space="preserve">34 </w:t>
      </w:r>
      <w:r w:rsidRPr="00DE5BB2">
        <w:t>"</w:t>
      </w:r>
      <w:r w:rsidR="00AC37DD" w:rsidRPr="00DE5BB2">
        <w:rPr>
          <w:szCs w:val="20"/>
        </w:rPr>
        <w:t xml:space="preserve">Об утверждении </w:t>
      </w:r>
      <w:hyperlink w:anchor="P32">
        <w:r w:rsidR="00AC37DD" w:rsidRPr="00DE5BB2">
          <w:rPr>
            <w:szCs w:val="20"/>
          </w:rPr>
          <w:t>Положени</w:t>
        </w:r>
      </w:hyperlink>
      <w:r w:rsidR="00AC37DD" w:rsidRPr="00DE5BB2">
        <w:rPr>
          <w:szCs w:val="20"/>
        </w:rPr>
        <w:t>я о бюджетном процессе в Никольском   муниципальном округе Вологодской области</w:t>
      </w:r>
      <w:r w:rsidR="00AC37DD" w:rsidRPr="00DE5BB2">
        <w:t xml:space="preserve"> </w:t>
      </w:r>
      <w:r w:rsidRPr="00DE5BB2">
        <w:t>", иными нормативными правовыми актами</w:t>
      </w:r>
      <w:r w:rsidR="00AC37DD" w:rsidRPr="00DE5BB2">
        <w:t xml:space="preserve"> округа</w:t>
      </w:r>
      <w:r w:rsidRPr="00DE5BB2">
        <w:t xml:space="preserve">, а также по основаниям, установленным </w:t>
      </w:r>
      <w:hyperlink r:id="rId25">
        <w:r w:rsidRPr="00DE5BB2">
          <w:t>частью 3 статьи 179</w:t>
        </w:r>
      </w:hyperlink>
      <w:r w:rsidRPr="00DE5BB2">
        <w:t xml:space="preserve"> Бюджетного кодекса Российской Федерации;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bookmarkStart w:id="21" w:name="P330"/>
      <w:bookmarkEnd w:id="21"/>
      <w:r w:rsidRPr="00DE5BB2">
        <w:t xml:space="preserve">е) во исполнение решений </w:t>
      </w:r>
      <w:r w:rsidR="009F5D8A" w:rsidRPr="00DE5BB2">
        <w:t xml:space="preserve">Главы округа </w:t>
      </w:r>
      <w:r w:rsidRPr="00DE5BB2">
        <w:t xml:space="preserve">по стратегическим направлениям развития в отношении </w:t>
      </w:r>
      <w:r w:rsidR="009F5D8A" w:rsidRPr="00DE5BB2">
        <w:t xml:space="preserve">муниципальных </w:t>
      </w:r>
      <w:r w:rsidRPr="00DE5BB2">
        <w:t>проектов, связанных с реализацией национальных проектов (программ).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5.3. Внесение изменений в </w:t>
      </w:r>
      <w:r w:rsidR="00AC37DD" w:rsidRPr="00DE5BB2">
        <w:t xml:space="preserve">муниципальную </w:t>
      </w:r>
      <w:r w:rsidRPr="00DE5BB2">
        <w:t xml:space="preserve">программу (комплексную программу) по основаниям, предусмотренным </w:t>
      </w:r>
      <w:hyperlink w:anchor="P321">
        <w:r w:rsidRPr="00DE5BB2">
          <w:t>подпунктом "б"</w:t>
        </w:r>
      </w:hyperlink>
      <w:r w:rsidRPr="00DE5BB2">
        <w:t xml:space="preserve">, </w:t>
      </w:r>
      <w:hyperlink w:anchor="P323">
        <w:r w:rsidRPr="00DE5BB2">
          <w:t>абзацем вторым подпункта "в"</w:t>
        </w:r>
      </w:hyperlink>
      <w:r w:rsidRPr="00DE5BB2">
        <w:t xml:space="preserve">, </w:t>
      </w:r>
      <w:hyperlink w:anchor="P330">
        <w:r w:rsidRPr="00DE5BB2">
          <w:t>подпунктом "е" пункта 5.2</w:t>
        </w:r>
      </w:hyperlink>
      <w:r w:rsidRPr="00DE5BB2">
        <w:t xml:space="preserve"> настоящего Порядка, осуществляется при условии, что данное изменение не затрагивает объемы финансирования </w:t>
      </w:r>
      <w:r w:rsidR="00AC37DD" w:rsidRPr="00DE5BB2">
        <w:t xml:space="preserve">муниципальной </w:t>
      </w:r>
      <w:r w:rsidRPr="00DE5BB2">
        <w:t>программы (комплексной программы), ее структурных элементов.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5.4. Внесение изменений в </w:t>
      </w:r>
      <w:r w:rsidR="00AC37DD" w:rsidRPr="00DE5BB2">
        <w:t xml:space="preserve">муниципальную </w:t>
      </w:r>
      <w:r w:rsidRPr="00DE5BB2">
        <w:t xml:space="preserve">программу (комплексную программу) в части реализации долгосрочных </w:t>
      </w:r>
      <w:r w:rsidR="00AC37DD" w:rsidRPr="00DE5BB2">
        <w:t xml:space="preserve">муниципальных </w:t>
      </w:r>
      <w:r w:rsidRPr="00DE5BB2">
        <w:t>контрактов, бюджетных инвестиций</w:t>
      </w:r>
      <w:r w:rsidR="00AC37DD" w:rsidRPr="00DE5BB2">
        <w:t xml:space="preserve"> </w:t>
      </w:r>
      <w:r w:rsidRPr="00DE5BB2">
        <w:t xml:space="preserve"> допускается по иным основаниям, не предусмотренным </w:t>
      </w:r>
      <w:hyperlink w:anchor="P319">
        <w:r w:rsidRPr="00DE5BB2">
          <w:t>пунктом 5.2</w:t>
        </w:r>
      </w:hyperlink>
      <w:r w:rsidRPr="00DE5BB2">
        <w:t xml:space="preserve"> настоящего Порядка.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5.5. Уточнение сведений о прогнозной (справочной) оценке объемов привлечения средств федерального бюджета, </w:t>
      </w:r>
      <w:r w:rsidR="00AC37DD" w:rsidRPr="00DE5BB2">
        <w:t xml:space="preserve">областного </w:t>
      </w:r>
      <w:r w:rsidRPr="00DE5BB2">
        <w:t>бюджет</w:t>
      </w:r>
      <w:r w:rsidR="00AC37DD" w:rsidRPr="00DE5BB2">
        <w:t>а</w:t>
      </w:r>
      <w:r w:rsidRPr="00DE5BB2">
        <w:t xml:space="preserve">, физических и юридических лиц на реализацию целей </w:t>
      </w:r>
      <w:r w:rsidR="00AC37DD" w:rsidRPr="00DE5BB2">
        <w:t xml:space="preserve">муниципальной </w:t>
      </w:r>
      <w:r w:rsidRPr="00DE5BB2">
        <w:t xml:space="preserve">программы (комплексной программы) производится на основании нормативных правовых актов или документов, перечисленных в </w:t>
      </w:r>
      <w:hyperlink w:anchor="P259">
        <w:r w:rsidRPr="00DE5BB2">
          <w:t>пункте 3.12</w:t>
        </w:r>
      </w:hyperlink>
      <w:r w:rsidRPr="00DE5BB2">
        <w:t xml:space="preserve"> настоящего Порядка.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bookmarkStart w:id="22" w:name="P334"/>
      <w:bookmarkEnd w:id="22"/>
      <w:r w:rsidRPr="00DE5BB2">
        <w:t xml:space="preserve">5.6. </w:t>
      </w:r>
      <w:r w:rsidR="00AC37DD" w:rsidRPr="00DE5BB2">
        <w:t xml:space="preserve">Муниципальные </w:t>
      </w:r>
      <w:r w:rsidRPr="00DE5BB2">
        <w:t xml:space="preserve">программы (комплексные программы) подлежат приведению в соответствие с </w:t>
      </w:r>
      <w:r w:rsidR="00AC37DD" w:rsidRPr="00DE5BB2">
        <w:t xml:space="preserve">Решением Представительного Собрания о </w:t>
      </w:r>
      <w:r w:rsidRPr="00DE5BB2">
        <w:t xml:space="preserve"> бюджете </w:t>
      </w:r>
      <w:r w:rsidR="00AC37DD" w:rsidRPr="00DE5BB2">
        <w:t xml:space="preserve">округа </w:t>
      </w:r>
      <w:r w:rsidRPr="00DE5BB2">
        <w:t>не позднее 1 апреля текущего финансового года.</w:t>
      </w:r>
    </w:p>
    <w:p w:rsidR="006014BA" w:rsidRPr="00DE5BB2" w:rsidRDefault="00AC37DD">
      <w:pPr>
        <w:pStyle w:val="ConsPlusNormal"/>
        <w:spacing w:before="200"/>
        <w:ind w:firstLine="540"/>
        <w:jc w:val="both"/>
      </w:pPr>
      <w:r w:rsidRPr="00DE5BB2">
        <w:lastRenderedPageBreak/>
        <w:t xml:space="preserve">Муниципальные </w:t>
      </w:r>
      <w:r w:rsidR="006014BA" w:rsidRPr="00DE5BB2">
        <w:t xml:space="preserve">программы подлежат приведению в соответствие с </w:t>
      </w:r>
      <w:r w:rsidRPr="00DE5BB2">
        <w:t xml:space="preserve">Решением Представительного Собрания </w:t>
      </w:r>
      <w:r w:rsidR="006014BA" w:rsidRPr="00DE5BB2">
        <w:t xml:space="preserve">о внесении изменений в </w:t>
      </w:r>
      <w:r w:rsidR="00C64EF1" w:rsidRPr="00DE5BB2">
        <w:t xml:space="preserve">Решение Представительного Собрания </w:t>
      </w:r>
      <w:r w:rsidR="006014BA" w:rsidRPr="00DE5BB2">
        <w:t>о бюджете</w:t>
      </w:r>
      <w:r w:rsidR="00C64EF1" w:rsidRPr="00DE5BB2">
        <w:t xml:space="preserve"> округа </w:t>
      </w:r>
      <w:r w:rsidR="006014BA" w:rsidRPr="00DE5BB2">
        <w:t xml:space="preserve"> на текущий год и плановый период не позднее трех месяцев со дня вступления его в силу.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bookmarkStart w:id="23" w:name="P336"/>
      <w:bookmarkEnd w:id="23"/>
      <w:r w:rsidRPr="00DE5BB2">
        <w:t xml:space="preserve">5.7. </w:t>
      </w:r>
      <w:r w:rsidR="00C64EF1" w:rsidRPr="00DE5BB2">
        <w:t xml:space="preserve">Муниципальные </w:t>
      </w:r>
      <w:r w:rsidRPr="00DE5BB2">
        <w:t>программы (комплексные программы) подлежат приведению в соответствие с соглашениями (дополнительными соглашениями, договорами) с органами исполнительной власти</w:t>
      </w:r>
      <w:r w:rsidR="00C64EF1" w:rsidRPr="00DE5BB2">
        <w:t xml:space="preserve"> области </w:t>
      </w:r>
      <w:r w:rsidRPr="00DE5BB2">
        <w:t>, которые влияют на меропр</w:t>
      </w:r>
      <w:r w:rsidR="00C64EF1" w:rsidRPr="00DE5BB2">
        <w:t xml:space="preserve">иятия (результаты), показатели муниципальной </w:t>
      </w:r>
      <w:r w:rsidRPr="00DE5BB2">
        <w:t>программы (комплексной программы) и ее структурных элементов: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на год, предшествующий текущему году, - в срок до 1 марта текущего года;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на текущий и последующие годы - в течение трех месяцев со дня подписания соглашений (дополнительных соглашений, договоров), указанных в </w:t>
      </w:r>
      <w:hyperlink w:anchor="P336">
        <w:r w:rsidRPr="00DE5BB2">
          <w:t>абзаце первом</w:t>
        </w:r>
      </w:hyperlink>
      <w:r w:rsidRPr="00DE5BB2">
        <w:t xml:space="preserve"> настоящего пункта.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bookmarkStart w:id="24" w:name="P339"/>
      <w:bookmarkEnd w:id="24"/>
      <w:r w:rsidRPr="00DE5BB2">
        <w:t xml:space="preserve">5.8. Значения показателей </w:t>
      </w:r>
      <w:r w:rsidR="00C64EF1" w:rsidRPr="00DE5BB2">
        <w:t xml:space="preserve">муниципальной </w:t>
      </w:r>
      <w:r w:rsidRPr="00DE5BB2">
        <w:t xml:space="preserve">программы (комплексной программы), </w:t>
      </w:r>
      <w:r w:rsidR="00727B59" w:rsidRPr="00DE5BB2">
        <w:t xml:space="preserve">муниципальных </w:t>
      </w:r>
      <w:r w:rsidRPr="00DE5BB2">
        <w:t xml:space="preserve">проектов, не связанных с реализацией национальных проектов, стратегических, ведомственных проектов, показатели и мероприятия (результаты) комплекса процессных мероприятий, установленные на периоды, предшествующие текущему году реализации </w:t>
      </w:r>
      <w:r w:rsidR="00C64EF1" w:rsidRPr="00DE5BB2">
        <w:t xml:space="preserve">муниципальной </w:t>
      </w:r>
      <w:r w:rsidRPr="00DE5BB2">
        <w:t xml:space="preserve">программы (комплексной программы), изменению не подлежат, за исключением случаев, указанных </w:t>
      </w:r>
      <w:hyperlink w:anchor="P334">
        <w:r w:rsidRPr="00DE5BB2">
          <w:t>пунктах 5.6</w:t>
        </w:r>
      </w:hyperlink>
      <w:r w:rsidRPr="00DE5BB2">
        <w:t xml:space="preserve">, </w:t>
      </w:r>
      <w:hyperlink w:anchor="P336">
        <w:r w:rsidRPr="00DE5BB2">
          <w:t>5.7</w:t>
        </w:r>
      </w:hyperlink>
      <w:r w:rsidRPr="00DE5BB2">
        <w:t xml:space="preserve"> настоящего Порядка.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Изменения значений показателей и мероприятий (результатов), указанных в </w:t>
      </w:r>
      <w:hyperlink w:anchor="P339">
        <w:r w:rsidRPr="00DE5BB2">
          <w:t>абзаце первом</w:t>
        </w:r>
      </w:hyperlink>
      <w:r w:rsidRPr="00DE5BB2">
        <w:t xml:space="preserve"> настоящего пункта, должны быть подтверждены соответствующими расчетами (обоснованиями), прилагаемыми к проекту постановления </w:t>
      </w:r>
      <w:r w:rsidR="00C64EF1" w:rsidRPr="00DE5BB2">
        <w:t xml:space="preserve">администрации округа </w:t>
      </w:r>
      <w:r w:rsidRPr="00DE5BB2">
        <w:t xml:space="preserve">о внесении изменений в </w:t>
      </w:r>
      <w:r w:rsidR="00C64EF1" w:rsidRPr="00DE5BB2">
        <w:t xml:space="preserve">муниципальную </w:t>
      </w:r>
      <w:r w:rsidRPr="00DE5BB2">
        <w:t>программу (комплексную программу).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5.9. Изменение плановых значений показателей </w:t>
      </w:r>
      <w:r w:rsidR="00C64EF1" w:rsidRPr="00DE5BB2">
        <w:t xml:space="preserve">муниципальной </w:t>
      </w:r>
      <w:r w:rsidRPr="00DE5BB2">
        <w:t xml:space="preserve">программы (комплексной программы) на текущий и последующие годы, помимо основания, установленного </w:t>
      </w:r>
      <w:hyperlink w:anchor="P336">
        <w:r w:rsidRPr="00DE5BB2">
          <w:t>пунктом 5.7</w:t>
        </w:r>
      </w:hyperlink>
      <w:r w:rsidRPr="00DE5BB2">
        <w:t xml:space="preserve"> настоящего Порядка, допускается по основаниям, предусмотренным следующими подпунктами </w:t>
      </w:r>
      <w:hyperlink w:anchor="P319">
        <w:r w:rsidRPr="00DE5BB2">
          <w:t>пункта 5.2</w:t>
        </w:r>
      </w:hyperlink>
      <w:r w:rsidRPr="00DE5BB2">
        <w:t xml:space="preserve"> настоящего Порядка:</w:t>
      </w:r>
    </w:p>
    <w:p w:rsidR="006014BA" w:rsidRPr="00DE5BB2" w:rsidRDefault="00EA3C4A">
      <w:pPr>
        <w:pStyle w:val="ConsPlusNormal"/>
        <w:spacing w:before="200"/>
        <w:ind w:firstLine="540"/>
        <w:jc w:val="both"/>
      </w:pPr>
      <w:hyperlink w:anchor="P320">
        <w:r w:rsidR="006014BA" w:rsidRPr="00DE5BB2">
          <w:t>подпунктом "а"</w:t>
        </w:r>
      </w:hyperlink>
      <w:r w:rsidR="006014BA" w:rsidRPr="00DE5BB2">
        <w:t xml:space="preserve"> в целях приведения в соответствие с параметрами бюджета</w:t>
      </w:r>
      <w:r w:rsidR="00422879" w:rsidRPr="00DE5BB2">
        <w:t xml:space="preserve"> округа </w:t>
      </w:r>
      <w:r w:rsidR="006014BA" w:rsidRPr="00DE5BB2">
        <w:t xml:space="preserve"> (объем доходов бюджета</w:t>
      </w:r>
      <w:r w:rsidR="00422879" w:rsidRPr="00DE5BB2">
        <w:t xml:space="preserve"> округа </w:t>
      </w:r>
      <w:r w:rsidR="006014BA" w:rsidRPr="00DE5BB2">
        <w:t>, в том числе налоговых и неналоговых доходов, объем расходов  бюджета</w:t>
      </w:r>
      <w:r w:rsidR="00422879" w:rsidRPr="00DE5BB2">
        <w:t xml:space="preserve"> округа</w:t>
      </w:r>
      <w:r w:rsidR="006014BA" w:rsidRPr="00DE5BB2">
        <w:t xml:space="preserve">, в том числе расходов на реализацию </w:t>
      </w:r>
      <w:r w:rsidR="00422879" w:rsidRPr="00DE5BB2">
        <w:t xml:space="preserve">муниципальных </w:t>
      </w:r>
      <w:r w:rsidR="006014BA" w:rsidRPr="00DE5BB2">
        <w:t>программ (комплексных программ), объем дефицита бюджета</w:t>
      </w:r>
      <w:r w:rsidR="00422879" w:rsidRPr="00DE5BB2">
        <w:t xml:space="preserve"> округа</w:t>
      </w:r>
      <w:r w:rsidR="006014BA" w:rsidRPr="00DE5BB2">
        <w:t xml:space="preserve">, объем и структура </w:t>
      </w:r>
      <w:r w:rsidR="00422879" w:rsidRPr="00DE5BB2">
        <w:t xml:space="preserve">муниципального </w:t>
      </w:r>
      <w:r w:rsidR="006014BA" w:rsidRPr="00DE5BB2">
        <w:t xml:space="preserve">долга </w:t>
      </w:r>
      <w:r w:rsidR="00422879" w:rsidRPr="00DE5BB2">
        <w:t>округа</w:t>
      </w:r>
      <w:r w:rsidR="006014BA" w:rsidRPr="00DE5BB2">
        <w:t xml:space="preserve">), утвержденными </w:t>
      </w:r>
      <w:r w:rsidR="00422879" w:rsidRPr="00DE5BB2">
        <w:t xml:space="preserve">Решением Представительного Собрания о </w:t>
      </w:r>
      <w:r w:rsidR="006014BA" w:rsidRPr="00DE5BB2">
        <w:t>бюджете</w:t>
      </w:r>
      <w:r w:rsidR="00422879" w:rsidRPr="00DE5BB2">
        <w:t xml:space="preserve"> округа </w:t>
      </w:r>
      <w:r w:rsidR="006014BA" w:rsidRPr="00DE5BB2">
        <w:t xml:space="preserve"> (с учетом изменений);</w:t>
      </w:r>
    </w:p>
    <w:p w:rsidR="006014BA" w:rsidRPr="00DE5BB2" w:rsidRDefault="00EA3C4A">
      <w:pPr>
        <w:pStyle w:val="ConsPlusNormal"/>
        <w:spacing w:before="200"/>
        <w:ind w:firstLine="540"/>
        <w:jc w:val="both"/>
      </w:pPr>
      <w:hyperlink w:anchor="P321">
        <w:r w:rsidR="006014BA" w:rsidRPr="00DE5BB2">
          <w:t>подпунктом "б"</w:t>
        </w:r>
      </w:hyperlink>
      <w:r w:rsidR="006014BA" w:rsidRPr="00DE5BB2">
        <w:t>, если это не нарушает положений правовых актов</w:t>
      </w:r>
      <w:r w:rsidR="00422879" w:rsidRPr="00DE5BB2">
        <w:t xml:space="preserve"> области</w:t>
      </w:r>
      <w:r w:rsidR="006014BA" w:rsidRPr="00DE5BB2">
        <w:t xml:space="preserve">, соглашений, заключенных с органами </w:t>
      </w:r>
      <w:r w:rsidR="002263F2" w:rsidRPr="00DE5BB2">
        <w:t xml:space="preserve">исполнительной </w:t>
      </w:r>
      <w:r w:rsidR="006014BA" w:rsidRPr="00DE5BB2">
        <w:t>власти</w:t>
      </w:r>
      <w:r w:rsidR="002263F2" w:rsidRPr="00DE5BB2">
        <w:t xml:space="preserve"> области</w:t>
      </w:r>
      <w:r w:rsidR="006014BA" w:rsidRPr="00DE5BB2">
        <w:t>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Изменение плановых значений показателей </w:t>
      </w:r>
      <w:r w:rsidR="00A22B6C" w:rsidRPr="00DE5BB2">
        <w:t xml:space="preserve">муниципальной </w:t>
      </w:r>
      <w:r w:rsidRPr="00DE5BB2">
        <w:t xml:space="preserve">программы (комплексной программы), характеризующих объем строительства (реконструкции, капитального ремонта), ремонта объектов социальной и коммунальной инфраструктур, допускается в связи с изменением в </w:t>
      </w:r>
      <w:r w:rsidR="00A22B6C" w:rsidRPr="00DE5BB2">
        <w:t xml:space="preserve">муниципальной </w:t>
      </w:r>
      <w:r w:rsidRPr="00DE5BB2">
        <w:t>программе (комплексной программе) объектов строительства (реконструкции, капитального ремонта), ремонта и (или) объемов финансового обеспечения мероприятий, предусматривающих строительство (реконструкцию, капитальный ремонт), ремонт указанных объектов.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5.10. При сокращении объемов финансирования комплекса процессных мероприятий, </w:t>
      </w:r>
      <w:r w:rsidR="00CC13EA" w:rsidRPr="00DE5BB2">
        <w:t xml:space="preserve">муниципального </w:t>
      </w:r>
      <w:r w:rsidRPr="00DE5BB2">
        <w:t xml:space="preserve">проекта, не связанного с реализацией национальных проектов, стратегического, ведомственного проектов допускается внесение изменений в значения показателей, мероприятий (результатов) комплекса процессных мероприятий, </w:t>
      </w:r>
      <w:r w:rsidR="00CC13EA" w:rsidRPr="00DE5BB2">
        <w:t xml:space="preserve">муниципального </w:t>
      </w:r>
      <w:r w:rsidRPr="00DE5BB2">
        <w:t xml:space="preserve"> проекта, не связанного с реализацией национальных проектов, стратегического, ведомственного проектов при отсутствии правовых актов</w:t>
      </w:r>
      <w:r w:rsidR="00F512E5" w:rsidRPr="00DE5BB2">
        <w:t xml:space="preserve"> области</w:t>
      </w:r>
      <w:r w:rsidRPr="00DE5BB2">
        <w:t>, соглашений, заключенных с органами</w:t>
      </w:r>
      <w:r w:rsidR="00F512E5" w:rsidRPr="00DE5BB2">
        <w:t xml:space="preserve"> исполнительной </w:t>
      </w:r>
      <w:r w:rsidRPr="00DE5BB2">
        <w:t xml:space="preserve"> власти</w:t>
      </w:r>
      <w:r w:rsidR="00F512E5" w:rsidRPr="00DE5BB2">
        <w:t xml:space="preserve"> области</w:t>
      </w:r>
      <w:r w:rsidRPr="00DE5BB2">
        <w:t>, устанавливающих значения соответствующих показателей, мероприятий (результатов).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Увеличение объемов финансирования комплекса процессных мероприятий, </w:t>
      </w:r>
      <w:r w:rsidR="00CC13EA" w:rsidRPr="00DE5BB2">
        <w:t>муниципального</w:t>
      </w:r>
      <w:r w:rsidRPr="00DE5BB2">
        <w:t xml:space="preserve"> проекта, не связанного с реализацией национальных проектов, стратегического, ведомственного проектов влечет за собой внесение соответствующих изменений в значения показателей, мероприятий (результатов) комплекса процессных мероприятий, </w:t>
      </w:r>
      <w:r w:rsidR="00CC13EA" w:rsidRPr="00DE5BB2">
        <w:t xml:space="preserve">муниципального </w:t>
      </w:r>
      <w:r w:rsidRPr="00DE5BB2">
        <w:t>проекта, не связанного с реализацией национальных проектов, стратегического, ведомственного проектов при условии непосредственного влияния на значения указанных показателей, мероприятий (результатов), а также если это не нарушает положений правовых актов</w:t>
      </w:r>
      <w:r w:rsidR="00F512E5" w:rsidRPr="00DE5BB2">
        <w:t xml:space="preserve"> области</w:t>
      </w:r>
      <w:r w:rsidRPr="00DE5BB2">
        <w:t>, соглашений, заключенных с органами</w:t>
      </w:r>
      <w:r w:rsidR="00F512E5" w:rsidRPr="00DE5BB2">
        <w:t xml:space="preserve"> исполнительной власти области</w:t>
      </w:r>
      <w:r w:rsidRPr="00DE5BB2">
        <w:t>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5.11. При внесении изменений в значения показателей </w:t>
      </w:r>
      <w:r w:rsidR="00F512E5" w:rsidRPr="00DE5BB2">
        <w:t xml:space="preserve">муниципальной </w:t>
      </w:r>
      <w:r w:rsidRPr="00DE5BB2">
        <w:t xml:space="preserve">программы, </w:t>
      </w:r>
      <w:r w:rsidR="00CC13EA" w:rsidRPr="00DE5BB2">
        <w:t xml:space="preserve">муниципального </w:t>
      </w:r>
      <w:r w:rsidRPr="00DE5BB2">
        <w:t xml:space="preserve">проекта, не связанного с реализацией национальных проектов, стратегического, ведомственного проектов, </w:t>
      </w:r>
      <w:r w:rsidRPr="00DE5BB2">
        <w:lastRenderedPageBreak/>
        <w:t>показателей, мероприятий (результатов) комплекса процессных мероприятий значения аналогичных показателей, результатов, предусмотренных в нормативных документах, не относящихся к документам стратегического планирования</w:t>
      </w:r>
      <w:r w:rsidR="00F512E5" w:rsidRPr="00DE5BB2">
        <w:t xml:space="preserve"> округа</w:t>
      </w:r>
      <w:r w:rsidRPr="00DE5BB2">
        <w:t>, но определяющих развитие соответствующей сферы, в том числе ведомственных документах (за исключением планов мероприятий ("дорожных карт"), направленных на реализацию указов Президента Российской Федерации, согласованных с органами</w:t>
      </w:r>
      <w:r w:rsidR="00FA4E8F" w:rsidRPr="00DE5BB2">
        <w:t xml:space="preserve"> местного самоуправления (отраслевыми органами администрации</w:t>
      </w:r>
      <w:r w:rsidRPr="00DE5BB2">
        <w:t>)</w:t>
      </w:r>
      <w:r w:rsidR="00FA4E8F" w:rsidRPr="00DE5BB2">
        <w:t xml:space="preserve"> округа</w:t>
      </w:r>
      <w:r w:rsidRPr="00DE5BB2">
        <w:t xml:space="preserve">, подлежат приведению в соответствие с </w:t>
      </w:r>
      <w:r w:rsidR="00F512E5" w:rsidRPr="00DE5BB2">
        <w:t xml:space="preserve">муниципальной </w:t>
      </w:r>
      <w:r w:rsidRPr="00DE5BB2">
        <w:t xml:space="preserve">программой (комплексной программой). При этом в пояснительной записке к проекту постановления о внесении изменений в </w:t>
      </w:r>
      <w:r w:rsidR="00F512E5" w:rsidRPr="00DE5BB2">
        <w:t xml:space="preserve">муниципальную </w:t>
      </w:r>
      <w:r w:rsidRPr="00DE5BB2">
        <w:t xml:space="preserve">программу (комплексную программу) требуется приведение сведений о нормативных документах, в том числе ведомственных, подлежащих изменению в связи с внесением изменений в </w:t>
      </w:r>
      <w:r w:rsidR="00F512E5" w:rsidRPr="00DE5BB2">
        <w:t xml:space="preserve">муниципальную </w:t>
      </w:r>
      <w:r w:rsidRPr="00DE5BB2">
        <w:t>программу (комплексную программу).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bookmarkStart w:id="25" w:name="P348"/>
      <w:bookmarkEnd w:id="25"/>
      <w:r w:rsidRPr="00DE5BB2">
        <w:t>5.12. Проект постановления</w:t>
      </w:r>
      <w:r w:rsidR="009E4D9C" w:rsidRPr="00DE5BB2">
        <w:t xml:space="preserve"> администрации округа</w:t>
      </w:r>
      <w:r w:rsidRPr="00DE5BB2">
        <w:t xml:space="preserve">, предусматривающий изменение </w:t>
      </w:r>
      <w:r w:rsidR="009E4D9C" w:rsidRPr="00DE5BB2">
        <w:t xml:space="preserve">муниципальной </w:t>
      </w:r>
      <w:r w:rsidRPr="00DE5BB2">
        <w:t>программы (комплексной программы), после согласования со всеми заинтересованными соисполнителями, исполнителями и ответственным исполнителем подлежит последовательному согласованию с</w:t>
      </w:r>
      <w:r w:rsidR="009E4D9C" w:rsidRPr="00DE5BB2">
        <w:t xml:space="preserve"> Отделом экономики</w:t>
      </w:r>
      <w:r w:rsidRPr="00DE5BB2">
        <w:t xml:space="preserve">, </w:t>
      </w:r>
      <w:r w:rsidR="009E4D9C" w:rsidRPr="00DE5BB2">
        <w:t>Финансовым управлением</w:t>
      </w:r>
      <w:r w:rsidRPr="00DE5BB2">
        <w:t>,</w:t>
      </w:r>
      <w:r w:rsidR="009E4D9C" w:rsidRPr="00DE5BB2">
        <w:t xml:space="preserve"> Юридическим отделом</w:t>
      </w:r>
      <w:r w:rsidRPr="00DE5BB2">
        <w:t>.</w:t>
      </w:r>
    </w:p>
    <w:p w:rsidR="006014BA" w:rsidRPr="00DE5BB2" w:rsidRDefault="0082176E">
      <w:pPr>
        <w:pStyle w:val="ConsPlusNormal"/>
        <w:spacing w:before="200"/>
        <w:ind w:firstLine="540"/>
        <w:jc w:val="both"/>
      </w:pPr>
      <w:r w:rsidRPr="00DE5BB2">
        <w:t>Отдел</w:t>
      </w:r>
      <w:r w:rsidR="009E4D9C" w:rsidRPr="00DE5BB2">
        <w:t xml:space="preserve"> экономики,  Юридический отдел </w:t>
      </w:r>
      <w:r w:rsidR="006014BA" w:rsidRPr="00DE5BB2">
        <w:t>осуществляют рассмотрение (в том числе повторное) проекта постановления</w:t>
      </w:r>
      <w:r w:rsidR="009E4D9C" w:rsidRPr="00DE5BB2">
        <w:t xml:space="preserve"> администрации округа</w:t>
      </w:r>
      <w:r w:rsidR="006014BA" w:rsidRPr="00DE5BB2">
        <w:t xml:space="preserve">, предусматривающего изменение </w:t>
      </w:r>
      <w:r w:rsidR="009E4D9C" w:rsidRPr="00DE5BB2">
        <w:t xml:space="preserve">муниципальной </w:t>
      </w:r>
      <w:r w:rsidR="006014BA" w:rsidRPr="00DE5BB2">
        <w:t xml:space="preserve">программы (комплексной программы), в установленной сфере деятельности в течение не более 5 рабочих дней, </w:t>
      </w:r>
      <w:r w:rsidR="009E4D9C" w:rsidRPr="00DE5BB2">
        <w:t xml:space="preserve">Финансовое управление </w:t>
      </w:r>
      <w:r w:rsidR="006014BA" w:rsidRPr="00DE5BB2">
        <w:t>- в течение не более 6 рабочих дней после дня поступления указанного проекта на согласование.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В случае внесения изменений в </w:t>
      </w:r>
      <w:r w:rsidR="009E4D9C" w:rsidRPr="00DE5BB2">
        <w:t xml:space="preserve">муниципальную </w:t>
      </w:r>
      <w:r w:rsidRPr="00DE5BB2">
        <w:t xml:space="preserve">программу (комплексную программу) в части включения дополнительных объектов капитального строительства, изменения перечня объектов капитального строительства или сведений о них проект постановления </w:t>
      </w:r>
      <w:r w:rsidR="009E4D9C" w:rsidRPr="00DE5BB2">
        <w:t xml:space="preserve">администрации округа </w:t>
      </w:r>
      <w:r w:rsidRPr="00DE5BB2">
        <w:t xml:space="preserve">о внесении изменений в </w:t>
      </w:r>
      <w:r w:rsidR="009E4D9C" w:rsidRPr="00DE5BB2">
        <w:t xml:space="preserve">муниципальную </w:t>
      </w:r>
      <w:r w:rsidRPr="00DE5BB2">
        <w:t xml:space="preserve">программу (комплексную программу) подлежит согласованию с </w:t>
      </w:r>
      <w:r w:rsidR="009E4D9C" w:rsidRPr="00DE5BB2">
        <w:t xml:space="preserve">Отделом строительства, жилищно-коммунального хозяйства, транспорта, благоустройства и экологии администрации округа (далее -Отдел строительства) </w:t>
      </w:r>
      <w:r w:rsidRPr="00DE5BB2">
        <w:t>до его направления на согласование в</w:t>
      </w:r>
      <w:r w:rsidR="009E4D9C" w:rsidRPr="00DE5BB2">
        <w:t xml:space="preserve"> Отдел экономики</w:t>
      </w:r>
      <w:r w:rsidRPr="00DE5BB2">
        <w:t>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5.13. Проект постановления</w:t>
      </w:r>
      <w:r w:rsidR="009E4D9C" w:rsidRPr="00DE5BB2">
        <w:t xml:space="preserve"> администрации округа</w:t>
      </w:r>
      <w:r w:rsidRPr="00DE5BB2">
        <w:t xml:space="preserve">, предусматривающий изменение </w:t>
      </w:r>
      <w:r w:rsidR="009E4D9C" w:rsidRPr="00DE5BB2">
        <w:t xml:space="preserve">муниципальной </w:t>
      </w:r>
      <w:r w:rsidRPr="00DE5BB2">
        <w:t>программы (комплексной программы), подлежит общественному обсуждению в порядке и сроки, установленные Правилами общественного обсуждения проектов документов стратегического планирования</w:t>
      </w:r>
      <w:r w:rsidR="001A7427" w:rsidRPr="00DE5BB2">
        <w:t xml:space="preserve"> округа</w:t>
      </w:r>
      <w:r w:rsidRPr="00DE5BB2">
        <w:t xml:space="preserve">. По результатам общественного обсуждения к указанному проекту постановления </w:t>
      </w:r>
      <w:r w:rsidR="001A7427" w:rsidRPr="00DE5BB2">
        <w:t xml:space="preserve">администрации округа </w:t>
      </w:r>
      <w:r w:rsidRPr="00DE5BB2">
        <w:t>прилагается сводный отчет по форме согласно приложению к Правилам общественного обсуждения проектов документов стратегического планирования</w:t>
      </w:r>
      <w:r w:rsidR="001A7427" w:rsidRPr="00DE5BB2">
        <w:t xml:space="preserve"> округа</w:t>
      </w:r>
      <w:r w:rsidRPr="00DE5BB2">
        <w:t>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В случае корректировки проекта постановления</w:t>
      </w:r>
      <w:r w:rsidR="001A7427" w:rsidRPr="00DE5BB2">
        <w:t xml:space="preserve"> администрации округа</w:t>
      </w:r>
      <w:r w:rsidRPr="00DE5BB2">
        <w:t xml:space="preserve">, предусматривающего изменение </w:t>
      </w:r>
      <w:r w:rsidR="001A7427" w:rsidRPr="00DE5BB2">
        <w:t xml:space="preserve">муниципальной </w:t>
      </w:r>
      <w:r w:rsidRPr="00DE5BB2">
        <w:t>программы (комплексной программы) в соответствии с предложениями, поступившими ответственному исполнителю в рамках общественного обсуждения проекта, проект подлежит повторному согласованию в порядке, установленном настоящим Порядком.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5.14. В проекте постановления</w:t>
      </w:r>
      <w:r w:rsidR="001A7427" w:rsidRPr="00DE5BB2">
        <w:t xml:space="preserve"> администрации округа</w:t>
      </w:r>
      <w:r w:rsidRPr="00DE5BB2">
        <w:t xml:space="preserve">, предусматривающем изменение </w:t>
      </w:r>
      <w:r w:rsidR="001A7427" w:rsidRPr="00DE5BB2">
        <w:t xml:space="preserve">муниципальной </w:t>
      </w:r>
      <w:r w:rsidRPr="00DE5BB2">
        <w:t xml:space="preserve">программы (комплексной программы) в части структурных элементов, составляющих ее проектную часть, за исключением </w:t>
      </w:r>
      <w:r w:rsidR="00CC13EA" w:rsidRPr="00DE5BB2">
        <w:t xml:space="preserve">муниципальных </w:t>
      </w:r>
      <w:r w:rsidRPr="00DE5BB2">
        <w:t xml:space="preserve"> проектов, связанных с национальными проектами, отражаются паспорта указанных проектов с учетом предлагаемых изменений.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В пояснительной записке к проекту постановления</w:t>
      </w:r>
      <w:r w:rsidR="001A7427" w:rsidRPr="00DE5BB2">
        <w:t xml:space="preserve"> администрации округа</w:t>
      </w:r>
      <w:r w:rsidRPr="00DE5BB2">
        <w:t xml:space="preserve">, предусматривающему изменение </w:t>
      </w:r>
      <w:r w:rsidR="001A7427" w:rsidRPr="00DE5BB2">
        <w:t xml:space="preserve">муниципальной </w:t>
      </w:r>
      <w:r w:rsidRPr="00DE5BB2">
        <w:t xml:space="preserve">программы (комплексной программы) в части </w:t>
      </w:r>
      <w:r w:rsidR="00CC13EA" w:rsidRPr="00DE5BB2">
        <w:t xml:space="preserve">муниципальных </w:t>
      </w:r>
      <w:r w:rsidRPr="00DE5BB2">
        <w:t xml:space="preserve"> проектов, не связанных с национальным проектом, отражается перечень проектных комитетов, которые должны утверждать изменения в паспорта указанных проектов.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bookmarkStart w:id="26" w:name="P355"/>
      <w:bookmarkEnd w:id="26"/>
      <w:r w:rsidRPr="00DE5BB2">
        <w:t xml:space="preserve">5.14.1. В случае если проект постановления </w:t>
      </w:r>
      <w:r w:rsidR="001A7427" w:rsidRPr="00DE5BB2">
        <w:t xml:space="preserve">администрации округа </w:t>
      </w:r>
      <w:r w:rsidRPr="00DE5BB2">
        <w:t xml:space="preserve">предусматривает изменение </w:t>
      </w:r>
      <w:r w:rsidR="001A7427" w:rsidRPr="00DE5BB2">
        <w:t xml:space="preserve">муниципальной </w:t>
      </w:r>
      <w:r w:rsidRPr="00DE5BB2">
        <w:t xml:space="preserve">программы (комплексной программы) в части </w:t>
      </w:r>
      <w:r w:rsidR="00CC13EA" w:rsidRPr="00DE5BB2">
        <w:t>муниципального</w:t>
      </w:r>
      <w:r w:rsidRPr="00DE5BB2">
        <w:t xml:space="preserve"> проекта, не связанного с национальным проектом, стратегического проекта:</w:t>
      </w:r>
    </w:p>
    <w:p w:rsidR="006014BA" w:rsidRPr="00DE5BB2" w:rsidRDefault="00CB2AD9">
      <w:pPr>
        <w:pStyle w:val="ConsPlusNormal"/>
        <w:spacing w:before="200"/>
        <w:ind w:firstLine="540"/>
        <w:jc w:val="both"/>
      </w:pPr>
      <w:r w:rsidRPr="00DE5BB2">
        <w:t xml:space="preserve">Юридический отдел </w:t>
      </w:r>
      <w:r w:rsidR="006014BA" w:rsidRPr="00DE5BB2">
        <w:t xml:space="preserve">при отсутствии замечаний по результатам рассмотрения в соответствии с </w:t>
      </w:r>
      <w:hyperlink w:anchor="P348">
        <w:r w:rsidR="006014BA" w:rsidRPr="00DE5BB2">
          <w:t>пунктом 5.12</w:t>
        </w:r>
      </w:hyperlink>
      <w:r w:rsidR="006014BA" w:rsidRPr="00DE5BB2">
        <w:t xml:space="preserve"> настоящего Порядка возвращает проект постановления </w:t>
      </w:r>
      <w:r w:rsidRPr="00DE5BB2">
        <w:t xml:space="preserve">администрации округа </w:t>
      </w:r>
      <w:r w:rsidR="006014BA" w:rsidRPr="00DE5BB2">
        <w:t xml:space="preserve">ответственному исполнителю (соисполнителю, исполнителю) - инициатору проекта постановления </w:t>
      </w:r>
      <w:r w:rsidRPr="00DE5BB2">
        <w:t xml:space="preserve">администрации округа </w:t>
      </w:r>
      <w:r w:rsidR="006014BA" w:rsidRPr="00DE5BB2">
        <w:t xml:space="preserve">для вынесения предлагаемых изменений паспорта </w:t>
      </w:r>
      <w:r w:rsidR="00CC13EA" w:rsidRPr="00DE5BB2">
        <w:t xml:space="preserve">муниципального </w:t>
      </w:r>
      <w:r w:rsidR="006014BA" w:rsidRPr="00DE5BB2">
        <w:t xml:space="preserve"> проекта, не связанного с национальным проектом, стратегического проекта на рассмотрение проектным комитетом.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Ответственный исполнитель (соисполнитель, исполнитель) - инициатор проекта постановления </w:t>
      </w:r>
      <w:r w:rsidR="00CB2AD9" w:rsidRPr="00DE5BB2">
        <w:t xml:space="preserve">администрации округа </w:t>
      </w:r>
      <w:r w:rsidRPr="00DE5BB2">
        <w:t xml:space="preserve">не позднее следующего рабочего дня после возврата его на доработку </w:t>
      </w:r>
      <w:r w:rsidR="00CB2AD9" w:rsidRPr="00DE5BB2">
        <w:t xml:space="preserve">Юридическим отделом </w:t>
      </w:r>
      <w:r w:rsidRPr="00DE5BB2">
        <w:t xml:space="preserve">информирует об этом руководителя проекта, указанного в </w:t>
      </w:r>
      <w:hyperlink w:anchor="P355">
        <w:r w:rsidRPr="00DE5BB2">
          <w:t>абзаце первом</w:t>
        </w:r>
      </w:hyperlink>
      <w:r w:rsidRPr="00DE5BB2">
        <w:t xml:space="preserve"> настоящего подпункта (в </w:t>
      </w:r>
      <w:r w:rsidRPr="00DE5BB2">
        <w:lastRenderedPageBreak/>
        <w:t xml:space="preserve">случае, если ответственный исполнитель (соисполнитель, исполнитель) - инициатор проекта постановления </w:t>
      </w:r>
      <w:r w:rsidR="00CB2AD9" w:rsidRPr="00DE5BB2">
        <w:t xml:space="preserve">администрации округа </w:t>
      </w:r>
      <w:r w:rsidRPr="00DE5BB2">
        <w:t xml:space="preserve">не является руководителем проекта). Руководитель проекта обеспечивает вынесение предлагаемых изменений паспорта проекта на рассмотрение проектного комитета в соответствии с </w:t>
      </w:r>
      <w:hyperlink r:id="rId26">
        <w:r w:rsidRPr="00DE5BB2">
          <w:t>Положением</w:t>
        </w:r>
      </w:hyperlink>
      <w:r w:rsidRPr="00DE5BB2">
        <w:t xml:space="preserve"> об организации проектной деятельности, по итогу рассмотрения прилагает к проекту постановления </w:t>
      </w:r>
      <w:r w:rsidR="00CB2AD9" w:rsidRPr="00DE5BB2">
        <w:t xml:space="preserve">администрации округа </w:t>
      </w:r>
      <w:r w:rsidRPr="00DE5BB2">
        <w:t xml:space="preserve">протокол проектного комитета, утвердившего изменения паспорта проекта (за исключением случаев, установленных </w:t>
      </w:r>
      <w:hyperlink r:id="rId27">
        <w:r w:rsidRPr="00DE5BB2">
          <w:t>Положением</w:t>
        </w:r>
      </w:hyperlink>
      <w:r w:rsidRPr="00DE5BB2">
        <w:t xml:space="preserve"> об организации проектной деятельности, когда утверждение изменений паспорта проектным комитетом не требуется).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Проект постановления </w:t>
      </w:r>
      <w:r w:rsidR="00CB2AD9" w:rsidRPr="00DE5BB2">
        <w:t xml:space="preserve">администрации округа </w:t>
      </w:r>
      <w:r w:rsidRPr="00DE5BB2">
        <w:t xml:space="preserve">с приложением протокола проектного комитета, утвердившего изменения паспорта проекта, направляется на повторное согласование в </w:t>
      </w:r>
      <w:r w:rsidR="007214E6" w:rsidRPr="00DE5BB2">
        <w:t xml:space="preserve">Юридический отдел </w:t>
      </w:r>
      <w:r w:rsidRPr="00DE5BB2">
        <w:t xml:space="preserve">и вынесение на утверждение </w:t>
      </w:r>
      <w:r w:rsidR="007214E6" w:rsidRPr="00DE5BB2">
        <w:t xml:space="preserve">администрации округа </w:t>
      </w:r>
      <w:r w:rsidRPr="00DE5BB2">
        <w:t>в соответствии с Регламентом</w:t>
      </w:r>
      <w:r w:rsidR="007214E6" w:rsidRPr="00DE5BB2">
        <w:t xml:space="preserve"> администрации округа</w:t>
      </w:r>
      <w:r w:rsidRPr="00DE5BB2">
        <w:t>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5.14.2. В случае если проект постановления </w:t>
      </w:r>
      <w:r w:rsidR="007214E6" w:rsidRPr="00DE5BB2">
        <w:t xml:space="preserve">администрации округа </w:t>
      </w:r>
      <w:r w:rsidRPr="00DE5BB2">
        <w:t xml:space="preserve">предусматривает изменение </w:t>
      </w:r>
      <w:r w:rsidR="007214E6" w:rsidRPr="00DE5BB2">
        <w:t xml:space="preserve">муниципальной </w:t>
      </w:r>
      <w:r w:rsidRPr="00DE5BB2">
        <w:t xml:space="preserve">программы (комплексной программы) в части ведомственного проекта, </w:t>
      </w:r>
      <w:r w:rsidR="007214E6" w:rsidRPr="00DE5BB2">
        <w:t xml:space="preserve">Юридический отдел </w:t>
      </w:r>
      <w:r w:rsidRPr="00DE5BB2">
        <w:t xml:space="preserve">при отсутствии замечаний по результатам рассмотрения в соответствии с </w:t>
      </w:r>
      <w:hyperlink w:anchor="P348">
        <w:r w:rsidRPr="00DE5BB2">
          <w:t>пунктом 5.12</w:t>
        </w:r>
      </w:hyperlink>
      <w:r w:rsidRPr="00DE5BB2">
        <w:t xml:space="preserve"> настоящего Порядка согласовывает проект постановления </w:t>
      </w:r>
      <w:r w:rsidR="007214E6" w:rsidRPr="00DE5BB2">
        <w:t xml:space="preserve">администрации округа </w:t>
      </w:r>
      <w:r w:rsidRPr="00DE5BB2">
        <w:t xml:space="preserve">для последующего его вынесения на утверждение </w:t>
      </w:r>
      <w:r w:rsidR="007214E6" w:rsidRPr="00DE5BB2">
        <w:t xml:space="preserve">администрации округа </w:t>
      </w:r>
      <w:r w:rsidRPr="00DE5BB2">
        <w:t>в соответствии с Регламентом</w:t>
      </w:r>
      <w:r w:rsidR="007214E6" w:rsidRPr="00DE5BB2">
        <w:t xml:space="preserve"> администрации округа</w:t>
      </w:r>
      <w:r w:rsidRPr="00DE5BB2">
        <w:t>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5.14.3. Внесение изменений в паспорт </w:t>
      </w:r>
      <w:r w:rsidR="00CC13EA" w:rsidRPr="00DE5BB2">
        <w:t xml:space="preserve">муниципального </w:t>
      </w:r>
      <w:r w:rsidRPr="00DE5BB2">
        <w:t xml:space="preserve">проекта, связанного с национальным проектом, осуществляется в порядке, установленном </w:t>
      </w:r>
      <w:hyperlink r:id="rId28">
        <w:r w:rsidRPr="00DE5BB2">
          <w:t>Положением</w:t>
        </w:r>
      </w:hyperlink>
      <w:r w:rsidRPr="00DE5BB2">
        <w:t xml:space="preserve"> об организации проектной деятельности.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В проекте постановления</w:t>
      </w:r>
      <w:r w:rsidR="00CC13EA" w:rsidRPr="00DE5BB2">
        <w:t xml:space="preserve"> администрации округа</w:t>
      </w:r>
      <w:r w:rsidRPr="00DE5BB2">
        <w:t xml:space="preserve">, предусматривающем изменение </w:t>
      </w:r>
      <w:r w:rsidR="007214E6" w:rsidRPr="00DE5BB2">
        <w:t xml:space="preserve">муниципальной </w:t>
      </w:r>
      <w:r w:rsidRPr="00DE5BB2">
        <w:t xml:space="preserve">программы (комплексной программы) в части </w:t>
      </w:r>
      <w:r w:rsidR="00CC13EA" w:rsidRPr="00DE5BB2">
        <w:t xml:space="preserve">муниципального </w:t>
      </w:r>
      <w:r w:rsidRPr="00DE5BB2">
        <w:t xml:space="preserve"> проекта, связанного с национальным проектом, паспорт указанного </w:t>
      </w:r>
      <w:r w:rsidR="00CC13EA" w:rsidRPr="00DE5BB2">
        <w:t xml:space="preserve">муниципального </w:t>
      </w:r>
      <w:r w:rsidRPr="00DE5BB2">
        <w:t xml:space="preserve"> проекта отражается с учетом утвержденных изменений. К указанному проекту постановления </w:t>
      </w:r>
      <w:r w:rsidR="007214E6" w:rsidRPr="00DE5BB2">
        <w:t xml:space="preserve">администрации округа </w:t>
      </w:r>
      <w:r w:rsidRPr="00DE5BB2">
        <w:t xml:space="preserve">прилагается протокол заседания проектного комитета, которым утверждены соответствующие изменения паспорта </w:t>
      </w:r>
      <w:r w:rsidR="00075F79" w:rsidRPr="00DE5BB2">
        <w:t xml:space="preserve">муниципального </w:t>
      </w:r>
      <w:r w:rsidRPr="00DE5BB2">
        <w:t xml:space="preserve">проекта, связанного с национальным проектом (за исключением случаев, установленных </w:t>
      </w:r>
      <w:hyperlink r:id="rId29">
        <w:r w:rsidRPr="00DE5BB2">
          <w:t>Положением</w:t>
        </w:r>
      </w:hyperlink>
      <w:r w:rsidRPr="00DE5BB2">
        <w:t xml:space="preserve"> об организации проектной деятельности, когда утверждение изменений паспорта проектным комитетом не требуется).</w:t>
      </w:r>
    </w:p>
    <w:p w:rsidR="006014BA" w:rsidRPr="00DE5BB2" w:rsidRDefault="007214E6">
      <w:pPr>
        <w:pStyle w:val="ConsPlusNormal"/>
        <w:spacing w:before="200"/>
        <w:ind w:firstLine="540"/>
        <w:jc w:val="both"/>
      </w:pPr>
      <w:r w:rsidRPr="00DE5BB2">
        <w:t xml:space="preserve">Юридический отдел </w:t>
      </w:r>
      <w:r w:rsidR="006014BA" w:rsidRPr="00DE5BB2">
        <w:t xml:space="preserve">при отсутствии замечаний по результатам рассмотрения в соответствии с </w:t>
      </w:r>
      <w:hyperlink w:anchor="P348">
        <w:r w:rsidR="006014BA" w:rsidRPr="00DE5BB2">
          <w:t>пунктом 5.12</w:t>
        </w:r>
      </w:hyperlink>
      <w:r w:rsidR="006014BA" w:rsidRPr="00DE5BB2">
        <w:t xml:space="preserve"> настоящего Порядка согласовывает проект постановления </w:t>
      </w:r>
      <w:r w:rsidRPr="00DE5BB2">
        <w:t xml:space="preserve">администрации округа </w:t>
      </w:r>
      <w:r w:rsidR="006014BA" w:rsidRPr="00DE5BB2">
        <w:t>в соответствии с Регламентом</w:t>
      </w:r>
      <w:r w:rsidRPr="00DE5BB2">
        <w:t xml:space="preserve"> администрации округа</w:t>
      </w:r>
      <w:r w:rsidR="006014BA" w:rsidRPr="00DE5BB2">
        <w:t>.</w:t>
      </w:r>
    </w:p>
    <w:p w:rsidR="007214E6" w:rsidRPr="00DE5BB2" w:rsidRDefault="006014BA">
      <w:pPr>
        <w:pStyle w:val="ConsPlusNormal"/>
        <w:spacing w:before="200"/>
        <w:ind w:firstLine="540"/>
        <w:jc w:val="both"/>
      </w:pPr>
      <w:r w:rsidRPr="00DE5BB2">
        <w:t>5.15. В случае выявления в ходе согласования проекта постановления</w:t>
      </w:r>
      <w:r w:rsidR="007214E6" w:rsidRPr="00DE5BB2">
        <w:t xml:space="preserve"> администрации округа</w:t>
      </w:r>
      <w:r w:rsidRPr="00DE5BB2">
        <w:t xml:space="preserve">, предусматривающего утверждение или изменение </w:t>
      </w:r>
      <w:r w:rsidR="007214E6" w:rsidRPr="00DE5BB2">
        <w:t xml:space="preserve">муниципальной </w:t>
      </w:r>
      <w:r w:rsidRPr="00DE5BB2">
        <w:t xml:space="preserve">программы (комплексной программы), необходимости внесения в </w:t>
      </w:r>
      <w:r w:rsidR="007214E6" w:rsidRPr="00DE5BB2">
        <w:t xml:space="preserve">муниципальную </w:t>
      </w:r>
      <w:r w:rsidRPr="00DE5BB2">
        <w:t xml:space="preserve">программу (комплексную программу) изменений, предусмотренных </w:t>
      </w:r>
      <w:hyperlink w:anchor="P320">
        <w:r w:rsidRPr="00DE5BB2">
          <w:t>подпунктом "а" пункта 5.2</w:t>
        </w:r>
      </w:hyperlink>
      <w:r w:rsidRPr="00DE5BB2">
        <w:t xml:space="preserve"> настоящего Порядка, ответственный исполнитель (соисполнитель, исполнитель), инициировавший указанный проект, дорабатывает указанный проект</w:t>
      </w:r>
      <w:r w:rsidR="007214E6" w:rsidRPr="00DE5BB2">
        <w:t>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5.16. При изменении объемов финансирования в проекте </w:t>
      </w:r>
      <w:r w:rsidR="007214E6" w:rsidRPr="00DE5BB2">
        <w:t xml:space="preserve">муниципальной </w:t>
      </w:r>
      <w:r w:rsidRPr="00DE5BB2">
        <w:t xml:space="preserve">программы (комплексной программы) или проекте, предусматривающем изменение </w:t>
      </w:r>
      <w:r w:rsidR="007214E6" w:rsidRPr="00DE5BB2">
        <w:t xml:space="preserve">муниципальной </w:t>
      </w:r>
      <w:r w:rsidRPr="00DE5BB2">
        <w:t>программы (комплексной программы), ранее согласованном</w:t>
      </w:r>
      <w:r w:rsidR="007214E6" w:rsidRPr="00DE5BB2">
        <w:t xml:space="preserve"> Отделом экономики</w:t>
      </w:r>
      <w:r w:rsidRPr="00DE5BB2">
        <w:t xml:space="preserve">, указанный проект последовательно направляется на повторное согласование в </w:t>
      </w:r>
      <w:r w:rsidR="007214E6" w:rsidRPr="00DE5BB2">
        <w:t xml:space="preserve">Отдел экономики </w:t>
      </w:r>
      <w:r w:rsidRPr="00DE5BB2">
        <w:t xml:space="preserve"> и</w:t>
      </w:r>
      <w:r w:rsidR="007214E6" w:rsidRPr="00DE5BB2">
        <w:t xml:space="preserve"> Финансовое управление</w:t>
      </w:r>
      <w:r w:rsidRPr="00DE5BB2">
        <w:t>.</w:t>
      </w:r>
    </w:p>
    <w:p w:rsidR="009F5D8A" w:rsidRPr="00DE5BB2" w:rsidRDefault="001D63CE">
      <w:pPr>
        <w:pStyle w:val="ConsPlusNormal"/>
        <w:spacing w:before="200"/>
        <w:ind w:firstLine="540"/>
        <w:jc w:val="both"/>
      </w:pPr>
      <w:r w:rsidRPr="00DE5BB2">
        <w:t xml:space="preserve"> </w:t>
      </w:r>
      <w:r w:rsidR="007214E6" w:rsidRPr="00DE5BB2">
        <w:t>администрации округа</w:t>
      </w:r>
      <w:r w:rsidR="006014BA" w:rsidRPr="00DE5BB2">
        <w:t xml:space="preserve">, принятых по результатам оценки эффективности реализации </w:t>
      </w:r>
      <w:r w:rsidR="007214E6" w:rsidRPr="00DE5BB2">
        <w:t xml:space="preserve">муниципальной </w:t>
      </w:r>
      <w:r w:rsidR="006014BA" w:rsidRPr="00DE5BB2">
        <w:t>программы за предыдущий год, подлежат рассмотрению на заседании</w:t>
      </w:r>
      <w:r w:rsidR="007214E6" w:rsidRPr="00DE5BB2">
        <w:t xml:space="preserve"> Комиссии по повышению </w:t>
      </w:r>
      <w:r w:rsidR="00075F79" w:rsidRPr="00DE5BB2">
        <w:t>результативности</w:t>
      </w:r>
      <w:r w:rsidR="007214E6" w:rsidRPr="00DE5BB2">
        <w:t xml:space="preserve"> бюджетных расходов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5.18. Соисполнитель, исполнитель - инициаторы внесения изменений в </w:t>
      </w:r>
      <w:r w:rsidR="003048B8" w:rsidRPr="00DE5BB2">
        <w:t xml:space="preserve">муниципальную </w:t>
      </w:r>
      <w:r w:rsidRPr="00DE5BB2">
        <w:t>программу (комплексную программу) направляют ответственному исполнителю соответствующее постановление</w:t>
      </w:r>
      <w:r w:rsidR="003048B8" w:rsidRPr="00DE5BB2">
        <w:t xml:space="preserve"> администрации округа</w:t>
      </w:r>
      <w:r w:rsidRPr="00DE5BB2">
        <w:t xml:space="preserve">, предусматривающее внесение инициированных ими изменений в </w:t>
      </w:r>
      <w:r w:rsidR="003048B8" w:rsidRPr="00DE5BB2">
        <w:t xml:space="preserve">муниципальную </w:t>
      </w:r>
      <w:r w:rsidRPr="00DE5BB2">
        <w:t xml:space="preserve">программу (комплексную программу), в формате электронного текстового документа в течение 1 рабочего дня после дня получения указанного постановления </w:t>
      </w:r>
      <w:r w:rsidR="00184272" w:rsidRPr="00DE5BB2">
        <w:t xml:space="preserve">администрации округа </w:t>
      </w:r>
      <w:r w:rsidRPr="00DE5BB2">
        <w:t xml:space="preserve"> из </w:t>
      </w:r>
      <w:r w:rsidR="00826CF5" w:rsidRPr="00DE5BB2">
        <w:t>У</w:t>
      </w:r>
      <w:r w:rsidRPr="00DE5BB2">
        <w:t>правления делами</w:t>
      </w:r>
      <w:r w:rsidR="00826CF5" w:rsidRPr="00DE5BB2">
        <w:t xml:space="preserve"> администрации округа</w:t>
      </w:r>
      <w:r w:rsidRPr="00DE5BB2">
        <w:t xml:space="preserve">, но не позднее чем за 4 дня до истечения срока, установленного </w:t>
      </w:r>
      <w:hyperlink r:id="rId30">
        <w:r w:rsidRPr="00DE5BB2">
          <w:t>пунктом 12</w:t>
        </w:r>
      </w:hyperlink>
      <w:r w:rsidRPr="00DE5BB2">
        <w:t xml:space="preserve"> Правил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утвержденных постановлением Правительства Российской Федерации от 25 июня 2015 года N 631.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5.19. В случае внесения изменений в </w:t>
      </w:r>
      <w:r w:rsidR="00826CF5" w:rsidRPr="00DE5BB2">
        <w:t xml:space="preserve">муниципальную </w:t>
      </w:r>
      <w:r w:rsidRPr="00DE5BB2">
        <w:t xml:space="preserve">программу (комплексную программу) в части перечня показателей </w:t>
      </w:r>
      <w:r w:rsidR="00826CF5" w:rsidRPr="00DE5BB2">
        <w:t xml:space="preserve">муниципальной </w:t>
      </w:r>
      <w:r w:rsidRPr="00DE5BB2">
        <w:t xml:space="preserve">программы (комплексной программы), </w:t>
      </w:r>
      <w:r w:rsidR="001D63CE" w:rsidRPr="00DE5BB2">
        <w:t xml:space="preserve">муниципального </w:t>
      </w:r>
      <w:r w:rsidRPr="00DE5BB2">
        <w:t>проект</w:t>
      </w:r>
      <w:r w:rsidR="001D63CE" w:rsidRPr="00DE5BB2">
        <w:t>а</w:t>
      </w:r>
      <w:r w:rsidRPr="00DE5BB2">
        <w:t xml:space="preserve">, не связанного с реализацией национальных проектов, стратегического, ведомственного проекта, комплекса процессных мероприятий, являющихся показателями ведомственной отчетности, и (или) сведений о порядке сбора информации и методике расчета указанных показателей ответственный исполнитель, соисполнитель, исполнитель обеспечивают внесение соответствующих изменений в порядки, определяющие способ сбора и </w:t>
      </w:r>
      <w:r w:rsidRPr="00DE5BB2">
        <w:lastRenderedPageBreak/>
        <w:t xml:space="preserve">обработки исходной информации для расчета показателей </w:t>
      </w:r>
      <w:r w:rsidR="00826CF5" w:rsidRPr="00DE5BB2">
        <w:t xml:space="preserve">муниципальной </w:t>
      </w:r>
      <w:r w:rsidRPr="00DE5BB2">
        <w:t xml:space="preserve">программы (комплексной программы), </w:t>
      </w:r>
      <w:r w:rsidR="001D63CE" w:rsidRPr="00DE5BB2">
        <w:t>муниципального</w:t>
      </w:r>
      <w:r w:rsidRPr="00DE5BB2">
        <w:t xml:space="preserve"> проекта, не связанного с реализацией национальных проектов, стратегического, ведомственного проектов, комплекса процессных мероприятий, являющихся показателями ведомственной отчетности, в отношении которых ответственный исполнитель, соисполнитель, исполнитель являются ответственными за сбор данных: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в течение 15 рабочих дней со дня утверждения соответствующего постановления</w:t>
      </w:r>
      <w:r w:rsidR="00826CF5" w:rsidRPr="00DE5BB2">
        <w:t xml:space="preserve"> администрации округа</w:t>
      </w:r>
      <w:r w:rsidRPr="00DE5BB2">
        <w:t>, если ответственный исполнитель, соисполнитель, исполнитель не являются</w:t>
      </w:r>
      <w:r w:rsidR="00826CF5" w:rsidRPr="00DE5BB2">
        <w:t xml:space="preserve"> администрацией округа</w:t>
      </w:r>
      <w:r w:rsidRPr="00DE5BB2">
        <w:t>, структурным подразделением</w:t>
      </w:r>
      <w:r w:rsidR="00826CF5" w:rsidRPr="00DE5BB2">
        <w:t xml:space="preserve"> администрации округа</w:t>
      </w:r>
      <w:r w:rsidRPr="00DE5BB2">
        <w:t>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в течение трех месяцев со дня утверждения соответствующего постановления </w:t>
      </w:r>
      <w:r w:rsidR="00826CF5" w:rsidRPr="00DE5BB2">
        <w:t>администрацией округа</w:t>
      </w:r>
      <w:r w:rsidRPr="00DE5BB2">
        <w:t>, если ответственный исполнитель, соисполнитель, исполнитель -</w:t>
      </w:r>
      <w:r w:rsidR="001D63CE" w:rsidRPr="00DE5BB2">
        <w:t xml:space="preserve"> </w:t>
      </w:r>
      <w:r w:rsidR="00826CF5" w:rsidRPr="00DE5BB2">
        <w:t>администрация округа</w:t>
      </w:r>
      <w:r w:rsidRPr="00DE5BB2">
        <w:t>, структурное подразделение</w:t>
      </w:r>
      <w:r w:rsidR="00826CF5" w:rsidRPr="00DE5BB2">
        <w:t xml:space="preserve"> администрации округа</w:t>
      </w:r>
      <w:r w:rsidRPr="00DE5BB2">
        <w:t>.</w:t>
      </w:r>
    </w:p>
    <w:p w:rsidR="006014BA" w:rsidRPr="00DE5BB2" w:rsidRDefault="006014BA">
      <w:pPr>
        <w:pStyle w:val="ConsPlusNormal"/>
        <w:jc w:val="both"/>
      </w:pPr>
    </w:p>
    <w:p w:rsidR="006014BA" w:rsidRPr="00DE5BB2" w:rsidRDefault="006014BA">
      <w:pPr>
        <w:pStyle w:val="ConsPlusTitle"/>
        <w:jc w:val="center"/>
        <w:outlineLvl w:val="1"/>
      </w:pPr>
      <w:r w:rsidRPr="00DE5BB2">
        <w:t xml:space="preserve">VI. Планирование реализации </w:t>
      </w:r>
      <w:r w:rsidR="00B562CB" w:rsidRPr="00DE5BB2">
        <w:t>муниципальной</w:t>
      </w:r>
    </w:p>
    <w:p w:rsidR="006014BA" w:rsidRPr="00DE5BB2" w:rsidRDefault="006014BA">
      <w:pPr>
        <w:pStyle w:val="ConsPlusTitle"/>
        <w:jc w:val="center"/>
      </w:pPr>
      <w:r w:rsidRPr="00DE5BB2">
        <w:t>программы (комплексной программы)</w:t>
      </w:r>
    </w:p>
    <w:p w:rsidR="006014BA" w:rsidRPr="00DE5BB2" w:rsidRDefault="006014BA">
      <w:pPr>
        <w:pStyle w:val="ConsPlusNormal"/>
        <w:jc w:val="both"/>
      </w:pPr>
    </w:p>
    <w:p w:rsidR="006014BA" w:rsidRPr="00DE5BB2" w:rsidRDefault="006014BA">
      <w:pPr>
        <w:pStyle w:val="ConsPlusNormal"/>
        <w:ind w:firstLine="540"/>
        <w:jc w:val="both"/>
      </w:pPr>
      <w:r w:rsidRPr="00DE5BB2">
        <w:t xml:space="preserve">6.1. Реализация </w:t>
      </w:r>
      <w:r w:rsidR="00826CF5" w:rsidRPr="00DE5BB2">
        <w:t xml:space="preserve">муниципальной </w:t>
      </w:r>
      <w:r w:rsidRPr="00DE5BB2">
        <w:t>программы (комплексной программы) осуществляется в соответствии с планами реализации ее структурных элементов.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6.2. Мероприятие (результат) структурного элемента </w:t>
      </w:r>
      <w:r w:rsidR="00826CF5" w:rsidRPr="00DE5BB2">
        <w:t xml:space="preserve">муниципальной </w:t>
      </w:r>
      <w:r w:rsidRPr="00DE5BB2">
        <w:t xml:space="preserve">программы (комплексной программы)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объекта, которые отражаются в плане реализации соответствующего структурного элемента </w:t>
      </w:r>
      <w:r w:rsidR="00826CF5" w:rsidRPr="00DE5BB2">
        <w:t xml:space="preserve">муниципальной </w:t>
      </w:r>
      <w:r w:rsidRPr="00DE5BB2">
        <w:t xml:space="preserve">программы (комплексной программы), за исключением случая, установленного </w:t>
      </w:r>
      <w:hyperlink w:anchor="P248">
        <w:r w:rsidRPr="00DE5BB2">
          <w:t>пунктом 3.11</w:t>
        </w:r>
      </w:hyperlink>
      <w:r w:rsidRPr="00DE5BB2">
        <w:t xml:space="preserve"> настоящего Порядка.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Формулировки контрольных точек должны отражать факт завершения промежуточного результата или иного значимого действия по выполнению мероприятия (достижению результата).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При планировании сроков достижения контрольных точек в первом году планируемого периода должна быть обеспечена возможность контроля реализации соответствующего мероприятия (результата) в течение каждого квартала, в котором осуществляется его реализация. В рамках второго и третьего года планируемого периода устанавливать контрольные события не требуется, за исключением случая, предусмотренного в </w:t>
      </w:r>
      <w:hyperlink w:anchor="P384">
        <w:r w:rsidRPr="00DE5BB2">
          <w:t>пункте 6.4(1)</w:t>
        </w:r>
      </w:hyperlink>
      <w:r w:rsidRPr="00DE5BB2">
        <w:t xml:space="preserve"> настоящего Порядка.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Мероприятия (результаты) структурных элементов </w:t>
      </w:r>
      <w:r w:rsidR="00826CF5" w:rsidRPr="00DE5BB2">
        <w:t xml:space="preserve">муниципальной </w:t>
      </w:r>
      <w:r w:rsidRPr="00DE5BB2">
        <w:t xml:space="preserve">программы (комплексной программы), источником финансового обеспечения которых являются межбюджетные трансферты, предоставляемые из </w:t>
      </w:r>
      <w:r w:rsidR="00826CF5" w:rsidRPr="00DE5BB2">
        <w:t xml:space="preserve">областного </w:t>
      </w:r>
      <w:r w:rsidRPr="00DE5BB2">
        <w:t>бюджета, необходимо декомпозировать до конкретных объектов и их контрольных точек.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6.3. При разработке контрольных точек комплексов процессных мероприятий </w:t>
      </w:r>
      <w:r w:rsidR="00826CF5" w:rsidRPr="00DE5BB2">
        <w:t xml:space="preserve">муниципальных </w:t>
      </w:r>
      <w:r w:rsidRPr="00DE5BB2">
        <w:t xml:space="preserve">программ (комплексных программ) необходимо использовать контрольные точки в соответствии с </w:t>
      </w:r>
      <w:hyperlink w:anchor="P2597">
        <w:r w:rsidRPr="00DE5BB2">
          <w:t>перечнем</w:t>
        </w:r>
      </w:hyperlink>
      <w:r w:rsidRPr="00DE5BB2">
        <w:t xml:space="preserve"> типов мероприятий и их типовых контрольных точек комплексов процессных мероприятий (приложение 4 к настоящему Порядку).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6.4. Формирование, утверждение и корректировка планов реализации </w:t>
      </w:r>
      <w:r w:rsidR="001D63CE" w:rsidRPr="00DE5BB2">
        <w:t xml:space="preserve">муниципальных </w:t>
      </w:r>
      <w:r w:rsidRPr="00DE5BB2">
        <w:t xml:space="preserve">, ведомственных, стратегических проектов, входящих в структуру </w:t>
      </w:r>
      <w:r w:rsidR="00592EE7" w:rsidRPr="00DE5BB2">
        <w:t xml:space="preserve">муниципальной </w:t>
      </w:r>
      <w:r w:rsidRPr="00DE5BB2">
        <w:t xml:space="preserve">программы (комплексной программы), осуществляются в соответствии с </w:t>
      </w:r>
      <w:hyperlink r:id="rId31">
        <w:r w:rsidRPr="00DE5BB2">
          <w:t>Положением</w:t>
        </w:r>
      </w:hyperlink>
      <w:r w:rsidRPr="00DE5BB2">
        <w:t xml:space="preserve"> об организации проектной деятельности с учетом особенностей, установленных </w:t>
      </w:r>
      <w:hyperlink w:anchor="P384">
        <w:r w:rsidRPr="00DE5BB2">
          <w:t>пунктом 6.4(1)</w:t>
        </w:r>
      </w:hyperlink>
      <w:r w:rsidRPr="00DE5BB2">
        <w:t xml:space="preserve"> настоящего Порядка.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bookmarkStart w:id="27" w:name="P384"/>
      <w:bookmarkEnd w:id="27"/>
      <w:r w:rsidRPr="00DE5BB2">
        <w:t xml:space="preserve">6.4(1). В случае если в рамках </w:t>
      </w:r>
      <w:r w:rsidR="00592EE7" w:rsidRPr="00DE5BB2">
        <w:t xml:space="preserve">муниципальной </w:t>
      </w:r>
      <w:r w:rsidRPr="00DE5BB2">
        <w:t xml:space="preserve">программы (комплексной программы) предусматривается реализация мероприятий (результатов), указанных в </w:t>
      </w:r>
      <w:hyperlink r:id="rId32">
        <w:r w:rsidRPr="00DE5BB2">
          <w:t>пункте 3</w:t>
        </w:r>
      </w:hyperlink>
      <w:r w:rsidRPr="00DE5BB2">
        <w:t xml:space="preserve"> общих требований к формированию плана по достижению показателей</w:t>
      </w:r>
      <w:r w:rsidR="00330FC0" w:rsidRPr="00DE5BB2">
        <w:t xml:space="preserve"> государственной программы Российской Федерации,</w:t>
      </w:r>
      <w:r w:rsidRPr="00DE5BB2">
        <w:t xml:space="preserve"> государственной программы </w:t>
      </w:r>
      <w:r w:rsidR="00592EE7" w:rsidRPr="00DE5BB2">
        <w:t xml:space="preserve">Вологодской области </w:t>
      </w:r>
      <w:r w:rsidRPr="00DE5BB2">
        <w:t xml:space="preserve">(показателей структурных элементов </w:t>
      </w:r>
      <w:r w:rsidR="00330FC0" w:rsidRPr="00DE5BB2">
        <w:t xml:space="preserve">государственной программы Российской Федерации, </w:t>
      </w:r>
      <w:r w:rsidRPr="00DE5BB2">
        <w:t>государственной программы</w:t>
      </w:r>
      <w:r w:rsidR="00592EE7" w:rsidRPr="00DE5BB2">
        <w:t xml:space="preserve"> Вологодской области</w:t>
      </w:r>
      <w:r w:rsidRPr="00DE5BB2">
        <w:t xml:space="preserve">), установленных в соглашении о реализации на территории </w:t>
      </w:r>
      <w:r w:rsidR="00592EE7" w:rsidRPr="00DE5BB2">
        <w:t xml:space="preserve">Никольского муниципального округа муниципальных </w:t>
      </w:r>
      <w:r w:rsidRPr="00DE5BB2">
        <w:t xml:space="preserve"> программ</w:t>
      </w:r>
      <w:r w:rsidR="00592EE7" w:rsidRPr="00DE5BB2">
        <w:t xml:space="preserve"> округа </w:t>
      </w:r>
      <w:r w:rsidRPr="00DE5BB2">
        <w:t>, направленных на достижение целей и показателей</w:t>
      </w:r>
      <w:r w:rsidR="00330FC0" w:rsidRPr="00DE5BB2">
        <w:t xml:space="preserve"> государственной программы Российской Федерации,</w:t>
      </w:r>
      <w:r w:rsidRPr="00DE5BB2">
        <w:t xml:space="preserve"> государственной программы</w:t>
      </w:r>
      <w:r w:rsidR="00592EE7" w:rsidRPr="00DE5BB2">
        <w:t xml:space="preserve"> Вологодской области</w:t>
      </w:r>
      <w:r w:rsidRPr="00DE5BB2">
        <w:t xml:space="preserve">, и (или) в соглашении о реализации на территории </w:t>
      </w:r>
      <w:r w:rsidR="00592EE7" w:rsidRPr="00DE5BB2">
        <w:t xml:space="preserve">Никольского муниципального округа </w:t>
      </w:r>
      <w:r w:rsidR="001D63CE" w:rsidRPr="00DE5BB2">
        <w:t xml:space="preserve">муниципального </w:t>
      </w:r>
      <w:r w:rsidRPr="00DE5BB2">
        <w:t xml:space="preserve">проекта, обеспечивающего достижение показателей и результатов соответствующего </w:t>
      </w:r>
      <w:r w:rsidR="001D63CE" w:rsidRPr="00DE5BB2">
        <w:t>регионального</w:t>
      </w:r>
      <w:r w:rsidRPr="00DE5BB2">
        <w:t xml:space="preserve"> проекта, входящего в состав национального проекта (программы), а также отчета о его выполнении (далее соответственно - план по достижению показателей</w:t>
      </w:r>
      <w:r w:rsidR="00330FC0" w:rsidRPr="00DE5BB2">
        <w:t xml:space="preserve"> государственной программы Российской Федерации,</w:t>
      </w:r>
      <w:r w:rsidRPr="00DE5BB2">
        <w:t xml:space="preserve"> государственной программы</w:t>
      </w:r>
      <w:r w:rsidR="00592EE7" w:rsidRPr="00DE5BB2">
        <w:t xml:space="preserve"> Вологодской области</w:t>
      </w:r>
      <w:r w:rsidRPr="00DE5BB2">
        <w:t>, отчет о выполнении плана по достижению показателей</w:t>
      </w:r>
      <w:r w:rsidR="00330FC0" w:rsidRPr="00DE5BB2">
        <w:t xml:space="preserve"> государственной программы Российской </w:t>
      </w:r>
      <w:r w:rsidR="00330FC0" w:rsidRPr="00DE5BB2">
        <w:lastRenderedPageBreak/>
        <w:t>Федерации,</w:t>
      </w:r>
      <w:r w:rsidRPr="00DE5BB2">
        <w:t xml:space="preserve"> государственной программы</w:t>
      </w:r>
      <w:r w:rsidR="00592EE7" w:rsidRPr="00DE5BB2">
        <w:t xml:space="preserve"> Вологодской области</w:t>
      </w:r>
      <w:r w:rsidRPr="00DE5BB2">
        <w:t>), утвержденных приказом Минфина России от 14 сентября 2023 года N 145н: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1) мероприятия (результаты) и их контрольные точки, предусмотренные в плане по достижению показателей </w:t>
      </w:r>
      <w:r w:rsidR="00330FC0" w:rsidRPr="00DE5BB2">
        <w:t xml:space="preserve">государственной программы Российской Федерации, </w:t>
      </w:r>
      <w:r w:rsidRPr="00DE5BB2">
        <w:t xml:space="preserve">государственной программы </w:t>
      </w:r>
      <w:r w:rsidR="00592EE7" w:rsidRPr="00DE5BB2">
        <w:t xml:space="preserve">Вологодской области </w:t>
      </w:r>
      <w:r w:rsidRPr="00DE5BB2">
        <w:t xml:space="preserve">(уточненном плане), подлежат отражению (утверждению) в плане реализации структурного элемента </w:t>
      </w:r>
      <w:r w:rsidR="00592EE7" w:rsidRPr="00DE5BB2">
        <w:t xml:space="preserve">муниципальной </w:t>
      </w:r>
      <w:r w:rsidRPr="00DE5BB2">
        <w:t xml:space="preserve">программы (комплексной программы) не позднее 30 календарных дней с даты утверждения плана по достижению показателей </w:t>
      </w:r>
      <w:r w:rsidR="00330FC0" w:rsidRPr="00DE5BB2">
        <w:t xml:space="preserve">государственной программы Российской Федерации, </w:t>
      </w:r>
      <w:r w:rsidRPr="00DE5BB2">
        <w:t xml:space="preserve">государственной программы </w:t>
      </w:r>
      <w:r w:rsidR="00592EE7" w:rsidRPr="00DE5BB2">
        <w:t xml:space="preserve">Вологодской области </w:t>
      </w:r>
      <w:r w:rsidRPr="00DE5BB2">
        <w:t>(уточненного плана);</w:t>
      </w:r>
    </w:p>
    <w:p w:rsidR="006014BA" w:rsidRPr="00DE5BB2" w:rsidRDefault="006014BA" w:rsidP="00647C59">
      <w:pPr>
        <w:pStyle w:val="ConsPlusNormal"/>
        <w:spacing w:before="200"/>
        <w:ind w:firstLine="540"/>
        <w:jc w:val="both"/>
      </w:pPr>
      <w:r w:rsidRPr="00DE5BB2">
        <w:t xml:space="preserve">2) проект плана реализации (изменений в него) структурного элемента </w:t>
      </w:r>
      <w:r w:rsidR="00647C59" w:rsidRPr="00DE5BB2">
        <w:t xml:space="preserve">муниципальной </w:t>
      </w:r>
      <w:r w:rsidRPr="00DE5BB2">
        <w:t xml:space="preserve">программы (комплексной программы) подлежит согласованию с </w:t>
      </w:r>
      <w:r w:rsidR="00647C59" w:rsidRPr="00DE5BB2">
        <w:t xml:space="preserve">Отделом экономики </w:t>
      </w:r>
      <w:r w:rsidRPr="00DE5BB2">
        <w:t>в части мероприятий (результатов), их контрольных точек, соответствующих мероприятиям (результатам) и контрольным точкам, предусмотренным в плане по достижению показателей</w:t>
      </w:r>
      <w:r w:rsidR="002F722C" w:rsidRPr="00DE5BB2">
        <w:t xml:space="preserve"> государственной программы Российской Федерации,</w:t>
      </w:r>
      <w:r w:rsidRPr="00DE5BB2">
        <w:t xml:space="preserve"> </w:t>
      </w:r>
      <w:r w:rsidR="00647C59" w:rsidRPr="00DE5BB2">
        <w:t xml:space="preserve">государственной </w:t>
      </w:r>
      <w:r w:rsidRPr="00DE5BB2">
        <w:t xml:space="preserve">программы </w:t>
      </w:r>
      <w:r w:rsidR="00647C59" w:rsidRPr="00DE5BB2">
        <w:t xml:space="preserve">Вологодской области </w:t>
      </w:r>
      <w:r w:rsidRPr="00DE5BB2">
        <w:t xml:space="preserve">(уточненном плане). </w:t>
      </w:r>
      <w:r w:rsidR="00647C59" w:rsidRPr="00DE5BB2">
        <w:t xml:space="preserve">Отдел экономики </w:t>
      </w:r>
      <w:r w:rsidRPr="00DE5BB2">
        <w:t xml:space="preserve">осуществляет согласование проекта плана реализации (изменений в него) структурного элемента </w:t>
      </w:r>
      <w:r w:rsidR="00647C59" w:rsidRPr="00DE5BB2">
        <w:t xml:space="preserve">муниципальной </w:t>
      </w:r>
      <w:r w:rsidRPr="00DE5BB2">
        <w:t>программы (комплексной программы) в срок не более 2 рабочих дней со дня его представления ответственным исполнителем</w:t>
      </w:r>
      <w:r w:rsidR="00647C59" w:rsidRPr="00DE5BB2">
        <w:t>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6.5. </w:t>
      </w:r>
      <w:hyperlink w:anchor="P2732">
        <w:r w:rsidRPr="00DE5BB2">
          <w:t>План</w:t>
        </w:r>
      </w:hyperlink>
      <w:r w:rsidRPr="00DE5BB2">
        <w:t xml:space="preserve"> реализации комплекса процессных мероприятий формируется в текущем году на очередной год и плановый период по форме согласно приложению 6 к настоящему Порядку с учетом особенностей, установленных </w:t>
      </w:r>
      <w:hyperlink w:anchor="P384">
        <w:r w:rsidRPr="00DE5BB2">
          <w:t>пунктом 6.4(1)</w:t>
        </w:r>
      </w:hyperlink>
      <w:r w:rsidRPr="00DE5BB2">
        <w:t xml:space="preserve"> настоящего Порядка.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План реализации комплекса процессных мероприятий утверждается правовым актом </w:t>
      </w:r>
      <w:r w:rsidR="00BF5181" w:rsidRPr="00DE5BB2">
        <w:t>администрации округа</w:t>
      </w:r>
      <w:r w:rsidRPr="00DE5BB2">
        <w:t>,  по согласованию с исполнителями.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Соисполнители, исполнители осуществляют согласование проекта плана реализации комплекса процессных мероприятий (изменений в него) в срок не более 3 рабочих дней со дня его представления для согласования.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6.6. Утвержденные планы ре</w:t>
      </w:r>
      <w:r w:rsidR="00BF5181" w:rsidRPr="00DE5BB2">
        <w:t xml:space="preserve">ализации структурных элементов муниципальной </w:t>
      </w:r>
      <w:r w:rsidRPr="00DE5BB2">
        <w:t xml:space="preserve"> программы (комплексной программы) направляются ответственным исполнителем в </w:t>
      </w:r>
      <w:r w:rsidR="00BF5181" w:rsidRPr="00DE5BB2">
        <w:t xml:space="preserve">Отдел экономики </w:t>
      </w:r>
      <w:r w:rsidRPr="00DE5BB2">
        <w:t xml:space="preserve">в срок до 1 апреля очередного финансового года для осуществления мониторинга и контроля реализации </w:t>
      </w:r>
      <w:r w:rsidR="00BF5181" w:rsidRPr="00DE5BB2">
        <w:t xml:space="preserve">муниципальной </w:t>
      </w:r>
      <w:r w:rsidRPr="00DE5BB2">
        <w:t>программы (комплексной программы).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6.7. Изменения в план реализации комплекса процессных мероприятий вносятся</w:t>
      </w:r>
      <w:r w:rsidR="00BF5181" w:rsidRPr="00DE5BB2">
        <w:t xml:space="preserve"> структурным подразделением администрации округа</w:t>
      </w:r>
      <w:r w:rsidRPr="00DE5BB2">
        <w:t xml:space="preserve">, ответственным за разработку и реализацию комплекса процессных мероприятий, в том числе в связи с внесением соответствующих изменений в </w:t>
      </w:r>
      <w:r w:rsidR="00BF5181" w:rsidRPr="00DE5BB2">
        <w:t xml:space="preserve">муниципальную </w:t>
      </w:r>
      <w:r w:rsidRPr="00DE5BB2">
        <w:t xml:space="preserve">программу (комплексную программу) и направляются им ответственному исполнителю </w:t>
      </w:r>
      <w:r w:rsidR="00BF5181" w:rsidRPr="00DE5BB2">
        <w:t xml:space="preserve">муниципальной </w:t>
      </w:r>
      <w:r w:rsidRPr="00DE5BB2">
        <w:t>программы в течение 5 рабочих дней после дня их утверждения.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6.8. Ответственный исполнитель направляет в </w:t>
      </w:r>
      <w:r w:rsidR="00BF5181" w:rsidRPr="00DE5BB2">
        <w:t xml:space="preserve"> Отдел экономики </w:t>
      </w:r>
      <w:r w:rsidRPr="00DE5BB2">
        <w:t xml:space="preserve">копию утвержденных изменений планов реализации структурных элементов </w:t>
      </w:r>
      <w:r w:rsidR="00BF5181" w:rsidRPr="00DE5BB2">
        <w:t xml:space="preserve">муниципальной </w:t>
      </w:r>
      <w:r w:rsidRPr="00DE5BB2">
        <w:t xml:space="preserve">программы (комплексной программы) с приложением их актуальных версий, соответствующих </w:t>
      </w:r>
      <w:r w:rsidR="00BF5181" w:rsidRPr="00DE5BB2">
        <w:t xml:space="preserve">муниципальной </w:t>
      </w:r>
      <w:r w:rsidRPr="00DE5BB2">
        <w:t>программе (комплексной программе) по состоянию на конец отчетного периода, в срок не позднее 1 мая, 1 августа, 1 ноября текущего года, не позднее 20 марта года, следующего за отчетным.</w:t>
      </w:r>
    </w:p>
    <w:p w:rsidR="006014BA" w:rsidRPr="00DE5BB2" w:rsidRDefault="006014BA">
      <w:pPr>
        <w:pStyle w:val="ConsPlusNormal"/>
        <w:jc w:val="both"/>
      </w:pPr>
    </w:p>
    <w:p w:rsidR="006014BA" w:rsidRPr="00DE5BB2" w:rsidRDefault="006014BA">
      <w:pPr>
        <w:pStyle w:val="ConsPlusTitle"/>
        <w:jc w:val="center"/>
        <w:outlineLvl w:val="1"/>
      </w:pPr>
      <w:r w:rsidRPr="00DE5BB2">
        <w:t>VII. Мониторинг и оценка эффективности реализации</w:t>
      </w:r>
    </w:p>
    <w:p w:rsidR="006014BA" w:rsidRPr="00DE5BB2" w:rsidRDefault="0025756C">
      <w:pPr>
        <w:pStyle w:val="ConsPlusTitle"/>
        <w:jc w:val="center"/>
      </w:pPr>
      <w:r w:rsidRPr="00DE5BB2">
        <w:t>муниципальных</w:t>
      </w:r>
      <w:r w:rsidR="006014BA" w:rsidRPr="00DE5BB2">
        <w:t xml:space="preserve"> программ (комплексных программ)</w:t>
      </w:r>
    </w:p>
    <w:p w:rsidR="006014BA" w:rsidRPr="00DE5BB2" w:rsidRDefault="006014BA">
      <w:pPr>
        <w:pStyle w:val="ConsPlusNormal"/>
        <w:jc w:val="both"/>
      </w:pPr>
    </w:p>
    <w:p w:rsidR="006014BA" w:rsidRPr="00DE5BB2" w:rsidRDefault="006014BA">
      <w:pPr>
        <w:pStyle w:val="ConsPlusNormal"/>
        <w:ind w:firstLine="540"/>
        <w:jc w:val="both"/>
      </w:pPr>
      <w:r w:rsidRPr="00DE5BB2">
        <w:t xml:space="preserve">7.1. Мониторинг реализации </w:t>
      </w:r>
      <w:r w:rsidR="00BF5181" w:rsidRPr="00DE5BB2">
        <w:t xml:space="preserve">муниципальных </w:t>
      </w:r>
      <w:r w:rsidRPr="00DE5BB2">
        <w:t xml:space="preserve">программ (комплексных программ) (далее - мониторинг) представляет собой комплекс мероприятий по измерению их фактических параметров, расчету отклонения фактических параметров от плановых, анализу их причин, а также по прогнозированию хода реализации </w:t>
      </w:r>
      <w:r w:rsidR="00BF5181" w:rsidRPr="00DE5BB2">
        <w:t xml:space="preserve">муниципальных </w:t>
      </w:r>
      <w:r w:rsidRPr="00DE5BB2">
        <w:t xml:space="preserve">программ (комплексных программ), выявлению и минимизации рисков </w:t>
      </w:r>
      <w:proofErr w:type="spellStart"/>
      <w:r w:rsidRPr="00DE5BB2">
        <w:t>недостижения</w:t>
      </w:r>
      <w:proofErr w:type="spellEnd"/>
      <w:r w:rsidRPr="00DE5BB2">
        <w:t xml:space="preserve"> плановых параметров.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Целью мониторинга является получение на постоянной основе информации о ходе реализации </w:t>
      </w:r>
      <w:r w:rsidR="00BF5181" w:rsidRPr="00DE5BB2">
        <w:t xml:space="preserve">муниципальных </w:t>
      </w:r>
      <w:r w:rsidRPr="00DE5BB2">
        <w:t>программ (комплексных программ) для принятия управленческих решений по определению, согласованию и реализации возможных корректирующих воздействий.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7.2. Мониторинг </w:t>
      </w:r>
      <w:r w:rsidR="00BF5181" w:rsidRPr="00DE5BB2">
        <w:t xml:space="preserve">муниципальных </w:t>
      </w:r>
      <w:r w:rsidRPr="00DE5BB2">
        <w:t xml:space="preserve">программ (их структурных элементов) осуществляется в соответствии с настоящим Порядком и </w:t>
      </w:r>
      <w:hyperlink r:id="rId33">
        <w:r w:rsidRPr="00DE5BB2">
          <w:t>Положением</w:t>
        </w:r>
      </w:hyperlink>
      <w:r w:rsidRPr="00DE5BB2">
        <w:t xml:space="preserve"> об организации проектной деятельности.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7.3. В ходе мониторинга </w:t>
      </w:r>
      <w:r w:rsidRPr="00D60287">
        <w:t xml:space="preserve">формируются </w:t>
      </w:r>
      <w:r w:rsidR="00173EB5" w:rsidRPr="00D60287">
        <w:t>полугодовые</w:t>
      </w:r>
      <w:r w:rsidRPr="00D60287">
        <w:t xml:space="preserve"> (за 1 полугодие текущего года) и годовые</w:t>
      </w:r>
      <w:r w:rsidRPr="00DE5BB2">
        <w:t xml:space="preserve"> (за </w:t>
      </w:r>
      <w:r w:rsidRPr="00DE5BB2">
        <w:lastRenderedPageBreak/>
        <w:t xml:space="preserve">отчетный год) отчеты в соответствии с настоящим Порядком и </w:t>
      </w:r>
      <w:hyperlink r:id="rId34">
        <w:r w:rsidRPr="00DE5BB2">
          <w:t>Положением</w:t>
        </w:r>
      </w:hyperlink>
      <w:r w:rsidRPr="00DE5BB2">
        <w:t xml:space="preserve"> об организации проектной деятельности.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Подготовка </w:t>
      </w:r>
      <w:r w:rsidR="00173EB5" w:rsidRPr="00DE5BB2">
        <w:t>полугодового</w:t>
      </w:r>
      <w:r w:rsidRPr="00DE5BB2">
        <w:t xml:space="preserve">, годового отчета осуществляется ответственным исполнителем на основе отчетов о ходе реализации </w:t>
      </w:r>
      <w:r w:rsidR="001D63CE" w:rsidRPr="00DE5BB2">
        <w:t>муниципальных,</w:t>
      </w:r>
      <w:r w:rsidRPr="00DE5BB2">
        <w:t xml:space="preserve"> ведомственных, стратегических проектов, а также отчетов о ходе реализации комплексов процессных мероприятий, входящих в состав </w:t>
      </w:r>
      <w:r w:rsidR="00BF5181" w:rsidRPr="00DE5BB2">
        <w:t xml:space="preserve">муниципальной </w:t>
      </w:r>
      <w:r w:rsidRPr="00DE5BB2">
        <w:t>программы (комплексной программы).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Ответственный исполнитель, соисполнитель, исполнитель обеспечивают соответствие сведений, содержащихся в </w:t>
      </w:r>
      <w:r w:rsidR="00173EB5" w:rsidRPr="00DE5BB2">
        <w:t>полугодовом</w:t>
      </w:r>
      <w:r w:rsidRPr="00DE5BB2">
        <w:t xml:space="preserve">, годовом отчете, отчету о выполнении плана по достижению показателей </w:t>
      </w:r>
      <w:r w:rsidR="001D63CE" w:rsidRPr="00DE5BB2">
        <w:t xml:space="preserve">государственной программы Российской Федерации, </w:t>
      </w:r>
      <w:r w:rsidRPr="00DE5BB2">
        <w:t xml:space="preserve">государственной программы </w:t>
      </w:r>
      <w:r w:rsidR="00BF5181" w:rsidRPr="00DE5BB2">
        <w:t xml:space="preserve">Вологодской области </w:t>
      </w:r>
      <w:r w:rsidRPr="00DE5BB2">
        <w:t>за соответствующий период при наличии утвержденного плана по достижению показателей</w:t>
      </w:r>
      <w:r w:rsidR="001D63CE" w:rsidRPr="00DE5BB2">
        <w:t xml:space="preserve"> государственной программы</w:t>
      </w:r>
      <w:r w:rsidR="002B3A76" w:rsidRPr="00DE5BB2">
        <w:t xml:space="preserve"> Российской Федерации</w:t>
      </w:r>
      <w:r w:rsidR="001D63CE" w:rsidRPr="00DE5BB2">
        <w:t xml:space="preserve">, </w:t>
      </w:r>
      <w:r w:rsidRPr="00DE5BB2">
        <w:t xml:space="preserve"> государственной программы </w:t>
      </w:r>
      <w:r w:rsidR="00BF5181" w:rsidRPr="00DE5BB2">
        <w:t xml:space="preserve">Вологодской области </w:t>
      </w:r>
      <w:r w:rsidRPr="00DE5BB2">
        <w:t>на соответствующий год.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7.4. Информация в отчетности представляется нарастающим итогом (за исключением параметров </w:t>
      </w:r>
      <w:r w:rsidR="00BF5181" w:rsidRPr="00DE5BB2">
        <w:t xml:space="preserve">муниципальных </w:t>
      </w:r>
      <w:r w:rsidRPr="00DE5BB2">
        <w:t>программ (комплексных программ), комплексов процессных мероприятий, которые в паспортах</w:t>
      </w:r>
      <w:r w:rsidR="00BF5181" w:rsidRPr="00DE5BB2">
        <w:t xml:space="preserve"> таких муниципальных </w:t>
      </w:r>
      <w:r w:rsidRPr="00DE5BB2">
        <w:t xml:space="preserve"> программ (комплексных программ), комплексов процессных мероприятий указаны не нарастающим итогом) с начала текущего финансового года до конца последнего месяца отчетного периода.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В случае</w:t>
      </w:r>
      <w:r w:rsidR="00F06CDA" w:rsidRPr="00DE5BB2">
        <w:t>,</w:t>
      </w:r>
      <w:r w:rsidRPr="00DE5BB2">
        <w:t xml:space="preserve"> если реализация комплекса процессных мероприятий осуществляется не с начала финансового года, информация в отчете о ходе реализации комплекса процессных мероприятий представляется нарастающим итогом с даты начала реализации комплекса процессных мероприятий и до конца последнего месяца отчетного периода.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7.5. Формирование </w:t>
      </w:r>
      <w:r w:rsidR="00173EB5" w:rsidRPr="00DE5BB2">
        <w:t>полугодового</w:t>
      </w:r>
      <w:r w:rsidRPr="00DE5BB2">
        <w:t xml:space="preserve"> и годового отчетов о ходе реализации комплекса процессных мероприятий осуществляется следующим образом: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7.5.1. Отчет о ходе реализации комплекса процессных мероприятий формируется</w:t>
      </w:r>
      <w:r w:rsidR="00BF5181" w:rsidRPr="00DE5BB2">
        <w:t xml:space="preserve"> структурным подразделением администрации округа</w:t>
      </w:r>
      <w:r w:rsidRPr="00DE5BB2">
        <w:t xml:space="preserve">, ответственным за разработку и реализацию комплекса процессных мероприятий, с учетом информации, полученной от иных исполнителей мероприятий, по форме согласно </w:t>
      </w:r>
      <w:hyperlink w:anchor="P2732">
        <w:r w:rsidRPr="00DE5BB2">
          <w:t>приложению 6</w:t>
        </w:r>
      </w:hyperlink>
      <w:r w:rsidRPr="00DE5BB2">
        <w:t xml:space="preserve"> к настоящему Порядку.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7.5.2.</w:t>
      </w:r>
      <w:r w:rsidR="00BF5181" w:rsidRPr="00DE5BB2">
        <w:t>Структурное подразделение администрации округа</w:t>
      </w:r>
      <w:r w:rsidRPr="00DE5BB2">
        <w:t>, ответственн</w:t>
      </w:r>
      <w:r w:rsidR="00BF5181" w:rsidRPr="00DE5BB2">
        <w:t>ое</w:t>
      </w:r>
      <w:r w:rsidRPr="00DE5BB2">
        <w:t xml:space="preserve"> за разработку и реализацию комплекса процессных мероприятий, не позднее 3-го рабочего дня месяца, следующего за отчетным периодом 1 полугодие,) и не позднее 6-го рабочего дня месяца, следующего за отчетным периодом (год), представляет ответственному исполнителю </w:t>
      </w:r>
      <w:r w:rsidR="00BF5181" w:rsidRPr="00DE5BB2">
        <w:t xml:space="preserve">муниципальной </w:t>
      </w:r>
      <w:r w:rsidRPr="00DE5BB2">
        <w:t>программы (комплексной программы) информацию о достижении соответствующих показателей, мероприятий (результатов) и контрольных точек, ответственными за достижение которых они являются, а также сведения о рисках реализации комплекса процессных мероприятий.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7.5.3. </w:t>
      </w:r>
      <w:r w:rsidR="00A71A4B" w:rsidRPr="00DE5BB2">
        <w:t xml:space="preserve">Структурное подразделение администрации округа, ответственное </w:t>
      </w:r>
      <w:r w:rsidRPr="00DE5BB2">
        <w:t xml:space="preserve">за разработку и реализацию комплекса процессных мероприятий, при необходимости формирует уточненный отчет о ходе реализации комплекса процессных мероприятий в случае получения новых или уточнения имеющихся данных о параметрах комплекса процессных мероприятий, а также в случае необходимости устранения ошибок, выявленных </w:t>
      </w:r>
      <w:r w:rsidR="00A71A4B" w:rsidRPr="00DE5BB2">
        <w:t xml:space="preserve">Отделом экономики </w:t>
      </w:r>
      <w:r w:rsidRPr="00DE5BB2">
        <w:t>в процессе аналитической обработки отчетов о ходе реализации комплекса процессных мероприятий.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Уточненный </w:t>
      </w:r>
      <w:hyperlink w:anchor="P2805">
        <w:r w:rsidRPr="00DE5BB2">
          <w:t>отчет</w:t>
        </w:r>
      </w:hyperlink>
      <w:r w:rsidRPr="00DE5BB2">
        <w:t xml:space="preserve"> о ходе реализации комплекса процессных мероприятий формируется и представляется ответственному исполнителю </w:t>
      </w:r>
      <w:r w:rsidR="00A71A4B" w:rsidRPr="00DE5BB2">
        <w:t xml:space="preserve">муниципальной </w:t>
      </w:r>
      <w:r w:rsidRPr="00DE5BB2">
        <w:t>программы (комплексной программы) в течение 2 рабочих дней со дня поступления уточненных данных по форме согласно приложению 7 к настоящему Порядку с указанием оснований (ссылкой на официальный документ) такого уточнения (актуализации), но не позднее 15 числа второго месяца, следующего за отчетным периодом (для отчетов 1 полугодие</w:t>
      </w:r>
      <w:r w:rsidR="00173EB5" w:rsidRPr="00DE5BB2">
        <w:t>)</w:t>
      </w:r>
      <w:r w:rsidRPr="00DE5BB2">
        <w:t>, и не позднее 18 апреля года, следующего за отчетным (для годовых отчетов).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7.5.4. В отчете о ходе реализации комплекса процессных мероприятий отражаются значения мероприятий (результатов) и контрольные точки, срок достижения которых наступил в отчетном периоде, а также досрочно достигнутые (при наличии).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7.</w:t>
      </w:r>
      <w:r w:rsidR="002B3A76" w:rsidRPr="00DE5BB2">
        <w:t>5</w:t>
      </w:r>
      <w:r w:rsidRPr="00DE5BB2">
        <w:t xml:space="preserve">. Формирование </w:t>
      </w:r>
      <w:r w:rsidR="00173EB5" w:rsidRPr="00DE5BB2">
        <w:t>полугодового</w:t>
      </w:r>
      <w:r w:rsidRPr="00DE5BB2">
        <w:t xml:space="preserve"> и годо</w:t>
      </w:r>
      <w:r w:rsidR="000E7F1A" w:rsidRPr="00DE5BB2">
        <w:t xml:space="preserve">вого отчетов о ходе реализации муниципальной </w:t>
      </w:r>
      <w:r w:rsidRPr="00DE5BB2">
        <w:t xml:space="preserve"> программы (комплексной программы)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7.</w:t>
      </w:r>
      <w:r w:rsidR="002B3A76" w:rsidRPr="00DE5BB2">
        <w:t>5</w:t>
      </w:r>
      <w:r w:rsidRPr="00DE5BB2">
        <w:t xml:space="preserve">.1. Отчет о ходе реализации </w:t>
      </w:r>
      <w:r w:rsidR="000E7F1A" w:rsidRPr="00DE5BB2">
        <w:t xml:space="preserve">муниципальной </w:t>
      </w:r>
      <w:r w:rsidRPr="00DE5BB2">
        <w:t xml:space="preserve"> программы (комплексной программы) включает:</w:t>
      </w:r>
    </w:p>
    <w:p w:rsidR="006014BA" w:rsidRPr="00DE5BB2" w:rsidRDefault="000E7F1A">
      <w:pPr>
        <w:pStyle w:val="ConsPlusNormal"/>
        <w:spacing w:before="200"/>
        <w:ind w:firstLine="540"/>
        <w:jc w:val="both"/>
      </w:pPr>
      <w:r w:rsidRPr="00DE5BB2">
        <w:lastRenderedPageBreak/>
        <w:t xml:space="preserve">а) отчетные данные по муниципальной </w:t>
      </w:r>
      <w:r w:rsidR="006014BA" w:rsidRPr="00DE5BB2">
        <w:t xml:space="preserve"> программе (комплексной программе), формируемые ответственным исполнителем </w:t>
      </w:r>
      <w:r w:rsidRPr="00DE5BB2">
        <w:t xml:space="preserve">муниципальной </w:t>
      </w:r>
      <w:r w:rsidR="006014BA" w:rsidRPr="00DE5BB2">
        <w:t xml:space="preserve"> программы (комплексной программы) по форме согласно </w:t>
      </w:r>
      <w:hyperlink w:anchor="P3258">
        <w:r w:rsidR="006014BA" w:rsidRPr="00DE5BB2">
          <w:t>приложению 8</w:t>
        </w:r>
      </w:hyperlink>
      <w:r w:rsidR="006014BA" w:rsidRPr="00DE5BB2">
        <w:t xml:space="preserve"> к настоящему Порядку;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б) отчеты о ходе реализации структурных элементов </w:t>
      </w:r>
      <w:r w:rsidR="000E7F1A" w:rsidRPr="00DE5BB2">
        <w:t xml:space="preserve">муниципальной </w:t>
      </w:r>
      <w:r w:rsidRPr="00DE5BB2">
        <w:t>программы (комплексной программы).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7.</w:t>
      </w:r>
      <w:r w:rsidR="002B3A76" w:rsidRPr="00DE5BB2">
        <w:t>5</w:t>
      </w:r>
      <w:r w:rsidRPr="00DE5BB2">
        <w:t>.2. К годовому отчету прилагается аналитическая записка, содержащая следующую информацию: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а) о достижении целей </w:t>
      </w:r>
      <w:r w:rsidR="000E7F1A" w:rsidRPr="00DE5BB2">
        <w:t xml:space="preserve">муниципальной </w:t>
      </w:r>
      <w:r w:rsidRPr="00DE5BB2">
        <w:t xml:space="preserve">программы (комплексной программы) за отчетный период, а также прогноз достижения целей </w:t>
      </w:r>
      <w:r w:rsidR="000E7F1A" w:rsidRPr="00DE5BB2">
        <w:t xml:space="preserve">муниципальной </w:t>
      </w:r>
      <w:r w:rsidRPr="00DE5BB2">
        <w:t>программы (комплексной программы) на предстоящий год и по итогам ее реализации в целом;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б) о структурных элементах, реализация которых осуществляется с нарушением установленных параметров и сроков;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в) анализ факторов, повлиявших на ход реализации </w:t>
      </w:r>
      <w:r w:rsidR="000E7F1A" w:rsidRPr="00DE5BB2">
        <w:t xml:space="preserve">муниципальной </w:t>
      </w:r>
      <w:r w:rsidRPr="00DE5BB2">
        <w:t>программы (комплексной программы);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г) сведения о результатах оценки эффективности налоговых расходов;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proofErr w:type="spellStart"/>
      <w:r w:rsidRPr="00DE5BB2">
        <w:t>д</w:t>
      </w:r>
      <w:proofErr w:type="spellEnd"/>
      <w:r w:rsidRPr="00DE5BB2">
        <w:t xml:space="preserve">) предложения о корректировке, досрочном прекращении </w:t>
      </w:r>
      <w:r w:rsidR="000E7F1A" w:rsidRPr="00DE5BB2">
        <w:t xml:space="preserve">муниципальной </w:t>
      </w:r>
      <w:r w:rsidRPr="00DE5BB2">
        <w:t>программы (комплексной программы) или отдельных структурных элементов.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7.</w:t>
      </w:r>
      <w:r w:rsidR="002B3A76" w:rsidRPr="00DE5BB2">
        <w:t>5</w:t>
      </w:r>
      <w:r w:rsidRPr="00DE5BB2">
        <w:t xml:space="preserve">.3. Ответственный исполнитель </w:t>
      </w:r>
      <w:r w:rsidR="000E7F1A" w:rsidRPr="00DE5BB2">
        <w:t xml:space="preserve">муниципальной </w:t>
      </w:r>
      <w:r w:rsidRPr="00DE5BB2">
        <w:t xml:space="preserve">программы (комплексной программы) обеспечивает формирование </w:t>
      </w:r>
      <w:r w:rsidR="00173EB5" w:rsidRPr="00DE5BB2">
        <w:t>полугодового</w:t>
      </w:r>
      <w:r w:rsidRPr="00DE5BB2">
        <w:t xml:space="preserve"> отчета о ходе реализации </w:t>
      </w:r>
      <w:r w:rsidR="000E7F1A" w:rsidRPr="00DE5BB2">
        <w:t xml:space="preserve">муниципальной </w:t>
      </w:r>
      <w:r w:rsidRPr="00DE5BB2">
        <w:t>программы не позднее 15-го числа месяца, следующего за отчетным периодом, итогового годового отчета - не позднее 14 февраля года, следующего за отчетным (уточненный итоговый годовой отчет - до 12 апреля года, следующего за отчетным).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7.</w:t>
      </w:r>
      <w:r w:rsidR="002B3A76" w:rsidRPr="00DE5BB2">
        <w:t>5</w:t>
      </w:r>
      <w:r w:rsidRPr="00DE5BB2">
        <w:t xml:space="preserve">.3.1. </w:t>
      </w:r>
      <w:r w:rsidR="000E7F1A" w:rsidRPr="00DE5BB2">
        <w:t xml:space="preserve">Финансовое управление </w:t>
      </w:r>
      <w:r w:rsidRPr="00DE5BB2">
        <w:t xml:space="preserve"> представляет в </w:t>
      </w:r>
      <w:r w:rsidR="000E7F1A" w:rsidRPr="00DE5BB2">
        <w:t xml:space="preserve">Отдел экономики </w:t>
      </w:r>
      <w:r w:rsidRPr="00DE5BB2">
        <w:t xml:space="preserve">в срок до 1 числа второго месяца, следующего за отчетным периодом, информацию, необходимую для проведения </w:t>
      </w:r>
      <w:r w:rsidR="00173EB5" w:rsidRPr="00DE5BB2">
        <w:t xml:space="preserve">полугодового </w:t>
      </w:r>
      <w:r w:rsidRPr="00DE5BB2">
        <w:t xml:space="preserve">мониторинга реализации </w:t>
      </w:r>
      <w:r w:rsidR="000E7F1A" w:rsidRPr="00DE5BB2">
        <w:t xml:space="preserve">муниципальных </w:t>
      </w:r>
      <w:r w:rsidRPr="00DE5BB2">
        <w:t>программ (комплексных программ) в части их финансового обеспечения за счет средств бюджета</w:t>
      </w:r>
      <w:r w:rsidR="000E7F1A" w:rsidRPr="00DE5BB2">
        <w:t xml:space="preserve"> округа</w:t>
      </w:r>
      <w:r w:rsidRPr="00DE5BB2">
        <w:t>, в том числе: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сведения об объеме бюджетных а</w:t>
      </w:r>
      <w:r w:rsidR="000E7F1A" w:rsidRPr="00DE5BB2">
        <w:t xml:space="preserve">ссигнований, предусмотренных в </w:t>
      </w:r>
      <w:r w:rsidRPr="00DE5BB2">
        <w:t xml:space="preserve"> бюджете</w:t>
      </w:r>
      <w:r w:rsidR="000E7F1A" w:rsidRPr="00DE5BB2">
        <w:t xml:space="preserve"> округа </w:t>
      </w:r>
      <w:r w:rsidRPr="00DE5BB2">
        <w:t xml:space="preserve"> на реализацию </w:t>
      </w:r>
      <w:r w:rsidR="000E7F1A" w:rsidRPr="00DE5BB2">
        <w:t xml:space="preserve">муниципальных </w:t>
      </w:r>
      <w:r w:rsidRPr="00DE5BB2">
        <w:t>программ (комплексных программ);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сведения о кассовом исполнении.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7.</w:t>
      </w:r>
      <w:r w:rsidR="002B3A76" w:rsidRPr="00DE5BB2">
        <w:t>5</w:t>
      </w:r>
      <w:r w:rsidRPr="00DE5BB2">
        <w:t xml:space="preserve">.3.2. Указанная информация формируется по состоянию на 1 число месяца, следующего за отчетным периодом (без учета кассовых операций за отчетную дату), в разрезе </w:t>
      </w:r>
      <w:r w:rsidR="000E7F1A" w:rsidRPr="00DE5BB2">
        <w:t xml:space="preserve">муниципальных </w:t>
      </w:r>
      <w:r w:rsidRPr="00DE5BB2">
        <w:t>программ (комплексных программ), их структурных элементов.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7.</w:t>
      </w:r>
      <w:r w:rsidR="002B3A76" w:rsidRPr="00DE5BB2">
        <w:t>5</w:t>
      </w:r>
      <w:r w:rsidRPr="00DE5BB2">
        <w:t xml:space="preserve">.4. Ответственный исполнитель </w:t>
      </w:r>
      <w:r w:rsidR="000E7F1A" w:rsidRPr="00DE5BB2">
        <w:t xml:space="preserve">муниципальной </w:t>
      </w:r>
      <w:r w:rsidRPr="00DE5BB2">
        <w:t xml:space="preserve">программы (комплексной программы) обеспечивает согласование годового отчета с </w:t>
      </w:r>
      <w:r w:rsidR="000E7F1A" w:rsidRPr="00DE5BB2">
        <w:t>Ф</w:t>
      </w:r>
      <w:r w:rsidRPr="00DE5BB2">
        <w:t>инансов</w:t>
      </w:r>
      <w:r w:rsidR="000E7F1A" w:rsidRPr="00DE5BB2">
        <w:t>ым управлением</w:t>
      </w:r>
      <w:r w:rsidRPr="00DE5BB2">
        <w:t xml:space="preserve"> в части сведений об исполнении бюджета</w:t>
      </w:r>
      <w:r w:rsidR="000E7F1A" w:rsidRPr="00DE5BB2">
        <w:t xml:space="preserve"> округа </w:t>
      </w:r>
      <w:r w:rsidRPr="00DE5BB2">
        <w:t xml:space="preserve"> в соответствии с утвержденной сводной бюджетной росписью на финансовое обеспечение реализации </w:t>
      </w:r>
      <w:r w:rsidR="000E7F1A" w:rsidRPr="00DE5BB2">
        <w:t xml:space="preserve">муниципальной </w:t>
      </w:r>
      <w:r w:rsidRPr="00DE5BB2">
        <w:t>программы (комплексной программы) и на финансовое обеспечение комплексов процессных мероприятий, реализуемых в рамках данной программы.</w:t>
      </w:r>
    </w:p>
    <w:p w:rsidR="006014BA" w:rsidRPr="00DE5BB2" w:rsidRDefault="000E7F1A">
      <w:pPr>
        <w:pStyle w:val="ConsPlusNormal"/>
        <w:spacing w:before="200"/>
        <w:ind w:firstLine="540"/>
        <w:jc w:val="both"/>
      </w:pPr>
      <w:r w:rsidRPr="00DE5BB2">
        <w:t xml:space="preserve">Финансовое управление </w:t>
      </w:r>
      <w:r w:rsidR="006014BA" w:rsidRPr="00DE5BB2">
        <w:t xml:space="preserve"> согласовывает годовой отчет - в течение 5 рабочих дней со дня, следующего за днем его поступления.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7.</w:t>
      </w:r>
      <w:r w:rsidR="002B3A76" w:rsidRPr="00DE5BB2">
        <w:t>5</w:t>
      </w:r>
      <w:r w:rsidRPr="00DE5BB2">
        <w:t xml:space="preserve">.5. Годовой отчет представляется в </w:t>
      </w:r>
      <w:r w:rsidR="000E7F1A" w:rsidRPr="00DE5BB2">
        <w:t xml:space="preserve">Отдел экономики </w:t>
      </w:r>
      <w:r w:rsidRPr="00DE5BB2">
        <w:t xml:space="preserve">в срок до 20 марта года, следующего за отчетным, в </w:t>
      </w:r>
      <w:r w:rsidR="000E7F1A" w:rsidRPr="00DE5BB2">
        <w:t>Ф</w:t>
      </w:r>
      <w:r w:rsidRPr="00DE5BB2">
        <w:t>инансов</w:t>
      </w:r>
      <w:r w:rsidR="000E7F1A" w:rsidRPr="00DE5BB2">
        <w:t>ое управление</w:t>
      </w:r>
      <w:r w:rsidRPr="00DE5BB2">
        <w:t xml:space="preserve"> - в срок до 10 апреля года, следующего за </w:t>
      </w:r>
      <w:r w:rsidRPr="00D60287">
        <w:t>отчетным (для направления в Контрольно-счетн</w:t>
      </w:r>
      <w:r w:rsidR="002F722C" w:rsidRPr="00D60287">
        <w:t>ый К</w:t>
      </w:r>
      <w:r w:rsidR="000E7F1A" w:rsidRPr="00D60287">
        <w:t xml:space="preserve">омитет в </w:t>
      </w:r>
      <w:r w:rsidRPr="00D60287">
        <w:t>соответствии с бюджетным законодательством).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7.</w:t>
      </w:r>
      <w:r w:rsidR="002B3A76" w:rsidRPr="00DE5BB2">
        <w:t>5</w:t>
      </w:r>
      <w:r w:rsidRPr="00DE5BB2">
        <w:t xml:space="preserve">.6. Общий статус реализации </w:t>
      </w:r>
      <w:r w:rsidR="009E72AD" w:rsidRPr="00DE5BB2">
        <w:t xml:space="preserve">муниципальной </w:t>
      </w:r>
      <w:r w:rsidRPr="00DE5BB2">
        <w:t xml:space="preserve">программы (комплексной программы) в годовом отчете устанавливается автоматически исходя из статусов, содержащихся в соответствующих разделах отчета, а также содержит информацию о статусе реализации входящих в состав </w:t>
      </w:r>
      <w:r w:rsidR="009E72AD" w:rsidRPr="00DE5BB2">
        <w:t xml:space="preserve">муниципальной </w:t>
      </w:r>
      <w:r w:rsidRPr="00DE5BB2">
        <w:t>программы (комплексной программы) структурных элементов (в части показателей, мероприятий (результатов), контрольных точек).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7.</w:t>
      </w:r>
      <w:r w:rsidR="002B3A76" w:rsidRPr="00DE5BB2">
        <w:t>5</w:t>
      </w:r>
      <w:r w:rsidRPr="00DE5BB2">
        <w:t xml:space="preserve">.7. Ответственный исполнитель при необходимости формирует уточненный отчет о ходе реализации </w:t>
      </w:r>
      <w:r w:rsidR="009E72AD" w:rsidRPr="00DE5BB2">
        <w:t xml:space="preserve">муниципальной </w:t>
      </w:r>
      <w:r w:rsidRPr="00DE5BB2">
        <w:t xml:space="preserve">программы (комплексной программы) в случае получения новых или уточнения </w:t>
      </w:r>
      <w:r w:rsidRPr="00DE5BB2">
        <w:lastRenderedPageBreak/>
        <w:t xml:space="preserve">имеющихся данных о параметрах </w:t>
      </w:r>
      <w:r w:rsidR="009E72AD" w:rsidRPr="00DE5BB2">
        <w:t xml:space="preserve">муниципальной </w:t>
      </w:r>
      <w:r w:rsidRPr="00DE5BB2">
        <w:t xml:space="preserve">программы (комплексной программы) и ее структурных элементов, а также в случае необходимости устранения ошибок, выявленных </w:t>
      </w:r>
      <w:r w:rsidR="009E72AD" w:rsidRPr="00DE5BB2">
        <w:t xml:space="preserve">Отделом экономики </w:t>
      </w:r>
      <w:r w:rsidRPr="00DE5BB2">
        <w:t>в процессе аналитической обработки отчетов.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7.</w:t>
      </w:r>
      <w:r w:rsidR="002B3A76" w:rsidRPr="00DE5BB2">
        <w:t>5</w:t>
      </w:r>
      <w:r w:rsidRPr="00DE5BB2">
        <w:t xml:space="preserve">.8. Уточненный </w:t>
      </w:r>
      <w:hyperlink w:anchor="P2805">
        <w:r w:rsidRPr="00DE5BB2">
          <w:t>отчет</w:t>
        </w:r>
      </w:hyperlink>
      <w:r w:rsidRPr="00DE5BB2">
        <w:t xml:space="preserve"> о ходе реализации </w:t>
      </w:r>
      <w:r w:rsidR="009E72AD" w:rsidRPr="00DE5BB2">
        <w:t xml:space="preserve">муниципальной </w:t>
      </w:r>
      <w:r w:rsidRPr="00DE5BB2">
        <w:t xml:space="preserve">программы формируется и направляется в </w:t>
      </w:r>
      <w:r w:rsidR="009E72AD" w:rsidRPr="00DE5BB2">
        <w:t xml:space="preserve">Отдел экономики </w:t>
      </w:r>
      <w:r w:rsidRPr="00DE5BB2">
        <w:t xml:space="preserve">в течение 2 рабочих дней со дня поступления уточненных данных по форме согласно приложению 7 к настоящему Порядку с указанием оснований (ссылкой на официальный документ) такого уточнения (актуализации), </w:t>
      </w:r>
      <w:r w:rsidRPr="00D60287">
        <w:t xml:space="preserve">но не позднее 15 числа второго месяца, следующего за отчетным периодом (для </w:t>
      </w:r>
      <w:r w:rsidR="00173EB5" w:rsidRPr="00D60287">
        <w:t>полугодового</w:t>
      </w:r>
      <w:r w:rsidRPr="00D60287">
        <w:t xml:space="preserve"> отчет</w:t>
      </w:r>
      <w:r w:rsidR="00173EB5" w:rsidRPr="00D60287">
        <w:t>а</w:t>
      </w:r>
      <w:r w:rsidRPr="00D60287">
        <w:t>), и не позднее 18 апреля</w:t>
      </w:r>
      <w:r w:rsidRPr="00DE5BB2">
        <w:t xml:space="preserve"> года, следующего за отчетным (для годовых отчетов).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7.</w:t>
      </w:r>
      <w:r w:rsidR="002B3A76" w:rsidRPr="00DE5BB2">
        <w:t>6</w:t>
      </w:r>
      <w:r w:rsidRPr="00DE5BB2">
        <w:t xml:space="preserve">. Аналитическая обработка результатов </w:t>
      </w:r>
      <w:r w:rsidR="00173EB5" w:rsidRPr="00DE5BB2">
        <w:t>полугодового</w:t>
      </w:r>
      <w:r w:rsidRPr="00DE5BB2">
        <w:t xml:space="preserve"> мониторинга реализации </w:t>
      </w:r>
      <w:r w:rsidR="009E72AD" w:rsidRPr="00DE5BB2">
        <w:t xml:space="preserve">муниципальных </w:t>
      </w:r>
      <w:r w:rsidRPr="00DE5BB2">
        <w:t>программ (комплексных программ) по итогам  1 полугодия</w:t>
      </w:r>
      <w:r w:rsidR="00173EB5" w:rsidRPr="00DE5BB2">
        <w:t>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7.</w:t>
      </w:r>
      <w:r w:rsidR="002B3A76" w:rsidRPr="00DE5BB2">
        <w:t>6</w:t>
      </w:r>
      <w:r w:rsidRPr="00DE5BB2">
        <w:t xml:space="preserve">.1. </w:t>
      </w:r>
      <w:r w:rsidR="009E72AD" w:rsidRPr="00DE5BB2">
        <w:t xml:space="preserve">Отдел экономики </w:t>
      </w:r>
      <w:r w:rsidRPr="00DE5BB2">
        <w:t>в срок до 10 числа (за 1 квартал - до 15 числа) второго месяца, следующего за отчетным периодом: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обеспечивает рассмотрение данных </w:t>
      </w:r>
      <w:r w:rsidR="00173EB5" w:rsidRPr="00DE5BB2">
        <w:t>полугодовых</w:t>
      </w:r>
      <w:r w:rsidRPr="00DE5BB2">
        <w:t xml:space="preserve"> отчетов, в том числе проводит проверку полноты их данных;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bookmarkStart w:id="28" w:name="P454"/>
      <w:bookmarkEnd w:id="28"/>
      <w:r w:rsidRPr="00DE5BB2">
        <w:t xml:space="preserve">при наличии замечаний предлагает доработать </w:t>
      </w:r>
      <w:r w:rsidR="00173EB5" w:rsidRPr="00DE5BB2">
        <w:t xml:space="preserve">полугодовой </w:t>
      </w:r>
      <w:r w:rsidRPr="00DE5BB2">
        <w:t>отчет и (или) направляет ответственному исполнителю запрос о представлении недостающей информации.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Ответственный исполнитель устраняет замечания в </w:t>
      </w:r>
      <w:r w:rsidR="00173EB5" w:rsidRPr="00DE5BB2">
        <w:t>полугод</w:t>
      </w:r>
      <w:r w:rsidR="002A1E8D" w:rsidRPr="00DE5BB2">
        <w:t>о</w:t>
      </w:r>
      <w:r w:rsidR="00173EB5" w:rsidRPr="00DE5BB2">
        <w:t>вом</w:t>
      </w:r>
      <w:r w:rsidRPr="00DE5BB2">
        <w:t xml:space="preserve"> отчете, формирует уточненный отчет и (или) представляет информацию по запросу, указанному в </w:t>
      </w:r>
      <w:hyperlink w:anchor="P454">
        <w:r w:rsidRPr="00DE5BB2">
          <w:t>абзаце третьем</w:t>
        </w:r>
      </w:hyperlink>
      <w:r w:rsidRPr="00DE5BB2">
        <w:t xml:space="preserve"> настоящего пункта, в срок не более трех рабочих дней со дня поступления </w:t>
      </w:r>
      <w:r w:rsidR="00173EB5" w:rsidRPr="00DE5BB2">
        <w:t xml:space="preserve">полугодового </w:t>
      </w:r>
      <w:r w:rsidRPr="00DE5BB2">
        <w:t xml:space="preserve"> отчета на доработку и (или) получения запроса.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7.</w:t>
      </w:r>
      <w:r w:rsidR="002B3A76" w:rsidRPr="00DE5BB2">
        <w:t>6</w:t>
      </w:r>
      <w:r w:rsidRPr="00DE5BB2">
        <w:t xml:space="preserve">.2. </w:t>
      </w:r>
      <w:r w:rsidR="0052655C" w:rsidRPr="00DE5BB2">
        <w:t xml:space="preserve">Отдел экономики </w:t>
      </w:r>
      <w:r w:rsidRPr="00DE5BB2">
        <w:t xml:space="preserve">на основании отчетов о ходе реализации </w:t>
      </w:r>
      <w:r w:rsidR="0052655C" w:rsidRPr="00DE5BB2">
        <w:t xml:space="preserve">муниципальных </w:t>
      </w:r>
      <w:r w:rsidRPr="00DE5BB2">
        <w:t>программ (комплексных программ) за 1 полугодие текущего года осуществляет подготовку аналитической справки о результатах квартального мониторинга.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Аналитическая справка о результатах </w:t>
      </w:r>
      <w:r w:rsidR="00173EB5" w:rsidRPr="00DE5BB2">
        <w:t>полугодового</w:t>
      </w:r>
      <w:r w:rsidRPr="00DE5BB2">
        <w:t xml:space="preserve"> мониторинга реализации </w:t>
      </w:r>
      <w:r w:rsidR="0052655C" w:rsidRPr="00DE5BB2">
        <w:t xml:space="preserve">муниципальных </w:t>
      </w:r>
      <w:r w:rsidRPr="00DE5BB2">
        <w:t>программ (комплексных программ) представляется Г</w:t>
      </w:r>
      <w:r w:rsidR="00753CF7" w:rsidRPr="00DE5BB2">
        <w:t xml:space="preserve">лаве округа </w:t>
      </w:r>
      <w:r w:rsidRPr="00DE5BB2">
        <w:t xml:space="preserve"> в срок до 25 числа второго месяца, следующего за отчетным периодом.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7.</w:t>
      </w:r>
      <w:r w:rsidR="00C42D55" w:rsidRPr="00DE5BB2">
        <w:t>7</w:t>
      </w:r>
      <w:r w:rsidRPr="00DE5BB2">
        <w:t xml:space="preserve">. Аналитическая обработка результатов мониторинга реализации </w:t>
      </w:r>
      <w:r w:rsidR="008623B1" w:rsidRPr="00DE5BB2">
        <w:t xml:space="preserve">муниципальных </w:t>
      </w:r>
      <w:r w:rsidRPr="00DE5BB2">
        <w:t>программ (комплексных программ) по итогам отчетного года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7.</w:t>
      </w:r>
      <w:r w:rsidR="00C42D55" w:rsidRPr="00DE5BB2">
        <w:t>7</w:t>
      </w:r>
      <w:r w:rsidRPr="00DE5BB2">
        <w:t xml:space="preserve">.1. </w:t>
      </w:r>
      <w:r w:rsidR="008623B1" w:rsidRPr="00DE5BB2">
        <w:t xml:space="preserve">Отдел экономики </w:t>
      </w:r>
      <w:r w:rsidRPr="00DE5BB2">
        <w:t>в срок до 5 апреля года, следующего за отчетным: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обеспечивает рассмотрение данных годовых отчетов, в том числе проводит проверку полноты их данных, проверку фактических значений показателей на соответствие официальным источникам статистической информации;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bookmarkStart w:id="29" w:name="P464"/>
      <w:bookmarkEnd w:id="29"/>
      <w:r w:rsidRPr="00DE5BB2">
        <w:t>при наличии замечаний предлагает доработать годовой отчет и (или) направляет ответственному исполнителю запрос о представлении недостающей информации.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Ответственный исполнитель устраняет замечания в годовом отчете, формирует уточненный отчет и (или) представляет информацию по запросу, указанному</w:t>
      </w:r>
      <w:r w:rsidR="002A1E8D" w:rsidRPr="00DE5BB2">
        <w:t xml:space="preserve"> в</w:t>
      </w:r>
      <w:r w:rsidRPr="00DE5BB2">
        <w:t xml:space="preserve"> </w:t>
      </w:r>
      <w:hyperlink w:anchor="P464">
        <w:r w:rsidRPr="00DE5BB2">
          <w:t>абзаце третьем</w:t>
        </w:r>
      </w:hyperlink>
      <w:r w:rsidRPr="00DE5BB2">
        <w:t xml:space="preserve"> настоящего пункта, в срок не более трех рабочих дней со дня поступления годового отчета на доработку и (или) получения запроса.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bookmarkStart w:id="30" w:name="P466"/>
      <w:bookmarkEnd w:id="30"/>
      <w:r w:rsidRPr="00DE5BB2">
        <w:t>7.</w:t>
      </w:r>
      <w:r w:rsidR="00C42D55" w:rsidRPr="00DE5BB2">
        <w:t>7</w:t>
      </w:r>
      <w:r w:rsidRPr="00DE5BB2">
        <w:t xml:space="preserve">.2. </w:t>
      </w:r>
      <w:r w:rsidR="008623B1" w:rsidRPr="00DE5BB2">
        <w:t xml:space="preserve">Отдел экономики </w:t>
      </w:r>
      <w:r w:rsidRPr="00DE5BB2">
        <w:t>на основании годовых отчетов: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проводит оценку эффективности </w:t>
      </w:r>
      <w:r w:rsidR="008623B1" w:rsidRPr="00DE5BB2">
        <w:t xml:space="preserve">муниципальных </w:t>
      </w:r>
      <w:r w:rsidRPr="00DE5BB2">
        <w:t>программ (комплексных программ) за отчетный год в соответствии с методикой, утвержденной</w:t>
      </w:r>
      <w:r w:rsidR="008623B1" w:rsidRPr="00DE5BB2">
        <w:t xml:space="preserve"> администрацией округа</w:t>
      </w:r>
      <w:r w:rsidRPr="00DE5BB2">
        <w:t>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осуществляет подготовку Сводного годового доклада о ходе реализации и об оценке эффективности </w:t>
      </w:r>
      <w:r w:rsidR="008623B1" w:rsidRPr="00DE5BB2">
        <w:t xml:space="preserve">муниципальных </w:t>
      </w:r>
      <w:r w:rsidRPr="00DE5BB2">
        <w:t xml:space="preserve">программ </w:t>
      </w:r>
      <w:r w:rsidR="008623B1" w:rsidRPr="00DE5BB2">
        <w:t xml:space="preserve">Никольского муниципального округа </w:t>
      </w:r>
      <w:r w:rsidRPr="00DE5BB2">
        <w:t xml:space="preserve">за отчетный год (далее - Сводный годовой доклад о ходе реализации и об оценке эффективности </w:t>
      </w:r>
      <w:r w:rsidR="008623B1" w:rsidRPr="00DE5BB2">
        <w:t xml:space="preserve">муниципальных </w:t>
      </w:r>
      <w:r w:rsidRPr="00DE5BB2">
        <w:t>программ).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7.</w:t>
      </w:r>
      <w:r w:rsidR="00C42D55" w:rsidRPr="00DE5BB2">
        <w:t>7</w:t>
      </w:r>
      <w:r w:rsidRPr="00DE5BB2">
        <w:t xml:space="preserve">.3. Сводный годовой доклад о ходе реализации и об оценке эффективности </w:t>
      </w:r>
      <w:r w:rsidR="008623B1" w:rsidRPr="00DE5BB2">
        <w:t xml:space="preserve">муниципальных </w:t>
      </w:r>
      <w:r w:rsidRPr="00DE5BB2">
        <w:t>программ содержит: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а) сведения об основных результатах реализации </w:t>
      </w:r>
      <w:r w:rsidR="008623B1" w:rsidRPr="00DE5BB2">
        <w:t xml:space="preserve">муниципальных </w:t>
      </w:r>
      <w:r w:rsidRPr="00DE5BB2">
        <w:t>программ (комплексных программ) за отчетный год;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lastRenderedPageBreak/>
        <w:t xml:space="preserve">б) сведения о степени соответствия установленных и достигнутых значений показателей </w:t>
      </w:r>
      <w:r w:rsidR="008623B1" w:rsidRPr="00DE5BB2">
        <w:t xml:space="preserve">муниципальных </w:t>
      </w:r>
      <w:r w:rsidRPr="00DE5BB2">
        <w:t xml:space="preserve">программ (комплексных программ) за отчетный год, в том числе о причинах </w:t>
      </w:r>
      <w:proofErr w:type="spellStart"/>
      <w:r w:rsidRPr="00DE5BB2">
        <w:t>недостижения</w:t>
      </w:r>
      <w:proofErr w:type="spellEnd"/>
      <w:r w:rsidRPr="00DE5BB2">
        <w:t xml:space="preserve"> запланированных значений показателей </w:t>
      </w:r>
      <w:r w:rsidR="008623B1" w:rsidRPr="00DE5BB2">
        <w:t xml:space="preserve">муниципальных </w:t>
      </w:r>
      <w:r w:rsidRPr="00DE5BB2">
        <w:t>программ (комплексных программ);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в) сведения об объеме использованных на реализацию </w:t>
      </w:r>
      <w:r w:rsidR="008623B1" w:rsidRPr="00DE5BB2">
        <w:t xml:space="preserve">муниципальных </w:t>
      </w:r>
      <w:r w:rsidRPr="00DE5BB2">
        <w:t xml:space="preserve">программ (комплексных программ) средств </w:t>
      </w:r>
      <w:r w:rsidR="008623B1" w:rsidRPr="00DE5BB2">
        <w:t xml:space="preserve">бюджета округа </w:t>
      </w:r>
      <w:r w:rsidRPr="00DE5BB2">
        <w:t>и других источников;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г) сведения о результатах оценки эффективности налоговых расходов по </w:t>
      </w:r>
      <w:r w:rsidR="008623B1" w:rsidRPr="00DE5BB2">
        <w:t xml:space="preserve">муниципальным </w:t>
      </w:r>
      <w:r w:rsidRPr="00DE5BB2">
        <w:t>программам (комплексным программам);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proofErr w:type="spellStart"/>
      <w:r w:rsidRPr="00DE5BB2">
        <w:t>д</w:t>
      </w:r>
      <w:proofErr w:type="spellEnd"/>
      <w:r w:rsidRPr="00DE5BB2">
        <w:t xml:space="preserve">) сведения о результатах оценки эффективности реализации </w:t>
      </w:r>
      <w:r w:rsidR="008623B1" w:rsidRPr="00DE5BB2">
        <w:t xml:space="preserve">муниципальных </w:t>
      </w:r>
      <w:r w:rsidRPr="00DE5BB2">
        <w:t xml:space="preserve">программ (комплексных программ), в том числе предложения по дальнейшей реализации </w:t>
      </w:r>
      <w:r w:rsidR="008623B1" w:rsidRPr="00DE5BB2">
        <w:t xml:space="preserve">муниципальных </w:t>
      </w:r>
      <w:r w:rsidRPr="00DE5BB2">
        <w:t xml:space="preserve">программ (комплексных программ), по повышению эффективности реализации </w:t>
      </w:r>
      <w:r w:rsidR="008623B1" w:rsidRPr="00DE5BB2">
        <w:t xml:space="preserve">муниципальных </w:t>
      </w:r>
      <w:r w:rsidRPr="00DE5BB2">
        <w:t>программ (комплексных программ).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7.</w:t>
      </w:r>
      <w:r w:rsidR="00C42D55" w:rsidRPr="00DE5BB2">
        <w:t>7</w:t>
      </w:r>
      <w:r w:rsidRPr="00DE5BB2">
        <w:t xml:space="preserve">.4. </w:t>
      </w:r>
      <w:r w:rsidR="008623B1" w:rsidRPr="00DE5BB2">
        <w:t xml:space="preserve">Финансовое управление </w:t>
      </w:r>
      <w:r w:rsidRPr="00DE5BB2">
        <w:t xml:space="preserve"> представляет в </w:t>
      </w:r>
      <w:r w:rsidR="008623B1" w:rsidRPr="00DE5BB2">
        <w:t xml:space="preserve">Отдел экономики </w:t>
      </w:r>
      <w:r w:rsidRPr="00DE5BB2">
        <w:t xml:space="preserve">информацию, необходимую для подготовки Сводного годового доклада о ходе реализации и об оценке эффективности </w:t>
      </w:r>
      <w:r w:rsidR="008623B1" w:rsidRPr="00DE5BB2">
        <w:t xml:space="preserve">муниципальных </w:t>
      </w:r>
      <w:r w:rsidRPr="00DE5BB2">
        <w:t>программ: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bookmarkStart w:id="31" w:name="P476"/>
      <w:bookmarkEnd w:id="31"/>
      <w:r w:rsidRPr="00DE5BB2">
        <w:t xml:space="preserve">1) в срок до 20 марта года, следующего за отчетным, - в части финансового обеспечения </w:t>
      </w:r>
      <w:r w:rsidR="008623B1" w:rsidRPr="00DE5BB2">
        <w:t xml:space="preserve">муниципальных </w:t>
      </w:r>
      <w:r w:rsidRPr="00DE5BB2">
        <w:t>программ (комплексных программ) за счет средств бюджета</w:t>
      </w:r>
      <w:r w:rsidR="008623B1" w:rsidRPr="00DE5BB2">
        <w:t xml:space="preserve"> округа </w:t>
      </w:r>
      <w:r w:rsidRPr="00DE5BB2">
        <w:t xml:space="preserve"> в разрезе </w:t>
      </w:r>
      <w:r w:rsidR="008623B1" w:rsidRPr="00DE5BB2">
        <w:t xml:space="preserve">муниципальных </w:t>
      </w:r>
      <w:r w:rsidRPr="00DE5BB2">
        <w:t>программ (комплексных программ), их структурных элементов: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сведения об объеме бюджетных ассигнований, предусмотренных на отчетный год на реализацию </w:t>
      </w:r>
      <w:r w:rsidR="008623B1" w:rsidRPr="00DE5BB2">
        <w:t xml:space="preserve">муниципальных </w:t>
      </w:r>
      <w:r w:rsidRPr="00DE5BB2">
        <w:t xml:space="preserve">программ (комплексных программ) </w:t>
      </w:r>
      <w:r w:rsidR="008623B1" w:rsidRPr="00DE5BB2">
        <w:t>Решением Представительного Собрания о</w:t>
      </w:r>
      <w:r w:rsidRPr="00DE5BB2">
        <w:t xml:space="preserve"> бюджете</w:t>
      </w:r>
      <w:r w:rsidR="008623B1" w:rsidRPr="00DE5BB2">
        <w:t xml:space="preserve"> округа </w:t>
      </w:r>
      <w:r w:rsidRPr="00DE5BB2">
        <w:t>, сводной бюджетной росписью бюджета</w:t>
      </w:r>
      <w:r w:rsidR="008623B1" w:rsidRPr="00DE5BB2">
        <w:t xml:space="preserve"> округа</w:t>
      </w:r>
      <w:r w:rsidRPr="00DE5BB2">
        <w:t>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сведения о кассовом исполнении на отчетную дату;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bookmarkStart w:id="32" w:name="P479"/>
      <w:bookmarkEnd w:id="32"/>
      <w:r w:rsidRPr="00DE5BB2">
        <w:t xml:space="preserve">2) в срок до 20 апреля года, следующего за отчетным, - в части сведений о результатах оценки эффективности </w:t>
      </w:r>
      <w:r w:rsidR="008623B1" w:rsidRPr="00DE5BB2">
        <w:t xml:space="preserve">налоговых расходов по муниципальным </w:t>
      </w:r>
      <w:r w:rsidRPr="00DE5BB2">
        <w:t xml:space="preserve"> программам (комплексным программам).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Информация, указанная в </w:t>
      </w:r>
      <w:hyperlink w:anchor="P476">
        <w:r w:rsidRPr="00DE5BB2">
          <w:t>подпункте 1</w:t>
        </w:r>
      </w:hyperlink>
      <w:r w:rsidRPr="00DE5BB2">
        <w:t xml:space="preserve"> настоящего пункта, формируется по состоянию на 31 декабря отчетного года.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Информация, указанная в </w:t>
      </w:r>
      <w:hyperlink w:anchor="P479">
        <w:r w:rsidRPr="00DE5BB2">
          <w:t>подпункте 2</w:t>
        </w:r>
      </w:hyperlink>
      <w:r w:rsidRPr="00DE5BB2">
        <w:t xml:space="preserve"> настоящего пункта, формируется на основании информации, представленной ответственными исполнителями в соответствии с Порядком формирования перечня налоговых расходов </w:t>
      </w:r>
      <w:r w:rsidR="008623B1" w:rsidRPr="00DE5BB2">
        <w:t xml:space="preserve">Никольского муниципального округа </w:t>
      </w:r>
      <w:r w:rsidRPr="00DE5BB2">
        <w:t>и оценки налоговых расходов</w:t>
      </w:r>
      <w:r w:rsidR="008623B1" w:rsidRPr="00DE5BB2">
        <w:t xml:space="preserve"> Никольского муниципального округа</w:t>
      </w:r>
      <w:r w:rsidRPr="00DE5BB2">
        <w:t>, утвержденным</w:t>
      </w:r>
      <w:r w:rsidR="00240877" w:rsidRPr="00DE5BB2">
        <w:t xml:space="preserve"> Приказом Финансового управления</w:t>
      </w:r>
      <w:r w:rsidRPr="00DE5BB2">
        <w:t>.</w:t>
      </w:r>
    </w:p>
    <w:p w:rsidR="00D137F4" w:rsidRPr="00DE5BB2" w:rsidRDefault="006014BA">
      <w:pPr>
        <w:pStyle w:val="ConsPlusNormal"/>
        <w:spacing w:before="200"/>
        <w:ind w:firstLine="540"/>
        <w:jc w:val="both"/>
      </w:pPr>
      <w:r w:rsidRPr="00DE5BB2">
        <w:t>7.</w:t>
      </w:r>
      <w:r w:rsidR="00240877" w:rsidRPr="00DE5BB2">
        <w:t>7</w:t>
      </w:r>
      <w:r w:rsidRPr="00DE5BB2">
        <w:t xml:space="preserve">.5. На основании годового отчета ответственный исполнитель готовит доклад о ежегодных итогах реализации </w:t>
      </w:r>
      <w:r w:rsidR="008623B1" w:rsidRPr="00DE5BB2">
        <w:t xml:space="preserve">муниципальной </w:t>
      </w:r>
      <w:r w:rsidRPr="00DE5BB2">
        <w:t xml:space="preserve">программы (комплексной программы) и направляет его на рассмотрение </w:t>
      </w:r>
      <w:r w:rsidR="00D137F4" w:rsidRPr="00DE5BB2">
        <w:t xml:space="preserve">Комиссии, в порядке утвержденном </w:t>
      </w:r>
      <w:r w:rsidR="00FB75BB" w:rsidRPr="00DE5BB2">
        <w:t xml:space="preserve">нормативным правовым актом </w:t>
      </w:r>
      <w:r w:rsidR="00D137F4" w:rsidRPr="00DE5BB2">
        <w:t xml:space="preserve"> администрации округа.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7.</w:t>
      </w:r>
      <w:r w:rsidR="00240877" w:rsidRPr="00DE5BB2">
        <w:t>7</w:t>
      </w:r>
      <w:r w:rsidRPr="00DE5BB2">
        <w:t xml:space="preserve">.6. Сводный годовой доклад о ходе реализации и об оценке эффективности </w:t>
      </w:r>
      <w:r w:rsidR="00A43624" w:rsidRPr="00DE5BB2">
        <w:t xml:space="preserve">муниципальных </w:t>
      </w:r>
      <w:r w:rsidRPr="00DE5BB2">
        <w:t>программ одобряется</w:t>
      </w:r>
      <w:r w:rsidR="00240877" w:rsidRPr="00DE5BB2">
        <w:t xml:space="preserve"> Главой округа</w:t>
      </w:r>
      <w:r w:rsidRPr="00DE5BB2">
        <w:t xml:space="preserve">. </w:t>
      </w:r>
      <w:r w:rsidR="00A43624" w:rsidRPr="00DE5BB2">
        <w:t xml:space="preserve">Отдел экономики </w:t>
      </w:r>
      <w:r w:rsidRPr="00DE5BB2">
        <w:t xml:space="preserve">выносит Сводный годовой доклад о ходе реализации и об оценке эффективности </w:t>
      </w:r>
      <w:r w:rsidR="00A43624" w:rsidRPr="00DE5BB2">
        <w:t xml:space="preserve">муниципальных </w:t>
      </w:r>
      <w:r w:rsidRPr="00DE5BB2">
        <w:t xml:space="preserve">программ на рассмотрение </w:t>
      </w:r>
      <w:r w:rsidR="00240877" w:rsidRPr="00DE5BB2">
        <w:t xml:space="preserve">Главе округа </w:t>
      </w:r>
      <w:r w:rsidRPr="00DE5BB2">
        <w:t>в срок до 1 июня года, следующего за отчетным.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7.</w:t>
      </w:r>
      <w:r w:rsidR="00240877" w:rsidRPr="00DE5BB2">
        <w:t>7</w:t>
      </w:r>
      <w:r w:rsidRPr="00DE5BB2">
        <w:t>.7. Годовой отчет подлежит размещению на официальном сайте ответственного исполнителя в информационно-телекоммуникационной сети "Интернет".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Сводный годовой доклад о ходе реализации и об оценке эффективности </w:t>
      </w:r>
      <w:r w:rsidR="00A43624" w:rsidRPr="00DE5BB2">
        <w:t xml:space="preserve">муниципальных </w:t>
      </w:r>
      <w:r w:rsidRPr="00DE5BB2">
        <w:t xml:space="preserve">программ подлежит размещению на официальном сайте </w:t>
      </w:r>
      <w:r w:rsidR="000D2C1B" w:rsidRPr="00DE5BB2">
        <w:t xml:space="preserve">Никольского муниципального округа </w:t>
      </w:r>
      <w:r w:rsidRPr="00DE5BB2">
        <w:t>в информационно-телекоммуникационной сети "Интернет" и в ФИС СП в течение 10 рабочих дней после дня его одобрения</w:t>
      </w:r>
      <w:r w:rsidR="002F722C" w:rsidRPr="00DE5BB2">
        <w:t xml:space="preserve"> Главой округа</w:t>
      </w:r>
      <w:r w:rsidRPr="00DE5BB2">
        <w:t>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>7.</w:t>
      </w:r>
      <w:r w:rsidR="00240877" w:rsidRPr="00DE5BB2">
        <w:t>7</w:t>
      </w:r>
      <w:r w:rsidRPr="00DE5BB2">
        <w:t xml:space="preserve">.8. При формировании проекта бюджета </w:t>
      </w:r>
      <w:r w:rsidR="00A43624" w:rsidRPr="00DE5BB2">
        <w:t xml:space="preserve">округа </w:t>
      </w:r>
      <w:r w:rsidRPr="00DE5BB2">
        <w:t xml:space="preserve">на очередной финансовый год и плановый период </w:t>
      </w:r>
      <w:r w:rsidR="00A43624" w:rsidRPr="00DE5BB2">
        <w:t xml:space="preserve">Отдел экономики </w:t>
      </w:r>
      <w:r w:rsidRPr="00DE5BB2">
        <w:t xml:space="preserve">проводит уточненную оценку эффективности </w:t>
      </w:r>
      <w:r w:rsidR="00A43624" w:rsidRPr="00DE5BB2">
        <w:t xml:space="preserve">муниципальных </w:t>
      </w:r>
      <w:r w:rsidRPr="00DE5BB2">
        <w:t xml:space="preserve">программ (комплексных программ) за отчетный год в соответствии </w:t>
      </w:r>
      <w:r w:rsidR="00B07276" w:rsidRPr="00DE5BB2">
        <w:t xml:space="preserve">с </w:t>
      </w:r>
      <w:r w:rsidR="009F5D8A" w:rsidRPr="00DE5BB2">
        <w:t xml:space="preserve">настоящим </w:t>
      </w:r>
      <w:hyperlink r:id="rId35">
        <w:r w:rsidR="00B07276" w:rsidRPr="00DE5BB2">
          <w:t>Порядком</w:t>
        </w:r>
      </w:hyperlink>
      <w:r w:rsidR="009F5D8A" w:rsidRPr="00DE5BB2">
        <w:t>.</w:t>
      </w:r>
    </w:p>
    <w:p w:rsidR="006014BA" w:rsidRPr="00DE5BB2" w:rsidRDefault="006014BA">
      <w:pPr>
        <w:pStyle w:val="ConsPlusNormal"/>
        <w:spacing w:before="200"/>
        <w:ind w:firstLine="540"/>
        <w:jc w:val="both"/>
      </w:pPr>
      <w:r w:rsidRPr="00DE5BB2">
        <w:t xml:space="preserve">Уточненная оценка эффективности проводится в отношении </w:t>
      </w:r>
      <w:r w:rsidR="00B07276" w:rsidRPr="00DE5BB2">
        <w:t xml:space="preserve">муниципальных </w:t>
      </w:r>
      <w:r w:rsidRPr="00DE5BB2">
        <w:t xml:space="preserve">программ (комплексных программ), по которым оценка эффективности за отчетный год, предусмотренная </w:t>
      </w:r>
      <w:hyperlink w:anchor="P466">
        <w:r w:rsidRPr="00DE5BB2">
          <w:t>подпунктом 7.8.2 пункта 7.8</w:t>
        </w:r>
      </w:hyperlink>
      <w:r w:rsidRPr="00DE5BB2">
        <w:t xml:space="preserve"> настоящего Порядка, проводилась на основании прогнозных (оценочных) значений показателей </w:t>
      </w:r>
      <w:r w:rsidR="00B07276" w:rsidRPr="00DE5BB2">
        <w:t xml:space="preserve">муниципальной </w:t>
      </w:r>
      <w:r w:rsidRPr="00DE5BB2">
        <w:t xml:space="preserve">программы (комплексной программы), показателей ее структурных элементов, для которых </w:t>
      </w:r>
      <w:r w:rsidRPr="00DE5BB2">
        <w:lastRenderedPageBreak/>
        <w:t xml:space="preserve">соответствующий порядок установлен в </w:t>
      </w:r>
      <w:r w:rsidR="00B07276" w:rsidRPr="00DE5BB2">
        <w:t xml:space="preserve">муниципальной </w:t>
      </w:r>
      <w:r w:rsidRPr="00DE5BB2">
        <w:t xml:space="preserve">программе (комплексной программе), и при наличии сведений о фактических значениях указанных показателей, а также в отношении </w:t>
      </w:r>
      <w:r w:rsidR="00B07276" w:rsidRPr="00DE5BB2">
        <w:t xml:space="preserve">муниципальных </w:t>
      </w:r>
      <w:r w:rsidRPr="00DE5BB2">
        <w:t>программ (комплексных программ), по которым имеются уточненная статистическая информация, ведомственная отчетность, в ГИИС "Электронный бюджет" подписаны</w:t>
      </w:r>
      <w:r w:rsidR="00240877" w:rsidRPr="00DE5BB2">
        <w:t xml:space="preserve"> уточненные отчеты о реализации муниципальных </w:t>
      </w:r>
      <w:r w:rsidRPr="00DE5BB2">
        <w:t xml:space="preserve">проектов за отчетный год, не учтенные при формировании Сводного годового доклада о ходе реализации и об оценке эффективности </w:t>
      </w:r>
      <w:r w:rsidR="00B07276" w:rsidRPr="00DE5BB2">
        <w:t xml:space="preserve">муниципальных </w:t>
      </w:r>
      <w:r w:rsidRPr="00DE5BB2">
        <w:t>программ за отчетный год.</w:t>
      </w:r>
    </w:p>
    <w:p w:rsidR="006014BA" w:rsidRPr="00DE5BB2" w:rsidRDefault="006014BA">
      <w:pPr>
        <w:pStyle w:val="ConsPlusNormal"/>
        <w:jc w:val="both"/>
      </w:pPr>
    </w:p>
    <w:p w:rsidR="006014BA" w:rsidRPr="00DE5BB2" w:rsidRDefault="006014BA">
      <w:pPr>
        <w:pStyle w:val="ConsPlusNormal"/>
        <w:jc w:val="both"/>
      </w:pPr>
    </w:p>
    <w:p w:rsidR="006014BA" w:rsidRPr="00DE5BB2" w:rsidRDefault="006014BA">
      <w:pPr>
        <w:pStyle w:val="ConsPlusNormal"/>
        <w:jc w:val="both"/>
      </w:pPr>
    </w:p>
    <w:p w:rsidR="006014BA" w:rsidRPr="00DE5BB2" w:rsidRDefault="006014BA">
      <w:pPr>
        <w:pStyle w:val="ConsPlusNormal"/>
        <w:jc w:val="both"/>
      </w:pPr>
    </w:p>
    <w:p w:rsidR="006014BA" w:rsidRPr="00DE5BB2" w:rsidRDefault="006014BA">
      <w:pPr>
        <w:pStyle w:val="ConsPlusNormal"/>
        <w:jc w:val="both"/>
      </w:pPr>
    </w:p>
    <w:p w:rsidR="006014BA" w:rsidRPr="00DE5BB2" w:rsidRDefault="006014BA">
      <w:pPr>
        <w:pStyle w:val="ConsPlusNormal"/>
        <w:jc w:val="right"/>
        <w:outlineLvl w:val="1"/>
      </w:pPr>
      <w:r w:rsidRPr="00DE5BB2">
        <w:t>Приложение 1</w:t>
      </w:r>
    </w:p>
    <w:p w:rsidR="006014BA" w:rsidRPr="00DE5BB2" w:rsidRDefault="006014BA">
      <w:pPr>
        <w:pStyle w:val="ConsPlusNormal"/>
        <w:jc w:val="right"/>
      </w:pPr>
      <w:r w:rsidRPr="00DE5BB2">
        <w:t>к Порядку</w:t>
      </w:r>
    </w:p>
    <w:p w:rsidR="006014BA" w:rsidRPr="00DE5BB2" w:rsidRDefault="006014BA">
      <w:pPr>
        <w:pStyle w:val="ConsPlusNormal"/>
        <w:jc w:val="both"/>
      </w:pPr>
    </w:p>
    <w:p w:rsidR="006014BA" w:rsidRPr="00DE5BB2" w:rsidRDefault="006014BA">
      <w:pPr>
        <w:pStyle w:val="ConsPlusNormal"/>
        <w:jc w:val="right"/>
      </w:pPr>
      <w:r w:rsidRPr="00DE5BB2">
        <w:t>Форма</w:t>
      </w:r>
    </w:p>
    <w:p w:rsidR="006014BA" w:rsidRPr="00DE5BB2" w:rsidRDefault="006014BA">
      <w:pPr>
        <w:pStyle w:val="ConsPlusNormal"/>
        <w:jc w:val="both"/>
      </w:pPr>
    </w:p>
    <w:p w:rsidR="006014BA" w:rsidRPr="00DE5BB2" w:rsidRDefault="006014BA">
      <w:pPr>
        <w:pStyle w:val="ConsPlusNormal"/>
        <w:jc w:val="center"/>
      </w:pPr>
      <w:bookmarkStart w:id="33" w:name="P501"/>
      <w:bookmarkEnd w:id="33"/>
      <w:r w:rsidRPr="00DE5BB2">
        <w:t>СПРАВКА</w:t>
      </w:r>
    </w:p>
    <w:p w:rsidR="006014BA" w:rsidRPr="00DE5BB2" w:rsidRDefault="006014BA">
      <w:pPr>
        <w:pStyle w:val="ConsPlusNormal"/>
        <w:jc w:val="center"/>
      </w:pPr>
      <w:r w:rsidRPr="00DE5BB2">
        <w:t>об учете предложений и замечаний, содержащихся</w:t>
      </w:r>
    </w:p>
    <w:p w:rsidR="006014BA" w:rsidRPr="00DE5BB2" w:rsidRDefault="006014BA">
      <w:pPr>
        <w:pStyle w:val="ConsPlusNormal"/>
        <w:jc w:val="center"/>
      </w:pPr>
      <w:r w:rsidRPr="00DE5BB2">
        <w:t xml:space="preserve">в </w:t>
      </w:r>
      <w:r w:rsidR="0009643F" w:rsidRPr="00DE5BB2">
        <w:t>заключениии</w:t>
      </w:r>
      <w:r w:rsidRPr="00DE5BB2">
        <w:t xml:space="preserve"> </w:t>
      </w:r>
      <w:r w:rsidR="002F722C" w:rsidRPr="00DE5BB2">
        <w:t xml:space="preserve">Контрольно-счетного Комитета </w:t>
      </w:r>
      <w:r w:rsidRPr="00DE5BB2">
        <w:t>по проекту</w:t>
      </w:r>
    </w:p>
    <w:p w:rsidR="006014BA" w:rsidRPr="00DE5BB2" w:rsidRDefault="00B07276">
      <w:pPr>
        <w:pStyle w:val="ConsPlusNormal"/>
        <w:jc w:val="center"/>
      </w:pPr>
      <w:r w:rsidRPr="00DE5BB2">
        <w:t xml:space="preserve">муниципальной </w:t>
      </w:r>
      <w:r w:rsidR="006014BA" w:rsidRPr="00DE5BB2">
        <w:t>программы (комплексной программы)</w:t>
      </w:r>
    </w:p>
    <w:p w:rsidR="006014BA" w:rsidRPr="00DE5BB2" w:rsidRDefault="006014BA">
      <w:pPr>
        <w:pStyle w:val="ConsPlusNormal"/>
        <w:jc w:val="center"/>
      </w:pPr>
      <w:r w:rsidRPr="00DE5BB2">
        <w:t>"Наименование"</w:t>
      </w:r>
    </w:p>
    <w:p w:rsidR="006014BA" w:rsidRPr="00DE5BB2" w:rsidRDefault="006014BA">
      <w:pPr>
        <w:pStyle w:val="ConsPlusNormal"/>
        <w:jc w:val="both"/>
      </w:pPr>
    </w:p>
    <w:p w:rsidR="006014BA" w:rsidRDefault="006014BA">
      <w:pPr>
        <w:pStyle w:val="ConsPlusNormal"/>
        <w:sectPr w:rsidR="006014BA" w:rsidSect="005C6E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477"/>
        <w:gridCol w:w="1984"/>
        <w:gridCol w:w="5499"/>
      </w:tblGrid>
      <w:tr w:rsidR="006014BA">
        <w:tc>
          <w:tcPr>
            <w:tcW w:w="567" w:type="dxa"/>
          </w:tcPr>
          <w:p w:rsidR="006014BA" w:rsidRDefault="006014BA">
            <w:pPr>
              <w:pStyle w:val="ConsPlusNormal"/>
              <w:jc w:val="center"/>
            </w:pPr>
            <w:r>
              <w:lastRenderedPageBreak/>
              <w:t>N</w:t>
            </w:r>
          </w:p>
          <w:p w:rsidR="006014BA" w:rsidRDefault="006014BA">
            <w:pPr>
              <w:pStyle w:val="ConsPlusNormal"/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77" w:type="dxa"/>
          </w:tcPr>
          <w:p w:rsidR="006014BA" w:rsidRDefault="006014BA">
            <w:pPr>
              <w:pStyle w:val="ConsPlusNormal"/>
              <w:jc w:val="center"/>
            </w:pPr>
            <w:r>
              <w:t>Содержание предложения (замечания)</w:t>
            </w:r>
          </w:p>
        </w:tc>
        <w:tc>
          <w:tcPr>
            <w:tcW w:w="1984" w:type="dxa"/>
          </w:tcPr>
          <w:p w:rsidR="006014BA" w:rsidRDefault="006014BA">
            <w:pPr>
              <w:pStyle w:val="ConsPlusNormal"/>
            </w:pPr>
            <w:r>
              <w:t>Результат учета предложения (замечания) &lt;*&gt;</w:t>
            </w:r>
          </w:p>
        </w:tc>
        <w:tc>
          <w:tcPr>
            <w:tcW w:w="5499" w:type="dxa"/>
          </w:tcPr>
          <w:p w:rsidR="006014BA" w:rsidRDefault="006014BA" w:rsidP="00511FFC">
            <w:pPr>
              <w:pStyle w:val="ConsPlusNormal"/>
            </w:pPr>
            <w:r>
              <w:t xml:space="preserve">Позиция органа - инициатора разработки проекта </w:t>
            </w:r>
            <w:r w:rsidR="00511FFC">
              <w:t xml:space="preserve">муниципальной </w:t>
            </w:r>
            <w:r>
              <w:t>программы (комплексной программы) с ее обоснованием</w:t>
            </w: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7" w:type="dxa"/>
          </w:tcPr>
          <w:p w:rsidR="006014BA" w:rsidRDefault="00601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6014BA" w:rsidRDefault="006014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99" w:type="dxa"/>
          </w:tcPr>
          <w:p w:rsidR="006014BA" w:rsidRDefault="006014BA">
            <w:pPr>
              <w:pStyle w:val="ConsPlusNormal"/>
              <w:jc w:val="center"/>
            </w:pPr>
            <w:r>
              <w:t>4</w:t>
            </w: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447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98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5499" w:type="dxa"/>
          </w:tcPr>
          <w:p w:rsidR="006014BA" w:rsidRDefault="006014BA">
            <w:pPr>
              <w:pStyle w:val="ConsPlusNormal"/>
            </w:pPr>
          </w:p>
        </w:tc>
      </w:tr>
    </w:tbl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ind w:firstLine="540"/>
        <w:jc w:val="both"/>
      </w:pPr>
      <w:r>
        <w:t>--------------------------------</w:t>
      </w:r>
    </w:p>
    <w:p w:rsidR="006014BA" w:rsidRDefault="006014BA">
      <w:pPr>
        <w:pStyle w:val="ConsPlusNormal"/>
        <w:spacing w:before="200"/>
        <w:ind w:firstLine="540"/>
        <w:jc w:val="both"/>
      </w:pPr>
      <w:r>
        <w:t>&lt;*&gt; Предложение (замечание) учтено/не учтено/учтено частично.</w:t>
      </w: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right"/>
        <w:outlineLvl w:val="1"/>
      </w:pPr>
      <w:r>
        <w:t>Приложение 2</w:t>
      </w:r>
    </w:p>
    <w:p w:rsidR="006014BA" w:rsidRDefault="006014BA">
      <w:pPr>
        <w:pStyle w:val="ConsPlusNormal"/>
        <w:jc w:val="right"/>
      </w:pPr>
      <w:r>
        <w:t>к Порядку</w:t>
      </w:r>
    </w:p>
    <w:p w:rsidR="006014BA" w:rsidRDefault="006014BA">
      <w:pPr>
        <w:pStyle w:val="ConsPlusNormal"/>
        <w:spacing w:after="1"/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right"/>
        <w:outlineLvl w:val="2"/>
      </w:pPr>
      <w:r>
        <w:t>Форма 1</w:t>
      </w:r>
    </w:p>
    <w:p w:rsidR="006014BA" w:rsidRDefault="006014BA">
      <w:pPr>
        <w:pStyle w:val="ConsPlusNormal"/>
        <w:spacing w:after="1"/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center"/>
      </w:pPr>
      <w:bookmarkStart w:id="34" w:name="P540"/>
      <w:bookmarkEnd w:id="34"/>
      <w:r>
        <w:t>ПАСПОРТ</w:t>
      </w:r>
    </w:p>
    <w:p w:rsidR="006014BA" w:rsidRDefault="00511FFC">
      <w:pPr>
        <w:pStyle w:val="ConsPlusNormal"/>
        <w:jc w:val="center"/>
      </w:pPr>
      <w:r>
        <w:t xml:space="preserve">муниципальной </w:t>
      </w:r>
      <w:r w:rsidR="006014BA">
        <w:t>программы (комплексной программы)</w:t>
      </w:r>
    </w:p>
    <w:p w:rsidR="006014BA" w:rsidRDefault="006014BA">
      <w:pPr>
        <w:pStyle w:val="ConsPlusNormal"/>
        <w:jc w:val="center"/>
      </w:pPr>
      <w:r>
        <w:t>"Наименование"&lt;1&gt;</w:t>
      </w: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center"/>
        <w:outlineLvl w:val="3"/>
      </w:pPr>
      <w:r>
        <w:t>1. Основные положения</w:t>
      </w:r>
    </w:p>
    <w:p w:rsidR="006014BA" w:rsidRDefault="006014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63"/>
        <w:gridCol w:w="7143"/>
      </w:tblGrid>
      <w:tr w:rsidR="006014BA">
        <w:tc>
          <w:tcPr>
            <w:tcW w:w="6463" w:type="dxa"/>
          </w:tcPr>
          <w:p w:rsidR="006014BA" w:rsidRDefault="006014BA" w:rsidP="00511FFC">
            <w:pPr>
              <w:pStyle w:val="ConsPlusNormal"/>
            </w:pPr>
            <w:r>
              <w:t xml:space="preserve">Куратор </w:t>
            </w:r>
            <w:r w:rsidR="00511FFC">
              <w:t xml:space="preserve">муниципальной </w:t>
            </w:r>
            <w:r>
              <w:t>программы (комплексной программы) &lt;1&gt;</w:t>
            </w:r>
          </w:p>
        </w:tc>
        <w:tc>
          <w:tcPr>
            <w:tcW w:w="7143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6463" w:type="dxa"/>
          </w:tcPr>
          <w:p w:rsidR="006014BA" w:rsidRDefault="006014BA" w:rsidP="00511FFC">
            <w:pPr>
              <w:pStyle w:val="ConsPlusNormal"/>
            </w:pPr>
            <w:r>
              <w:t xml:space="preserve">Ответственный исполнитель </w:t>
            </w:r>
            <w:r w:rsidR="00511FFC">
              <w:t xml:space="preserve">муниципальной </w:t>
            </w:r>
            <w:r>
              <w:t>программы (комплексной программы) &lt;1&gt;</w:t>
            </w:r>
          </w:p>
        </w:tc>
        <w:tc>
          <w:tcPr>
            <w:tcW w:w="7143" w:type="dxa"/>
          </w:tcPr>
          <w:p w:rsidR="006014BA" w:rsidRDefault="006014BA" w:rsidP="00511FFC">
            <w:pPr>
              <w:pStyle w:val="ConsPlusNormal"/>
            </w:pPr>
            <w:r>
              <w:t xml:space="preserve">наименование органа </w:t>
            </w:r>
            <w:r w:rsidR="00511FFC">
              <w:t>местного самоуправления (отраслевого органа администрации) округа</w:t>
            </w:r>
          </w:p>
        </w:tc>
      </w:tr>
      <w:tr w:rsidR="006014BA">
        <w:tc>
          <w:tcPr>
            <w:tcW w:w="6463" w:type="dxa"/>
          </w:tcPr>
          <w:p w:rsidR="006014BA" w:rsidRDefault="006014BA" w:rsidP="00511FFC">
            <w:pPr>
              <w:pStyle w:val="ConsPlusNormal"/>
            </w:pPr>
            <w:r>
              <w:t xml:space="preserve">Соисполнители </w:t>
            </w:r>
            <w:r w:rsidR="00511FFC">
              <w:t xml:space="preserve">муниципальной </w:t>
            </w:r>
            <w:r>
              <w:t>программы (комплексной программы)</w:t>
            </w:r>
          </w:p>
        </w:tc>
        <w:tc>
          <w:tcPr>
            <w:tcW w:w="7143" w:type="dxa"/>
          </w:tcPr>
          <w:p w:rsidR="006014BA" w:rsidRDefault="006014BA">
            <w:pPr>
              <w:pStyle w:val="ConsPlusNormal"/>
            </w:pPr>
            <w:r>
              <w:t xml:space="preserve">наименование </w:t>
            </w:r>
            <w:r w:rsidR="00511FFC">
              <w:t>органа местного самоуправления (отраслевого органа администрации) округа</w:t>
            </w:r>
          </w:p>
        </w:tc>
      </w:tr>
      <w:tr w:rsidR="006014BA">
        <w:tc>
          <w:tcPr>
            <w:tcW w:w="6463" w:type="dxa"/>
          </w:tcPr>
          <w:p w:rsidR="006014BA" w:rsidRDefault="006014BA" w:rsidP="00511FFC">
            <w:pPr>
              <w:pStyle w:val="ConsPlusNormal"/>
            </w:pPr>
            <w:r>
              <w:t xml:space="preserve">Исполнители </w:t>
            </w:r>
            <w:r w:rsidR="00511FFC">
              <w:t xml:space="preserve">муниципальной </w:t>
            </w:r>
            <w:r>
              <w:t>программы (комплексной программы)</w:t>
            </w:r>
          </w:p>
        </w:tc>
        <w:tc>
          <w:tcPr>
            <w:tcW w:w="7143" w:type="dxa"/>
          </w:tcPr>
          <w:p w:rsidR="006014BA" w:rsidRDefault="006014BA">
            <w:pPr>
              <w:pStyle w:val="ConsPlusNormal"/>
            </w:pPr>
            <w:r>
              <w:t xml:space="preserve">наименование </w:t>
            </w:r>
            <w:r w:rsidR="00511FFC">
              <w:t>органа местного самоуправления (отраслевого органа администрации) округа</w:t>
            </w:r>
          </w:p>
        </w:tc>
      </w:tr>
      <w:tr w:rsidR="006014BA">
        <w:tc>
          <w:tcPr>
            <w:tcW w:w="6463" w:type="dxa"/>
          </w:tcPr>
          <w:p w:rsidR="006014BA" w:rsidRDefault="006014BA" w:rsidP="00511FFC">
            <w:pPr>
              <w:pStyle w:val="ConsPlusNormal"/>
            </w:pPr>
            <w:r>
              <w:lastRenderedPageBreak/>
              <w:t xml:space="preserve">Период реализации </w:t>
            </w:r>
            <w:r w:rsidR="00511FFC">
              <w:t xml:space="preserve">муниципальной </w:t>
            </w:r>
            <w:r>
              <w:t>программы (комплексной программы) &lt;2&gt;</w:t>
            </w:r>
          </w:p>
        </w:tc>
        <w:tc>
          <w:tcPr>
            <w:tcW w:w="7143" w:type="dxa"/>
          </w:tcPr>
          <w:p w:rsidR="006014BA" w:rsidRDefault="006014BA">
            <w:pPr>
              <w:pStyle w:val="ConsPlusNormal"/>
            </w:pPr>
            <w:r w:rsidRPr="00D60287">
              <w:t xml:space="preserve"> год начала - год окончания</w:t>
            </w:r>
          </w:p>
        </w:tc>
      </w:tr>
      <w:tr w:rsidR="006014BA">
        <w:tc>
          <w:tcPr>
            <w:tcW w:w="6463" w:type="dxa"/>
          </w:tcPr>
          <w:p w:rsidR="006014BA" w:rsidRDefault="006014BA" w:rsidP="00511FFC">
            <w:pPr>
              <w:pStyle w:val="ConsPlusNormal"/>
            </w:pPr>
            <w:r>
              <w:t xml:space="preserve">Цели </w:t>
            </w:r>
            <w:r w:rsidR="00511FFC">
              <w:t xml:space="preserve">муниципальной </w:t>
            </w:r>
            <w:r>
              <w:t>программы (комплексной программы)</w:t>
            </w:r>
          </w:p>
        </w:tc>
        <w:tc>
          <w:tcPr>
            <w:tcW w:w="7143" w:type="dxa"/>
          </w:tcPr>
          <w:p w:rsidR="006014BA" w:rsidRDefault="006014BA">
            <w:pPr>
              <w:pStyle w:val="ConsPlusNormal"/>
            </w:pPr>
            <w:r>
              <w:t>цель 1 "Наименование";</w:t>
            </w:r>
          </w:p>
          <w:p w:rsidR="006014BA" w:rsidRDefault="006014BA">
            <w:pPr>
              <w:pStyle w:val="ConsPlusNormal"/>
            </w:pPr>
            <w:r>
              <w:t>цель N "Наименование"</w:t>
            </w:r>
          </w:p>
        </w:tc>
      </w:tr>
      <w:tr w:rsidR="006014BA">
        <w:tc>
          <w:tcPr>
            <w:tcW w:w="6463" w:type="dxa"/>
          </w:tcPr>
          <w:p w:rsidR="006014BA" w:rsidRDefault="006014BA">
            <w:pPr>
              <w:pStyle w:val="ConsPlusNormal"/>
            </w:pPr>
            <w:r>
              <w:t>Направления (подпрограммы)</w:t>
            </w:r>
          </w:p>
        </w:tc>
        <w:tc>
          <w:tcPr>
            <w:tcW w:w="7143" w:type="dxa"/>
          </w:tcPr>
          <w:p w:rsidR="006014BA" w:rsidRDefault="006014BA">
            <w:pPr>
              <w:pStyle w:val="ConsPlusNormal"/>
            </w:pPr>
            <w:r>
              <w:t>направление (подпрограмма) 1 "Наименование";</w:t>
            </w:r>
          </w:p>
          <w:p w:rsidR="006014BA" w:rsidRDefault="006014BA">
            <w:pPr>
              <w:pStyle w:val="ConsPlusNormal"/>
            </w:pPr>
            <w:r>
              <w:t>направление (подпрограмма) N "Наименование"</w:t>
            </w:r>
          </w:p>
        </w:tc>
      </w:tr>
      <w:tr w:rsidR="006014BA">
        <w:tc>
          <w:tcPr>
            <w:tcW w:w="6463" w:type="dxa"/>
          </w:tcPr>
          <w:p w:rsidR="006014BA" w:rsidRDefault="006014BA">
            <w:pPr>
              <w:pStyle w:val="ConsPlusNormal"/>
            </w:pPr>
            <w:r>
              <w:t>Связь с национальными целями развития Российской Федерации &lt;3&gt;</w:t>
            </w:r>
          </w:p>
        </w:tc>
        <w:tc>
          <w:tcPr>
            <w:tcW w:w="7143" w:type="dxa"/>
          </w:tcPr>
          <w:p w:rsidR="006014BA" w:rsidRDefault="006014BA">
            <w:pPr>
              <w:pStyle w:val="ConsPlusNormal"/>
            </w:pPr>
            <w:r>
              <w:t>наименование национальной цели</w:t>
            </w:r>
          </w:p>
        </w:tc>
      </w:tr>
      <w:tr w:rsidR="006014BA">
        <w:tc>
          <w:tcPr>
            <w:tcW w:w="6463" w:type="dxa"/>
          </w:tcPr>
          <w:p w:rsidR="006014BA" w:rsidRDefault="006014BA">
            <w:pPr>
              <w:pStyle w:val="ConsPlusNormal"/>
            </w:pPr>
            <w:r>
              <w:t>Связь с государственными программами Российской Федерации</w:t>
            </w:r>
            <w:r w:rsidR="00511FFC">
              <w:t>, государственными программами Вологодской области</w:t>
            </w:r>
          </w:p>
        </w:tc>
        <w:tc>
          <w:tcPr>
            <w:tcW w:w="7143" w:type="dxa"/>
          </w:tcPr>
          <w:p w:rsidR="006014BA" w:rsidRDefault="006014BA">
            <w:pPr>
              <w:pStyle w:val="ConsPlusNormal"/>
            </w:pPr>
            <w:r>
              <w:t>наименование государственной программы Российской Федерации</w:t>
            </w:r>
            <w:r w:rsidR="00511FFC">
              <w:t xml:space="preserve"> наименование государственной программы Вологодской области</w:t>
            </w:r>
          </w:p>
        </w:tc>
      </w:tr>
    </w:tbl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ind w:firstLine="540"/>
        <w:jc w:val="both"/>
      </w:pPr>
      <w:r>
        <w:t>--------------------------------</w:t>
      </w:r>
    </w:p>
    <w:p w:rsidR="006014BA" w:rsidRDefault="006014BA">
      <w:pPr>
        <w:pStyle w:val="ConsPlusNormal"/>
        <w:spacing w:before="200"/>
        <w:ind w:firstLine="540"/>
        <w:jc w:val="both"/>
      </w:pPr>
      <w:r>
        <w:t xml:space="preserve">&lt;1&gt; Приводятся в соответствии с Перечнем </w:t>
      </w:r>
      <w:r w:rsidR="00511FFC">
        <w:t xml:space="preserve">муниципальных </w:t>
      </w:r>
      <w:r>
        <w:t>программ</w:t>
      </w:r>
      <w:r w:rsidR="00511FFC">
        <w:t xml:space="preserve"> Никольского муниципального округа </w:t>
      </w:r>
      <w:r>
        <w:t>, утвержденным</w:t>
      </w:r>
      <w:r w:rsidR="00511FFC">
        <w:t xml:space="preserve"> администрацией округа</w:t>
      </w:r>
      <w:r>
        <w:t>.</w:t>
      </w:r>
    </w:p>
    <w:p w:rsidR="006014BA" w:rsidRDefault="006014BA">
      <w:pPr>
        <w:pStyle w:val="ConsPlusNormal"/>
        <w:spacing w:before="200"/>
        <w:ind w:firstLine="540"/>
        <w:jc w:val="both"/>
      </w:pPr>
      <w:r>
        <w:t xml:space="preserve">&lt;2&gt; Указываются в соответствии со сроками, утвержденными в Перечне </w:t>
      </w:r>
      <w:r w:rsidR="00511FFC">
        <w:t xml:space="preserve">муниципальных </w:t>
      </w:r>
      <w:r>
        <w:t>программ</w:t>
      </w:r>
      <w:r w:rsidR="00511FFC">
        <w:t xml:space="preserve"> Никольского муниципального округа</w:t>
      </w:r>
      <w:r>
        <w:t>.</w:t>
      </w:r>
    </w:p>
    <w:p w:rsidR="006014BA" w:rsidRDefault="006014BA">
      <w:pPr>
        <w:pStyle w:val="ConsPlusNormal"/>
        <w:spacing w:before="200"/>
        <w:ind w:firstLine="540"/>
        <w:jc w:val="both"/>
      </w:pPr>
      <w:r>
        <w:t xml:space="preserve">&lt;3&gt; Указываются наименования национальных целей развития Российской Федерации в соответствии с </w:t>
      </w:r>
      <w:hyperlink r:id="rId36">
        <w:r>
          <w:rPr>
            <w:color w:val="0000FF"/>
          </w:rPr>
          <w:t>Указом</w:t>
        </w:r>
      </w:hyperlink>
      <w:r>
        <w:t xml:space="preserve"> Президента Российской Федерации от 21.07.2020 N 474 "О национальных целях развития Российской Федерации на период до 2030 года", на достижение которых влияет </w:t>
      </w:r>
      <w:r w:rsidR="00511FFC">
        <w:t xml:space="preserve">муниципальная </w:t>
      </w:r>
      <w:r>
        <w:t xml:space="preserve"> программа (комплексная программа).</w:t>
      </w: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center"/>
        <w:outlineLvl w:val="3"/>
      </w:pPr>
      <w:bookmarkStart w:id="35" w:name="P573"/>
      <w:bookmarkEnd w:id="35"/>
      <w:r>
        <w:t xml:space="preserve">2. Показатели </w:t>
      </w:r>
      <w:r w:rsidR="00511FFC">
        <w:t xml:space="preserve">муниципальной </w:t>
      </w:r>
      <w:r>
        <w:t xml:space="preserve"> программы</w:t>
      </w:r>
    </w:p>
    <w:p w:rsidR="006014BA" w:rsidRDefault="006014BA">
      <w:pPr>
        <w:pStyle w:val="ConsPlusNormal"/>
        <w:jc w:val="center"/>
      </w:pPr>
      <w:r>
        <w:t xml:space="preserve">(комплексной </w:t>
      </w:r>
      <w:r w:rsidR="00511FFC">
        <w:t xml:space="preserve">муниципальной </w:t>
      </w:r>
      <w:r>
        <w:t xml:space="preserve"> программы)</w:t>
      </w:r>
    </w:p>
    <w:p w:rsidR="006014BA" w:rsidRDefault="006014BA">
      <w:pPr>
        <w:pStyle w:val="ConsPlusNormal"/>
        <w:jc w:val="both"/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1871"/>
        <w:gridCol w:w="1417"/>
        <w:gridCol w:w="1409"/>
        <w:gridCol w:w="1191"/>
        <w:gridCol w:w="850"/>
        <w:gridCol w:w="1134"/>
        <w:gridCol w:w="1077"/>
        <w:gridCol w:w="824"/>
        <w:gridCol w:w="2098"/>
        <w:gridCol w:w="1572"/>
        <w:gridCol w:w="242"/>
        <w:gridCol w:w="1176"/>
      </w:tblGrid>
      <w:tr w:rsidR="006014BA" w:rsidTr="00511FFC">
        <w:tc>
          <w:tcPr>
            <w:tcW w:w="794" w:type="dxa"/>
            <w:vMerge w:val="restart"/>
          </w:tcPr>
          <w:p w:rsidR="006014BA" w:rsidRDefault="006014BA">
            <w:pPr>
              <w:pStyle w:val="ConsPlusNormal"/>
              <w:jc w:val="center"/>
            </w:pPr>
            <w:r>
              <w:t>N</w:t>
            </w:r>
          </w:p>
          <w:p w:rsidR="006014BA" w:rsidRDefault="006014BA">
            <w:pPr>
              <w:pStyle w:val="ConsPlusNormal"/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71" w:type="dxa"/>
            <w:vMerge w:val="restart"/>
          </w:tcPr>
          <w:p w:rsidR="006014BA" w:rsidRDefault="006014BA">
            <w:pPr>
              <w:pStyle w:val="ConsPlusNormal"/>
            </w:pPr>
            <w: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6014BA" w:rsidRDefault="006014BA">
            <w:pPr>
              <w:pStyle w:val="ConsPlusNormal"/>
            </w:pPr>
            <w:r>
              <w:t>Уровень показателя &lt;4&gt;</w:t>
            </w:r>
          </w:p>
        </w:tc>
        <w:tc>
          <w:tcPr>
            <w:tcW w:w="1409" w:type="dxa"/>
            <w:vMerge w:val="restart"/>
          </w:tcPr>
          <w:p w:rsidR="006014BA" w:rsidRDefault="006014BA">
            <w:pPr>
              <w:pStyle w:val="ConsPlusNormal"/>
            </w:pPr>
            <w:r>
              <w:t xml:space="preserve">Единица измерения (по </w:t>
            </w:r>
            <w:hyperlink r:id="rId37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2041" w:type="dxa"/>
            <w:gridSpan w:val="2"/>
          </w:tcPr>
          <w:p w:rsidR="006014BA" w:rsidRDefault="006014BA">
            <w:pPr>
              <w:pStyle w:val="ConsPlusNormal"/>
            </w:pPr>
            <w:r>
              <w:t>Базовое значение &lt;5&gt;</w:t>
            </w:r>
          </w:p>
        </w:tc>
        <w:tc>
          <w:tcPr>
            <w:tcW w:w="3035" w:type="dxa"/>
            <w:gridSpan w:val="3"/>
          </w:tcPr>
          <w:p w:rsidR="006014BA" w:rsidRDefault="006014BA">
            <w:pPr>
              <w:pStyle w:val="ConsPlusNormal"/>
            </w:pPr>
            <w:r>
              <w:t xml:space="preserve">Значение показателя по годам </w:t>
            </w:r>
            <w:hyperlink w:anchor="P657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2098" w:type="dxa"/>
            <w:vMerge w:val="restart"/>
          </w:tcPr>
          <w:p w:rsidR="006014BA" w:rsidRDefault="00511FFC">
            <w:pPr>
              <w:pStyle w:val="ConsPlusNormal"/>
            </w:pPr>
            <w:r>
              <w:t>органа местного самоуправления (отраслевого органа администрации) округа</w:t>
            </w:r>
            <w:r w:rsidR="006014BA">
              <w:t>, ответственные за достижение показателя</w:t>
            </w:r>
          </w:p>
        </w:tc>
        <w:tc>
          <w:tcPr>
            <w:tcW w:w="1572" w:type="dxa"/>
            <w:vMerge w:val="restart"/>
          </w:tcPr>
          <w:p w:rsidR="006014BA" w:rsidRDefault="006014BA">
            <w:pPr>
              <w:pStyle w:val="ConsPlusNormal"/>
            </w:pPr>
            <w:r>
              <w:t xml:space="preserve">Связь с показателями национальных целей </w:t>
            </w:r>
            <w:hyperlink w:anchor="P658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418" w:type="dxa"/>
            <w:gridSpan w:val="2"/>
            <w:vMerge w:val="restart"/>
          </w:tcPr>
          <w:p w:rsidR="006014BA" w:rsidRDefault="006014BA">
            <w:pPr>
              <w:pStyle w:val="ConsPlusNormal"/>
            </w:pPr>
            <w:r>
              <w:t>Связь с показателями государственной программы РФ</w:t>
            </w:r>
            <w:r w:rsidR="00511FFC">
              <w:t>, государственной программой Вологодской области</w:t>
            </w:r>
            <w:r>
              <w:t xml:space="preserve"> </w:t>
            </w:r>
            <w:hyperlink w:anchor="P659">
              <w:r>
                <w:rPr>
                  <w:color w:val="0000FF"/>
                </w:rPr>
                <w:t>&lt;8&gt;</w:t>
              </w:r>
            </w:hyperlink>
          </w:p>
        </w:tc>
      </w:tr>
      <w:tr w:rsidR="006014BA" w:rsidTr="00511FFC">
        <w:tc>
          <w:tcPr>
            <w:tcW w:w="794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871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417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409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191" w:type="dxa"/>
          </w:tcPr>
          <w:p w:rsidR="006014BA" w:rsidRDefault="006014BA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850" w:type="dxa"/>
          </w:tcPr>
          <w:p w:rsidR="006014BA" w:rsidRDefault="006014BA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  <w:r>
              <w:t>первый год</w:t>
            </w:r>
          </w:p>
        </w:tc>
        <w:tc>
          <w:tcPr>
            <w:tcW w:w="1077" w:type="dxa"/>
          </w:tcPr>
          <w:p w:rsidR="006014BA" w:rsidRDefault="006014BA">
            <w:pPr>
              <w:pStyle w:val="ConsPlusNormal"/>
            </w:pPr>
            <w:r>
              <w:t>второй год</w:t>
            </w:r>
          </w:p>
        </w:tc>
        <w:tc>
          <w:tcPr>
            <w:tcW w:w="824" w:type="dxa"/>
          </w:tcPr>
          <w:p w:rsidR="006014BA" w:rsidRDefault="006014BA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098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572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418" w:type="dxa"/>
            <w:gridSpan w:val="2"/>
            <w:vMerge/>
          </w:tcPr>
          <w:p w:rsidR="006014BA" w:rsidRDefault="006014BA">
            <w:pPr>
              <w:pStyle w:val="ConsPlusNormal"/>
            </w:pPr>
          </w:p>
        </w:tc>
      </w:tr>
      <w:tr w:rsidR="006014BA" w:rsidTr="00511FFC">
        <w:tc>
          <w:tcPr>
            <w:tcW w:w="794" w:type="dxa"/>
          </w:tcPr>
          <w:p w:rsidR="006014BA" w:rsidRDefault="00601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6014BA" w:rsidRDefault="00601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014BA" w:rsidRDefault="006014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9" w:type="dxa"/>
          </w:tcPr>
          <w:p w:rsidR="006014BA" w:rsidRDefault="006014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014BA" w:rsidRDefault="006014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6014BA" w:rsidRDefault="006014B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6014BA" w:rsidRDefault="006014B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4" w:type="dxa"/>
          </w:tcPr>
          <w:p w:rsidR="006014BA" w:rsidRDefault="006014B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6014BA" w:rsidRDefault="006014BA">
            <w:pPr>
              <w:pStyle w:val="ConsPlusNormal"/>
              <w:jc w:val="center"/>
            </w:pPr>
            <w:proofErr w:type="spellStart"/>
            <w:r>
              <w:t>n</w:t>
            </w:r>
            <w:proofErr w:type="spellEnd"/>
          </w:p>
        </w:tc>
        <w:tc>
          <w:tcPr>
            <w:tcW w:w="1572" w:type="dxa"/>
          </w:tcPr>
          <w:p w:rsidR="006014BA" w:rsidRDefault="006014BA">
            <w:pPr>
              <w:pStyle w:val="ConsPlusNormal"/>
              <w:jc w:val="center"/>
            </w:pPr>
            <w:proofErr w:type="spellStart"/>
            <w:r>
              <w:t>n</w:t>
            </w:r>
            <w:proofErr w:type="spellEnd"/>
            <w:r>
              <w:t xml:space="preserve"> + 1</w:t>
            </w:r>
          </w:p>
        </w:tc>
        <w:tc>
          <w:tcPr>
            <w:tcW w:w="1418" w:type="dxa"/>
            <w:gridSpan w:val="2"/>
          </w:tcPr>
          <w:p w:rsidR="006014BA" w:rsidRDefault="006014BA">
            <w:pPr>
              <w:pStyle w:val="ConsPlusNormal"/>
              <w:jc w:val="center"/>
            </w:pPr>
            <w:proofErr w:type="spellStart"/>
            <w:r>
              <w:t>n</w:t>
            </w:r>
            <w:proofErr w:type="spellEnd"/>
            <w:r>
              <w:t xml:space="preserve"> + 2</w:t>
            </w:r>
          </w:p>
        </w:tc>
      </w:tr>
      <w:tr w:rsidR="006014BA" w:rsidTr="00511FFC">
        <w:tc>
          <w:tcPr>
            <w:tcW w:w="15655" w:type="dxa"/>
            <w:gridSpan w:val="13"/>
          </w:tcPr>
          <w:p w:rsidR="006014BA" w:rsidRDefault="006014BA" w:rsidP="00511FFC">
            <w:pPr>
              <w:pStyle w:val="ConsPlusNormal"/>
            </w:pPr>
            <w:r>
              <w:lastRenderedPageBreak/>
              <w:t xml:space="preserve">Цель </w:t>
            </w:r>
            <w:r w:rsidR="00511FFC">
              <w:t xml:space="preserve">муниципальной </w:t>
            </w:r>
            <w:r>
              <w:t xml:space="preserve"> программы (комплексной программы): "Наименование"</w:t>
            </w:r>
          </w:p>
        </w:tc>
      </w:tr>
      <w:tr w:rsidR="006014BA" w:rsidTr="00511FFC">
        <w:tc>
          <w:tcPr>
            <w:tcW w:w="794" w:type="dxa"/>
          </w:tcPr>
          <w:p w:rsidR="006014BA" w:rsidRDefault="006014BA">
            <w:pPr>
              <w:pStyle w:val="ConsPlusNormal"/>
            </w:pPr>
            <w:r>
              <w:t>1</w:t>
            </w:r>
          </w:p>
        </w:tc>
        <w:tc>
          <w:tcPr>
            <w:tcW w:w="187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1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09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9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07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2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098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814" w:type="dxa"/>
            <w:gridSpan w:val="2"/>
          </w:tcPr>
          <w:p w:rsidR="006014BA" w:rsidRDefault="006014BA">
            <w:pPr>
              <w:pStyle w:val="ConsPlusNormal"/>
            </w:pPr>
          </w:p>
        </w:tc>
        <w:tc>
          <w:tcPr>
            <w:tcW w:w="1176" w:type="dxa"/>
          </w:tcPr>
          <w:p w:rsidR="006014BA" w:rsidRDefault="006014BA">
            <w:pPr>
              <w:pStyle w:val="ConsPlusNormal"/>
            </w:pPr>
          </w:p>
        </w:tc>
      </w:tr>
      <w:tr w:rsidR="006014BA" w:rsidTr="00511FFC">
        <w:tc>
          <w:tcPr>
            <w:tcW w:w="794" w:type="dxa"/>
          </w:tcPr>
          <w:p w:rsidR="006014BA" w:rsidRDefault="006014BA">
            <w:pPr>
              <w:pStyle w:val="ConsPlusNormal"/>
            </w:pPr>
            <w:r>
              <w:t>N</w:t>
            </w:r>
          </w:p>
        </w:tc>
        <w:tc>
          <w:tcPr>
            <w:tcW w:w="187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1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09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9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07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2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098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814" w:type="dxa"/>
            <w:gridSpan w:val="2"/>
          </w:tcPr>
          <w:p w:rsidR="006014BA" w:rsidRDefault="006014BA">
            <w:pPr>
              <w:pStyle w:val="ConsPlusNormal"/>
            </w:pPr>
          </w:p>
        </w:tc>
        <w:tc>
          <w:tcPr>
            <w:tcW w:w="1176" w:type="dxa"/>
          </w:tcPr>
          <w:p w:rsidR="006014BA" w:rsidRDefault="006014BA">
            <w:pPr>
              <w:pStyle w:val="ConsPlusNormal"/>
            </w:pPr>
          </w:p>
        </w:tc>
      </w:tr>
      <w:tr w:rsidR="006014BA" w:rsidTr="00511FFC">
        <w:tc>
          <w:tcPr>
            <w:tcW w:w="15655" w:type="dxa"/>
            <w:gridSpan w:val="13"/>
          </w:tcPr>
          <w:p w:rsidR="006014BA" w:rsidRDefault="006014BA" w:rsidP="00511FFC">
            <w:pPr>
              <w:pStyle w:val="ConsPlusNormal"/>
            </w:pPr>
            <w:r>
              <w:t xml:space="preserve">Цель </w:t>
            </w:r>
            <w:r w:rsidR="00511FFC">
              <w:t xml:space="preserve">муниципальной </w:t>
            </w:r>
            <w:r>
              <w:t>программы (комплексной программы): "Наименование"</w:t>
            </w:r>
          </w:p>
        </w:tc>
      </w:tr>
      <w:tr w:rsidR="006014BA" w:rsidTr="00511FFC">
        <w:tc>
          <w:tcPr>
            <w:tcW w:w="794" w:type="dxa"/>
          </w:tcPr>
          <w:p w:rsidR="006014BA" w:rsidRDefault="006014BA">
            <w:pPr>
              <w:pStyle w:val="ConsPlusNormal"/>
            </w:pPr>
            <w:r>
              <w:t>N + 1</w:t>
            </w:r>
          </w:p>
        </w:tc>
        <w:tc>
          <w:tcPr>
            <w:tcW w:w="187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1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09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9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07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2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098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814" w:type="dxa"/>
            <w:gridSpan w:val="2"/>
          </w:tcPr>
          <w:p w:rsidR="006014BA" w:rsidRDefault="006014BA">
            <w:pPr>
              <w:pStyle w:val="ConsPlusNormal"/>
            </w:pPr>
          </w:p>
        </w:tc>
        <w:tc>
          <w:tcPr>
            <w:tcW w:w="1176" w:type="dxa"/>
          </w:tcPr>
          <w:p w:rsidR="006014BA" w:rsidRDefault="006014BA">
            <w:pPr>
              <w:pStyle w:val="ConsPlusNormal"/>
            </w:pPr>
          </w:p>
        </w:tc>
      </w:tr>
      <w:tr w:rsidR="006014BA" w:rsidTr="00511FFC">
        <w:tc>
          <w:tcPr>
            <w:tcW w:w="794" w:type="dxa"/>
          </w:tcPr>
          <w:p w:rsidR="006014BA" w:rsidRDefault="006014BA">
            <w:pPr>
              <w:pStyle w:val="ConsPlusNormal"/>
            </w:pPr>
            <w:r>
              <w:t>...</w:t>
            </w:r>
          </w:p>
        </w:tc>
        <w:tc>
          <w:tcPr>
            <w:tcW w:w="187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1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09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9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07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2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098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814" w:type="dxa"/>
            <w:gridSpan w:val="2"/>
          </w:tcPr>
          <w:p w:rsidR="006014BA" w:rsidRDefault="006014BA">
            <w:pPr>
              <w:pStyle w:val="ConsPlusNormal"/>
            </w:pPr>
          </w:p>
        </w:tc>
        <w:tc>
          <w:tcPr>
            <w:tcW w:w="1176" w:type="dxa"/>
          </w:tcPr>
          <w:p w:rsidR="006014BA" w:rsidRDefault="006014BA">
            <w:pPr>
              <w:pStyle w:val="ConsPlusNormal"/>
            </w:pPr>
          </w:p>
        </w:tc>
      </w:tr>
    </w:tbl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ind w:firstLine="540"/>
        <w:jc w:val="both"/>
      </w:pPr>
      <w:r>
        <w:t>--------------------------------</w:t>
      </w:r>
    </w:p>
    <w:p w:rsidR="006014BA" w:rsidRDefault="006014BA">
      <w:pPr>
        <w:pStyle w:val="ConsPlusNormal"/>
        <w:spacing w:before="200"/>
        <w:ind w:firstLine="540"/>
        <w:jc w:val="both"/>
      </w:pPr>
      <w:r>
        <w:t xml:space="preserve">&lt;4&gt; Указывается уровень соответствия декомпозированного до </w:t>
      </w:r>
      <w:r w:rsidR="00880B1A">
        <w:t xml:space="preserve">округа </w:t>
      </w:r>
      <w:r>
        <w:t xml:space="preserve">показателя для </w:t>
      </w:r>
      <w:r w:rsidR="00880B1A">
        <w:t xml:space="preserve">муниципальной </w:t>
      </w:r>
      <w:r>
        <w:t xml:space="preserve"> программы: "НП" (национального проекта) "ГП РФ"</w:t>
      </w:r>
      <w:r w:rsidR="00880B1A">
        <w:t>, "ГП ВО"</w:t>
      </w:r>
      <w:r>
        <w:t xml:space="preserve"> (государственной программы Российской Федерации</w:t>
      </w:r>
      <w:r w:rsidR="00880B1A">
        <w:t xml:space="preserve">, государственной программы Вологодской области </w:t>
      </w:r>
      <w:r>
        <w:t xml:space="preserve">), "ФП вне НП" (федерального проекта, не входящего в состав национального проекта), </w:t>
      </w:r>
      <w:r w:rsidR="00880B1A">
        <w:t>М</w:t>
      </w:r>
      <w:r>
        <w:t>П (</w:t>
      </w:r>
      <w:r w:rsidR="00880B1A">
        <w:t xml:space="preserve">муниципальной </w:t>
      </w:r>
      <w:r>
        <w:t xml:space="preserve"> программы</w:t>
      </w:r>
      <w:r w:rsidR="00880B1A">
        <w:t xml:space="preserve"> округа</w:t>
      </w:r>
      <w:r>
        <w:t>), "</w:t>
      </w:r>
      <w:r w:rsidR="00880B1A">
        <w:t>ОМС</w:t>
      </w:r>
      <w:r>
        <w:t>" (показатели для оценки эффективности деятельности</w:t>
      </w:r>
      <w:r w:rsidR="00880B1A">
        <w:t xml:space="preserve"> органов местного самоуправления </w:t>
      </w:r>
      <w:r>
        <w:t>). Допускается установление одновременно нескольких уровней.</w:t>
      </w:r>
    </w:p>
    <w:p w:rsidR="006014BA" w:rsidRDefault="006014BA">
      <w:pPr>
        <w:pStyle w:val="ConsPlusNormal"/>
        <w:spacing w:before="200"/>
        <w:ind w:firstLine="540"/>
        <w:jc w:val="both"/>
      </w:pPr>
      <w:r>
        <w:t>&lt;5&gt;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6014BA" w:rsidRDefault="006014BA">
      <w:pPr>
        <w:pStyle w:val="ConsPlusNormal"/>
        <w:spacing w:before="200"/>
        <w:ind w:firstLine="540"/>
        <w:jc w:val="both"/>
      </w:pPr>
      <w:bookmarkStart w:id="36" w:name="P657"/>
      <w:bookmarkEnd w:id="36"/>
      <w:r>
        <w:t xml:space="preserve">&lt;6&gt; Указываются конкретные годы периода реализации </w:t>
      </w:r>
      <w:r w:rsidR="00880B1A">
        <w:t xml:space="preserve">муниципальной </w:t>
      </w:r>
      <w:r>
        <w:t xml:space="preserve"> программы (комплексной программы).</w:t>
      </w:r>
    </w:p>
    <w:p w:rsidR="006014BA" w:rsidRDefault="006014BA">
      <w:pPr>
        <w:pStyle w:val="ConsPlusNormal"/>
        <w:spacing w:before="200"/>
        <w:ind w:firstLine="540"/>
        <w:jc w:val="both"/>
      </w:pPr>
      <w:bookmarkStart w:id="37" w:name="P658"/>
      <w:bookmarkEnd w:id="37"/>
      <w:r>
        <w:t xml:space="preserve">&lt;7&gt; Указываются наименования целевых показателей национальных целей </w:t>
      </w:r>
      <w:r w:rsidRPr="00880B1A">
        <w:t xml:space="preserve">в соответствии с </w:t>
      </w:r>
      <w:hyperlink r:id="rId38">
        <w:r w:rsidRPr="00880B1A">
          <w:t>Указом</w:t>
        </w:r>
      </w:hyperlink>
      <w:r w:rsidRPr="00880B1A">
        <w:t xml:space="preserve"> Президента</w:t>
      </w:r>
      <w:r>
        <w:t xml:space="preserve"> Российской Федерации от 21.07.2020 N 474 "О национальных целях развития Российской Федерации на период до 2030 года", вклад в достижение которых обеспечивает показатель </w:t>
      </w:r>
      <w:r w:rsidR="00880B1A">
        <w:t xml:space="preserve">муниципальной </w:t>
      </w:r>
      <w:r>
        <w:t xml:space="preserve"> программы (комплексной программы), с обозначением принадлежности показателей к национальным целям в виде индексов: 1 - "Сохранение населения, здоровье и благополучие людей", 2 - "Возможности для самореализации и развития талантов", 3 - "Комфортная и безопасная среда для жизни", 4 - "Достойный, эффективный труд и успешное предпринимательство", 5 - "Цифровая трансформация" (пример: "1 - обеспечение устойчивого роста численности населения Российской Федерации").</w:t>
      </w:r>
    </w:p>
    <w:p w:rsidR="006014BA" w:rsidRDefault="006014BA">
      <w:pPr>
        <w:pStyle w:val="ConsPlusNormal"/>
        <w:spacing w:before="200"/>
        <w:ind w:firstLine="540"/>
        <w:jc w:val="both"/>
      </w:pPr>
      <w:bookmarkStart w:id="38" w:name="P659"/>
      <w:bookmarkEnd w:id="38"/>
      <w:r>
        <w:t>&lt;8&gt; Указываются наименования показателей государственной программы Российской Федерации</w:t>
      </w:r>
      <w:r w:rsidR="00327486">
        <w:t xml:space="preserve">, </w:t>
      </w:r>
      <w:r w:rsidR="00880B1A">
        <w:t>государс</w:t>
      </w:r>
      <w:r w:rsidR="00327486">
        <w:t>т</w:t>
      </w:r>
      <w:r w:rsidR="00880B1A">
        <w:t>венно</w:t>
      </w:r>
      <w:r w:rsidR="00327486">
        <w:t>й программы Вологодской области</w:t>
      </w:r>
      <w:r w:rsidR="00880B1A">
        <w:t xml:space="preserve"> </w:t>
      </w:r>
      <w:r>
        <w:t xml:space="preserve"> или ее структурных элементов с указанием наименования государственной программы Российской Федерации</w:t>
      </w:r>
      <w:r w:rsidR="00327486">
        <w:t xml:space="preserve">, государственной программы Вологодской области  </w:t>
      </w:r>
      <w:r>
        <w:t xml:space="preserve">и ее структурного элемента (в случае, если показатель </w:t>
      </w:r>
      <w:r w:rsidR="00327486">
        <w:t xml:space="preserve">муниципальной </w:t>
      </w:r>
      <w:r>
        <w:t xml:space="preserve"> программы (комплексной программы) связан с показателем структурного элемента государственной программы Российской Федерации</w:t>
      </w:r>
      <w:r w:rsidR="00327486">
        <w:t xml:space="preserve">, государственной программы Вологодской области </w:t>
      </w:r>
      <w:r>
        <w:t>.</w:t>
      </w: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center"/>
        <w:outlineLvl w:val="3"/>
      </w:pPr>
      <w:r>
        <w:t xml:space="preserve">3. Структура </w:t>
      </w:r>
      <w:r w:rsidR="00327486">
        <w:t xml:space="preserve">муниципальной </w:t>
      </w:r>
      <w:r>
        <w:t xml:space="preserve"> программы</w:t>
      </w:r>
    </w:p>
    <w:p w:rsidR="006014BA" w:rsidRDefault="006014BA">
      <w:pPr>
        <w:pStyle w:val="ConsPlusNormal"/>
        <w:jc w:val="center"/>
      </w:pPr>
      <w:r>
        <w:t xml:space="preserve">(комплексной </w:t>
      </w:r>
      <w:r w:rsidR="00327486">
        <w:t xml:space="preserve">муниципальной </w:t>
      </w:r>
      <w:r>
        <w:t xml:space="preserve"> программы)</w:t>
      </w:r>
    </w:p>
    <w:p w:rsidR="006014BA" w:rsidRDefault="006014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854"/>
        <w:gridCol w:w="2470"/>
        <w:gridCol w:w="1886"/>
        <w:gridCol w:w="2694"/>
        <w:gridCol w:w="3005"/>
      </w:tblGrid>
      <w:tr w:rsidR="006014BA">
        <w:tc>
          <w:tcPr>
            <w:tcW w:w="680" w:type="dxa"/>
          </w:tcPr>
          <w:p w:rsidR="006014BA" w:rsidRDefault="006014BA">
            <w:pPr>
              <w:pStyle w:val="ConsPlusNormal"/>
              <w:jc w:val="center"/>
            </w:pPr>
            <w:r>
              <w:t>N</w:t>
            </w:r>
          </w:p>
          <w:p w:rsidR="006014BA" w:rsidRDefault="006014BA">
            <w:pPr>
              <w:pStyle w:val="ConsPlusNormal"/>
              <w:jc w:val="center"/>
            </w:pPr>
            <w:proofErr w:type="spellStart"/>
            <w:r>
              <w:lastRenderedPageBreak/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54" w:type="dxa"/>
          </w:tcPr>
          <w:p w:rsidR="006014BA" w:rsidRDefault="006014BA">
            <w:pPr>
              <w:pStyle w:val="ConsPlusNormal"/>
            </w:pPr>
            <w:r>
              <w:lastRenderedPageBreak/>
              <w:t xml:space="preserve">Наименование структурного </w:t>
            </w:r>
            <w:r>
              <w:lastRenderedPageBreak/>
              <w:t>элемента</w:t>
            </w:r>
          </w:p>
        </w:tc>
        <w:tc>
          <w:tcPr>
            <w:tcW w:w="2470" w:type="dxa"/>
          </w:tcPr>
          <w:p w:rsidR="006014BA" w:rsidRDefault="006014BA" w:rsidP="00327486">
            <w:pPr>
              <w:pStyle w:val="ConsPlusNormal"/>
            </w:pPr>
            <w:r>
              <w:lastRenderedPageBreak/>
              <w:t xml:space="preserve">Ответственный </w:t>
            </w:r>
            <w:r w:rsidR="00327486">
              <w:t xml:space="preserve">орган </w:t>
            </w:r>
            <w:r w:rsidR="00327486">
              <w:lastRenderedPageBreak/>
              <w:t>местного самоуправления (отраслевой орган администрации) округа,</w:t>
            </w:r>
          </w:p>
        </w:tc>
        <w:tc>
          <w:tcPr>
            <w:tcW w:w="1886" w:type="dxa"/>
          </w:tcPr>
          <w:p w:rsidR="006014BA" w:rsidRDefault="006014BA">
            <w:pPr>
              <w:pStyle w:val="ConsPlusNormal"/>
            </w:pPr>
            <w:r>
              <w:lastRenderedPageBreak/>
              <w:t xml:space="preserve">Период реализации </w:t>
            </w:r>
            <w:r>
              <w:lastRenderedPageBreak/>
              <w:t>(год начала - год окончания)</w:t>
            </w:r>
          </w:p>
        </w:tc>
        <w:tc>
          <w:tcPr>
            <w:tcW w:w="2694" w:type="dxa"/>
          </w:tcPr>
          <w:p w:rsidR="006014BA" w:rsidRDefault="006014BA">
            <w:pPr>
              <w:pStyle w:val="ConsPlusNormal"/>
            </w:pPr>
            <w:r>
              <w:lastRenderedPageBreak/>
              <w:t xml:space="preserve">Наименование задачи </w:t>
            </w:r>
            <w:r>
              <w:lastRenderedPageBreak/>
              <w:t xml:space="preserve">структурного элемента </w:t>
            </w:r>
            <w:hyperlink w:anchor="P739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3005" w:type="dxa"/>
          </w:tcPr>
          <w:p w:rsidR="006014BA" w:rsidRDefault="006014BA" w:rsidP="00327486">
            <w:pPr>
              <w:pStyle w:val="ConsPlusNormal"/>
            </w:pPr>
            <w:r>
              <w:lastRenderedPageBreak/>
              <w:t xml:space="preserve">Связь с показателями </w:t>
            </w:r>
            <w:r w:rsidR="00327486">
              <w:lastRenderedPageBreak/>
              <w:t xml:space="preserve">муниципальной </w:t>
            </w:r>
            <w:r>
              <w:t xml:space="preserve"> программы (комплексной программы) </w:t>
            </w:r>
            <w:hyperlink w:anchor="P740">
              <w:r>
                <w:rPr>
                  <w:color w:val="0000FF"/>
                </w:rPr>
                <w:t>&lt;10&gt;</w:t>
              </w:r>
            </w:hyperlink>
          </w:p>
        </w:tc>
      </w:tr>
      <w:tr w:rsidR="006014BA">
        <w:tc>
          <w:tcPr>
            <w:tcW w:w="680" w:type="dxa"/>
          </w:tcPr>
          <w:p w:rsidR="006014BA" w:rsidRDefault="006014B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854" w:type="dxa"/>
          </w:tcPr>
          <w:p w:rsidR="006014BA" w:rsidRDefault="00601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70" w:type="dxa"/>
          </w:tcPr>
          <w:p w:rsidR="006014BA" w:rsidRDefault="006014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86" w:type="dxa"/>
          </w:tcPr>
          <w:p w:rsidR="006014BA" w:rsidRDefault="006014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6014BA" w:rsidRDefault="006014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05" w:type="dxa"/>
          </w:tcPr>
          <w:p w:rsidR="006014BA" w:rsidRDefault="006014BA">
            <w:pPr>
              <w:pStyle w:val="ConsPlusNormal"/>
              <w:jc w:val="center"/>
            </w:pPr>
            <w:r>
              <w:t>6</w:t>
            </w:r>
          </w:p>
        </w:tc>
      </w:tr>
      <w:tr w:rsidR="006014BA">
        <w:tc>
          <w:tcPr>
            <w:tcW w:w="680" w:type="dxa"/>
          </w:tcPr>
          <w:p w:rsidR="006014BA" w:rsidRDefault="006014BA">
            <w:pPr>
              <w:pStyle w:val="ConsPlusNormal"/>
            </w:pPr>
            <w:r>
              <w:t>1</w:t>
            </w:r>
          </w:p>
        </w:tc>
        <w:tc>
          <w:tcPr>
            <w:tcW w:w="12909" w:type="dxa"/>
            <w:gridSpan w:val="5"/>
          </w:tcPr>
          <w:p w:rsidR="006014BA" w:rsidRDefault="006014BA">
            <w:pPr>
              <w:pStyle w:val="ConsPlusNormal"/>
            </w:pPr>
            <w:r>
              <w:t>Направление (подпрограмма) 1 "Наименование"</w:t>
            </w:r>
          </w:p>
        </w:tc>
      </w:tr>
      <w:tr w:rsidR="006014BA">
        <w:tc>
          <w:tcPr>
            <w:tcW w:w="680" w:type="dxa"/>
            <w:vMerge w:val="restart"/>
          </w:tcPr>
          <w:p w:rsidR="006014BA" w:rsidRDefault="006014BA">
            <w:pPr>
              <w:pStyle w:val="ConsPlusNormal"/>
            </w:pPr>
            <w:r>
              <w:t>1.1</w:t>
            </w:r>
          </w:p>
        </w:tc>
        <w:tc>
          <w:tcPr>
            <w:tcW w:w="2854" w:type="dxa"/>
            <w:vMerge w:val="restart"/>
          </w:tcPr>
          <w:p w:rsidR="006014BA" w:rsidRDefault="002F722C">
            <w:pPr>
              <w:pStyle w:val="ConsPlusNormal"/>
            </w:pPr>
            <w:r>
              <w:t xml:space="preserve">Муниципальный </w:t>
            </w:r>
            <w:r w:rsidR="006014BA">
              <w:t xml:space="preserve"> проект "Наименование"</w:t>
            </w:r>
          </w:p>
        </w:tc>
        <w:tc>
          <w:tcPr>
            <w:tcW w:w="2470" w:type="dxa"/>
            <w:vMerge w:val="restart"/>
          </w:tcPr>
          <w:p w:rsidR="006014BA" w:rsidRDefault="006014BA">
            <w:pPr>
              <w:pStyle w:val="ConsPlusNormal"/>
            </w:pPr>
          </w:p>
        </w:tc>
        <w:tc>
          <w:tcPr>
            <w:tcW w:w="1886" w:type="dxa"/>
            <w:vMerge w:val="restart"/>
          </w:tcPr>
          <w:p w:rsidR="006014BA" w:rsidRDefault="006014BA">
            <w:pPr>
              <w:pStyle w:val="ConsPlusNormal"/>
            </w:pPr>
          </w:p>
        </w:tc>
        <w:tc>
          <w:tcPr>
            <w:tcW w:w="2694" w:type="dxa"/>
          </w:tcPr>
          <w:p w:rsidR="006014BA" w:rsidRDefault="006014BA">
            <w:pPr>
              <w:pStyle w:val="ConsPlusNormal"/>
            </w:pPr>
            <w:r>
              <w:t>задача 1</w:t>
            </w:r>
          </w:p>
        </w:tc>
        <w:tc>
          <w:tcPr>
            <w:tcW w:w="3005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680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2854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2470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886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2694" w:type="dxa"/>
          </w:tcPr>
          <w:p w:rsidR="006014BA" w:rsidRDefault="006014BA">
            <w:pPr>
              <w:pStyle w:val="ConsPlusNormal"/>
            </w:pPr>
            <w:r>
              <w:t xml:space="preserve">задача </w:t>
            </w:r>
            <w:proofErr w:type="spellStart"/>
            <w:r>
              <w:t>m</w:t>
            </w:r>
            <w:proofErr w:type="spellEnd"/>
          </w:p>
        </w:tc>
        <w:tc>
          <w:tcPr>
            <w:tcW w:w="3005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680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2854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2470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886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2694" w:type="dxa"/>
          </w:tcPr>
          <w:p w:rsidR="006014BA" w:rsidRDefault="006014BA">
            <w:pPr>
              <w:pStyle w:val="ConsPlusNormal"/>
            </w:pPr>
            <w:r>
              <w:t>...</w:t>
            </w:r>
          </w:p>
        </w:tc>
        <w:tc>
          <w:tcPr>
            <w:tcW w:w="3005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680" w:type="dxa"/>
            <w:vMerge w:val="restart"/>
          </w:tcPr>
          <w:p w:rsidR="006014BA" w:rsidRDefault="006014BA">
            <w:pPr>
              <w:pStyle w:val="ConsPlusNormal"/>
            </w:pPr>
            <w:r>
              <w:t>1.2</w:t>
            </w:r>
          </w:p>
        </w:tc>
        <w:tc>
          <w:tcPr>
            <w:tcW w:w="2854" w:type="dxa"/>
            <w:vMerge w:val="restart"/>
          </w:tcPr>
          <w:p w:rsidR="006014BA" w:rsidRDefault="006014BA">
            <w:pPr>
              <w:pStyle w:val="ConsPlusNormal"/>
            </w:pPr>
            <w:r>
              <w:t>Стратегический проект "Наименование"</w:t>
            </w:r>
          </w:p>
        </w:tc>
        <w:tc>
          <w:tcPr>
            <w:tcW w:w="2470" w:type="dxa"/>
            <w:vMerge w:val="restart"/>
          </w:tcPr>
          <w:p w:rsidR="006014BA" w:rsidRDefault="006014BA">
            <w:pPr>
              <w:pStyle w:val="ConsPlusNormal"/>
            </w:pPr>
          </w:p>
        </w:tc>
        <w:tc>
          <w:tcPr>
            <w:tcW w:w="1886" w:type="dxa"/>
            <w:vMerge w:val="restart"/>
          </w:tcPr>
          <w:p w:rsidR="006014BA" w:rsidRDefault="006014BA">
            <w:pPr>
              <w:pStyle w:val="ConsPlusNormal"/>
            </w:pPr>
          </w:p>
        </w:tc>
        <w:tc>
          <w:tcPr>
            <w:tcW w:w="2694" w:type="dxa"/>
          </w:tcPr>
          <w:p w:rsidR="006014BA" w:rsidRDefault="006014BA">
            <w:pPr>
              <w:pStyle w:val="ConsPlusNormal"/>
            </w:pPr>
            <w:r>
              <w:t>задача 1</w:t>
            </w:r>
          </w:p>
        </w:tc>
        <w:tc>
          <w:tcPr>
            <w:tcW w:w="3005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680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2854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2470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886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2694" w:type="dxa"/>
          </w:tcPr>
          <w:p w:rsidR="006014BA" w:rsidRDefault="006014BA">
            <w:pPr>
              <w:pStyle w:val="ConsPlusNormal"/>
            </w:pPr>
            <w:r>
              <w:t xml:space="preserve">задача </w:t>
            </w:r>
            <w:proofErr w:type="spellStart"/>
            <w:r>
              <w:t>m</w:t>
            </w:r>
            <w:proofErr w:type="spellEnd"/>
          </w:p>
        </w:tc>
        <w:tc>
          <w:tcPr>
            <w:tcW w:w="3005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680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2854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2470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886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2694" w:type="dxa"/>
          </w:tcPr>
          <w:p w:rsidR="006014BA" w:rsidRDefault="006014BA">
            <w:pPr>
              <w:pStyle w:val="ConsPlusNormal"/>
            </w:pPr>
            <w:r>
              <w:t>...</w:t>
            </w:r>
          </w:p>
        </w:tc>
        <w:tc>
          <w:tcPr>
            <w:tcW w:w="3005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680" w:type="dxa"/>
            <w:vMerge w:val="restart"/>
          </w:tcPr>
          <w:p w:rsidR="006014BA" w:rsidRDefault="006014BA">
            <w:pPr>
              <w:pStyle w:val="ConsPlusNormal"/>
            </w:pPr>
            <w:r>
              <w:t>1.3</w:t>
            </w:r>
          </w:p>
        </w:tc>
        <w:tc>
          <w:tcPr>
            <w:tcW w:w="2854" w:type="dxa"/>
            <w:vMerge w:val="restart"/>
          </w:tcPr>
          <w:p w:rsidR="006014BA" w:rsidRDefault="006014BA">
            <w:pPr>
              <w:pStyle w:val="ConsPlusNormal"/>
            </w:pPr>
            <w:r>
              <w:t>Ведомственный проект "Наименование"</w:t>
            </w:r>
          </w:p>
        </w:tc>
        <w:tc>
          <w:tcPr>
            <w:tcW w:w="2470" w:type="dxa"/>
            <w:vMerge w:val="restart"/>
          </w:tcPr>
          <w:p w:rsidR="006014BA" w:rsidRDefault="006014BA">
            <w:pPr>
              <w:pStyle w:val="ConsPlusNormal"/>
            </w:pPr>
          </w:p>
        </w:tc>
        <w:tc>
          <w:tcPr>
            <w:tcW w:w="1886" w:type="dxa"/>
            <w:vMerge w:val="restart"/>
          </w:tcPr>
          <w:p w:rsidR="006014BA" w:rsidRDefault="006014BA">
            <w:pPr>
              <w:pStyle w:val="ConsPlusNormal"/>
            </w:pPr>
          </w:p>
        </w:tc>
        <w:tc>
          <w:tcPr>
            <w:tcW w:w="2694" w:type="dxa"/>
          </w:tcPr>
          <w:p w:rsidR="006014BA" w:rsidRDefault="006014BA">
            <w:pPr>
              <w:pStyle w:val="ConsPlusNormal"/>
            </w:pPr>
            <w:r>
              <w:t>задача 1</w:t>
            </w:r>
          </w:p>
        </w:tc>
        <w:tc>
          <w:tcPr>
            <w:tcW w:w="3005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680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2854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2470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886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2694" w:type="dxa"/>
          </w:tcPr>
          <w:p w:rsidR="006014BA" w:rsidRDefault="006014BA">
            <w:pPr>
              <w:pStyle w:val="ConsPlusNormal"/>
            </w:pPr>
            <w:r>
              <w:t xml:space="preserve">задача </w:t>
            </w:r>
            <w:proofErr w:type="spellStart"/>
            <w:r>
              <w:t>m</w:t>
            </w:r>
            <w:proofErr w:type="spellEnd"/>
          </w:p>
        </w:tc>
        <w:tc>
          <w:tcPr>
            <w:tcW w:w="3005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680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2854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2470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886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2694" w:type="dxa"/>
          </w:tcPr>
          <w:p w:rsidR="006014BA" w:rsidRDefault="006014BA">
            <w:pPr>
              <w:pStyle w:val="ConsPlusNormal"/>
            </w:pPr>
            <w:r>
              <w:t>...</w:t>
            </w:r>
          </w:p>
        </w:tc>
        <w:tc>
          <w:tcPr>
            <w:tcW w:w="3005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680" w:type="dxa"/>
            <w:vMerge w:val="restart"/>
          </w:tcPr>
          <w:p w:rsidR="006014BA" w:rsidRDefault="006014BA">
            <w:pPr>
              <w:pStyle w:val="ConsPlusNormal"/>
            </w:pPr>
            <w:r>
              <w:t>1.4</w:t>
            </w:r>
          </w:p>
        </w:tc>
        <w:tc>
          <w:tcPr>
            <w:tcW w:w="2854" w:type="dxa"/>
            <w:vMerge w:val="restart"/>
          </w:tcPr>
          <w:p w:rsidR="006014BA" w:rsidRDefault="006014BA">
            <w:pPr>
              <w:pStyle w:val="ConsPlusNormal"/>
            </w:pPr>
            <w:r>
              <w:t>Комплекс процессных мероприятий "Наименование"</w:t>
            </w:r>
          </w:p>
        </w:tc>
        <w:tc>
          <w:tcPr>
            <w:tcW w:w="2470" w:type="dxa"/>
            <w:vMerge w:val="restart"/>
          </w:tcPr>
          <w:p w:rsidR="006014BA" w:rsidRDefault="006014BA">
            <w:pPr>
              <w:pStyle w:val="ConsPlusNormal"/>
            </w:pPr>
          </w:p>
        </w:tc>
        <w:tc>
          <w:tcPr>
            <w:tcW w:w="1886" w:type="dxa"/>
            <w:vMerge w:val="restart"/>
          </w:tcPr>
          <w:p w:rsidR="006014BA" w:rsidRDefault="006014BA">
            <w:pPr>
              <w:pStyle w:val="ConsPlusNormal"/>
            </w:pPr>
          </w:p>
        </w:tc>
        <w:tc>
          <w:tcPr>
            <w:tcW w:w="2694" w:type="dxa"/>
          </w:tcPr>
          <w:p w:rsidR="006014BA" w:rsidRDefault="006014BA">
            <w:pPr>
              <w:pStyle w:val="ConsPlusNormal"/>
            </w:pPr>
            <w:r>
              <w:t>задача 1</w:t>
            </w:r>
          </w:p>
        </w:tc>
        <w:tc>
          <w:tcPr>
            <w:tcW w:w="3005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680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2854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2470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886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2694" w:type="dxa"/>
          </w:tcPr>
          <w:p w:rsidR="006014BA" w:rsidRDefault="006014BA">
            <w:pPr>
              <w:pStyle w:val="ConsPlusNormal"/>
            </w:pPr>
            <w:r>
              <w:t xml:space="preserve">задача </w:t>
            </w:r>
            <w:proofErr w:type="spellStart"/>
            <w:r>
              <w:t>m</w:t>
            </w:r>
            <w:proofErr w:type="spellEnd"/>
          </w:p>
        </w:tc>
        <w:tc>
          <w:tcPr>
            <w:tcW w:w="3005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680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2854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2470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886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2694" w:type="dxa"/>
          </w:tcPr>
          <w:p w:rsidR="006014BA" w:rsidRDefault="006014BA">
            <w:pPr>
              <w:pStyle w:val="ConsPlusNormal"/>
            </w:pPr>
            <w:r>
              <w:t>...</w:t>
            </w:r>
          </w:p>
        </w:tc>
        <w:tc>
          <w:tcPr>
            <w:tcW w:w="3005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680" w:type="dxa"/>
            <w:vMerge w:val="restart"/>
          </w:tcPr>
          <w:p w:rsidR="006014BA" w:rsidRDefault="006014BA">
            <w:pPr>
              <w:pStyle w:val="ConsPlusNormal"/>
            </w:pPr>
            <w:r>
              <w:t>1.N</w:t>
            </w:r>
          </w:p>
        </w:tc>
        <w:tc>
          <w:tcPr>
            <w:tcW w:w="2854" w:type="dxa"/>
            <w:vMerge w:val="restart"/>
          </w:tcPr>
          <w:p w:rsidR="006014BA" w:rsidRDefault="006014BA">
            <w:pPr>
              <w:pStyle w:val="ConsPlusNormal"/>
            </w:pPr>
            <w:proofErr w:type="spellStart"/>
            <w:r>
              <w:t>N-й</w:t>
            </w:r>
            <w:proofErr w:type="spellEnd"/>
            <w:r>
              <w:t xml:space="preserve"> структурный элемент "Наименование"</w:t>
            </w:r>
          </w:p>
        </w:tc>
        <w:tc>
          <w:tcPr>
            <w:tcW w:w="2470" w:type="dxa"/>
            <w:vMerge w:val="restart"/>
          </w:tcPr>
          <w:p w:rsidR="006014BA" w:rsidRDefault="006014BA">
            <w:pPr>
              <w:pStyle w:val="ConsPlusNormal"/>
            </w:pPr>
          </w:p>
        </w:tc>
        <w:tc>
          <w:tcPr>
            <w:tcW w:w="1886" w:type="dxa"/>
            <w:vMerge w:val="restart"/>
          </w:tcPr>
          <w:p w:rsidR="006014BA" w:rsidRDefault="006014BA">
            <w:pPr>
              <w:pStyle w:val="ConsPlusNormal"/>
            </w:pPr>
          </w:p>
        </w:tc>
        <w:tc>
          <w:tcPr>
            <w:tcW w:w="2694" w:type="dxa"/>
          </w:tcPr>
          <w:p w:rsidR="006014BA" w:rsidRDefault="006014BA">
            <w:pPr>
              <w:pStyle w:val="ConsPlusNormal"/>
            </w:pPr>
            <w:r>
              <w:t>задача 1</w:t>
            </w:r>
          </w:p>
        </w:tc>
        <w:tc>
          <w:tcPr>
            <w:tcW w:w="3005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680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2854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2470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886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2694" w:type="dxa"/>
          </w:tcPr>
          <w:p w:rsidR="006014BA" w:rsidRDefault="006014BA">
            <w:pPr>
              <w:pStyle w:val="ConsPlusNormal"/>
            </w:pPr>
            <w:r>
              <w:t xml:space="preserve">задача </w:t>
            </w:r>
            <w:proofErr w:type="spellStart"/>
            <w:r>
              <w:t>m</w:t>
            </w:r>
            <w:proofErr w:type="spellEnd"/>
          </w:p>
        </w:tc>
        <w:tc>
          <w:tcPr>
            <w:tcW w:w="3005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680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2854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2470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886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2694" w:type="dxa"/>
          </w:tcPr>
          <w:p w:rsidR="006014BA" w:rsidRDefault="006014BA">
            <w:pPr>
              <w:pStyle w:val="ConsPlusNormal"/>
            </w:pPr>
            <w:r>
              <w:t>...</w:t>
            </w:r>
          </w:p>
        </w:tc>
        <w:tc>
          <w:tcPr>
            <w:tcW w:w="3005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680" w:type="dxa"/>
          </w:tcPr>
          <w:p w:rsidR="006014BA" w:rsidRDefault="006014BA">
            <w:pPr>
              <w:pStyle w:val="ConsPlusNormal"/>
            </w:pPr>
            <w:r>
              <w:t>N</w:t>
            </w:r>
          </w:p>
        </w:tc>
        <w:tc>
          <w:tcPr>
            <w:tcW w:w="12909" w:type="dxa"/>
            <w:gridSpan w:val="5"/>
          </w:tcPr>
          <w:p w:rsidR="006014BA" w:rsidRDefault="006014BA">
            <w:pPr>
              <w:pStyle w:val="ConsPlusNormal"/>
            </w:pPr>
            <w:r>
              <w:t>Направление (подпрограмма) N "Наименование"</w:t>
            </w:r>
          </w:p>
        </w:tc>
      </w:tr>
      <w:tr w:rsidR="006014BA">
        <w:tc>
          <w:tcPr>
            <w:tcW w:w="680" w:type="dxa"/>
          </w:tcPr>
          <w:p w:rsidR="006014BA" w:rsidRDefault="006014BA">
            <w:pPr>
              <w:pStyle w:val="ConsPlusNormal"/>
            </w:pPr>
            <w:r>
              <w:t>...</w:t>
            </w:r>
          </w:p>
        </w:tc>
        <w:tc>
          <w:tcPr>
            <w:tcW w:w="2854" w:type="dxa"/>
          </w:tcPr>
          <w:p w:rsidR="006014BA" w:rsidRDefault="006014BA">
            <w:pPr>
              <w:pStyle w:val="ConsPlusNormal"/>
            </w:pPr>
            <w:r>
              <w:t>...</w:t>
            </w:r>
          </w:p>
        </w:tc>
        <w:tc>
          <w:tcPr>
            <w:tcW w:w="2470" w:type="dxa"/>
          </w:tcPr>
          <w:p w:rsidR="006014BA" w:rsidRDefault="006014BA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886" w:type="dxa"/>
          </w:tcPr>
          <w:p w:rsidR="006014BA" w:rsidRDefault="006014BA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694" w:type="dxa"/>
          </w:tcPr>
          <w:p w:rsidR="006014BA" w:rsidRDefault="006014BA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005" w:type="dxa"/>
          </w:tcPr>
          <w:p w:rsidR="006014BA" w:rsidRDefault="006014BA">
            <w:pPr>
              <w:pStyle w:val="ConsPlusNormal"/>
              <w:jc w:val="center"/>
            </w:pPr>
            <w:r>
              <w:t>...</w:t>
            </w:r>
          </w:p>
        </w:tc>
      </w:tr>
    </w:tbl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ind w:firstLine="540"/>
        <w:jc w:val="both"/>
      </w:pPr>
      <w:r>
        <w:t>--------------------------------</w:t>
      </w:r>
    </w:p>
    <w:p w:rsidR="006014BA" w:rsidRDefault="006014BA">
      <w:pPr>
        <w:pStyle w:val="ConsPlusNormal"/>
        <w:spacing w:before="200"/>
        <w:ind w:firstLine="540"/>
        <w:jc w:val="both"/>
      </w:pPr>
      <w:bookmarkStart w:id="39" w:name="P739"/>
      <w:bookmarkEnd w:id="39"/>
      <w:r>
        <w:t xml:space="preserve">&lt;9&gt; Приводятся задачи, планируемые к решению в рамках структурного элемента </w:t>
      </w:r>
      <w:r w:rsidR="00E37308">
        <w:t xml:space="preserve">муниципальной </w:t>
      </w:r>
      <w:r>
        <w:t xml:space="preserve"> программы (комплексной программы).</w:t>
      </w:r>
    </w:p>
    <w:p w:rsidR="006014BA" w:rsidRDefault="006014BA">
      <w:pPr>
        <w:pStyle w:val="ConsPlusNormal"/>
        <w:spacing w:before="200"/>
        <w:ind w:firstLine="540"/>
        <w:jc w:val="both"/>
      </w:pPr>
      <w:bookmarkStart w:id="40" w:name="P740"/>
      <w:bookmarkEnd w:id="40"/>
      <w:r>
        <w:t xml:space="preserve">&lt;10&gt; Приводятся показатели </w:t>
      </w:r>
      <w:r w:rsidR="00E37308">
        <w:t xml:space="preserve">муниципальной </w:t>
      </w:r>
      <w:r>
        <w:t xml:space="preserve"> программы (комплексной программы) из </w:t>
      </w:r>
      <w:hyperlink w:anchor="P573">
        <w:r>
          <w:rPr>
            <w:color w:val="0000FF"/>
          </w:rPr>
          <w:t>раздела 2</w:t>
        </w:r>
      </w:hyperlink>
      <w:r>
        <w:t xml:space="preserve"> паспорта, на достижение которых направлено решение задачи структурного элемента.</w:t>
      </w: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center"/>
        <w:outlineLvl w:val="3"/>
      </w:pPr>
      <w:r>
        <w:t xml:space="preserve">4. Финансовое обеспечение </w:t>
      </w:r>
      <w:r w:rsidR="00E37308">
        <w:t>муниципальной</w:t>
      </w:r>
      <w:r>
        <w:t xml:space="preserve"> программы</w:t>
      </w:r>
    </w:p>
    <w:p w:rsidR="006014BA" w:rsidRDefault="006014BA">
      <w:pPr>
        <w:pStyle w:val="ConsPlusNormal"/>
        <w:jc w:val="center"/>
      </w:pPr>
      <w:r>
        <w:t xml:space="preserve">(комплексной </w:t>
      </w:r>
      <w:r w:rsidR="00E37308">
        <w:t xml:space="preserve">муниципальной </w:t>
      </w:r>
      <w:r>
        <w:t>программы)</w:t>
      </w:r>
    </w:p>
    <w:p w:rsidR="006014BA" w:rsidRDefault="006014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134"/>
        <w:gridCol w:w="1134"/>
        <w:gridCol w:w="850"/>
        <w:gridCol w:w="850"/>
      </w:tblGrid>
      <w:tr w:rsidR="006014BA">
        <w:tc>
          <w:tcPr>
            <w:tcW w:w="567" w:type="dxa"/>
            <w:vMerge w:val="restart"/>
          </w:tcPr>
          <w:p w:rsidR="006014BA" w:rsidRDefault="006014BA">
            <w:pPr>
              <w:pStyle w:val="ConsPlusNormal"/>
              <w:jc w:val="center"/>
            </w:pPr>
            <w:r>
              <w:t>N</w:t>
            </w:r>
          </w:p>
          <w:p w:rsidR="006014BA" w:rsidRDefault="006014BA">
            <w:pPr>
              <w:pStyle w:val="ConsPlusNormal"/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90" w:type="dxa"/>
            <w:vMerge w:val="restart"/>
          </w:tcPr>
          <w:p w:rsidR="006014BA" w:rsidRDefault="006014BA" w:rsidP="00E37308">
            <w:pPr>
              <w:pStyle w:val="ConsPlusNormal"/>
            </w:pPr>
            <w:r>
              <w:t xml:space="preserve">Ответственный исполнитель, соисполнитель, исполнитель </w:t>
            </w:r>
            <w:r w:rsidR="00E37308">
              <w:t xml:space="preserve">муниципальной </w:t>
            </w:r>
            <w:r>
              <w:t xml:space="preserve"> программы, направление, структурный элемент, мероприятие (результат) </w:t>
            </w:r>
            <w:hyperlink w:anchor="P1518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6014BA" w:rsidRDefault="006014BA">
            <w:pPr>
              <w:pStyle w:val="ConsPlusNormal"/>
              <w:jc w:val="center"/>
            </w:pPr>
            <w:r>
              <w:t xml:space="preserve">Источник финансового обеспечения </w:t>
            </w:r>
            <w:hyperlink w:anchor="P1519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3968" w:type="dxa"/>
            <w:gridSpan w:val="4"/>
          </w:tcPr>
          <w:p w:rsidR="006014BA" w:rsidRDefault="006014BA">
            <w:pPr>
              <w:pStyle w:val="ConsPlusNormal"/>
            </w:pPr>
            <w:r>
              <w:t xml:space="preserve">Объем финансового обеспечения по годам </w:t>
            </w:r>
            <w:hyperlink w:anchor="P1520">
              <w:r>
                <w:rPr>
                  <w:color w:val="0000FF"/>
                </w:rPr>
                <w:t>&lt;13&gt;</w:t>
              </w:r>
            </w:hyperlink>
            <w:r>
              <w:t>, тыс. руб.</w:t>
            </w:r>
          </w:p>
        </w:tc>
      </w:tr>
      <w:tr w:rsidR="006014BA">
        <w:tc>
          <w:tcPr>
            <w:tcW w:w="567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3390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5670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  <w:r>
              <w:t>первый год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  <w:r>
              <w:t>второй год</w:t>
            </w:r>
          </w:p>
        </w:tc>
        <w:tc>
          <w:tcPr>
            <w:tcW w:w="850" w:type="dxa"/>
          </w:tcPr>
          <w:p w:rsidR="006014BA" w:rsidRDefault="006014BA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850" w:type="dxa"/>
          </w:tcPr>
          <w:p w:rsidR="006014BA" w:rsidRDefault="006014BA">
            <w:pPr>
              <w:pStyle w:val="ConsPlusNormal"/>
              <w:jc w:val="center"/>
            </w:pPr>
            <w:r>
              <w:t>всего</w:t>
            </w:r>
          </w:p>
        </w:tc>
      </w:tr>
      <w:tr w:rsidR="006014BA">
        <w:tblPrEx>
          <w:tblBorders>
            <w:insideH w:val="nil"/>
          </w:tblBorders>
        </w:tblPrEx>
        <w:tc>
          <w:tcPr>
            <w:tcW w:w="13595" w:type="dxa"/>
            <w:gridSpan w:val="7"/>
            <w:tcBorders>
              <w:bottom w:val="nil"/>
            </w:tcBorders>
          </w:tcPr>
          <w:p w:rsidR="006014BA" w:rsidRDefault="006014BA">
            <w:pPr>
              <w:pStyle w:val="ConsPlusNormal"/>
            </w:pPr>
          </w:p>
        </w:tc>
      </w:tr>
      <w:tr w:rsidR="006014BA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6014BA" w:rsidRDefault="00601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6014BA" w:rsidRDefault="00601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6014BA" w:rsidRDefault="006014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nil"/>
            </w:tcBorders>
          </w:tcPr>
          <w:p w:rsidR="006014BA" w:rsidRDefault="006014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</w:tcBorders>
          </w:tcPr>
          <w:p w:rsidR="006014BA" w:rsidRDefault="006014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 w:rsidR="006014BA" w:rsidRDefault="006014BA">
            <w:pPr>
              <w:pStyle w:val="ConsPlusNormal"/>
              <w:jc w:val="center"/>
            </w:pPr>
            <w:r>
              <w:t>N</w:t>
            </w: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  <w:r>
              <w:t>1</w:t>
            </w:r>
          </w:p>
        </w:tc>
        <w:tc>
          <w:tcPr>
            <w:tcW w:w="3390" w:type="dxa"/>
            <w:vMerge w:val="restart"/>
          </w:tcPr>
          <w:p w:rsidR="006014BA" w:rsidRDefault="00E37308">
            <w:pPr>
              <w:pStyle w:val="ConsPlusNormal"/>
            </w:pPr>
            <w:r>
              <w:t xml:space="preserve">Муниципальная </w:t>
            </w:r>
            <w:r w:rsidR="006014BA">
              <w:t>программа</w:t>
            </w:r>
          </w:p>
        </w:tc>
        <w:tc>
          <w:tcPr>
            <w:tcW w:w="5670" w:type="dxa"/>
          </w:tcPr>
          <w:p w:rsidR="006014BA" w:rsidRDefault="006014BA" w:rsidP="00A623A0">
            <w:pPr>
              <w:pStyle w:val="ConsPlusNormal"/>
            </w:pPr>
            <w:r>
              <w:t>всего, в том числе: (1 = 2 + 6)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  <w:r>
              <w:t>2</w:t>
            </w:r>
          </w:p>
        </w:tc>
        <w:tc>
          <w:tcPr>
            <w:tcW w:w="3390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5670" w:type="dxa"/>
          </w:tcPr>
          <w:p w:rsidR="006014BA" w:rsidRDefault="006014BA">
            <w:pPr>
              <w:pStyle w:val="ConsPlusNormal"/>
            </w:pPr>
            <w:r>
              <w:t xml:space="preserve">бюджет </w:t>
            </w:r>
            <w:r w:rsidR="00E37308">
              <w:t xml:space="preserve"> округа </w:t>
            </w:r>
            <w:r>
              <w:t>(2 = 3 + 4 + 5), в том числе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  <w:r>
              <w:t>3</w:t>
            </w:r>
          </w:p>
        </w:tc>
        <w:tc>
          <w:tcPr>
            <w:tcW w:w="3390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5670" w:type="dxa"/>
          </w:tcPr>
          <w:p w:rsidR="006014BA" w:rsidRDefault="006014BA" w:rsidP="00E37308">
            <w:pPr>
              <w:pStyle w:val="ConsPlusNormal"/>
            </w:pPr>
            <w:r>
              <w:t>собственные доходы бюджета</w:t>
            </w:r>
            <w:r w:rsidR="00E37308">
              <w:t xml:space="preserve"> округа</w:t>
            </w:r>
            <w:r>
              <w:t xml:space="preserve"> (3)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  <w:r>
              <w:t>4</w:t>
            </w:r>
          </w:p>
        </w:tc>
        <w:tc>
          <w:tcPr>
            <w:tcW w:w="3390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5670" w:type="dxa"/>
          </w:tcPr>
          <w:p w:rsidR="006014BA" w:rsidRDefault="006014BA">
            <w:pPr>
              <w:pStyle w:val="ConsPlusNormal"/>
            </w:pPr>
            <w:r>
              <w:t>субвенции и субсидии федерального бюджета (4)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  <w:r>
              <w:t>5</w:t>
            </w:r>
          </w:p>
        </w:tc>
        <w:tc>
          <w:tcPr>
            <w:tcW w:w="3390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5670" w:type="dxa"/>
          </w:tcPr>
          <w:p w:rsidR="006014BA" w:rsidRDefault="006014BA" w:rsidP="00E37308">
            <w:pPr>
              <w:pStyle w:val="ConsPlusNormal"/>
            </w:pPr>
            <w:r>
              <w:t xml:space="preserve"> </w:t>
            </w:r>
            <w:r w:rsidR="00E37308">
              <w:t xml:space="preserve">субвенции и субсидии областного бюджета </w:t>
            </w:r>
            <w:r>
              <w:t>(5)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  <w:r>
              <w:t>6</w:t>
            </w:r>
          </w:p>
        </w:tc>
        <w:tc>
          <w:tcPr>
            <w:tcW w:w="3390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5670" w:type="dxa"/>
          </w:tcPr>
          <w:p w:rsidR="006014BA" w:rsidRDefault="00D137F4" w:rsidP="00E37308">
            <w:pPr>
              <w:pStyle w:val="ConsPlusNormal"/>
            </w:pPr>
            <w:r>
              <w:t>внебюджетные источники</w:t>
            </w:r>
            <w:r w:rsidR="006014BA">
              <w:t xml:space="preserve"> (6), 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  <w:r>
              <w:t>...</w:t>
            </w:r>
          </w:p>
        </w:tc>
        <w:tc>
          <w:tcPr>
            <w:tcW w:w="3390" w:type="dxa"/>
            <w:vMerge w:val="restart"/>
          </w:tcPr>
          <w:p w:rsidR="006014BA" w:rsidRDefault="006014BA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5670" w:type="dxa"/>
          </w:tcPr>
          <w:p w:rsidR="006014BA" w:rsidRDefault="006014BA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3390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5670" w:type="dxa"/>
          </w:tcPr>
          <w:p w:rsidR="006014BA" w:rsidRDefault="00A623A0">
            <w:pPr>
              <w:pStyle w:val="ConsPlusNormal"/>
            </w:pPr>
            <w:r>
              <w:t>Б</w:t>
            </w:r>
            <w:r w:rsidR="006014BA">
              <w:t>юджет</w:t>
            </w:r>
            <w:r>
              <w:t xml:space="preserve"> округа</w:t>
            </w:r>
            <w:r w:rsidR="006014BA">
              <w:t>, в том числе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3390" w:type="dxa"/>
            <w:tcBorders>
              <w:bottom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5670" w:type="dxa"/>
          </w:tcPr>
          <w:p w:rsidR="006014BA" w:rsidRDefault="006014BA" w:rsidP="00A623A0">
            <w:pPr>
              <w:pStyle w:val="ConsPlusNormal"/>
            </w:pPr>
            <w:r>
              <w:t>собственные доходы бюджета</w:t>
            </w:r>
            <w:r w:rsidR="00A623A0">
              <w:t xml:space="preserve"> округа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3390" w:type="dxa"/>
            <w:tcBorders>
              <w:top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5670" w:type="dxa"/>
          </w:tcPr>
          <w:p w:rsidR="006014BA" w:rsidRDefault="006014BA">
            <w:pPr>
              <w:pStyle w:val="ConsPlusNormal"/>
            </w:pPr>
            <w:r>
              <w:t>субвенции и субсидии федерального бюджета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339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5670" w:type="dxa"/>
          </w:tcPr>
          <w:p w:rsidR="006014BA" w:rsidRDefault="00A623A0" w:rsidP="00A623A0">
            <w:pPr>
              <w:pStyle w:val="ConsPlusNormal"/>
            </w:pPr>
            <w:r>
              <w:t>субвенции и субсидии областного бюджета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3390" w:type="dxa"/>
            <w:tcBorders>
              <w:bottom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5670" w:type="dxa"/>
          </w:tcPr>
          <w:p w:rsidR="006014BA" w:rsidRDefault="00D137F4" w:rsidP="00A623A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3390" w:type="dxa"/>
            <w:tcBorders>
              <w:bottom w:val="nil"/>
            </w:tcBorders>
          </w:tcPr>
          <w:p w:rsidR="006014BA" w:rsidRDefault="006014BA">
            <w:pPr>
              <w:pStyle w:val="ConsPlusNormal"/>
            </w:pPr>
            <w:r>
              <w:t>Соисполнитель</w:t>
            </w:r>
          </w:p>
        </w:tc>
        <w:tc>
          <w:tcPr>
            <w:tcW w:w="5670" w:type="dxa"/>
          </w:tcPr>
          <w:p w:rsidR="006014BA" w:rsidRDefault="006014BA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5670" w:type="dxa"/>
          </w:tcPr>
          <w:p w:rsidR="006014BA" w:rsidRDefault="00A623A0">
            <w:pPr>
              <w:pStyle w:val="ConsPlusNormal"/>
            </w:pPr>
            <w:r>
              <w:t>Б</w:t>
            </w:r>
            <w:r w:rsidR="006014BA">
              <w:t>юджет</w:t>
            </w:r>
            <w:r>
              <w:t xml:space="preserve"> округа </w:t>
            </w:r>
            <w:r w:rsidR="006014BA">
              <w:t>, в том числе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5670" w:type="dxa"/>
          </w:tcPr>
          <w:p w:rsidR="006014BA" w:rsidRDefault="006014BA" w:rsidP="00DB5031">
            <w:pPr>
              <w:pStyle w:val="ConsPlusNormal"/>
            </w:pPr>
            <w:r>
              <w:t>собственные доходы бюджета</w:t>
            </w:r>
            <w:r w:rsidR="00DB5031">
              <w:t xml:space="preserve"> округа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5670" w:type="dxa"/>
          </w:tcPr>
          <w:p w:rsidR="006014BA" w:rsidRDefault="006014BA">
            <w:pPr>
              <w:pStyle w:val="ConsPlusNormal"/>
            </w:pPr>
            <w:r>
              <w:t>субвенции и субсидии федерального бюджета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5670" w:type="dxa"/>
          </w:tcPr>
          <w:p w:rsidR="006014BA" w:rsidRDefault="00A623A0">
            <w:pPr>
              <w:pStyle w:val="ConsPlusNormal"/>
            </w:pPr>
            <w:r>
              <w:t>субвенции и субсидии областного бюджета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5670" w:type="dxa"/>
          </w:tcPr>
          <w:p w:rsidR="006014BA" w:rsidRDefault="00D137F4" w:rsidP="00A623A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tcBorders>
              <w:bottom w:val="nil"/>
            </w:tcBorders>
          </w:tcPr>
          <w:p w:rsidR="00A623A0" w:rsidRDefault="00A623A0">
            <w:pPr>
              <w:pStyle w:val="ConsPlusNormal"/>
            </w:pPr>
            <w:r>
              <w:t>Исполнитель</w:t>
            </w:r>
          </w:p>
        </w:tc>
        <w:tc>
          <w:tcPr>
            <w:tcW w:w="5670" w:type="dxa"/>
          </w:tcPr>
          <w:p w:rsidR="00A623A0" w:rsidRDefault="00A623A0" w:rsidP="00E15BD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623A0" w:rsidRDefault="00A623A0">
            <w:pPr>
              <w:pStyle w:val="ConsPlusNormal"/>
            </w:pPr>
          </w:p>
        </w:tc>
        <w:tc>
          <w:tcPr>
            <w:tcW w:w="5670" w:type="dxa"/>
          </w:tcPr>
          <w:p w:rsidR="00A623A0" w:rsidRDefault="00A623A0" w:rsidP="00E15BD2">
            <w:pPr>
              <w:pStyle w:val="ConsPlusNormal"/>
            </w:pPr>
            <w:r>
              <w:t>Бюджет округа , в том числе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623A0" w:rsidRDefault="00A623A0">
            <w:pPr>
              <w:pStyle w:val="ConsPlusNormal"/>
            </w:pPr>
          </w:p>
        </w:tc>
        <w:tc>
          <w:tcPr>
            <w:tcW w:w="5670" w:type="dxa"/>
          </w:tcPr>
          <w:p w:rsidR="00A623A0" w:rsidRDefault="00A623A0" w:rsidP="00DB5031">
            <w:pPr>
              <w:pStyle w:val="ConsPlusNormal"/>
            </w:pPr>
            <w:r>
              <w:t xml:space="preserve">собственные доходы </w:t>
            </w:r>
            <w:r w:rsidR="00DB5031">
              <w:t>бюджета округа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623A0" w:rsidRDefault="00A623A0">
            <w:pPr>
              <w:pStyle w:val="ConsPlusNormal"/>
            </w:pPr>
          </w:p>
        </w:tc>
        <w:tc>
          <w:tcPr>
            <w:tcW w:w="5670" w:type="dxa"/>
          </w:tcPr>
          <w:p w:rsidR="00A623A0" w:rsidRDefault="00A623A0" w:rsidP="00E15BD2">
            <w:pPr>
              <w:pStyle w:val="ConsPlusNormal"/>
            </w:pPr>
            <w:r>
              <w:t>субвенции и субсидии федерального бюджета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623A0" w:rsidRDefault="00A623A0">
            <w:pPr>
              <w:pStyle w:val="ConsPlusNormal"/>
            </w:pPr>
          </w:p>
        </w:tc>
        <w:tc>
          <w:tcPr>
            <w:tcW w:w="5670" w:type="dxa"/>
          </w:tcPr>
          <w:p w:rsidR="00A623A0" w:rsidRDefault="00A623A0" w:rsidP="00E15BD2">
            <w:pPr>
              <w:pStyle w:val="ConsPlusNormal"/>
            </w:pPr>
            <w:r>
              <w:t>субвенции и субсидии областного бюджета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623A0" w:rsidRDefault="00A623A0">
            <w:pPr>
              <w:pStyle w:val="ConsPlusNormal"/>
            </w:pPr>
          </w:p>
        </w:tc>
        <w:tc>
          <w:tcPr>
            <w:tcW w:w="5670" w:type="dxa"/>
          </w:tcPr>
          <w:p w:rsidR="00A623A0" w:rsidRDefault="00D137F4" w:rsidP="00E15BD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3028" w:type="dxa"/>
            <w:gridSpan w:val="6"/>
          </w:tcPr>
          <w:p w:rsidR="006014BA" w:rsidRDefault="006014BA">
            <w:pPr>
              <w:pStyle w:val="ConsPlusNormal"/>
            </w:pPr>
            <w:r>
              <w:t>Направление (подпрограмма) 1 "Наименование"</w:t>
            </w: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vMerge w:val="restart"/>
          </w:tcPr>
          <w:p w:rsidR="00A623A0" w:rsidRDefault="002F722C">
            <w:pPr>
              <w:pStyle w:val="ConsPlusNormal"/>
            </w:pPr>
            <w:r>
              <w:t xml:space="preserve">Муниципальный </w:t>
            </w:r>
            <w:r w:rsidR="00A623A0">
              <w:t xml:space="preserve"> проект "Наименование",</w:t>
            </w:r>
          </w:p>
          <w:p w:rsidR="00A623A0" w:rsidRDefault="00A623A0">
            <w:pPr>
              <w:pStyle w:val="ConsPlusNormal"/>
            </w:pPr>
            <w:r>
              <w:t>в том числе</w:t>
            </w:r>
          </w:p>
        </w:tc>
        <w:tc>
          <w:tcPr>
            <w:tcW w:w="5670" w:type="dxa"/>
          </w:tcPr>
          <w:p w:rsidR="00A623A0" w:rsidRDefault="00A623A0" w:rsidP="00E15BD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vMerge/>
          </w:tcPr>
          <w:p w:rsidR="00A623A0" w:rsidRDefault="00A623A0">
            <w:pPr>
              <w:pStyle w:val="ConsPlusNormal"/>
            </w:pPr>
          </w:p>
        </w:tc>
        <w:tc>
          <w:tcPr>
            <w:tcW w:w="5670" w:type="dxa"/>
          </w:tcPr>
          <w:p w:rsidR="00A623A0" w:rsidRDefault="00A623A0" w:rsidP="00E15BD2">
            <w:pPr>
              <w:pStyle w:val="ConsPlusNormal"/>
            </w:pPr>
            <w:r>
              <w:t>Бюджет округа , в том числе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vMerge/>
          </w:tcPr>
          <w:p w:rsidR="00A623A0" w:rsidRDefault="00A623A0">
            <w:pPr>
              <w:pStyle w:val="ConsPlusNormal"/>
            </w:pPr>
          </w:p>
        </w:tc>
        <w:tc>
          <w:tcPr>
            <w:tcW w:w="5670" w:type="dxa"/>
          </w:tcPr>
          <w:p w:rsidR="00A623A0" w:rsidRDefault="00A623A0" w:rsidP="00DB5031">
            <w:pPr>
              <w:pStyle w:val="ConsPlusNormal"/>
            </w:pPr>
            <w:r>
              <w:t>собственные доходы бюджета</w:t>
            </w:r>
            <w:r w:rsidR="00DB5031">
              <w:t xml:space="preserve"> округа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vMerge/>
          </w:tcPr>
          <w:p w:rsidR="00A623A0" w:rsidRDefault="00A623A0">
            <w:pPr>
              <w:pStyle w:val="ConsPlusNormal"/>
            </w:pPr>
          </w:p>
        </w:tc>
        <w:tc>
          <w:tcPr>
            <w:tcW w:w="5670" w:type="dxa"/>
          </w:tcPr>
          <w:p w:rsidR="00A623A0" w:rsidRDefault="00A623A0" w:rsidP="00E15BD2">
            <w:pPr>
              <w:pStyle w:val="ConsPlusNormal"/>
            </w:pPr>
            <w:r>
              <w:t>субвенции и субсидии федерального бюджета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vMerge/>
          </w:tcPr>
          <w:p w:rsidR="00A623A0" w:rsidRDefault="00A623A0">
            <w:pPr>
              <w:pStyle w:val="ConsPlusNormal"/>
            </w:pPr>
          </w:p>
        </w:tc>
        <w:tc>
          <w:tcPr>
            <w:tcW w:w="5670" w:type="dxa"/>
          </w:tcPr>
          <w:p w:rsidR="00A623A0" w:rsidRDefault="00A623A0" w:rsidP="00E15BD2">
            <w:pPr>
              <w:pStyle w:val="ConsPlusNormal"/>
            </w:pPr>
            <w:r>
              <w:t>субвенции и субсидии областного бюджета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vMerge/>
          </w:tcPr>
          <w:p w:rsidR="00A623A0" w:rsidRDefault="00A623A0">
            <w:pPr>
              <w:pStyle w:val="ConsPlusNormal"/>
            </w:pPr>
          </w:p>
        </w:tc>
        <w:tc>
          <w:tcPr>
            <w:tcW w:w="5670" w:type="dxa"/>
          </w:tcPr>
          <w:p w:rsidR="00A623A0" w:rsidRDefault="00D137F4" w:rsidP="00E15BD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vMerge w:val="restart"/>
          </w:tcPr>
          <w:p w:rsidR="00A623A0" w:rsidRDefault="00A623A0">
            <w:pPr>
              <w:pStyle w:val="ConsPlusNormal"/>
            </w:pPr>
            <w:r>
              <w:t>"наименование мероприятия (результата)"</w:t>
            </w:r>
          </w:p>
        </w:tc>
        <w:tc>
          <w:tcPr>
            <w:tcW w:w="5670" w:type="dxa"/>
          </w:tcPr>
          <w:p w:rsidR="00A623A0" w:rsidRDefault="00A623A0" w:rsidP="00E15BD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vMerge/>
          </w:tcPr>
          <w:p w:rsidR="00A623A0" w:rsidRDefault="00A623A0">
            <w:pPr>
              <w:pStyle w:val="ConsPlusNormal"/>
            </w:pPr>
          </w:p>
        </w:tc>
        <w:tc>
          <w:tcPr>
            <w:tcW w:w="5670" w:type="dxa"/>
          </w:tcPr>
          <w:p w:rsidR="00A623A0" w:rsidRDefault="00A623A0" w:rsidP="00E15BD2">
            <w:pPr>
              <w:pStyle w:val="ConsPlusNormal"/>
            </w:pPr>
            <w:r>
              <w:t>Бюджет округа , в том числе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vMerge/>
          </w:tcPr>
          <w:p w:rsidR="00A623A0" w:rsidRDefault="00A623A0">
            <w:pPr>
              <w:pStyle w:val="ConsPlusNormal"/>
            </w:pPr>
          </w:p>
        </w:tc>
        <w:tc>
          <w:tcPr>
            <w:tcW w:w="5670" w:type="dxa"/>
          </w:tcPr>
          <w:p w:rsidR="00A623A0" w:rsidRDefault="00A623A0" w:rsidP="00DB5031">
            <w:pPr>
              <w:pStyle w:val="ConsPlusNormal"/>
            </w:pPr>
            <w:r>
              <w:t xml:space="preserve">собственные доходы </w:t>
            </w:r>
            <w:r w:rsidR="00DB5031">
              <w:t xml:space="preserve"> </w:t>
            </w:r>
            <w:r>
              <w:t>бюджета</w:t>
            </w:r>
            <w:r w:rsidR="00DB5031">
              <w:t xml:space="preserve"> округа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vMerge/>
          </w:tcPr>
          <w:p w:rsidR="00A623A0" w:rsidRDefault="00A623A0">
            <w:pPr>
              <w:pStyle w:val="ConsPlusNormal"/>
            </w:pPr>
          </w:p>
        </w:tc>
        <w:tc>
          <w:tcPr>
            <w:tcW w:w="5670" w:type="dxa"/>
          </w:tcPr>
          <w:p w:rsidR="00A623A0" w:rsidRDefault="00A623A0" w:rsidP="00E15BD2">
            <w:pPr>
              <w:pStyle w:val="ConsPlusNormal"/>
            </w:pPr>
            <w:r>
              <w:t>субвенции и субсидии федерального бюджета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vMerge/>
          </w:tcPr>
          <w:p w:rsidR="00A623A0" w:rsidRDefault="00A623A0">
            <w:pPr>
              <w:pStyle w:val="ConsPlusNormal"/>
            </w:pPr>
          </w:p>
        </w:tc>
        <w:tc>
          <w:tcPr>
            <w:tcW w:w="5670" w:type="dxa"/>
          </w:tcPr>
          <w:p w:rsidR="00A623A0" w:rsidRDefault="00A623A0" w:rsidP="00E15BD2">
            <w:pPr>
              <w:pStyle w:val="ConsPlusNormal"/>
            </w:pPr>
            <w:r>
              <w:t>субвенции и субсидии областного бюджета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vMerge/>
          </w:tcPr>
          <w:p w:rsidR="00A623A0" w:rsidRDefault="00A623A0">
            <w:pPr>
              <w:pStyle w:val="ConsPlusNormal"/>
            </w:pPr>
          </w:p>
        </w:tc>
        <w:tc>
          <w:tcPr>
            <w:tcW w:w="5670" w:type="dxa"/>
          </w:tcPr>
          <w:p w:rsidR="00A623A0" w:rsidRDefault="00D137F4" w:rsidP="00E15BD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3390" w:type="dxa"/>
          </w:tcPr>
          <w:p w:rsidR="006014BA" w:rsidRDefault="006014BA">
            <w:pPr>
              <w:pStyle w:val="ConsPlusNormal"/>
            </w:pPr>
            <w:r>
              <w:t>...</w:t>
            </w:r>
          </w:p>
        </w:tc>
        <w:tc>
          <w:tcPr>
            <w:tcW w:w="567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vMerge w:val="restart"/>
          </w:tcPr>
          <w:p w:rsidR="00A623A0" w:rsidRDefault="00A623A0">
            <w:pPr>
              <w:pStyle w:val="ConsPlusNormal"/>
            </w:pPr>
            <w:r>
              <w:t>Стратегический проект "Наименование", в том числе</w:t>
            </w:r>
          </w:p>
        </w:tc>
        <w:tc>
          <w:tcPr>
            <w:tcW w:w="5670" w:type="dxa"/>
          </w:tcPr>
          <w:p w:rsidR="00A623A0" w:rsidRDefault="00A623A0" w:rsidP="00E15BD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vMerge/>
          </w:tcPr>
          <w:p w:rsidR="00A623A0" w:rsidRDefault="00A623A0">
            <w:pPr>
              <w:pStyle w:val="ConsPlusNormal"/>
            </w:pPr>
          </w:p>
        </w:tc>
        <w:tc>
          <w:tcPr>
            <w:tcW w:w="5670" w:type="dxa"/>
          </w:tcPr>
          <w:p w:rsidR="00A623A0" w:rsidRDefault="00A623A0" w:rsidP="00E15BD2">
            <w:pPr>
              <w:pStyle w:val="ConsPlusNormal"/>
            </w:pPr>
            <w:r>
              <w:t>Бюджет округа , в том числе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vMerge/>
          </w:tcPr>
          <w:p w:rsidR="00A623A0" w:rsidRDefault="00A623A0">
            <w:pPr>
              <w:pStyle w:val="ConsPlusNormal"/>
            </w:pPr>
          </w:p>
        </w:tc>
        <w:tc>
          <w:tcPr>
            <w:tcW w:w="5670" w:type="dxa"/>
          </w:tcPr>
          <w:p w:rsidR="00A623A0" w:rsidRDefault="00A623A0" w:rsidP="00DB5031">
            <w:pPr>
              <w:pStyle w:val="ConsPlusNormal"/>
            </w:pPr>
            <w:r>
              <w:t>собственные доходы бюджета</w:t>
            </w:r>
            <w:r w:rsidR="00DB5031">
              <w:t xml:space="preserve"> округа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vMerge/>
          </w:tcPr>
          <w:p w:rsidR="00A623A0" w:rsidRDefault="00A623A0">
            <w:pPr>
              <w:pStyle w:val="ConsPlusNormal"/>
            </w:pPr>
          </w:p>
        </w:tc>
        <w:tc>
          <w:tcPr>
            <w:tcW w:w="5670" w:type="dxa"/>
          </w:tcPr>
          <w:p w:rsidR="00A623A0" w:rsidRDefault="00A623A0" w:rsidP="00E15BD2">
            <w:pPr>
              <w:pStyle w:val="ConsPlusNormal"/>
            </w:pPr>
            <w:r>
              <w:t>субвенции и субсидии федерального бюджета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vMerge/>
          </w:tcPr>
          <w:p w:rsidR="00A623A0" w:rsidRDefault="00A623A0">
            <w:pPr>
              <w:pStyle w:val="ConsPlusNormal"/>
            </w:pPr>
          </w:p>
        </w:tc>
        <w:tc>
          <w:tcPr>
            <w:tcW w:w="5670" w:type="dxa"/>
          </w:tcPr>
          <w:p w:rsidR="00A623A0" w:rsidRDefault="00A623A0" w:rsidP="00E15BD2">
            <w:pPr>
              <w:pStyle w:val="ConsPlusNormal"/>
            </w:pPr>
            <w:r>
              <w:t>субвенции и субсидии областного бюджета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vMerge/>
          </w:tcPr>
          <w:p w:rsidR="00A623A0" w:rsidRDefault="00A623A0">
            <w:pPr>
              <w:pStyle w:val="ConsPlusNormal"/>
            </w:pPr>
          </w:p>
        </w:tc>
        <w:tc>
          <w:tcPr>
            <w:tcW w:w="5670" w:type="dxa"/>
          </w:tcPr>
          <w:p w:rsidR="00A623A0" w:rsidRDefault="00D137F4" w:rsidP="00E15BD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vMerge w:val="restart"/>
          </w:tcPr>
          <w:p w:rsidR="00A623A0" w:rsidRDefault="00A623A0">
            <w:pPr>
              <w:pStyle w:val="ConsPlusNormal"/>
            </w:pPr>
            <w:r>
              <w:t>"наименование мероприятия (результата)"</w:t>
            </w:r>
          </w:p>
        </w:tc>
        <w:tc>
          <w:tcPr>
            <w:tcW w:w="5670" w:type="dxa"/>
          </w:tcPr>
          <w:p w:rsidR="00A623A0" w:rsidRDefault="00A623A0" w:rsidP="00E15BD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vMerge/>
          </w:tcPr>
          <w:p w:rsidR="00A623A0" w:rsidRDefault="00A623A0">
            <w:pPr>
              <w:pStyle w:val="ConsPlusNormal"/>
            </w:pPr>
          </w:p>
        </w:tc>
        <w:tc>
          <w:tcPr>
            <w:tcW w:w="5670" w:type="dxa"/>
          </w:tcPr>
          <w:p w:rsidR="00A623A0" w:rsidRDefault="00A623A0" w:rsidP="00E15BD2">
            <w:pPr>
              <w:pStyle w:val="ConsPlusNormal"/>
            </w:pPr>
            <w:r>
              <w:t>Бюджет округа , в том числе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vMerge/>
          </w:tcPr>
          <w:p w:rsidR="00A623A0" w:rsidRDefault="00A623A0">
            <w:pPr>
              <w:pStyle w:val="ConsPlusNormal"/>
            </w:pPr>
          </w:p>
        </w:tc>
        <w:tc>
          <w:tcPr>
            <w:tcW w:w="5670" w:type="dxa"/>
          </w:tcPr>
          <w:p w:rsidR="00A623A0" w:rsidRDefault="00A623A0" w:rsidP="00DB5031">
            <w:pPr>
              <w:pStyle w:val="ConsPlusNormal"/>
            </w:pPr>
            <w:r>
              <w:t>собственные доходы бюджет</w:t>
            </w:r>
            <w:r w:rsidR="00DB5031">
              <w:t>а округа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vMerge/>
          </w:tcPr>
          <w:p w:rsidR="00A623A0" w:rsidRDefault="00A623A0">
            <w:pPr>
              <w:pStyle w:val="ConsPlusNormal"/>
            </w:pPr>
          </w:p>
        </w:tc>
        <w:tc>
          <w:tcPr>
            <w:tcW w:w="5670" w:type="dxa"/>
          </w:tcPr>
          <w:p w:rsidR="00A623A0" w:rsidRDefault="00A623A0" w:rsidP="00E15BD2">
            <w:pPr>
              <w:pStyle w:val="ConsPlusNormal"/>
            </w:pPr>
            <w:r>
              <w:t>субвенции и субсидии федерального бюджета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vMerge/>
          </w:tcPr>
          <w:p w:rsidR="00A623A0" w:rsidRDefault="00A623A0">
            <w:pPr>
              <w:pStyle w:val="ConsPlusNormal"/>
            </w:pPr>
          </w:p>
        </w:tc>
        <w:tc>
          <w:tcPr>
            <w:tcW w:w="5670" w:type="dxa"/>
          </w:tcPr>
          <w:p w:rsidR="00A623A0" w:rsidRDefault="00A623A0" w:rsidP="00E15BD2">
            <w:pPr>
              <w:pStyle w:val="ConsPlusNormal"/>
            </w:pPr>
            <w:r>
              <w:t>субвенции и субсидии областного бюджета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vMerge/>
          </w:tcPr>
          <w:p w:rsidR="00A623A0" w:rsidRDefault="00A623A0">
            <w:pPr>
              <w:pStyle w:val="ConsPlusNormal"/>
            </w:pPr>
          </w:p>
        </w:tc>
        <w:tc>
          <w:tcPr>
            <w:tcW w:w="5670" w:type="dxa"/>
          </w:tcPr>
          <w:p w:rsidR="00A623A0" w:rsidRDefault="00D137F4" w:rsidP="00E15BD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3390" w:type="dxa"/>
          </w:tcPr>
          <w:p w:rsidR="006014BA" w:rsidRDefault="006014BA">
            <w:pPr>
              <w:pStyle w:val="ConsPlusNormal"/>
            </w:pPr>
            <w:r>
              <w:t>...</w:t>
            </w:r>
          </w:p>
        </w:tc>
        <w:tc>
          <w:tcPr>
            <w:tcW w:w="567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vMerge w:val="restart"/>
          </w:tcPr>
          <w:p w:rsidR="00A623A0" w:rsidRDefault="00A623A0">
            <w:pPr>
              <w:pStyle w:val="ConsPlusNormal"/>
            </w:pPr>
            <w:r>
              <w:t xml:space="preserve">Ведомственный проект </w:t>
            </w:r>
            <w:r>
              <w:lastRenderedPageBreak/>
              <w:t>"Наименование", в том числе</w:t>
            </w:r>
          </w:p>
        </w:tc>
        <w:tc>
          <w:tcPr>
            <w:tcW w:w="5670" w:type="dxa"/>
          </w:tcPr>
          <w:p w:rsidR="00A623A0" w:rsidRDefault="00A623A0" w:rsidP="00E15BD2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vMerge/>
          </w:tcPr>
          <w:p w:rsidR="00A623A0" w:rsidRDefault="00A623A0">
            <w:pPr>
              <w:pStyle w:val="ConsPlusNormal"/>
            </w:pPr>
          </w:p>
        </w:tc>
        <w:tc>
          <w:tcPr>
            <w:tcW w:w="5670" w:type="dxa"/>
          </w:tcPr>
          <w:p w:rsidR="00A623A0" w:rsidRDefault="00A623A0" w:rsidP="00E15BD2">
            <w:pPr>
              <w:pStyle w:val="ConsPlusNormal"/>
            </w:pPr>
            <w:r>
              <w:t>Бюджет округа , в том числе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vMerge/>
          </w:tcPr>
          <w:p w:rsidR="00A623A0" w:rsidRDefault="00A623A0">
            <w:pPr>
              <w:pStyle w:val="ConsPlusNormal"/>
            </w:pPr>
          </w:p>
        </w:tc>
        <w:tc>
          <w:tcPr>
            <w:tcW w:w="5670" w:type="dxa"/>
          </w:tcPr>
          <w:p w:rsidR="00A623A0" w:rsidRDefault="00A623A0" w:rsidP="00DB5031">
            <w:pPr>
              <w:pStyle w:val="ConsPlusNormal"/>
            </w:pPr>
            <w:r>
              <w:t>собственные доходы бюджета</w:t>
            </w:r>
            <w:r w:rsidR="00DB5031">
              <w:t xml:space="preserve"> округа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vMerge/>
          </w:tcPr>
          <w:p w:rsidR="00A623A0" w:rsidRDefault="00A623A0">
            <w:pPr>
              <w:pStyle w:val="ConsPlusNormal"/>
            </w:pPr>
          </w:p>
        </w:tc>
        <w:tc>
          <w:tcPr>
            <w:tcW w:w="5670" w:type="dxa"/>
          </w:tcPr>
          <w:p w:rsidR="00A623A0" w:rsidRDefault="00A623A0" w:rsidP="00E15BD2">
            <w:pPr>
              <w:pStyle w:val="ConsPlusNormal"/>
            </w:pPr>
            <w:r>
              <w:t>субвенции и субсидии федерального бюджета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vMerge/>
          </w:tcPr>
          <w:p w:rsidR="00A623A0" w:rsidRDefault="00A623A0">
            <w:pPr>
              <w:pStyle w:val="ConsPlusNormal"/>
            </w:pPr>
          </w:p>
        </w:tc>
        <w:tc>
          <w:tcPr>
            <w:tcW w:w="5670" w:type="dxa"/>
          </w:tcPr>
          <w:p w:rsidR="00A623A0" w:rsidRDefault="00A623A0" w:rsidP="00E15BD2">
            <w:pPr>
              <w:pStyle w:val="ConsPlusNormal"/>
            </w:pPr>
            <w:r>
              <w:t>субвенции и субсидии областного бюджета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vMerge/>
          </w:tcPr>
          <w:p w:rsidR="00A623A0" w:rsidRDefault="00A623A0">
            <w:pPr>
              <w:pStyle w:val="ConsPlusNormal"/>
            </w:pPr>
          </w:p>
        </w:tc>
        <w:tc>
          <w:tcPr>
            <w:tcW w:w="5670" w:type="dxa"/>
          </w:tcPr>
          <w:p w:rsidR="00A623A0" w:rsidRDefault="00D137F4" w:rsidP="00E15BD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vMerge w:val="restart"/>
          </w:tcPr>
          <w:p w:rsidR="00A623A0" w:rsidRDefault="00A623A0">
            <w:pPr>
              <w:pStyle w:val="ConsPlusNormal"/>
            </w:pPr>
            <w:r>
              <w:t>"наименование мероприятия (результата)"</w:t>
            </w:r>
          </w:p>
        </w:tc>
        <w:tc>
          <w:tcPr>
            <w:tcW w:w="5670" w:type="dxa"/>
          </w:tcPr>
          <w:p w:rsidR="00A623A0" w:rsidRDefault="00A623A0" w:rsidP="00E15BD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vMerge/>
          </w:tcPr>
          <w:p w:rsidR="00A623A0" w:rsidRDefault="00A623A0">
            <w:pPr>
              <w:pStyle w:val="ConsPlusNormal"/>
            </w:pPr>
          </w:p>
        </w:tc>
        <w:tc>
          <w:tcPr>
            <w:tcW w:w="5670" w:type="dxa"/>
          </w:tcPr>
          <w:p w:rsidR="00A623A0" w:rsidRDefault="00A623A0" w:rsidP="00E15BD2">
            <w:pPr>
              <w:pStyle w:val="ConsPlusNormal"/>
            </w:pPr>
            <w:r>
              <w:t>Бюджет округа , в том числе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vMerge/>
          </w:tcPr>
          <w:p w:rsidR="00A623A0" w:rsidRDefault="00A623A0">
            <w:pPr>
              <w:pStyle w:val="ConsPlusNormal"/>
            </w:pPr>
          </w:p>
        </w:tc>
        <w:tc>
          <w:tcPr>
            <w:tcW w:w="5670" w:type="dxa"/>
          </w:tcPr>
          <w:p w:rsidR="00A623A0" w:rsidRDefault="00A623A0" w:rsidP="00DB5031">
            <w:pPr>
              <w:pStyle w:val="ConsPlusNormal"/>
            </w:pPr>
            <w:r>
              <w:t>собственные доходы бюджета</w:t>
            </w:r>
            <w:r w:rsidR="00DB5031">
              <w:t xml:space="preserve"> округа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vMerge/>
          </w:tcPr>
          <w:p w:rsidR="00A623A0" w:rsidRDefault="00A623A0">
            <w:pPr>
              <w:pStyle w:val="ConsPlusNormal"/>
            </w:pPr>
          </w:p>
        </w:tc>
        <w:tc>
          <w:tcPr>
            <w:tcW w:w="5670" w:type="dxa"/>
          </w:tcPr>
          <w:p w:rsidR="00A623A0" w:rsidRDefault="00A623A0" w:rsidP="00E15BD2">
            <w:pPr>
              <w:pStyle w:val="ConsPlusNormal"/>
            </w:pPr>
            <w:r>
              <w:t>субвенции и субсидии федерального бюджета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vMerge/>
          </w:tcPr>
          <w:p w:rsidR="00A623A0" w:rsidRDefault="00A623A0">
            <w:pPr>
              <w:pStyle w:val="ConsPlusNormal"/>
            </w:pPr>
          </w:p>
        </w:tc>
        <w:tc>
          <w:tcPr>
            <w:tcW w:w="5670" w:type="dxa"/>
          </w:tcPr>
          <w:p w:rsidR="00A623A0" w:rsidRDefault="00A623A0" w:rsidP="00E15BD2">
            <w:pPr>
              <w:pStyle w:val="ConsPlusNormal"/>
            </w:pPr>
            <w:r>
              <w:t>субвенции и субсидии областного бюджета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vMerge/>
          </w:tcPr>
          <w:p w:rsidR="00A623A0" w:rsidRDefault="00A623A0">
            <w:pPr>
              <w:pStyle w:val="ConsPlusNormal"/>
            </w:pPr>
          </w:p>
        </w:tc>
        <w:tc>
          <w:tcPr>
            <w:tcW w:w="5670" w:type="dxa"/>
          </w:tcPr>
          <w:p w:rsidR="00A623A0" w:rsidRDefault="00D137F4" w:rsidP="00E15BD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3390" w:type="dxa"/>
          </w:tcPr>
          <w:p w:rsidR="006014BA" w:rsidRDefault="006014BA">
            <w:pPr>
              <w:pStyle w:val="ConsPlusNormal"/>
            </w:pPr>
            <w:r>
              <w:t>...</w:t>
            </w:r>
          </w:p>
        </w:tc>
        <w:tc>
          <w:tcPr>
            <w:tcW w:w="567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vMerge w:val="restart"/>
          </w:tcPr>
          <w:p w:rsidR="00A623A0" w:rsidRDefault="00A623A0">
            <w:pPr>
              <w:pStyle w:val="ConsPlusNormal"/>
            </w:pPr>
            <w:r>
              <w:t>Комплекс процессных мероприятий "Наименование", в том числе</w:t>
            </w:r>
          </w:p>
        </w:tc>
        <w:tc>
          <w:tcPr>
            <w:tcW w:w="5670" w:type="dxa"/>
          </w:tcPr>
          <w:p w:rsidR="00A623A0" w:rsidRDefault="00A623A0" w:rsidP="00E15BD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vMerge/>
          </w:tcPr>
          <w:p w:rsidR="00A623A0" w:rsidRDefault="00A623A0">
            <w:pPr>
              <w:pStyle w:val="ConsPlusNormal"/>
            </w:pPr>
          </w:p>
        </w:tc>
        <w:tc>
          <w:tcPr>
            <w:tcW w:w="5670" w:type="dxa"/>
          </w:tcPr>
          <w:p w:rsidR="00A623A0" w:rsidRDefault="00A623A0" w:rsidP="00E15BD2">
            <w:pPr>
              <w:pStyle w:val="ConsPlusNormal"/>
            </w:pPr>
            <w:r>
              <w:t>Бюджет округа , в том числе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vMerge/>
          </w:tcPr>
          <w:p w:rsidR="00A623A0" w:rsidRDefault="00A623A0">
            <w:pPr>
              <w:pStyle w:val="ConsPlusNormal"/>
            </w:pPr>
          </w:p>
        </w:tc>
        <w:tc>
          <w:tcPr>
            <w:tcW w:w="5670" w:type="dxa"/>
          </w:tcPr>
          <w:p w:rsidR="00A623A0" w:rsidRDefault="00A623A0" w:rsidP="00DB5031">
            <w:pPr>
              <w:pStyle w:val="ConsPlusNormal"/>
            </w:pPr>
            <w:r>
              <w:t>собственные доходы бюджета</w:t>
            </w:r>
            <w:r w:rsidR="00DB5031">
              <w:t xml:space="preserve"> округа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vMerge/>
          </w:tcPr>
          <w:p w:rsidR="00A623A0" w:rsidRDefault="00A623A0">
            <w:pPr>
              <w:pStyle w:val="ConsPlusNormal"/>
            </w:pPr>
          </w:p>
        </w:tc>
        <w:tc>
          <w:tcPr>
            <w:tcW w:w="5670" w:type="dxa"/>
          </w:tcPr>
          <w:p w:rsidR="00A623A0" w:rsidRDefault="00A623A0" w:rsidP="00E15BD2">
            <w:pPr>
              <w:pStyle w:val="ConsPlusNormal"/>
            </w:pPr>
            <w:r>
              <w:t>субвенции и субсидии федерального бюджета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vMerge/>
          </w:tcPr>
          <w:p w:rsidR="00A623A0" w:rsidRDefault="00A623A0">
            <w:pPr>
              <w:pStyle w:val="ConsPlusNormal"/>
            </w:pPr>
          </w:p>
        </w:tc>
        <w:tc>
          <w:tcPr>
            <w:tcW w:w="5670" w:type="dxa"/>
          </w:tcPr>
          <w:p w:rsidR="00A623A0" w:rsidRDefault="00A623A0" w:rsidP="00E15BD2">
            <w:pPr>
              <w:pStyle w:val="ConsPlusNormal"/>
            </w:pPr>
            <w:r>
              <w:t>субвенции и субсидии областного бюджета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vMerge/>
          </w:tcPr>
          <w:p w:rsidR="00A623A0" w:rsidRDefault="00A623A0">
            <w:pPr>
              <w:pStyle w:val="ConsPlusNormal"/>
            </w:pPr>
          </w:p>
        </w:tc>
        <w:tc>
          <w:tcPr>
            <w:tcW w:w="5670" w:type="dxa"/>
          </w:tcPr>
          <w:p w:rsidR="00A623A0" w:rsidRDefault="00A623A0" w:rsidP="00E15BD2">
            <w:pPr>
              <w:pStyle w:val="ConsPlusNormal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vMerge w:val="restart"/>
          </w:tcPr>
          <w:p w:rsidR="00A623A0" w:rsidRDefault="00A623A0">
            <w:pPr>
              <w:pStyle w:val="ConsPlusNormal"/>
            </w:pPr>
            <w:r>
              <w:t>"наименование мероприятия (результата)"</w:t>
            </w:r>
          </w:p>
        </w:tc>
        <w:tc>
          <w:tcPr>
            <w:tcW w:w="5670" w:type="dxa"/>
          </w:tcPr>
          <w:p w:rsidR="00A623A0" w:rsidRDefault="00A623A0" w:rsidP="00E15BD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vMerge/>
          </w:tcPr>
          <w:p w:rsidR="00A623A0" w:rsidRDefault="00A623A0">
            <w:pPr>
              <w:pStyle w:val="ConsPlusNormal"/>
            </w:pPr>
          </w:p>
        </w:tc>
        <w:tc>
          <w:tcPr>
            <w:tcW w:w="5670" w:type="dxa"/>
          </w:tcPr>
          <w:p w:rsidR="00A623A0" w:rsidRDefault="00A623A0" w:rsidP="00E15BD2">
            <w:pPr>
              <w:pStyle w:val="ConsPlusNormal"/>
            </w:pPr>
            <w:r>
              <w:t>Бюджет округа , в том числе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vMerge/>
          </w:tcPr>
          <w:p w:rsidR="00A623A0" w:rsidRDefault="00A623A0">
            <w:pPr>
              <w:pStyle w:val="ConsPlusNormal"/>
            </w:pPr>
          </w:p>
        </w:tc>
        <w:tc>
          <w:tcPr>
            <w:tcW w:w="5670" w:type="dxa"/>
          </w:tcPr>
          <w:p w:rsidR="00A623A0" w:rsidRDefault="00A623A0" w:rsidP="00DB5031">
            <w:pPr>
              <w:pStyle w:val="ConsPlusNormal"/>
            </w:pPr>
            <w:r>
              <w:t>собственные доходы  бюджета</w:t>
            </w:r>
            <w:r w:rsidR="00DB5031">
              <w:t xml:space="preserve"> округа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vMerge/>
          </w:tcPr>
          <w:p w:rsidR="00A623A0" w:rsidRDefault="00A623A0">
            <w:pPr>
              <w:pStyle w:val="ConsPlusNormal"/>
            </w:pPr>
          </w:p>
        </w:tc>
        <w:tc>
          <w:tcPr>
            <w:tcW w:w="5670" w:type="dxa"/>
          </w:tcPr>
          <w:p w:rsidR="00A623A0" w:rsidRDefault="00A623A0" w:rsidP="00E15BD2">
            <w:pPr>
              <w:pStyle w:val="ConsPlusNormal"/>
            </w:pPr>
            <w:r>
              <w:t>субвенции и субсидии федерального бюджета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vMerge/>
          </w:tcPr>
          <w:p w:rsidR="00A623A0" w:rsidRDefault="00A623A0">
            <w:pPr>
              <w:pStyle w:val="ConsPlusNormal"/>
            </w:pPr>
          </w:p>
        </w:tc>
        <w:tc>
          <w:tcPr>
            <w:tcW w:w="5670" w:type="dxa"/>
          </w:tcPr>
          <w:p w:rsidR="00A623A0" w:rsidRDefault="00A623A0" w:rsidP="00E15BD2">
            <w:pPr>
              <w:pStyle w:val="ConsPlusNormal"/>
            </w:pPr>
            <w:r>
              <w:t>субвенции и субсидии областного бюджета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A623A0">
        <w:tc>
          <w:tcPr>
            <w:tcW w:w="567" w:type="dxa"/>
          </w:tcPr>
          <w:p w:rsidR="00A623A0" w:rsidRDefault="00A623A0">
            <w:pPr>
              <w:pStyle w:val="ConsPlusNormal"/>
            </w:pPr>
          </w:p>
        </w:tc>
        <w:tc>
          <w:tcPr>
            <w:tcW w:w="3390" w:type="dxa"/>
            <w:vMerge/>
          </w:tcPr>
          <w:p w:rsidR="00A623A0" w:rsidRDefault="00A623A0">
            <w:pPr>
              <w:pStyle w:val="ConsPlusNormal"/>
            </w:pPr>
          </w:p>
        </w:tc>
        <w:tc>
          <w:tcPr>
            <w:tcW w:w="5670" w:type="dxa"/>
          </w:tcPr>
          <w:p w:rsidR="00A623A0" w:rsidRDefault="00D137F4" w:rsidP="00E15BD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1134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  <w:tc>
          <w:tcPr>
            <w:tcW w:w="850" w:type="dxa"/>
          </w:tcPr>
          <w:p w:rsidR="00A623A0" w:rsidRDefault="00A623A0">
            <w:pPr>
              <w:pStyle w:val="ConsPlusNormal"/>
            </w:pP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3390" w:type="dxa"/>
          </w:tcPr>
          <w:p w:rsidR="006014BA" w:rsidRDefault="006014BA">
            <w:pPr>
              <w:pStyle w:val="ConsPlusNormal"/>
            </w:pPr>
            <w:r>
              <w:t>...</w:t>
            </w:r>
          </w:p>
        </w:tc>
        <w:tc>
          <w:tcPr>
            <w:tcW w:w="567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</w:tr>
      <w:tr w:rsidR="00DB5031">
        <w:tc>
          <w:tcPr>
            <w:tcW w:w="567" w:type="dxa"/>
          </w:tcPr>
          <w:p w:rsidR="00DB5031" w:rsidRDefault="00DB5031">
            <w:pPr>
              <w:pStyle w:val="ConsPlusNormal"/>
            </w:pPr>
          </w:p>
        </w:tc>
        <w:tc>
          <w:tcPr>
            <w:tcW w:w="3390" w:type="dxa"/>
            <w:vMerge w:val="restart"/>
          </w:tcPr>
          <w:p w:rsidR="00DB5031" w:rsidRDefault="00DB5031">
            <w:pPr>
              <w:pStyle w:val="ConsPlusNormal"/>
            </w:pPr>
            <w:proofErr w:type="spellStart"/>
            <w:r>
              <w:t>N-й</w:t>
            </w:r>
            <w:proofErr w:type="spellEnd"/>
            <w:r>
              <w:t xml:space="preserve"> структурный элемент "Наименование", в том числе</w:t>
            </w:r>
          </w:p>
        </w:tc>
        <w:tc>
          <w:tcPr>
            <w:tcW w:w="5670" w:type="dxa"/>
          </w:tcPr>
          <w:p w:rsidR="00DB5031" w:rsidRDefault="00DB5031" w:rsidP="00E15BD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</w:tcPr>
          <w:p w:rsidR="00DB5031" w:rsidRDefault="00DB5031">
            <w:pPr>
              <w:pStyle w:val="ConsPlusNormal"/>
            </w:pPr>
          </w:p>
        </w:tc>
        <w:tc>
          <w:tcPr>
            <w:tcW w:w="1134" w:type="dxa"/>
          </w:tcPr>
          <w:p w:rsidR="00DB5031" w:rsidRDefault="00DB5031">
            <w:pPr>
              <w:pStyle w:val="ConsPlusNormal"/>
            </w:pPr>
          </w:p>
        </w:tc>
        <w:tc>
          <w:tcPr>
            <w:tcW w:w="850" w:type="dxa"/>
          </w:tcPr>
          <w:p w:rsidR="00DB5031" w:rsidRDefault="00DB5031">
            <w:pPr>
              <w:pStyle w:val="ConsPlusNormal"/>
            </w:pPr>
          </w:p>
        </w:tc>
        <w:tc>
          <w:tcPr>
            <w:tcW w:w="850" w:type="dxa"/>
          </w:tcPr>
          <w:p w:rsidR="00DB5031" w:rsidRDefault="00DB5031">
            <w:pPr>
              <w:pStyle w:val="ConsPlusNormal"/>
            </w:pPr>
          </w:p>
        </w:tc>
      </w:tr>
      <w:tr w:rsidR="00DB5031">
        <w:tc>
          <w:tcPr>
            <w:tcW w:w="567" w:type="dxa"/>
          </w:tcPr>
          <w:p w:rsidR="00DB5031" w:rsidRDefault="00DB5031">
            <w:pPr>
              <w:pStyle w:val="ConsPlusNormal"/>
            </w:pPr>
          </w:p>
        </w:tc>
        <w:tc>
          <w:tcPr>
            <w:tcW w:w="3390" w:type="dxa"/>
            <w:vMerge/>
          </w:tcPr>
          <w:p w:rsidR="00DB5031" w:rsidRDefault="00DB5031">
            <w:pPr>
              <w:pStyle w:val="ConsPlusNormal"/>
            </w:pPr>
          </w:p>
        </w:tc>
        <w:tc>
          <w:tcPr>
            <w:tcW w:w="5670" w:type="dxa"/>
          </w:tcPr>
          <w:p w:rsidR="00DB5031" w:rsidRDefault="00DB5031" w:rsidP="00E15BD2">
            <w:pPr>
              <w:pStyle w:val="ConsPlusNormal"/>
            </w:pPr>
            <w:r>
              <w:t>Бюджет округа , в том числе</w:t>
            </w:r>
          </w:p>
        </w:tc>
        <w:tc>
          <w:tcPr>
            <w:tcW w:w="1134" w:type="dxa"/>
          </w:tcPr>
          <w:p w:rsidR="00DB5031" w:rsidRDefault="00DB5031">
            <w:pPr>
              <w:pStyle w:val="ConsPlusNormal"/>
            </w:pPr>
          </w:p>
        </w:tc>
        <w:tc>
          <w:tcPr>
            <w:tcW w:w="1134" w:type="dxa"/>
          </w:tcPr>
          <w:p w:rsidR="00DB5031" w:rsidRDefault="00DB5031">
            <w:pPr>
              <w:pStyle w:val="ConsPlusNormal"/>
            </w:pPr>
          </w:p>
        </w:tc>
        <w:tc>
          <w:tcPr>
            <w:tcW w:w="850" w:type="dxa"/>
          </w:tcPr>
          <w:p w:rsidR="00DB5031" w:rsidRDefault="00DB5031">
            <w:pPr>
              <w:pStyle w:val="ConsPlusNormal"/>
            </w:pPr>
          </w:p>
        </w:tc>
        <w:tc>
          <w:tcPr>
            <w:tcW w:w="850" w:type="dxa"/>
          </w:tcPr>
          <w:p w:rsidR="00DB5031" w:rsidRDefault="00DB5031">
            <w:pPr>
              <w:pStyle w:val="ConsPlusNormal"/>
            </w:pPr>
          </w:p>
        </w:tc>
      </w:tr>
      <w:tr w:rsidR="00DB5031">
        <w:tc>
          <w:tcPr>
            <w:tcW w:w="567" w:type="dxa"/>
          </w:tcPr>
          <w:p w:rsidR="00DB5031" w:rsidRDefault="00DB5031">
            <w:pPr>
              <w:pStyle w:val="ConsPlusNormal"/>
            </w:pPr>
          </w:p>
        </w:tc>
        <w:tc>
          <w:tcPr>
            <w:tcW w:w="3390" w:type="dxa"/>
            <w:vMerge/>
          </w:tcPr>
          <w:p w:rsidR="00DB5031" w:rsidRDefault="00DB5031">
            <w:pPr>
              <w:pStyle w:val="ConsPlusNormal"/>
            </w:pPr>
          </w:p>
        </w:tc>
        <w:tc>
          <w:tcPr>
            <w:tcW w:w="5670" w:type="dxa"/>
          </w:tcPr>
          <w:p w:rsidR="00DB5031" w:rsidRDefault="00DB5031" w:rsidP="00E15BD2">
            <w:pPr>
              <w:pStyle w:val="ConsPlusNormal"/>
            </w:pPr>
            <w:r>
              <w:t>собственные доходы  бюджета округа</w:t>
            </w:r>
          </w:p>
        </w:tc>
        <w:tc>
          <w:tcPr>
            <w:tcW w:w="1134" w:type="dxa"/>
          </w:tcPr>
          <w:p w:rsidR="00DB5031" w:rsidRDefault="00DB5031">
            <w:pPr>
              <w:pStyle w:val="ConsPlusNormal"/>
            </w:pPr>
          </w:p>
        </w:tc>
        <w:tc>
          <w:tcPr>
            <w:tcW w:w="1134" w:type="dxa"/>
          </w:tcPr>
          <w:p w:rsidR="00DB5031" w:rsidRDefault="00DB5031">
            <w:pPr>
              <w:pStyle w:val="ConsPlusNormal"/>
            </w:pPr>
          </w:p>
        </w:tc>
        <w:tc>
          <w:tcPr>
            <w:tcW w:w="850" w:type="dxa"/>
          </w:tcPr>
          <w:p w:rsidR="00DB5031" w:rsidRDefault="00DB5031">
            <w:pPr>
              <w:pStyle w:val="ConsPlusNormal"/>
            </w:pPr>
          </w:p>
        </w:tc>
        <w:tc>
          <w:tcPr>
            <w:tcW w:w="850" w:type="dxa"/>
          </w:tcPr>
          <w:p w:rsidR="00DB5031" w:rsidRDefault="00DB5031">
            <w:pPr>
              <w:pStyle w:val="ConsPlusNormal"/>
            </w:pPr>
          </w:p>
        </w:tc>
      </w:tr>
      <w:tr w:rsidR="00DB5031">
        <w:tc>
          <w:tcPr>
            <w:tcW w:w="567" w:type="dxa"/>
          </w:tcPr>
          <w:p w:rsidR="00DB5031" w:rsidRDefault="00DB5031">
            <w:pPr>
              <w:pStyle w:val="ConsPlusNormal"/>
            </w:pPr>
          </w:p>
        </w:tc>
        <w:tc>
          <w:tcPr>
            <w:tcW w:w="3390" w:type="dxa"/>
            <w:vMerge/>
          </w:tcPr>
          <w:p w:rsidR="00DB5031" w:rsidRDefault="00DB5031">
            <w:pPr>
              <w:pStyle w:val="ConsPlusNormal"/>
            </w:pPr>
          </w:p>
        </w:tc>
        <w:tc>
          <w:tcPr>
            <w:tcW w:w="5670" w:type="dxa"/>
          </w:tcPr>
          <w:p w:rsidR="00DB5031" w:rsidRDefault="00DB5031" w:rsidP="00E15BD2">
            <w:pPr>
              <w:pStyle w:val="ConsPlusNormal"/>
            </w:pPr>
            <w:r>
              <w:t>субвенции и субсидии федерального бюджета</w:t>
            </w:r>
          </w:p>
        </w:tc>
        <w:tc>
          <w:tcPr>
            <w:tcW w:w="1134" w:type="dxa"/>
          </w:tcPr>
          <w:p w:rsidR="00DB5031" w:rsidRDefault="00DB5031">
            <w:pPr>
              <w:pStyle w:val="ConsPlusNormal"/>
            </w:pPr>
          </w:p>
        </w:tc>
        <w:tc>
          <w:tcPr>
            <w:tcW w:w="1134" w:type="dxa"/>
          </w:tcPr>
          <w:p w:rsidR="00DB5031" w:rsidRDefault="00DB5031">
            <w:pPr>
              <w:pStyle w:val="ConsPlusNormal"/>
            </w:pPr>
          </w:p>
        </w:tc>
        <w:tc>
          <w:tcPr>
            <w:tcW w:w="850" w:type="dxa"/>
          </w:tcPr>
          <w:p w:rsidR="00DB5031" w:rsidRDefault="00DB5031">
            <w:pPr>
              <w:pStyle w:val="ConsPlusNormal"/>
            </w:pPr>
          </w:p>
        </w:tc>
        <w:tc>
          <w:tcPr>
            <w:tcW w:w="850" w:type="dxa"/>
          </w:tcPr>
          <w:p w:rsidR="00DB5031" w:rsidRDefault="00DB5031">
            <w:pPr>
              <w:pStyle w:val="ConsPlusNormal"/>
            </w:pPr>
          </w:p>
        </w:tc>
      </w:tr>
      <w:tr w:rsidR="00DB5031">
        <w:tc>
          <w:tcPr>
            <w:tcW w:w="567" w:type="dxa"/>
          </w:tcPr>
          <w:p w:rsidR="00DB5031" w:rsidRDefault="00DB5031">
            <w:pPr>
              <w:pStyle w:val="ConsPlusNormal"/>
            </w:pPr>
          </w:p>
        </w:tc>
        <w:tc>
          <w:tcPr>
            <w:tcW w:w="3390" w:type="dxa"/>
            <w:vMerge/>
          </w:tcPr>
          <w:p w:rsidR="00DB5031" w:rsidRDefault="00DB5031">
            <w:pPr>
              <w:pStyle w:val="ConsPlusNormal"/>
            </w:pPr>
          </w:p>
        </w:tc>
        <w:tc>
          <w:tcPr>
            <w:tcW w:w="5670" w:type="dxa"/>
          </w:tcPr>
          <w:p w:rsidR="00DB5031" w:rsidRDefault="00DB5031" w:rsidP="00E15BD2">
            <w:pPr>
              <w:pStyle w:val="ConsPlusNormal"/>
            </w:pPr>
            <w:r>
              <w:t>субвенции и субсидии областного бюджета</w:t>
            </w:r>
          </w:p>
        </w:tc>
        <w:tc>
          <w:tcPr>
            <w:tcW w:w="1134" w:type="dxa"/>
          </w:tcPr>
          <w:p w:rsidR="00DB5031" w:rsidRDefault="00DB5031">
            <w:pPr>
              <w:pStyle w:val="ConsPlusNormal"/>
            </w:pPr>
          </w:p>
        </w:tc>
        <w:tc>
          <w:tcPr>
            <w:tcW w:w="1134" w:type="dxa"/>
          </w:tcPr>
          <w:p w:rsidR="00DB5031" w:rsidRDefault="00DB5031">
            <w:pPr>
              <w:pStyle w:val="ConsPlusNormal"/>
            </w:pPr>
          </w:p>
        </w:tc>
        <w:tc>
          <w:tcPr>
            <w:tcW w:w="850" w:type="dxa"/>
          </w:tcPr>
          <w:p w:rsidR="00DB5031" w:rsidRDefault="00DB5031">
            <w:pPr>
              <w:pStyle w:val="ConsPlusNormal"/>
            </w:pPr>
          </w:p>
        </w:tc>
        <w:tc>
          <w:tcPr>
            <w:tcW w:w="850" w:type="dxa"/>
          </w:tcPr>
          <w:p w:rsidR="00DB5031" w:rsidRDefault="00DB5031">
            <w:pPr>
              <w:pStyle w:val="ConsPlusNormal"/>
            </w:pPr>
          </w:p>
        </w:tc>
      </w:tr>
      <w:tr w:rsidR="00DB5031">
        <w:tc>
          <w:tcPr>
            <w:tcW w:w="567" w:type="dxa"/>
          </w:tcPr>
          <w:p w:rsidR="00DB5031" w:rsidRDefault="00DB5031">
            <w:pPr>
              <w:pStyle w:val="ConsPlusNormal"/>
            </w:pPr>
          </w:p>
        </w:tc>
        <w:tc>
          <w:tcPr>
            <w:tcW w:w="3390" w:type="dxa"/>
            <w:vMerge/>
          </w:tcPr>
          <w:p w:rsidR="00DB5031" w:rsidRDefault="00DB5031">
            <w:pPr>
              <w:pStyle w:val="ConsPlusNormal"/>
            </w:pPr>
          </w:p>
        </w:tc>
        <w:tc>
          <w:tcPr>
            <w:tcW w:w="5670" w:type="dxa"/>
          </w:tcPr>
          <w:p w:rsidR="00DB5031" w:rsidRDefault="00D137F4" w:rsidP="00E15BD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DB5031" w:rsidRDefault="00DB5031">
            <w:pPr>
              <w:pStyle w:val="ConsPlusNormal"/>
            </w:pPr>
          </w:p>
        </w:tc>
        <w:tc>
          <w:tcPr>
            <w:tcW w:w="1134" w:type="dxa"/>
          </w:tcPr>
          <w:p w:rsidR="00DB5031" w:rsidRDefault="00DB5031">
            <w:pPr>
              <w:pStyle w:val="ConsPlusNormal"/>
            </w:pPr>
          </w:p>
        </w:tc>
        <w:tc>
          <w:tcPr>
            <w:tcW w:w="850" w:type="dxa"/>
          </w:tcPr>
          <w:p w:rsidR="00DB5031" w:rsidRDefault="00DB5031">
            <w:pPr>
              <w:pStyle w:val="ConsPlusNormal"/>
            </w:pPr>
          </w:p>
        </w:tc>
        <w:tc>
          <w:tcPr>
            <w:tcW w:w="850" w:type="dxa"/>
          </w:tcPr>
          <w:p w:rsidR="00DB5031" w:rsidRDefault="00DB5031">
            <w:pPr>
              <w:pStyle w:val="ConsPlusNormal"/>
            </w:pPr>
          </w:p>
        </w:tc>
      </w:tr>
      <w:tr w:rsidR="00DB5031">
        <w:tc>
          <w:tcPr>
            <w:tcW w:w="567" w:type="dxa"/>
          </w:tcPr>
          <w:p w:rsidR="00DB5031" w:rsidRDefault="00DB5031">
            <w:pPr>
              <w:pStyle w:val="ConsPlusNormal"/>
            </w:pPr>
          </w:p>
        </w:tc>
        <w:tc>
          <w:tcPr>
            <w:tcW w:w="3390" w:type="dxa"/>
            <w:vMerge w:val="restart"/>
          </w:tcPr>
          <w:p w:rsidR="00DB5031" w:rsidRDefault="00DB5031">
            <w:pPr>
              <w:pStyle w:val="ConsPlusNormal"/>
            </w:pPr>
            <w:r>
              <w:t>"наименование мероприятия (результата)"</w:t>
            </w:r>
          </w:p>
        </w:tc>
        <w:tc>
          <w:tcPr>
            <w:tcW w:w="5670" w:type="dxa"/>
          </w:tcPr>
          <w:p w:rsidR="00DB5031" w:rsidRDefault="00DB5031" w:rsidP="00E15BD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</w:tcPr>
          <w:p w:rsidR="00DB5031" w:rsidRDefault="00DB5031">
            <w:pPr>
              <w:pStyle w:val="ConsPlusNormal"/>
            </w:pPr>
          </w:p>
        </w:tc>
        <w:tc>
          <w:tcPr>
            <w:tcW w:w="1134" w:type="dxa"/>
          </w:tcPr>
          <w:p w:rsidR="00DB5031" w:rsidRDefault="00DB5031">
            <w:pPr>
              <w:pStyle w:val="ConsPlusNormal"/>
            </w:pPr>
          </w:p>
        </w:tc>
        <w:tc>
          <w:tcPr>
            <w:tcW w:w="850" w:type="dxa"/>
          </w:tcPr>
          <w:p w:rsidR="00DB5031" w:rsidRDefault="00DB5031">
            <w:pPr>
              <w:pStyle w:val="ConsPlusNormal"/>
            </w:pPr>
          </w:p>
        </w:tc>
        <w:tc>
          <w:tcPr>
            <w:tcW w:w="850" w:type="dxa"/>
          </w:tcPr>
          <w:p w:rsidR="00DB5031" w:rsidRDefault="00DB5031">
            <w:pPr>
              <w:pStyle w:val="ConsPlusNormal"/>
            </w:pPr>
          </w:p>
        </w:tc>
      </w:tr>
      <w:tr w:rsidR="00DB5031">
        <w:tc>
          <w:tcPr>
            <w:tcW w:w="567" w:type="dxa"/>
          </w:tcPr>
          <w:p w:rsidR="00DB5031" w:rsidRDefault="00DB5031">
            <w:pPr>
              <w:pStyle w:val="ConsPlusNormal"/>
            </w:pPr>
          </w:p>
        </w:tc>
        <w:tc>
          <w:tcPr>
            <w:tcW w:w="3390" w:type="dxa"/>
            <w:vMerge/>
          </w:tcPr>
          <w:p w:rsidR="00DB5031" w:rsidRDefault="00DB5031">
            <w:pPr>
              <w:pStyle w:val="ConsPlusNormal"/>
            </w:pPr>
          </w:p>
        </w:tc>
        <w:tc>
          <w:tcPr>
            <w:tcW w:w="5670" w:type="dxa"/>
          </w:tcPr>
          <w:p w:rsidR="00DB5031" w:rsidRDefault="00DB5031" w:rsidP="00E15BD2">
            <w:pPr>
              <w:pStyle w:val="ConsPlusNormal"/>
            </w:pPr>
            <w:r>
              <w:t>Бюджет округа , в том числе</w:t>
            </w:r>
          </w:p>
        </w:tc>
        <w:tc>
          <w:tcPr>
            <w:tcW w:w="1134" w:type="dxa"/>
          </w:tcPr>
          <w:p w:rsidR="00DB5031" w:rsidRDefault="00DB5031">
            <w:pPr>
              <w:pStyle w:val="ConsPlusNormal"/>
            </w:pPr>
          </w:p>
        </w:tc>
        <w:tc>
          <w:tcPr>
            <w:tcW w:w="1134" w:type="dxa"/>
          </w:tcPr>
          <w:p w:rsidR="00DB5031" w:rsidRDefault="00DB5031">
            <w:pPr>
              <w:pStyle w:val="ConsPlusNormal"/>
            </w:pPr>
          </w:p>
        </w:tc>
        <w:tc>
          <w:tcPr>
            <w:tcW w:w="850" w:type="dxa"/>
          </w:tcPr>
          <w:p w:rsidR="00DB5031" w:rsidRDefault="00DB5031">
            <w:pPr>
              <w:pStyle w:val="ConsPlusNormal"/>
            </w:pPr>
          </w:p>
        </w:tc>
        <w:tc>
          <w:tcPr>
            <w:tcW w:w="850" w:type="dxa"/>
          </w:tcPr>
          <w:p w:rsidR="00DB5031" w:rsidRDefault="00DB5031">
            <w:pPr>
              <w:pStyle w:val="ConsPlusNormal"/>
            </w:pPr>
          </w:p>
        </w:tc>
      </w:tr>
      <w:tr w:rsidR="00DB5031">
        <w:tc>
          <w:tcPr>
            <w:tcW w:w="567" w:type="dxa"/>
          </w:tcPr>
          <w:p w:rsidR="00DB5031" w:rsidRDefault="00DB5031">
            <w:pPr>
              <w:pStyle w:val="ConsPlusNormal"/>
            </w:pPr>
          </w:p>
        </w:tc>
        <w:tc>
          <w:tcPr>
            <w:tcW w:w="3390" w:type="dxa"/>
            <w:vMerge/>
          </w:tcPr>
          <w:p w:rsidR="00DB5031" w:rsidRDefault="00DB5031">
            <w:pPr>
              <w:pStyle w:val="ConsPlusNormal"/>
            </w:pPr>
          </w:p>
        </w:tc>
        <w:tc>
          <w:tcPr>
            <w:tcW w:w="5670" w:type="dxa"/>
          </w:tcPr>
          <w:p w:rsidR="00DB5031" w:rsidRDefault="00DB5031" w:rsidP="00E15BD2">
            <w:pPr>
              <w:pStyle w:val="ConsPlusNormal"/>
            </w:pPr>
            <w:r>
              <w:t>собственные доходы  бюджета округа</w:t>
            </w:r>
          </w:p>
        </w:tc>
        <w:tc>
          <w:tcPr>
            <w:tcW w:w="1134" w:type="dxa"/>
          </w:tcPr>
          <w:p w:rsidR="00DB5031" w:rsidRDefault="00DB5031">
            <w:pPr>
              <w:pStyle w:val="ConsPlusNormal"/>
            </w:pPr>
          </w:p>
        </w:tc>
        <w:tc>
          <w:tcPr>
            <w:tcW w:w="1134" w:type="dxa"/>
          </w:tcPr>
          <w:p w:rsidR="00DB5031" w:rsidRDefault="00DB5031">
            <w:pPr>
              <w:pStyle w:val="ConsPlusNormal"/>
            </w:pPr>
          </w:p>
        </w:tc>
        <w:tc>
          <w:tcPr>
            <w:tcW w:w="850" w:type="dxa"/>
          </w:tcPr>
          <w:p w:rsidR="00DB5031" w:rsidRDefault="00DB5031">
            <w:pPr>
              <w:pStyle w:val="ConsPlusNormal"/>
            </w:pPr>
          </w:p>
        </w:tc>
        <w:tc>
          <w:tcPr>
            <w:tcW w:w="850" w:type="dxa"/>
          </w:tcPr>
          <w:p w:rsidR="00DB5031" w:rsidRDefault="00DB5031">
            <w:pPr>
              <w:pStyle w:val="ConsPlusNormal"/>
            </w:pPr>
          </w:p>
        </w:tc>
      </w:tr>
      <w:tr w:rsidR="00DB5031">
        <w:tc>
          <w:tcPr>
            <w:tcW w:w="567" w:type="dxa"/>
          </w:tcPr>
          <w:p w:rsidR="00DB5031" w:rsidRDefault="00DB5031">
            <w:pPr>
              <w:pStyle w:val="ConsPlusNormal"/>
            </w:pPr>
          </w:p>
        </w:tc>
        <w:tc>
          <w:tcPr>
            <w:tcW w:w="3390" w:type="dxa"/>
            <w:vMerge/>
          </w:tcPr>
          <w:p w:rsidR="00DB5031" w:rsidRDefault="00DB5031">
            <w:pPr>
              <w:pStyle w:val="ConsPlusNormal"/>
            </w:pPr>
          </w:p>
        </w:tc>
        <w:tc>
          <w:tcPr>
            <w:tcW w:w="5670" w:type="dxa"/>
          </w:tcPr>
          <w:p w:rsidR="00DB5031" w:rsidRDefault="00DB5031" w:rsidP="00E15BD2">
            <w:pPr>
              <w:pStyle w:val="ConsPlusNormal"/>
            </w:pPr>
            <w:r>
              <w:t>субвенции и субсидии федерального бюджета</w:t>
            </w:r>
          </w:p>
        </w:tc>
        <w:tc>
          <w:tcPr>
            <w:tcW w:w="1134" w:type="dxa"/>
          </w:tcPr>
          <w:p w:rsidR="00DB5031" w:rsidRDefault="00DB5031">
            <w:pPr>
              <w:pStyle w:val="ConsPlusNormal"/>
            </w:pPr>
          </w:p>
        </w:tc>
        <w:tc>
          <w:tcPr>
            <w:tcW w:w="1134" w:type="dxa"/>
          </w:tcPr>
          <w:p w:rsidR="00DB5031" w:rsidRDefault="00DB5031">
            <w:pPr>
              <w:pStyle w:val="ConsPlusNormal"/>
            </w:pPr>
          </w:p>
        </w:tc>
        <w:tc>
          <w:tcPr>
            <w:tcW w:w="850" w:type="dxa"/>
          </w:tcPr>
          <w:p w:rsidR="00DB5031" w:rsidRDefault="00DB5031">
            <w:pPr>
              <w:pStyle w:val="ConsPlusNormal"/>
            </w:pPr>
          </w:p>
        </w:tc>
        <w:tc>
          <w:tcPr>
            <w:tcW w:w="850" w:type="dxa"/>
          </w:tcPr>
          <w:p w:rsidR="00DB5031" w:rsidRDefault="00DB5031">
            <w:pPr>
              <w:pStyle w:val="ConsPlusNormal"/>
            </w:pPr>
          </w:p>
        </w:tc>
      </w:tr>
      <w:tr w:rsidR="00DB5031">
        <w:tc>
          <w:tcPr>
            <w:tcW w:w="567" w:type="dxa"/>
          </w:tcPr>
          <w:p w:rsidR="00DB5031" w:rsidRDefault="00DB5031">
            <w:pPr>
              <w:pStyle w:val="ConsPlusNormal"/>
            </w:pPr>
          </w:p>
        </w:tc>
        <w:tc>
          <w:tcPr>
            <w:tcW w:w="3390" w:type="dxa"/>
            <w:vMerge/>
          </w:tcPr>
          <w:p w:rsidR="00DB5031" w:rsidRDefault="00DB5031">
            <w:pPr>
              <w:pStyle w:val="ConsPlusNormal"/>
            </w:pPr>
          </w:p>
        </w:tc>
        <w:tc>
          <w:tcPr>
            <w:tcW w:w="5670" w:type="dxa"/>
          </w:tcPr>
          <w:p w:rsidR="00DB5031" w:rsidRDefault="00DB5031" w:rsidP="00E15BD2">
            <w:pPr>
              <w:pStyle w:val="ConsPlusNormal"/>
            </w:pPr>
            <w:r>
              <w:t>субвенции и субсидии областного бюджета</w:t>
            </w:r>
          </w:p>
        </w:tc>
        <w:tc>
          <w:tcPr>
            <w:tcW w:w="1134" w:type="dxa"/>
          </w:tcPr>
          <w:p w:rsidR="00DB5031" w:rsidRDefault="00DB5031">
            <w:pPr>
              <w:pStyle w:val="ConsPlusNormal"/>
            </w:pPr>
          </w:p>
        </w:tc>
        <w:tc>
          <w:tcPr>
            <w:tcW w:w="1134" w:type="dxa"/>
          </w:tcPr>
          <w:p w:rsidR="00DB5031" w:rsidRDefault="00DB5031">
            <w:pPr>
              <w:pStyle w:val="ConsPlusNormal"/>
            </w:pPr>
          </w:p>
        </w:tc>
        <w:tc>
          <w:tcPr>
            <w:tcW w:w="850" w:type="dxa"/>
          </w:tcPr>
          <w:p w:rsidR="00DB5031" w:rsidRDefault="00DB5031">
            <w:pPr>
              <w:pStyle w:val="ConsPlusNormal"/>
            </w:pPr>
          </w:p>
        </w:tc>
        <w:tc>
          <w:tcPr>
            <w:tcW w:w="850" w:type="dxa"/>
          </w:tcPr>
          <w:p w:rsidR="00DB5031" w:rsidRDefault="00DB5031">
            <w:pPr>
              <w:pStyle w:val="ConsPlusNormal"/>
            </w:pPr>
          </w:p>
        </w:tc>
      </w:tr>
      <w:tr w:rsidR="00DB5031">
        <w:tc>
          <w:tcPr>
            <w:tcW w:w="567" w:type="dxa"/>
          </w:tcPr>
          <w:p w:rsidR="00DB5031" w:rsidRDefault="00DB5031">
            <w:pPr>
              <w:pStyle w:val="ConsPlusNormal"/>
            </w:pPr>
          </w:p>
        </w:tc>
        <w:tc>
          <w:tcPr>
            <w:tcW w:w="3390" w:type="dxa"/>
            <w:vMerge/>
          </w:tcPr>
          <w:p w:rsidR="00DB5031" w:rsidRDefault="00DB5031">
            <w:pPr>
              <w:pStyle w:val="ConsPlusNormal"/>
            </w:pPr>
          </w:p>
        </w:tc>
        <w:tc>
          <w:tcPr>
            <w:tcW w:w="5670" w:type="dxa"/>
          </w:tcPr>
          <w:p w:rsidR="00DB5031" w:rsidRDefault="00D137F4" w:rsidP="00E15BD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DB5031" w:rsidRDefault="00DB5031">
            <w:pPr>
              <w:pStyle w:val="ConsPlusNormal"/>
            </w:pPr>
          </w:p>
        </w:tc>
        <w:tc>
          <w:tcPr>
            <w:tcW w:w="1134" w:type="dxa"/>
          </w:tcPr>
          <w:p w:rsidR="00DB5031" w:rsidRDefault="00DB5031">
            <w:pPr>
              <w:pStyle w:val="ConsPlusNormal"/>
            </w:pPr>
          </w:p>
        </w:tc>
        <w:tc>
          <w:tcPr>
            <w:tcW w:w="850" w:type="dxa"/>
          </w:tcPr>
          <w:p w:rsidR="00DB5031" w:rsidRDefault="00DB5031">
            <w:pPr>
              <w:pStyle w:val="ConsPlusNormal"/>
            </w:pPr>
          </w:p>
        </w:tc>
        <w:tc>
          <w:tcPr>
            <w:tcW w:w="850" w:type="dxa"/>
          </w:tcPr>
          <w:p w:rsidR="00DB5031" w:rsidRDefault="00DB5031">
            <w:pPr>
              <w:pStyle w:val="ConsPlusNormal"/>
            </w:pP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3390" w:type="dxa"/>
          </w:tcPr>
          <w:p w:rsidR="006014BA" w:rsidRDefault="006014BA">
            <w:pPr>
              <w:pStyle w:val="ConsPlusNormal"/>
            </w:pPr>
            <w:r>
              <w:t>...</w:t>
            </w:r>
          </w:p>
        </w:tc>
        <w:tc>
          <w:tcPr>
            <w:tcW w:w="567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3028" w:type="dxa"/>
            <w:gridSpan w:val="6"/>
          </w:tcPr>
          <w:p w:rsidR="006014BA" w:rsidRDefault="006014BA">
            <w:pPr>
              <w:pStyle w:val="ConsPlusNormal"/>
            </w:pPr>
            <w:r>
              <w:t>Направление (подпрограмма) N "Наименование"</w:t>
            </w: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3390" w:type="dxa"/>
          </w:tcPr>
          <w:p w:rsidR="006014BA" w:rsidRDefault="006014BA">
            <w:pPr>
              <w:pStyle w:val="ConsPlusNormal"/>
            </w:pPr>
            <w:r>
              <w:t>...</w:t>
            </w:r>
          </w:p>
        </w:tc>
        <w:tc>
          <w:tcPr>
            <w:tcW w:w="567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</w:tr>
    </w:tbl>
    <w:p w:rsidR="006014BA" w:rsidRDefault="006014BA">
      <w:pPr>
        <w:pStyle w:val="ConsPlusNormal"/>
        <w:sectPr w:rsidR="006014B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ind w:firstLine="540"/>
        <w:jc w:val="both"/>
      </w:pPr>
      <w:r>
        <w:t>--------------------------------</w:t>
      </w:r>
    </w:p>
    <w:p w:rsidR="006014BA" w:rsidRDefault="006014BA">
      <w:pPr>
        <w:pStyle w:val="ConsPlusNormal"/>
        <w:spacing w:before="200"/>
        <w:ind w:firstLine="540"/>
        <w:jc w:val="both"/>
      </w:pPr>
      <w:bookmarkStart w:id="41" w:name="P1518"/>
      <w:bookmarkEnd w:id="41"/>
      <w:r>
        <w:t xml:space="preserve">&lt;11&gt; Формируется с учетом сведений по </w:t>
      </w:r>
      <w:hyperlink w:anchor="P1526">
        <w:r>
          <w:rPr>
            <w:color w:val="0000FF"/>
          </w:rPr>
          <w:t>форме 2</w:t>
        </w:r>
      </w:hyperlink>
      <w:r>
        <w:t xml:space="preserve"> паспорта </w:t>
      </w:r>
      <w:r w:rsidR="00DB5031">
        <w:t xml:space="preserve">муниципальной </w:t>
      </w:r>
      <w:r>
        <w:t xml:space="preserve"> программы (комплексной программы) и требований </w:t>
      </w:r>
      <w:hyperlink w:anchor="P235">
        <w:r>
          <w:rPr>
            <w:color w:val="0000FF"/>
          </w:rPr>
          <w:t>пункта 3.7.14</w:t>
        </w:r>
      </w:hyperlink>
      <w:r>
        <w:t xml:space="preserve"> настоящего Порядка.</w:t>
      </w:r>
    </w:p>
    <w:p w:rsidR="006014BA" w:rsidRDefault="006014BA">
      <w:pPr>
        <w:pStyle w:val="ConsPlusNormal"/>
        <w:spacing w:before="200"/>
        <w:ind w:firstLine="540"/>
        <w:jc w:val="both"/>
      </w:pPr>
      <w:bookmarkStart w:id="42" w:name="P1519"/>
      <w:bookmarkEnd w:id="42"/>
      <w:r>
        <w:t>&lt;12&gt; В случае отсутствия финансового обеспечения за счет отдельных источников такие источники не приводятся.</w:t>
      </w:r>
    </w:p>
    <w:p w:rsidR="006014BA" w:rsidRDefault="006014BA">
      <w:pPr>
        <w:pStyle w:val="ConsPlusNormal"/>
        <w:spacing w:before="200"/>
        <w:ind w:firstLine="540"/>
        <w:jc w:val="both"/>
      </w:pPr>
      <w:bookmarkStart w:id="43" w:name="P1520"/>
      <w:bookmarkEnd w:id="43"/>
      <w:r>
        <w:t xml:space="preserve">&lt;13&gt; Указываются конкретные годы периода реализации </w:t>
      </w:r>
      <w:r w:rsidR="00DB5031">
        <w:t xml:space="preserve">муниципальной </w:t>
      </w:r>
      <w:r>
        <w:t xml:space="preserve"> программы (комплексной программы).</w:t>
      </w: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right"/>
        <w:outlineLvl w:val="2"/>
      </w:pPr>
      <w:r>
        <w:t>Форма 2</w:t>
      </w:r>
    </w:p>
    <w:p w:rsidR="006014BA" w:rsidRDefault="006014BA">
      <w:pPr>
        <w:pStyle w:val="ConsPlusNormal"/>
        <w:jc w:val="both"/>
      </w:pPr>
    </w:p>
    <w:p w:rsidR="006014BA" w:rsidRPr="002F722C" w:rsidRDefault="006014BA">
      <w:pPr>
        <w:pStyle w:val="ConsPlusNormal"/>
        <w:jc w:val="center"/>
      </w:pPr>
      <w:bookmarkStart w:id="44" w:name="P1526"/>
      <w:bookmarkEnd w:id="44"/>
      <w:r w:rsidRPr="002F722C">
        <w:t>ХАРАКТЕРИСТИКА</w:t>
      </w:r>
    </w:p>
    <w:p w:rsidR="006014BA" w:rsidRPr="002F722C" w:rsidRDefault="006014BA">
      <w:pPr>
        <w:pStyle w:val="ConsPlusNormal"/>
        <w:jc w:val="center"/>
      </w:pPr>
      <w:r w:rsidRPr="002F722C">
        <w:t>направлений расходов финансовых мероприятий (результатов)</w:t>
      </w:r>
    </w:p>
    <w:p w:rsidR="006014BA" w:rsidRPr="002F722C" w:rsidRDefault="006014BA">
      <w:pPr>
        <w:pStyle w:val="ConsPlusNormal"/>
        <w:jc w:val="center"/>
      </w:pPr>
      <w:r w:rsidRPr="002F722C">
        <w:t xml:space="preserve">структурных элементов проектной части </w:t>
      </w:r>
      <w:r w:rsidR="00920C5B" w:rsidRPr="002F722C">
        <w:t xml:space="preserve">муниципальной </w:t>
      </w:r>
    </w:p>
    <w:p w:rsidR="006014BA" w:rsidRDefault="006014BA">
      <w:pPr>
        <w:pStyle w:val="ConsPlusNormal"/>
        <w:jc w:val="center"/>
      </w:pPr>
      <w:r w:rsidRPr="002F722C">
        <w:t xml:space="preserve">программы (комплексной </w:t>
      </w:r>
      <w:r w:rsidR="00920C5B" w:rsidRPr="002F722C">
        <w:t xml:space="preserve">муниципальной </w:t>
      </w:r>
      <w:r w:rsidRPr="002F722C">
        <w:t xml:space="preserve"> программы)</w:t>
      </w:r>
    </w:p>
    <w:p w:rsidR="006014BA" w:rsidRDefault="006014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3460"/>
        <w:gridCol w:w="3402"/>
        <w:gridCol w:w="2494"/>
        <w:gridCol w:w="1134"/>
        <w:gridCol w:w="1134"/>
        <w:gridCol w:w="1134"/>
      </w:tblGrid>
      <w:tr w:rsidR="006014BA">
        <w:tc>
          <w:tcPr>
            <w:tcW w:w="794" w:type="dxa"/>
            <w:vMerge w:val="restart"/>
          </w:tcPr>
          <w:p w:rsidR="006014BA" w:rsidRDefault="006014BA">
            <w:pPr>
              <w:pStyle w:val="ConsPlusNormal"/>
              <w:jc w:val="center"/>
            </w:pPr>
            <w:r>
              <w:t>N</w:t>
            </w:r>
          </w:p>
          <w:p w:rsidR="006014BA" w:rsidRDefault="006014BA">
            <w:pPr>
              <w:pStyle w:val="ConsPlusNormal"/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60" w:type="dxa"/>
            <w:vMerge w:val="restart"/>
          </w:tcPr>
          <w:p w:rsidR="006014BA" w:rsidRDefault="006014BA" w:rsidP="00920C5B">
            <w:pPr>
              <w:pStyle w:val="ConsPlusNormal"/>
            </w:pPr>
            <w:r>
              <w:t xml:space="preserve">Наименование направления (подпрограммы), структурного элемента </w:t>
            </w:r>
            <w:r w:rsidR="00920C5B">
              <w:t xml:space="preserve">муниципальной </w:t>
            </w:r>
            <w:r>
              <w:t xml:space="preserve"> программы (комплексной программы), мероприятия (результата)</w:t>
            </w:r>
          </w:p>
        </w:tc>
        <w:tc>
          <w:tcPr>
            <w:tcW w:w="3402" w:type="dxa"/>
            <w:vMerge w:val="restart"/>
          </w:tcPr>
          <w:p w:rsidR="006014BA" w:rsidRDefault="006014BA">
            <w:pPr>
              <w:pStyle w:val="ConsPlusNormal"/>
            </w:pPr>
            <w:r>
              <w:t>Направление расходов, вид расходов</w:t>
            </w:r>
          </w:p>
        </w:tc>
        <w:tc>
          <w:tcPr>
            <w:tcW w:w="2494" w:type="dxa"/>
            <w:vMerge w:val="restart"/>
          </w:tcPr>
          <w:p w:rsidR="006014BA" w:rsidRDefault="006014BA">
            <w:pPr>
              <w:pStyle w:val="ConsPlusNormal"/>
            </w:pPr>
            <w:r>
              <w:t xml:space="preserve">Характеристика направления расходов </w:t>
            </w:r>
            <w:hyperlink w:anchor="P1717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3402" w:type="dxa"/>
            <w:gridSpan w:val="3"/>
          </w:tcPr>
          <w:p w:rsidR="006014BA" w:rsidRDefault="006014BA">
            <w:pPr>
              <w:pStyle w:val="ConsPlusNormal"/>
            </w:pPr>
            <w:r>
              <w:t xml:space="preserve">Объем финансового обеспечения по годам </w:t>
            </w:r>
            <w:hyperlink w:anchor="P1718">
              <w:r>
                <w:rPr>
                  <w:color w:val="0000FF"/>
                </w:rPr>
                <w:t>&lt;15&gt;</w:t>
              </w:r>
            </w:hyperlink>
            <w:r>
              <w:t>, тыс. руб.</w:t>
            </w:r>
          </w:p>
        </w:tc>
      </w:tr>
      <w:tr w:rsidR="006014BA">
        <w:tc>
          <w:tcPr>
            <w:tcW w:w="794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3460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3402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2494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  <w:r>
              <w:t>первый год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  <w:r>
              <w:t>второй год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  <w:jc w:val="center"/>
            </w:pPr>
            <w:r>
              <w:t>...</w:t>
            </w:r>
          </w:p>
        </w:tc>
      </w:tr>
      <w:tr w:rsidR="006014BA">
        <w:tc>
          <w:tcPr>
            <w:tcW w:w="794" w:type="dxa"/>
          </w:tcPr>
          <w:p w:rsidR="006014BA" w:rsidRDefault="00601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0" w:type="dxa"/>
          </w:tcPr>
          <w:p w:rsidR="006014BA" w:rsidRDefault="00601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6014BA" w:rsidRDefault="006014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6014BA" w:rsidRDefault="006014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  <w:jc w:val="center"/>
            </w:pPr>
            <w:r>
              <w:t>7</w:t>
            </w:r>
          </w:p>
        </w:tc>
      </w:tr>
      <w:tr w:rsidR="006014BA">
        <w:tc>
          <w:tcPr>
            <w:tcW w:w="794" w:type="dxa"/>
          </w:tcPr>
          <w:p w:rsidR="006014BA" w:rsidRDefault="006014BA">
            <w:pPr>
              <w:pStyle w:val="ConsPlusNormal"/>
            </w:pPr>
            <w:r>
              <w:t>1</w:t>
            </w:r>
          </w:p>
        </w:tc>
        <w:tc>
          <w:tcPr>
            <w:tcW w:w="12758" w:type="dxa"/>
            <w:gridSpan w:val="6"/>
          </w:tcPr>
          <w:p w:rsidR="006014BA" w:rsidRDefault="006014BA">
            <w:pPr>
              <w:pStyle w:val="ConsPlusNormal"/>
            </w:pPr>
            <w:r>
              <w:t>Направление (подпрограмма) 1 "Наименование"</w:t>
            </w:r>
          </w:p>
        </w:tc>
      </w:tr>
      <w:tr w:rsidR="006014BA">
        <w:tc>
          <w:tcPr>
            <w:tcW w:w="794" w:type="dxa"/>
          </w:tcPr>
          <w:p w:rsidR="006014BA" w:rsidRDefault="006014BA">
            <w:pPr>
              <w:pStyle w:val="ConsPlusNormal"/>
            </w:pPr>
            <w:r>
              <w:t>1.1</w:t>
            </w:r>
          </w:p>
        </w:tc>
        <w:tc>
          <w:tcPr>
            <w:tcW w:w="9356" w:type="dxa"/>
            <w:gridSpan w:val="3"/>
          </w:tcPr>
          <w:p w:rsidR="006014BA" w:rsidRDefault="002F722C">
            <w:pPr>
              <w:pStyle w:val="ConsPlusNormal"/>
            </w:pPr>
            <w:r>
              <w:t xml:space="preserve">Муниципальный </w:t>
            </w:r>
            <w:r w:rsidR="006014BA">
              <w:t xml:space="preserve"> проект "Наименование"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794" w:type="dxa"/>
            <w:tcBorders>
              <w:bottom w:val="nil"/>
            </w:tcBorders>
          </w:tcPr>
          <w:p w:rsidR="006014BA" w:rsidRDefault="006014BA">
            <w:pPr>
              <w:pStyle w:val="ConsPlusNormal"/>
            </w:pPr>
            <w:r>
              <w:t>1.1.1</w:t>
            </w:r>
          </w:p>
        </w:tc>
        <w:tc>
          <w:tcPr>
            <w:tcW w:w="3460" w:type="dxa"/>
            <w:tcBorders>
              <w:bottom w:val="nil"/>
            </w:tcBorders>
          </w:tcPr>
          <w:p w:rsidR="006014BA" w:rsidRDefault="006014BA">
            <w:pPr>
              <w:pStyle w:val="ConsPlusNormal"/>
            </w:pPr>
            <w:r>
              <w:t>"наименование мероприятия (результата)"</w:t>
            </w:r>
          </w:p>
        </w:tc>
        <w:tc>
          <w:tcPr>
            <w:tcW w:w="3402" w:type="dxa"/>
          </w:tcPr>
          <w:p w:rsidR="006014BA" w:rsidRDefault="006014BA">
            <w:pPr>
              <w:pStyle w:val="ConsPlusNormal"/>
            </w:pPr>
            <w:r>
              <w:t>"наименование направления расходов", в том числе:</w:t>
            </w:r>
          </w:p>
        </w:tc>
        <w:tc>
          <w:tcPr>
            <w:tcW w:w="249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794" w:type="dxa"/>
            <w:tcBorders>
              <w:top w:val="nil"/>
              <w:bottom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3402" w:type="dxa"/>
          </w:tcPr>
          <w:p w:rsidR="006014BA" w:rsidRDefault="006014BA">
            <w:pPr>
              <w:pStyle w:val="ConsPlusNormal"/>
            </w:pPr>
            <w:r>
              <w:t>"наименование вида расходов"</w:t>
            </w:r>
          </w:p>
        </w:tc>
        <w:tc>
          <w:tcPr>
            <w:tcW w:w="249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794" w:type="dxa"/>
            <w:tcBorders>
              <w:top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3460" w:type="dxa"/>
            <w:tcBorders>
              <w:top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3402" w:type="dxa"/>
          </w:tcPr>
          <w:p w:rsidR="006014BA" w:rsidRDefault="006014BA">
            <w:pPr>
              <w:pStyle w:val="ConsPlusNormal"/>
            </w:pPr>
            <w:r>
              <w:t>...</w:t>
            </w:r>
          </w:p>
        </w:tc>
        <w:tc>
          <w:tcPr>
            <w:tcW w:w="249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794" w:type="dxa"/>
            <w:tcBorders>
              <w:bottom w:val="nil"/>
            </w:tcBorders>
          </w:tcPr>
          <w:p w:rsidR="006014BA" w:rsidRDefault="006014BA">
            <w:pPr>
              <w:pStyle w:val="ConsPlusNormal"/>
            </w:pPr>
            <w:r>
              <w:t>1.1...</w:t>
            </w:r>
          </w:p>
        </w:tc>
        <w:tc>
          <w:tcPr>
            <w:tcW w:w="3460" w:type="dxa"/>
            <w:tcBorders>
              <w:bottom w:val="nil"/>
            </w:tcBorders>
          </w:tcPr>
          <w:p w:rsidR="006014BA" w:rsidRDefault="006014BA">
            <w:pPr>
              <w:pStyle w:val="ConsPlusNormal"/>
            </w:pPr>
            <w:r>
              <w:t>"наименование мероприятия (результата)"</w:t>
            </w:r>
          </w:p>
        </w:tc>
        <w:tc>
          <w:tcPr>
            <w:tcW w:w="3402" w:type="dxa"/>
          </w:tcPr>
          <w:p w:rsidR="006014BA" w:rsidRDefault="006014BA">
            <w:pPr>
              <w:pStyle w:val="ConsPlusNormal"/>
            </w:pPr>
            <w:r>
              <w:t>"наименование направления расходов", в том числе:</w:t>
            </w:r>
          </w:p>
        </w:tc>
        <w:tc>
          <w:tcPr>
            <w:tcW w:w="249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794" w:type="dxa"/>
            <w:tcBorders>
              <w:top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3460" w:type="dxa"/>
            <w:tcBorders>
              <w:top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3402" w:type="dxa"/>
          </w:tcPr>
          <w:p w:rsidR="006014BA" w:rsidRDefault="006014BA">
            <w:pPr>
              <w:pStyle w:val="ConsPlusNormal"/>
            </w:pPr>
            <w:r>
              <w:t>"наименование вида расходов"</w:t>
            </w:r>
          </w:p>
        </w:tc>
        <w:tc>
          <w:tcPr>
            <w:tcW w:w="249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794" w:type="dxa"/>
          </w:tcPr>
          <w:p w:rsidR="006014BA" w:rsidRDefault="006014BA">
            <w:pPr>
              <w:pStyle w:val="ConsPlusNormal"/>
            </w:pPr>
            <w:r>
              <w:t>1.2</w:t>
            </w:r>
          </w:p>
        </w:tc>
        <w:tc>
          <w:tcPr>
            <w:tcW w:w="9356" w:type="dxa"/>
            <w:gridSpan w:val="3"/>
          </w:tcPr>
          <w:p w:rsidR="006014BA" w:rsidRDefault="006014BA">
            <w:pPr>
              <w:pStyle w:val="ConsPlusNormal"/>
            </w:pPr>
            <w:r>
              <w:t>Стратегический проект "Наименование"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794" w:type="dxa"/>
            <w:tcBorders>
              <w:bottom w:val="nil"/>
            </w:tcBorders>
          </w:tcPr>
          <w:p w:rsidR="006014BA" w:rsidRDefault="006014BA">
            <w:pPr>
              <w:pStyle w:val="ConsPlusNormal"/>
            </w:pPr>
            <w:r>
              <w:t>1.2.1</w:t>
            </w:r>
          </w:p>
        </w:tc>
        <w:tc>
          <w:tcPr>
            <w:tcW w:w="3460" w:type="dxa"/>
            <w:tcBorders>
              <w:bottom w:val="nil"/>
            </w:tcBorders>
          </w:tcPr>
          <w:p w:rsidR="006014BA" w:rsidRDefault="006014BA">
            <w:pPr>
              <w:pStyle w:val="ConsPlusNormal"/>
            </w:pPr>
            <w:r>
              <w:t>"наименование мероприятия (результата)"</w:t>
            </w:r>
          </w:p>
        </w:tc>
        <w:tc>
          <w:tcPr>
            <w:tcW w:w="3402" w:type="dxa"/>
          </w:tcPr>
          <w:p w:rsidR="006014BA" w:rsidRDefault="006014BA">
            <w:pPr>
              <w:pStyle w:val="ConsPlusNormal"/>
            </w:pPr>
            <w:r>
              <w:t>"наименование направления расходов", в том числе:</w:t>
            </w:r>
          </w:p>
        </w:tc>
        <w:tc>
          <w:tcPr>
            <w:tcW w:w="249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794" w:type="dxa"/>
            <w:tcBorders>
              <w:top w:val="nil"/>
              <w:bottom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3402" w:type="dxa"/>
          </w:tcPr>
          <w:p w:rsidR="006014BA" w:rsidRDefault="006014BA">
            <w:pPr>
              <w:pStyle w:val="ConsPlusNormal"/>
            </w:pPr>
            <w:r>
              <w:t>"наименование вида расходов"</w:t>
            </w:r>
          </w:p>
        </w:tc>
        <w:tc>
          <w:tcPr>
            <w:tcW w:w="249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794" w:type="dxa"/>
            <w:tcBorders>
              <w:top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3460" w:type="dxa"/>
            <w:tcBorders>
              <w:top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3402" w:type="dxa"/>
          </w:tcPr>
          <w:p w:rsidR="006014BA" w:rsidRDefault="006014BA">
            <w:pPr>
              <w:pStyle w:val="ConsPlusNormal"/>
            </w:pPr>
            <w:r>
              <w:t>...</w:t>
            </w:r>
          </w:p>
        </w:tc>
        <w:tc>
          <w:tcPr>
            <w:tcW w:w="249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794" w:type="dxa"/>
          </w:tcPr>
          <w:p w:rsidR="006014BA" w:rsidRDefault="006014BA">
            <w:pPr>
              <w:pStyle w:val="ConsPlusNormal"/>
            </w:pPr>
            <w:r>
              <w:t>1.2...</w:t>
            </w:r>
          </w:p>
        </w:tc>
        <w:tc>
          <w:tcPr>
            <w:tcW w:w="3460" w:type="dxa"/>
          </w:tcPr>
          <w:p w:rsidR="006014BA" w:rsidRDefault="006014BA">
            <w:pPr>
              <w:pStyle w:val="ConsPlusNormal"/>
            </w:pPr>
            <w:r>
              <w:t>"наименование мероприятия (результата)"</w:t>
            </w:r>
          </w:p>
        </w:tc>
        <w:tc>
          <w:tcPr>
            <w:tcW w:w="3402" w:type="dxa"/>
          </w:tcPr>
          <w:p w:rsidR="006014BA" w:rsidRDefault="006014BA">
            <w:pPr>
              <w:pStyle w:val="ConsPlusNormal"/>
            </w:pPr>
            <w:r>
              <w:t>"наименование направления расходов", в том числе:</w:t>
            </w:r>
          </w:p>
        </w:tc>
        <w:tc>
          <w:tcPr>
            <w:tcW w:w="249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79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346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3402" w:type="dxa"/>
          </w:tcPr>
          <w:p w:rsidR="006014BA" w:rsidRDefault="006014BA">
            <w:pPr>
              <w:pStyle w:val="ConsPlusNormal"/>
            </w:pPr>
            <w:r>
              <w:t>"наименование вида расходов"</w:t>
            </w:r>
          </w:p>
        </w:tc>
        <w:tc>
          <w:tcPr>
            <w:tcW w:w="249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794" w:type="dxa"/>
          </w:tcPr>
          <w:p w:rsidR="006014BA" w:rsidRDefault="006014BA">
            <w:pPr>
              <w:pStyle w:val="ConsPlusNormal"/>
            </w:pPr>
            <w:r>
              <w:t>1.3</w:t>
            </w:r>
          </w:p>
        </w:tc>
        <w:tc>
          <w:tcPr>
            <w:tcW w:w="9356" w:type="dxa"/>
            <w:gridSpan w:val="3"/>
          </w:tcPr>
          <w:p w:rsidR="006014BA" w:rsidRDefault="006014BA">
            <w:pPr>
              <w:pStyle w:val="ConsPlusNormal"/>
            </w:pPr>
            <w:r>
              <w:t>Ведомственный проект "Наименование"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794" w:type="dxa"/>
            <w:tcBorders>
              <w:bottom w:val="nil"/>
            </w:tcBorders>
          </w:tcPr>
          <w:p w:rsidR="006014BA" w:rsidRDefault="006014BA">
            <w:pPr>
              <w:pStyle w:val="ConsPlusNormal"/>
            </w:pPr>
            <w:r>
              <w:t>1.3.1</w:t>
            </w:r>
          </w:p>
        </w:tc>
        <w:tc>
          <w:tcPr>
            <w:tcW w:w="3460" w:type="dxa"/>
            <w:tcBorders>
              <w:bottom w:val="nil"/>
            </w:tcBorders>
          </w:tcPr>
          <w:p w:rsidR="006014BA" w:rsidRDefault="006014BA">
            <w:pPr>
              <w:pStyle w:val="ConsPlusNormal"/>
            </w:pPr>
            <w:r>
              <w:t>"наименование мероприятия (результата)"</w:t>
            </w:r>
          </w:p>
        </w:tc>
        <w:tc>
          <w:tcPr>
            <w:tcW w:w="3402" w:type="dxa"/>
          </w:tcPr>
          <w:p w:rsidR="006014BA" w:rsidRDefault="006014BA">
            <w:pPr>
              <w:pStyle w:val="ConsPlusNormal"/>
            </w:pPr>
            <w:r>
              <w:t>"наименование направления расходов", в том числе:</w:t>
            </w:r>
          </w:p>
        </w:tc>
        <w:tc>
          <w:tcPr>
            <w:tcW w:w="249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794" w:type="dxa"/>
            <w:tcBorders>
              <w:top w:val="nil"/>
              <w:bottom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3402" w:type="dxa"/>
          </w:tcPr>
          <w:p w:rsidR="006014BA" w:rsidRDefault="006014BA">
            <w:pPr>
              <w:pStyle w:val="ConsPlusNormal"/>
            </w:pPr>
            <w:r>
              <w:t>"наименование вида расходов"</w:t>
            </w:r>
          </w:p>
        </w:tc>
        <w:tc>
          <w:tcPr>
            <w:tcW w:w="249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794" w:type="dxa"/>
            <w:tcBorders>
              <w:top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3460" w:type="dxa"/>
            <w:tcBorders>
              <w:top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3402" w:type="dxa"/>
          </w:tcPr>
          <w:p w:rsidR="006014BA" w:rsidRDefault="006014BA">
            <w:pPr>
              <w:pStyle w:val="ConsPlusNormal"/>
            </w:pPr>
            <w:r>
              <w:t>...</w:t>
            </w:r>
          </w:p>
        </w:tc>
        <w:tc>
          <w:tcPr>
            <w:tcW w:w="249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794" w:type="dxa"/>
            <w:tcBorders>
              <w:bottom w:val="nil"/>
            </w:tcBorders>
          </w:tcPr>
          <w:p w:rsidR="006014BA" w:rsidRDefault="006014BA">
            <w:pPr>
              <w:pStyle w:val="ConsPlusNormal"/>
            </w:pPr>
            <w:r>
              <w:t>1.3...</w:t>
            </w:r>
          </w:p>
        </w:tc>
        <w:tc>
          <w:tcPr>
            <w:tcW w:w="3460" w:type="dxa"/>
            <w:tcBorders>
              <w:bottom w:val="nil"/>
            </w:tcBorders>
          </w:tcPr>
          <w:p w:rsidR="006014BA" w:rsidRDefault="006014BA">
            <w:pPr>
              <w:pStyle w:val="ConsPlusNormal"/>
            </w:pPr>
            <w:r>
              <w:t>"наименование мероприятия (результата)"</w:t>
            </w:r>
          </w:p>
        </w:tc>
        <w:tc>
          <w:tcPr>
            <w:tcW w:w="3402" w:type="dxa"/>
          </w:tcPr>
          <w:p w:rsidR="006014BA" w:rsidRDefault="006014BA">
            <w:pPr>
              <w:pStyle w:val="ConsPlusNormal"/>
            </w:pPr>
            <w:r>
              <w:t>"наименование направления расходов", в том числе:</w:t>
            </w:r>
          </w:p>
        </w:tc>
        <w:tc>
          <w:tcPr>
            <w:tcW w:w="249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794" w:type="dxa"/>
            <w:tcBorders>
              <w:top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3460" w:type="dxa"/>
            <w:tcBorders>
              <w:top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3402" w:type="dxa"/>
          </w:tcPr>
          <w:p w:rsidR="006014BA" w:rsidRDefault="006014BA">
            <w:pPr>
              <w:pStyle w:val="ConsPlusNormal"/>
            </w:pPr>
            <w:r>
              <w:t>"наименование вида расходов"</w:t>
            </w:r>
          </w:p>
        </w:tc>
        <w:tc>
          <w:tcPr>
            <w:tcW w:w="249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794" w:type="dxa"/>
          </w:tcPr>
          <w:p w:rsidR="006014BA" w:rsidRDefault="006014BA">
            <w:pPr>
              <w:pStyle w:val="ConsPlusNormal"/>
            </w:pPr>
            <w:r>
              <w:t>1.4</w:t>
            </w:r>
          </w:p>
        </w:tc>
        <w:tc>
          <w:tcPr>
            <w:tcW w:w="12758" w:type="dxa"/>
            <w:gridSpan w:val="6"/>
          </w:tcPr>
          <w:p w:rsidR="006014BA" w:rsidRDefault="006014BA">
            <w:pPr>
              <w:pStyle w:val="ConsPlusNormal"/>
            </w:pPr>
            <w:proofErr w:type="spellStart"/>
            <w:r>
              <w:t>N-й</w:t>
            </w:r>
            <w:proofErr w:type="spellEnd"/>
            <w:r>
              <w:t xml:space="preserve"> структурный элемент "Наименование"</w:t>
            </w:r>
          </w:p>
        </w:tc>
      </w:tr>
      <w:tr w:rsidR="006014BA">
        <w:tc>
          <w:tcPr>
            <w:tcW w:w="794" w:type="dxa"/>
            <w:tcBorders>
              <w:bottom w:val="nil"/>
            </w:tcBorders>
          </w:tcPr>
          <w:p w:rsidR="006014BA" w:rsidRDefault="006014BA">
            <w:pPr>
              <w:pStyle w:val="ConsPlusNormal"/>
            </w:pPr>
            <w:r>
              <w:t>1.4.1</w:t>
            </w:r>
          </w:p>
        </w:tc>
        <w:tc>
          <w:tcPr>
            <w:tcW w:w="3460" w:type="dxa"/>
            <w:tcBorders>
              <w:bottom w:val="nil"/>
            </w:tcBorders>
          </w:tcPr>
          <w:p w:rsidR="006014BA" w:rsidRDefault="006014BA">
            <w:pPr>
              <w:pStyle w:val="ConsPlusNormal"/>
            </w:pPr>
            <w:r>
              <w:t>"наименование мероприятия (результата)"</w:t>
            </w:r>
          </w:p>
        </w:tc>
        <w:tc>
          <w:tcPr>
            <w:tcW w:w="3402" w:type="dxa"/>
          </w:tcPr>
          <w:p w:rsidR="006014BA" w:rsidRDefault="006014BA">
            <w:pPr>
              <w:pStyle w:val="ConsPlusNormal"/>
            </w:pPr>
            <w:r>
              <w:t>"наименование направления расходов", в том числе:</w:t>
            </w:r>
          </w:p>
        </w:tc>
        <w:tc>
          <w:tcPr>
            <w:tcW w:w="249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794" w:type="dxa"/>
            <w:tcBorders>
              <w:top w:val="nil"/>
              <w:bottom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3402" w:type="dxa"/>
          </w:tcPr>
          <w:p w:rsidR="006014BA" w:rsidRDefault="006014BA">
            <w:pPr>
              <w:pStyle w:val="ConsPlusNormal"/>
            </w:pPr>
            <w:r>
              <w:t>"наименование вида расходов"</w:t>
            </w:r>
          </w:p>
        </w:tc>
        <w:tc>
          <w:tcPr>
            <w:tcW w:w="249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794" w:type="dxa"/>
            <w:tcBorders>
              <w:top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3460" w:type="dxa"/>
            <w:tcBorders>
              <w:top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3402" w:type="dxa"/>
          </w:tcPr>
          <w:p w:rsidR="006014BA" w:rsidRDefault="006014BA">
            <w:pPr>
              <w:pStyle w:val="ConsPlusNormal"/>
            </w:pPr>
            <w:r>
              <w:t>...</w:t>
            </w:r>
          </w:p>
        </w:tc>
        <w:tc>
          <w:tcPr>
            <w:tcW w:w="249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794" w:type="dxa"/>
            <w:tcBorders>
              <w:bottom w:val="nil"/>
            </w:tcBorders>
          </w:tcPr>
          <w:p w:rsidR="006014BA" w:rsidRDefault="006014BA">
            <w:pPr>
              <w:pStyle w:val="ConsPlusNormal"/>
            </w:pPr>
            <w:r>
              <w:t>1.4...</w:t>
            </w:r>
          </w:p>
        </w:tc>
        <w:tc>
          <w:tcPr>
            <w:tcW w:w="3460" w:type="dxa"/>
            <w:tcBorders>
              <w:bottom w:val="nil"/>
            </w:tcBorders>
          </w:tcPr>
          <w:p w:rsidR="006014BA" w:rsidRDefault="006014BA">
            <w:pPr>
              <w:pStyle w:val="ConsPlusNormal"/>
            </w:pPr>
            <w:r>
              <w:t>"наименование м</w:t>
            </w:r>
            <w:r w:rsidR="00F9264E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lastRenderedPageBreak/>
              <w:t>ероприятия</w:t>
            </w:r>
            <w:proofErr w:type="spellEnd"/>
            <w:r>
              <w:t xml:space="preserve"> (результата)"</w:t>
            </w:r>
          </w:p>
        </w:tc>
        <w:tc>
          <w:tcPr>
            <w:tcW w:w="3402" w:type="dxa"/>
          </w:tcPr>
          <w:p w:rsidR="006014BA" w:rsidRDefault="006014BA">
            <w:pPr>
              <w:pStyle w:val="ConsPlusNormal"/>
            </w:pPr>
            <w:r>
              <w:lastRenderedPageBreak/>
              <w:t xml:space="preserve">"наименование направления </w:t>
            </w:r>
            <w:r>
              <w:lastRenderedPageBreak/>
              <w:t>расходов", в том числе:</w:t>
            </w:r>
          </w:p>
        </w:tc>
        <w:tc>
          <w:tcPr>
            <w:tcW w:w="249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794" w:type="dxa"/>
            <w:tcBorders>
              <w:top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3460" w:type="dxa"/>
            <w:tcBorders>
              <w:top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3402" w:type="dxa"/>
          </w:tcPr>
          <w:p w:rsidR="006014BA" w:rsidRDefault="006014BA">
            <w:pPr>
              <w:pStyle w:val="ConsPlusNormal"/>
            </w:pPr>
            <w:r>
              <w:t>"наименование вида расходов"</w:t>
            </w:r>
          </w:p>
        </w:tc>
        <w:tc>
          <w:tcPr>
            <w:tcW w:w="249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79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2758" w:type="dxa"/>
            <w:gridSpan w:val="6"/>
          </w:tcPr>
          <w:p w:rsidR="006014BA" w:rsidRDefault="006014BA">
            <w:pPr>
              <w:pStyle w:val="ConsPlusNormal"/>
            </w:pPr>
            <w:r>
              <w:t>Направление (подпрограмма) N "Наименование"</w:t>
            </w:r>
          </w:p>
        </w:tc>
      </w:tr>
      <w:tr w:rsidR="006014BA">
        <w:tc>
          <w:tcPr>
            <w:tcW w:w="79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3460" w:type="dxa"/>
          </w:tcPr>
          <w:p w:rsidR="006014BA" w:rsidRDefault="006014BA">
            <w:pPr>
              <w:pStyle w:val="ConsPlusNormal"/>
            </w:pPr>
            <w:r>
              <w:t>...</w:t>
            </w:r>
          </w:p>
        </w:tc>
        <w:tc>
          <w:tcPr>
            <w:tcW w:w="3402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49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</w:tr>
    </w:tbl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ind w:firstLine="540"/>
        <w:jc w:val="both"/>
      </w:pPr>
      <w:r>
        <w:t>--------------------------------</w:t>
      </w:r>
    </w:p>
    <w:p w:rsidR="006014BA" w:rsidRDefault="006014BA">
      <w:pPr>
        <w:pStyle w:val="ConsPlusNormal"/>
        <w:spacing w:before="200"/>
        <w:ind w:firstLine="540"/>
        <w:jc w:val="both"/>
      </w:pPr>
      <w:bookmarkStart w:id="45" w:name="P1717"/>
      <w:bookmarkEnd w:id="45"/>
      <w:r>
        <w:t xml:space="preserve">&lt;14&gt; Указывается в соответствии с </w:t>
      </w:r>
      <w:hyperlink w:anchor="P2668">
        <w:r>
          <w:rPr>
            <w:color w:val="0000FF"/>
          </w:rPr>
          <w:t>приложением 5</w:t>
        </w:r>
      </w:hyperlink>
      <w:r>
        <w:t xml:space="preserve"> к настоящему Порядку.</w:t>
      </w:r>
    </w:p>
    <w:p w:rsidR="006014BA" w:rsidRDefault="006014BA">
      <w:pPr>
        <w:pStyle w:val="ConsPlusNormal"/>
        <w:spacing w:before="200"/>
        <w:ind w:firstLine="540"/>
        <w:jc w:val="both"/>
      </w:pPr>
      <w:bookmarkStart w:id="46" w:name="P1718"/>
      <w:bookmarkEnd w:id="46"/>
      <w:r>
        <w:t xml:space="preserve">&lt;15&gt; Указываются конкретные годы периода реализации </w:t>
      </w:r>
      <w:r w:rsidR="002F722C">
        <w:t xml:space="preserve">муниципальной </w:t>
      </w:r>
      <w:r>
        <w:t xml:space="preserve"> программы (комплексной программы).</w:t>
      </w: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right"/>
        <w:outlineLvl w:val="2"/>
      </w:pPr>
      <w:r>
        <w:t>Форма 3</w:t>
      </w: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center"/>
      </w:pPr>
      <w:bookmarkStart w:id="47" w:name="P1724"/>
      <w:bookmarkEnd w:id="47"/>
      <w:r>
        <w:t>СВЕДЕНИЯ</w:t>
      </w:r>
    </w:p>
    <w:p w:rsidR="006014BA" w:rsidRDefault="006014BA">
      <w:pPr>
        <w:pStyle w:val="ConsPlusNormal"/>
        <w:jc w:val="center"/>
      </w:pPr>
      <w:r>
        <w:t>о порядке сбора информации и методике расчета</w:t>
      </w:r>
    </w:p>
    <w:p w:rsidR="006014BA" w:rsidRDefault="006014BA">
      <w:pPr>
        <w:pStyle w:val="ConsPlusNormal"/>
        <w:jc w:val="center"/>
      </w:pPr>
      <w:r>
        <w:t xml:space="preserve">показателей </w:t>
      </w:r>
      <w:r w:rsidR="002F722C">
        <w:t xml:space="preserve">муниципальной </w:t>
      </w:r>
      <w:r>
        <w:t xml:space="preserve"> программы</w:t>
      </w:r>
    </w:p>
    <w:p w:rsidR="006014BA" w:rsidRDefault="006014BA">
      <w:pPr>
        <w:pStyle w:val="ConsPlusNormal"/>
        <w:jc w:val="center"/>
      </w:pPr>
      <w:r>
        <w:t xml:space="preserve">(комплексной </w:t>
      </w:r>
      <w:r w:rsidR="002F722C">
        <w:t xml:space="preserve">муниципальной </w:t>
      </w:r>
      <w:r>
        <w:t xml:space="preserve"> программы)</w:t>
      </w:r>
    </w:p>
    <w:p w:rsidR="006014BA" w:rsidRDefault="006014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71"/>
        <w:gridCol w:w="1417"/>
        <w:gridCol w:w="1701"/>
        <w:gridCol w:w="1417"/>
        <w:gridCol w:w="1077"/>
        <w:gridCol w:w="2194"/>
        <w:gridCol w:w="1730"/>
        <w:gridCol w:w="1701"/>
        <w:gridCol w:w="1928"/>
      </w:tblGrid>
      <w:tr w:rsidR="006014BA">
        <w:tc>
          <w:tcPr>
            <w:tcW w:w="567" w:type="dxa"/>
          </w:tcPr>
          <w:p w:rsidR="006014BA" w:rsidRDefault="006014BA">
            <w:pPr>
              <w:pStyle w:val="ConsPlusNormal"/>
              <w:jc w:val="center"/>
            </w:pPr>
            <w:r>
              <w:t>N</w:t>
            </w:r>
          </w:p>
          <w:p w:rsidR="006014BA" w:rsidRDefault="006014BA">
            <w:pPr>
              <w:pStyle w:val="ConsPlusNormal"/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71" w:type="dxa"/>
          </w:tcPr>
          <w:p w:rsidR="006014BA" w:rsidRDefault="006014BA">
            <w:pPr>
              <w:pStyle w:val="ConsPlusNormal"/>
            </w:pPr>
            <w:r>
              <w:t>Наименование показателя</w:t>
            </w:r>
          </w:p>
        </w:tc>
        <w:tc>
          <w:tcPr>
            <w:tcW w:w="1417" w:type="dxa"/>
          </w:tcPr>
          <w:p w:rsidR="006014BA" w:rsidRDefault="006014BA">
            <w:pPr>
              <w:pStyle w:val="ConsPlusNormal"/>
            </w:pPr>
            <w:r>
              <w:t xml:space="preserve">Единица измерения (по </w:t>
            </w:r>
            <w:hyperlink r:id="rId39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701" w:type="dxa"/>
          </w:tcPr>
          <w:p w:rsidR="006014BA" w:rsidRDefault="006014BA">
            <w:pPr>
              <w:pStyle w:val="ConsPlusNormal"/>
            </w:pPr>
            <w:r>
              <w:t>Определение показателя &lt;16&gt;</w:t>
            </w:r>
          </w:p>
        </w:tc>
        <w:tc>
          <w:tcPr>
            <w:tcW w:w="1417" w:type="dxa"/>
          </w:tcPr>
          <w:p w:rsidR="006014BA" w:rsidRDefault="006014BA">
            <w:pPr>
              <w:pStyle w:val="ConsPlusNormal"/>
            </w:pPr>
            <w:r>
              <w:t>Динамика показателя &lt;17&gt;</w:t>
            </w:r>
          </w:p>
        </w:tc>
        <w:tc>
          <w:tcPr>
            <w:tcW w:w="1077" w:type="dxa"/>
          </w:tcPr>
          <w:p w:rsidR="006014BA" w:rsidRDefault="006014BA">
            <w:pPr>
              <w:pStyle w:val="ConsPlusNormal"/>
            </w:pPr>
            <w:r>
              <w:t>Метод расчета &lt;18&gt;</w:t>
            </w:r>
          </w:p>
        </w:tc>
        <w:tc>
          <w:tcPr>
            <w:tcW w:w="2194" w:type="dxa"/>
          </w:tcPr>
          <w:p w:rsidR="006014BA" w:rsidRDefault="006014BA">
            <w:pPr>
              <w:pStyle w:val="ConsPlusNormal"/>
            </w:pPr>
            <w:r>
              <w:t>Алгоритм формирования (формула) и методологические пояснения к показателю &lt;19&gt;</w:t>
            </w:r>
          </w:p>
        </w:tc>
        <w:tc>
          <w:tcPr>
            <w:tcW w:w="1730" w:type="dxa"/>
          </w:tcPr>
          <w:p w:rsidR="006014BA" w:rsidRDefault="006014BA">
            <w:pPr>
              <w:pStyle w:val="ConsPlusNormal"/>
            </w:pPr>
            <w:r>
              <w:t>Показатели, используемые в формуле &lt;20&gt;</w:t>
            </w:r>
          </w:p>
        </w:tc>
        <w:tc>
          <w:tcPr>
            <w:tcW w:w="1701" w:type="dxa"/>
          </w:tcPr>
          <w:p w:rsidR="006014BA" w:rsidRDefault="006014BA">
            <w:pPr>
              <w:pStyle w:val="ConsPlusNormal"/>
            </w:pPr>
            <w:r>
              <w:t>Метод сбора информации, индекс формы отчетности &lt;21&gt;</w:t>
            </w:r>
          </w:p>
        </w:tc>
        <w:tc>
          <w:tcPr>
            <w:tcW w:w="1928" w:type="dxa"/>
          </w:tcPr>
          <w:p w:rsidR="006014BA" w:rsidRDefault="006014BA">
            <w:pPr>
              <w:pStyle w:val="ConsPlusNormal"/>
            </w:pPr>
            <w:r>
              <w:t>Ответственные за сбор данных по показателю &lt;22&gt;</w:t>
            </w: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6014BA" w:rsidRDefault="00601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014BA" w:rsidRDefault="006014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6014BA" w:rsidRDefault="006014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014BA" w:rsidRDefault="006014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6014BA" w:rsidRDefault="006014B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94" w:type="dxa"/>
          </w:tcPr>
          <w:p w:rsidR="006014BA" w:rsidRDefault="006014B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30" w:type="dxa"/>
          </w:tcPr>
          <w:p w:rsidR="006014BA" w:rsidRDefault="006014B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6014BA" w:rsidRDefault="006014B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28" w:type="dxa"/>
          </w:tcPr>
          <w:p w:rsidR="006014BA" w:rsidRDefault="006014BA">
            <w:pPr>
              <w:pStyle w:val="ConsPlusNormal"/>
              <w:jc w:val="center"/>
            </w:pPr>
            <w:r>
              <w:t>10</w:t>
            </w:r>
          </w:p>
        </w:tc>
      </w:tr>
      <w:tr w:rsidR="006014BA">
        <w:tc>
          <w:tcPr>
            <w:tcW w:w="567" w:type="dxa"/>
            <w:vMerge w:val="restart"/>
          </w:tcPr>
          <w:p w:rsidR="006014BA" w:rsidRDefault="006014BA">
            <w:pPr>
              <w:pStyle w:val="ConsPlusNormal"/>
            </w:pPr>
            <w:r>
              <w:t>1</w:t>
            </w:r>
          </w:p>
        </w:tc>
        <w:tc>
          <w:tcPr>
            <w:tcW w:w="1871" w:type="dxa"/>
            <w:vMerge w:val="restart"/>
          </w:tcPr>
          <w:p w:rsidR="006014BA" w:rsidRDefault="006014BA">
            <w:pPr>
              <w:pStyle w:val="ConsPlusNormal"/>
            </w:pPr>
            <w:r>
              <w:t>Показатель 1</w:t>
            </w:r>
          </w:p>
        </w:tc>
        <w:tc>
          <w:tcPr>
            <w:tcW w:w="1417" w:type="dxa"/>
            <w:vMerge w:val="restart"/>
          </w:tcPr>
          <w:p w:rsidR="006014BA" w:rsidRDefault="006014BA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6014BA" w:rsidRDefault="006014BA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6014BA" w:rsidRDefault="006014BA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6014BA" w:rsidRDefault="006014BA">
            <w:pPr>
              <w:pStyle w:val="ConsPlusNormal"/>
            </w:pPr>
          </w:p>
        </w:tc>
        <w:tc>
          <w:tcPr>
            <w:tcW w:w="2194" w:type="dxa"/>
            <w:vMerge w:val="restart"/>
          </w:tcPr>
          <w:p w:rsidR="006014BA" w:rsidRDefault="006014BA">
            <w:pPr>
              <w:pStyle w:val="ConsPlusNormal"/>
            </w:pPr>
          </w:p>
        </w:tc>
        <w:tc>
          <w:tcPr>
            <w:tcW w:w="1730" w:type="dxa"/>
          </w:tcPr>
          <w:p w:rsidR="006014BA" w:rsidRDefault="006014BA">
            <w:pPr>
              <w:pStyle w:val="ConsPlusNormal"/>
              <w:jc w:val="center"/>
            </w:pPr>
            <w:r>
              <w:t>показатель 1</w:t>
            </w:r>
          </w:p>
        </w:tc>
        <w:tc>
          <w:tcPr>
            <w:tcW w:w="170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567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871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417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701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417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077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2194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730" w:type="dxa"/>
          </w:tcPr>
          <w:p w:rsidR="006014BA" w:rsidRDefault="006014BA">
            <w:pPr>
              <w:pStyle w:val="ConsPlusNormal"/>
              <w:jc w:val="center"/>
            </w:pPr>
            <w:r>
              <w:t>показатель 2</w:t>
            </w:r>
          </w:p>
        </w:tc>
        <w:tc>
          <w:tcPr>
            <w:tcW w:w="170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928" w:type="dxa"/>
            <w:vMerge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871" w:type="dxa"/>
          </w:tcPr>
          <w:p w:rsidR="006014BA" w:rsidRDefault="006014BA">
            <w:pPr>
              <w:pStyle w:val="ConsPlusNormal"/>
            </w:pPr>
            <w:r>
              <w:t>...</w:t>
            </w:r>
          </w:p>
        </w:tc>
        <w:tc>
          <w:tcPr>
            <w:tcW w:w="141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70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1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07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19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73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70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928" w:type="dxa"/>
          </w:tcPr>
          <w:p w:rsidR="006014BA" w:rsidRDefault="006014BA">
            <w:pPr>
              <w:pStyle w:val="ConsPlusNormal"/>
            </w:pPr>
          </w:p>
        </w:tc>
      </w:tr>
    </w:tbl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ind w:firstLine="540"/>
        <w:jc w:val="both"/>
      </w:pPr>
      <w:r>
        <w:t>--------------------------------</w:t>
      </w:r>
    </w:p>
    <w:p w:rsidR="006014BA" w:rsidRDefault="006014BA">
      <w:pPr>
        <w:pStyle w:val="ConsPlusNormal"/>
        <w:spacing w:before="200"/>
        <w:ind w:firstLine="540"/>
        <w:jc w:val="both"/>
      </w:pPr>
      <w:r>
        <w:lastRenderedPageBreak/>
        <w:t>&lt;16&gt;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6014BA" w:rsidRDefault="006014BA">
      <w:pPr>
        <w:pStyle w:val="ConsPlusNormal"/>
        <w:spacing w:before="200"/>
        <w:ind w:firstLine="540"/>
        <w:jc w:val="both"/>
      </w:pPr>
      <w:r>
        <w:t>&lt;17&gt; Указывается характеристика планируемой динамики показателя (возрастание или убывание).</w:t>
      </w:r>
    </w:p>
    <w:p w:rsidR="006014BA" w:rsidRDefault="006014BA">
      <w:pPr>
        <w:pStyle w:val="ConsPlusNormal"/>
        <w:spacing w:before="200"/>
        <w:ind w:firstLine="540"/>
        <w:jc w:val="both"/>
      </w:pPr>
      <w:r>
        <w:t>&lt;18&gt; Указывается метод расчета показателя (накопительный итог или дискретный показатель).</w:t>
      </w:r>
    </w:p>
    <w:p w:rsidR="006014BA" w:rsidRDefault="006014BA">
      <w:pPr>
        <w:pStyle w:val="ConsPlusNormal"/>
        <w:spacing w:before="200"/>
        <w:ind w:firstLine="540"/>
        <w:jc w:val="both"/>
      </w:pPr>
      <w:r>
        <w:t>&lt;19&gt;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6014BA" w:rsidRDefault="006014BA">
      <w:pPr>
        <w:pStyle w:val="ConsPlusNormal"/>
        <w:spacing w:before="200"/>
        <w:ind w:firstLine="540"/>
        <w:jc w:val="both"/>
      </w:pPr>
      <w:r>
        <w:t>&lt;20&gt; Указываются наименования показателей, используемых в формуле в графе 7, их единицы измерения.</w:t>
      </w:r>
    </w:p>
    <w:p w:rsidR="006014BA" w:rsidRDefault="006014BA">
      <w:pPr>
        <w:pStyle w:val="ConsPlusNormal"/>
        <w:spacing w:before="200"/>
        <w:ind w:firstLine="540"/>
        <w:jc w:val="both"/>
      </w:pPr>
      <w:r>
        <w:t>&lt;21&gt;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6014BA" w:rsidRDefault="006014BA">
      <w:pPr>
        <w:pStyle w:val="ConsPlusNormal"/>
        <w:spacing w:before="200"/>
        <w:ind w:firstLine="540"/>
        <w:jc w:val="both"/>
      </w:pPr>
      <w:r>
        <w:t>&lt;22&gt; Приводятся наименования органов</w:t>
      </w:r>
      <w:r w:rsidR="002F722C">
        <w:t xml:space="preserve"> местного самоуправления (отраслевых органов администрации) округа</w:t>
      </w:r>
      <w:r>
        <w:t>, ответственных за сбор данных по показателю.</w:t>
      </w: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right"/>
        <w:outlineLvl w:val="2"/>
      </w:pPr>
      <w:r>
        <w:t>Форма 4</w:t>
      </w: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center"/>
      </w:pPr>
      <w:bookmarkStart w:id="48" w:name="P1786"/>
      <w:bookmarkEnd w:id="48"/>
      <w:r>
        <w:t>ПЕРЕЧЕНЬ</w:t>
      </w:r>
    </w:p>
    <w:p w:rsidR="006014BA" w:rsidRDefault="006014BA">
      <w:pPr>
        <w:pStyle w:val="ConsPlusNormal"/>
        <w:jc w:val="center"/>
      </w:pPr>
      <w:r>
        <w:t xml:space="preserve">объектов, в отношении которых в рамках </w:t>
      </w:r>
      <w:r w:rsidR="002F722C">
        <w:t xml:space="preserve">муниципальной </w:t>
      </w:r>
    </w:p>
    <w:p w:rsidR="006014BA" w:rsidRDefault="006014BA">
      <w:pPr>
        <w:pStyle w:val="ConsPlusNormal"/>
        <w:jc w:val="center"/>
      </w:pPr>
      <w:r>
        <w:t>программы (комплексной государственной программы)</w:t>
      </w:r>
    </w:p>
    <w:p w:rsidR="006014BA" w:rsidRDefault="006014BA">
      <w:pPr>
        <w:pStyle w:val="ConsPlusNormal"/>
        <w:jc w:val="center"/>
      </w:pPr>
      <w:r>
        <w:t>планируются строительство, реконструкция, в том числе</w:t>
      </w:r>
    </w:p>
    <w:p w:rsidR="006014BA" w:rsidRDefault="006014BA">
      <w:pPr>
        <w:pStyle w:val="ConsPlusNormal"/>
        <w:jc w:val="center"/>
      </w:pPr>
      <w:r>
        <w:t>с элементами реставрации, или приобретение</w:t>
      </w:r>
    </w:p>
    <w:p w:rsidR="006014BA" w:rsidRDefault="006014BA">
      <w:pPr>
        <w:pStyle w:val="ConsPlusNormal"/>
        <w:jc w:val="both"/>
      </w:pPr>
    </w:p>
    <w:tbl>
      <w:tblPr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490"/>
        <w:gridCol w:w="1672"/>
        <w:gridCol w:w="1313"/>
        <w:gridCol w:w="1191"/>
        <w:gridCol w:w="3288"/>
        <w:gridCol w:w="1134"/>
        <w:gridCol w:w="1134"/>
        <w:gridCol w:w="848"/>
        <w:gridCol w:w="848"/>
      </w:tblGrid>
      <w:tr w:rsidR="006014BA" w:rsidTr="002F722C">
        <w:tc>
          <w:tcPr>
            <w:tcW w:w="680" w:type="dxa"/>
            <w:vMerge w:val="restart"/>
          </w:tcPr>
          <w:p w:rsidR="006014BA" w:rsidRDefault="006014BA">
            <w:pPr>
              <w:pStyle w:val="ConsPlusNormal"/>
              <w:jc w:val="center"/>
            </w:pPr>
            <w:r>
              <w:t>N</w:t>
            </w:r>
          </w:p>
          <w:p w:rsidR="006014BA" w:rsidRDefault="006014BA">
            <w:pPr>
              <w:pStyle w:val="ConsPlusNormal"/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90" w:type="dxa"/>
            <w:vMerge w:val="restart"/>
          </w:tcPr>
          <w:p w:rsidR="006014BA" w:rsidRDefault="006014BA" w:rsidP="002F722C">
            <w:pPr>
              <w:pStyle w:val="ConsPlusNormal"/>
            </w:pPr>
            <w:r>
              <w:t xml:space="preserve">Наименование структурного элемента </w:t>
            </w:r>
            <w:r w:rsidR="002F722C">
              <w:t xml:space="preserve">муниципальной </w:t>
            </w:r>
            <w:r>
              <w:t xml:space="preserve"> программы (комплексной </w:t>
            </w:r>
            <w:r w:rsidR="002F722C">
              <w:t xml:space="preserve">муниципальной </w:t>
            </w:r>
            <w:r>
              <w:t>программы), объекта</w:t>
            </w:r>
          </w:p>
        </w:tc>
        <w:tc>
          <w:tcPr>
            <w:tcW w:w="1672" w:type="dxa"/>
            <w:vMerge w:val="restart"/>
          </w:tcPr>
          <w:p w:rsidR="006014BA" w:rsidRDefault="006014BA">
            <w:pPr>
              <w:pStyle w:val="ConsPlusNormal"/>
            </w:pPr>
            <w:r>
              <w:t xml:space="preserve">Вид работ, проводимых в отношении объекта </w:t>
            </w:r>
            <w:hyperlink w:anchor="P1927">
              <w:r>
                <w:rPr>
                  <w:color w:val="0000FF"/>
                </w:rPr>
                <w:t>&lt;23&gt;</w:t>
              </w:r>
            </w:hyperlink>
          </w:p>
        </w:tc>
        <w:tc>
          <w:tcPr>
            <w:tcW w:w="2504" w:type="dxa"/>
            <w:gridSpan w:val="2"/>
          </w:tcPr>
          <w:p w:rsidR="006014BA" w:rsidRDefault="006014BA">
            <w:pPr>
              <w:pStyle w:val="ConsPlusNormal"/>
              <w:jc w:val="center"/>
            </w:pPr>
            <w:r>
              <w:t>Мощность объекта</w:t>
            </w:r>
          </w:p>
        </w:tc>
        <w:tc>
          <w:tcPr>
            <w:tcW w:w="3288" w:type="dxa"/>
            <w:vMerge w:val="restart"/>
          </w:tcPr>
          <w:p w:rsidR="006014BA" w:rsidRDefault="006014BA">
            <w:pPr>
              <w:pStyle w:val="ConsPlusNormal"/>
            </w:pPr>
            <w:r>
              <w:t>Срок ввода в эксплуатацию/приобретения объекта (год)</w:t>
            </w:r>
          </w:p>
        </w:tc>
        <w:tc>
          <w:tcPr>
            <w:tcW w:w="3964" w:type="dxa"/>
            <w:gridSpan w:val="4"/>
          </w:tcPr>
          <w:p w:rsidR="006014BA" w:rsidRDefault="006014BA">
            <w:pPr>
              <w:pStyle w:val="ConsPlusNormal"/>
            </w:pPr>
            <w:r>
              <w:t xml:space="preserve">Объемы финансового обеспечения по годам </w:t>
            </w:r>
            <w:hyperlink w:anchor="P1928">
              <w:r>
                <w:rPr>
                  <w:color w:val="0000FF"/>
                </w:rPr>
                <w:t>&lt;24&gt;</w:t>
              </w:r>
            </w:hyperlink>
            <w:r>
              <w:t>, тыс. руб.</w:t>
            </w:r>
          </w:p>
        </w:tc>
      </w:tr>
      <w:tr w:rsidR="006014BA" w:rsidTr="002F722C">
        <w:tc>
          <w:tcPr>
            <w:tcW w:w="680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3490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672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313" w:type="dxa"/>
          </w:tcPr>
          <w:p w:rsidR="006014BA" w:rsidRDefault="006014BA">
            <w:pPr>
              <w:pStyle w:val="ConsPlusNormal"/>
            </w:pPr>
            <w:r>
              <w:t xml:space="preserve">единица измерения (по </w:t>
            </w:r>
            <w:hyperlink r:id="rId40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191" w:type="dxa"/>
          </w:tcPr>
          <w:p w:rsidR="006014BA" w:rsidRDefault="006014BA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3288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  <w:r>
              <w:t>первый год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  <w:r>
              <w:t>второй год</w:t>
            </w:r>
          </w:p>
        </w:tc>
        <w:tc>
          <w:tcPr>
            <w:tcW w:w="848" w:type="dxa"/>
          </w:tcPr>
          <w:p w:rsidR="006014BA" w:rsidRDefault="006014BA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848" w:type="dxa"/>
          </w:tcPr>
          <w:p w:rsidR="006014BA" w:rsidRDefault="006014BA">
            <w:pPr>
              <w:pStyle w:val="ConsPlusNormal"/>
              <w:jc w:val="center"/>
            </w:pPr>
            <w:r>
              <w:t>всего</w:t>
            </w:r>
          </w:p>
        </w:tc>
      </w:tr>
      <w:tr w:rsidR="006014BA" w:rsidTr="002F722C">
        <w:tc>
          <w:tcPr>
            <w:tcW w:w="680" w:type="dxa"/>
          </w:tcPr>
          <w:p w:rsidR="006014BA" w:rsidRDefault="00601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90" w:type="dxa"/>
          </w:tcPr>
          <w:p w:rsidR="006014BA" w:rsidRDefault="00601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6014BA" w:rsidRDefault="006014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13" w:type="dxa"/>
          </w:tcPr>
          <w:p w:rsidR="006014BA" w:rsidRDefault="006014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014BA" w:rsidRDefault="006014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88" w:type="dxa"/>
          </w:tcPr>
          <w:p w:rsidR="006014BA" w:rsidRDefault="006014B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8" w:type="dxa"/>
          </w:tcPr>
          <w:p w:rsidR="006014BA" w:rsidRDefault="006014B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8" w:type="dxa"/>
          </w:tcPr>
          <w:p w:rsidR="006014BA" w:rsidRDefault="006014BA">
            <w:pPr>
              <w:pStyle w:val="ConsPlusNormal"/>
              <w:jc w:val="center"/>
            </w:pPr>
            <w:proofErr w:type="spellStart"/>
            <w:r>
              <w:t>n</w:t>
            </w:r>
            <w:proofErr w:type="spellEnd"/>
          </w:p>
        </w:tc>
      </w:tr>
      <w:tr w:rsidR="006014BA" w:rsidTr="002F722C">
        <w:trPr>
          <w:trHeight w:val="393"/>
        </w:trPr>
        <w:tc>
          <w:tcPr>
            <w:tcW w:w="680" w:type="dxa"/>
          </w:tcPr>
          <w:p w:rsidR="006014BA" w:rsidRDefault="006014BA">
            <w:pPr>
              <w:pStyle w:val="ConsPlusNormal"/>
            </w:pPr>
            <w:r>
              <w:t>1</w:t>
            </w:r>
          </w:p>
        </w:tc>
        <w:tc>
          <w:tcPr>
            <w:tcW w:w="3490" w:type="dxa"/>
          </w:tcPr>
          <w:p w:rsidR="006014BA" w:rsidRDefault="006014BA" w:rsidP="002F722C">
            <w:pPr>
              <w:pStyle w:val="ConsPlusNormal"/>
            </w:pPr>
            <w:r>
              <w:t>Всего - бюджет</w:t>
            </w:r>
            <w:r w:rsidR="002F722C">
              <w:t xml:space="preserve"> округа</w:t>
            </w:r>
            <w:r>
              <w:t>, в том числе:</w:t>
            </w:r>
          </w:p>
        </w:tc>
        <w:tc>
          <w:tcPr>
            <w:tcW w:w="1672" w:type="dxa"/>
          </w:tcPr>
          <w:p w:rsidR="006014BA" w:rsidRDefault="006014B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13" w:type="dxa"/>
          </w:tcPr>
          <w:p w:rsidR="006014BA" w:rsidRDefault="006014B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6014BA" w:rsidRDefault="006014B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288" w:type="dxa"/>
          </w:tcPr>
          <w:p w:rsidR="006014BA" w:rsidRDefault="006014B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48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48" w:type="dxa"/>
          </w:tcPr>
          <w:p w:rsidR="006014BA" w:rsidRDefault="006014BA">
            <w:pPr>
              <w:pStyle w:val="ConsPlusNormal"/>
            </w:pPr>
          </w:p>
        </w:tc>
      </w:tr>
      <w:tr w:rsidR="006014BA" w:rsidTr="002F722C">
        <w:tc>
          <w:tcPr>
            <w:tcW w:w="680" w:type="dxa"/>
          </w:tcPr>
          <w:p w:rsidR="006014BA" w:rsidRDefault="006014BA">
            <w:pPr>
              <w:pStyle w:val="ConsPlusNormal"/>
            </w:pPr>
            <w:r>
              <w:t>2</w:t>
            </w:r>
          </w:p>
        </w:tc>
        <w:tc>
          <w:tcPr>
            <w:tcW w:w="3490" w:type="dxa"/>
          </w:tcPr>
          <w:p w:rsidR="006014BA" w:rsidRDefault="006014B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72" w:type="dxa"/>
          </w:tcPr>
          <w:p w:rsidR="006014BA" w:rsidRDefault="006014B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13" w:type="dxa"/>
          </w:tcPr>
          <w:p w:rsidR="006014BA" w:rsidRDefault="006014B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6014BA" w:rsidRDefault="006014B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288" w:type="dxa"/>
          </w:tcPr>
          <w:p w:rsidR="006014BA" w:rsidRDefault="006014B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48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48" w:type="dxa"/>
          </w:tcPr>
          <w:p w:rsidR="006014BA" w:rsidRDefault="006014BA">
            <w:pPr>
              <w:pStyle w:val="ConsPlusNormal"/>
            </w:pPr>
          </w:p>
        </w:tc>
      </w:tr>
      <w:tr w:rsidR="006014BA" w:rsidTr="002F722C">
        <w:tc>
          <w:tcPr>
            <w:tcW w:w="680" w:type="dxa"/>
          </w:tcPr>
          <w:p w:rsidR="006014BA" w:rsidRDefault="002F722C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3490" w:type="dxa"/>
          </w:tcPr>
          <w:p w:rsidR="006014BA" w:rsidRDefault="006014BA">
            <w:pPr>
              <w:pStyle w:val="ConsPlusNormal"/>
            </w:pPr>
            <w:r>
              <w:t>Иные субсидии</w:t>
            </w:r>
          </w:p>
        </w:tc>
        <w:tc>
          <w:tcPr>
            <w:tcW w:w="1672" w:type="dxa"/>
          </w:tcPr>
          <w:p w:rsidR="006014BA" w:rsidRDefault="006014B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13" w:type="dxa"/>
          </w:tcPr>
          <w:p w:rsidR="006014BA" w:rsidRDefault="006014B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6014BA" w:rsidRDefault="006014B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288" w:type="dxa"/>
          </w:tcPr>
          <w:p w:rsidR="006014BA" w:rsidRDefault="006014B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48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48" w:type="dxa"/>
          </w:tcPr>
          <w:p w:rsidR="006014BA" w:rsidRDefault="006014BA">
            <w:pPr>
              <w:pStyle w:val="ConsPlusNormal"/>
            </w:pPr>
          </w:p>
        </w:tc>
      </w:tr>
      <w:tr w:rsidR="006014BA" w:rsidTr="002F722C">
        <w:tc>
          <w:tcPr>
            <w:tcW w:w="680" w:type="dxa"/>
          </w:tcPr>
          <w:p w:rsidR="006014BA" w:rsidRDefault="002F722C">
            <w:pPr>
              <w:pStyle w:val="ConsPlusNormal"/>
            </w:pPr>
            <w:r>
              <w:t>4</w:t>
            </w:r>
          </w:p>
        </w:tc>
        <w:tc>
          <w:tcPr>
            <w:tcW w:w="14918" w:type="dxa"/>
            <w:gridSpan w:val="9"/>
          </w:tcPr>
          <w:p w:rsidR="006014BA" w:rsidRDefault="002F722C">
            <w:pPr>
              <w:pStyle w:val="ConsPlusNormal"/>
            </w:pPr>
            <w:r>
              <w:t xml:space="preserve">Муниципальный </w:t>
            </w:r>
            <w:r w:rsidR="006014BA">
              <w:t xml:space="preserve"> проект "Наименование"</w:t>
            </w:r>
          </w:p>
        </w:tc>
      </w:tr>
      <w:tr w:rsidR="006014BA" w:rsidTr="002F722C">
        <w:tc>
          <w:tcPr>
            <w:tcW w:w="680" w:type="dxa"/>
          </w:tcPr>
          <w:p w:rsidR="006014BA" w:rsidRDefault="002F722C">
            <w:pPr>
              <w:pStyle w:val="ConsPlusNormal"/>
            </w:pPr>
            <w:r>
              <w:t>4</w:t>
            </w:r>
            <w:r w:rsidR="006014BA">
              <w:t>.1</w:t>
            </w:r>
          </w:p>
        </w:tc>
        <w:tc>
          <w:tcPr>
            <w:tcW w:w="3490" w:type="dxa"/>
          </w:tcPr>
          <w:p w:rsidR="006014BA" w:rsidRDefault="006014BA">
            <w:pPr>
              <w:pStyle w:val="ConsPlusNormal"/>
            </w:pPr>
            <w:r>
              <w:t>"наименование объекта 1"</w:t>
            </w:r>
          </w:p>
        </w:tc>
        <w:tc>
          <w:tcPr>
            <w:tcW w:w="1672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313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9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3288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48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48" w:type="dxa"/>
          </w:tcPr>
          <w:p w:rsidR="006014BA" w:rsidRDefault="006014BA">
            <w:pPr>
              <w:pStyle w:val="ConsPlusNormal"/>
            </w:pPr>
          </w:p>
        </w:tc>
      </w:tr>
      <w:tr w:rsidR="006014BA" w:rsidTr="002F722C">
        <w:tc>
          <w:tcPr>
            <w:tcW w:w="680" w:type="dxa"/>
          </w:tcPr>
          <w:p w:rsidR="006014BA" w:rsidRDefault="006014BA">
            <w:pPr>
              <w:pStyle w:val="ConsPlusNormal"/>
            </w:pPr>
            <w:r>
              <w:t>5.N</w:t>
            </w:r>
          </w:p>
        </w:tc>
        <w:tc>
          <w:tcPr>
            <w:tcW w:w="3490" w:type="dxa"/>
          </w:tcPr>
          <w:p w:rsidR="006014BA" w:rsidRDefault="006014BA">
            <w:pPr>
              <w:pStyle w:val="ConsPlusNormal"/>
            </w:pPr>
            <w:r>
              <w:t>"наименование объекта N"</w:t>
            </w:r>
          </w:p>
        </w:tc>
        <w:tc>
          <w:tcPr>
            <w:tcW w:w="1672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313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9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3288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48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48" w:type="dxa"/>
          </w:tcPr>
          <w:p w:rsidR="006014BA" w:rsidRDefault="006014BA">
            <w:pPr>
              <w:pStyle w:val="ConsPlusNormal"/>
            </w:pPr>
          </w:p>
        </w:tc>
      </w:tr>
      <w:tr w:rsidR="006014BA" w:rsidTr="002F722C">
        <w:tc>
          <w:tcPr>
            <w:tcW w:w="680" w:type="dxa"/>
          </w:tcPr>
          <w:p w:rsidR="006014BA" w:rsidRDefault="006014BA">
            <w:pPr>
              <w:pStyle w:val="ConsPlusNormal"/>
            </w:pPr>
            <w:r>
              <w:t>...</w:t>
            </w:r>
          </w:p>
        </w:tc>
        <w:tc>
          <w:tcPr>
            <w:tcW w:w="3490" w:type="dxa"/>
          </w:tcPr>
          <w:p w:rsidR="006014BA" w:rsidRDefault="006014BA">
            <w:pPr>
              <w:pStyle w:val="ConsPlusNormal"/>
            </w:pPr>
            <w:r>
              <w:t>...</w:t>
            </w:r>
          </w:p>
        </w:tc>
        <w:tc>
          <w:tcPr>
            <w:tcW w:w="1672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313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9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3288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48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48" w:type="dxa"/>
          </w:tcPr>
          <w:p w:rsidR="006014BA" w:rsidRDefault="006014BA">
            <w:pPr>
              <w:pStyle w:val="ConsPlusNormal"/>
            </w:pPr>
          </w:p>
        </w:tc>
      </w:tr>
      <w:tr w:rsidR="006014BA" w:rsidTr="002F722C">
        <w:tc>
          <w:tcPr>
            <w:tcW w:w="680" w:type="dxa"/>
          </w:tcPr>
          <w:p w:rsidR="006014BA" w:rsidRDefault="006014BA">
            <w:pPr>
              <w:pStyle w:val="ConsPlusNormal"/>
            </w:pPr>
            <w:r>
              <w:t>6</w:t>
            </w:r>
          </w:p>
        </w:tc>
        <w:tc>
          <w:tcPr>
            <w:tcW w:w="14918" w:type="dxa"/>
            <w:gridSpan w:val="9"/>
          </w:tcPr>
          <w:p w:rsidR="006014BA" w:rsidRDefault="006014BA">
            <w:pPr>
              <w:pStyle w:val="ConsPlusNormal"/>
            </w:pPr>
            <w:r>
              <w:t>Ведомственный проект "Наименование"</w:t>
            </w:r>
          </w:p>
        </w:tc>
      </w:tr>
      <w:tr w:rsidR="006014BA" w:rsidTr="002F722C">
        <w:tc>
          <w:tcPr>
            <w:tcW w:w="680" w:type="dxa"/>
          </w:tcPr>
          <w:p w:rsidR="006014BA" w:rsidRDefault="006014BA">
            <w:pPr>
              <w:pStyle w:val="ConsPlusNormal"/>
            </w:pPr>
            <w:r>
              <w:t>6.1</w:t>
            </w:r>
          </w:p>
        </w:tc>
        <w:tc>
          <w:tcPr>
            <w:tcW w:w="3490" w:type="dxa"/>
          </w:tcPr>
          <w:p w:rsidR="006014BA" w:rsidRDefault="006014BA">
            <w:pPr>
              <w:pStyle w:val="ConsPlusNormal"/>
            </w:pPr>
            <w:r>
              <w:t>"наименование объекта 1"</w:t>
            </w:r>
          </w:p>
        </w:tc>
        <w:tc>
          <w:tcPr>
            <w:tcW w:w="1672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313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9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3288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48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48" w:type="dxa"/>
          </w:tcPr>
          <w:p w:rsidR="006014BA" w:rsidRDefault="006014BA">
            <w:pPr>
              <w:pStyle w:val="ConsPlusNormal"/>
            </w:pPr>
          </w:p>
        </w:tc>
      </w:tr>
      <w:tr w:rsidR="006014BA" w:rsidTr="002F722C">
        <w:tc>
          <w:tcPr>
            <w:tcW w:w="680" w:type="dxa"/>
          </w:tcPr>
          <w:p w:rsidR="006014BA" w:rsidRDefault="006014BA">
            <w:pPr>
              <w:pStyle w:val="ConsPlusNormal"/>
            </w:pPr>
            <w:r>
              <w:t>6.N</w:t>
            </w:r>
          </w:p>
        </w:tc>
        <w:tc>
          <w:tcPr>
            <w:tcW w:w="3490" w:type="dxa"/>
          </w:tcPr>
          <w:p w:rsidR="006014BA" w:rsidRDefault="006014BA">
            <w:pPr>
              <w:pStyle w:val="ConsPlusNormal"/>
            </w:pPr>
            <w:r>
              <w:t>"наименование объекта N"</w:t>
            </w:r>
          </w:p>
        </w:tc>
        <w:tc>
          <w:tcPr>
            <w:tcW w:w="1672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313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9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3288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48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48" w:type="dxa"/>
          </w:tcPr>
          <w:p w:rsidR="006014BA" w:rsidRDefault="006014BA">
            <w:pPr>
              <w:pStyle w:val="ConsPlusNormal"/>
            </w:pPr>
          </w:p>
        </w:tc>
      </w:tr>
      <w:tr w:rsidR="006014BA" w:rsidTr="002F722C">
        <w:tc>
          <w:tcPr>
            <w:tcW w:w="680" w:type="dxa"/>
          </w:tcPr>
          <w:p w:rsidR="006014BA" w:rsidRDefault="006014BA">
            <w:pPr>
              <w:pStyle w:val="ConsPlusNormal"/>
            </w:pPr>
            <w:r>
              <w:t>...</w:t>
            </w:r>
          </w:p>
        </w:tc>
        <w:tc>
          <w:tcPr>
            <w:tcW w:w="3490" w:type="dxa"/>
          </w:tcPr>
          <w:p w:rsidR="006014BA" w:rsidRDefault="006014BA">
            <w:pPr>
              <w:pStyle w:val="ConsPlusNormal"/>
            </w:pPr>
            <w:r>
              <w:t>...</w:t>
            </w:r>
          </w:p>
        </w:tc>
        <w:tc>
          <w:tcPr>
            <w:tcW w:w="1672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313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9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3288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48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48" w:type="dxa"/>
          </w:tcPr>
          <w:p w:rsidR="006014BA" w:rsidRDefault="006014BA">
            <w:pPr>
              <w:pStyle w:val="ConsPlusNormal"/>
            </w:pPr>
          </w:p>
        </w:tc>
      </w:tr>
      <w:tr w:rsidR="006014BA" w:rsidTr="002F722C">
        <w:tc>
          <w:tcPr>
            <w:tcW w:w="680" w:type="dxa"/>
          </w:tcPr>
          <w:p w:rsidR="006014BA" w:rsidRDefault="006014BA">
            <w:pPr>
              <w:pStyle w:val="ConsPlusNormal"/>
            </w:pPr>
            <w:r>
              <w:t>M</w:t>
            </w:r>
          </w:p>
        </w:tc>
        <w:tc>
          <w:tcPr>
            <w:tcW w:w="10954" w:type="dxa"/>
            <w:gridSpan w:val="5"/>
          </w:tcPr>
          <w:p w:rsidR="006014BA" w:rsidRDefault="006014BA">
            <w:pPr>
              <w:pStyle w:val="ConsPlusNormal"/>
            </w:pPr>
            <w:r>
              <w:t>Количество объектов по годам ввода в эксплуатацию/приобретения, единиц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48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48" w:type="dxa"/>
          </w:tcPr>
          <w:p w:rsidR="006014BA" w:rsidRDefault="006014BA">
            <w:pPr>
              <w:pStyle w:val="ConsPlusNormal"/>
            </w:pPr>
          </w:p>
        </w:tc>
      </w:tr>
    </w:tbl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ind w:firstLine="540"/>
        <w:jc w:val="both"/>
      </w:pPr>
      <w:r>
        <w:t>--------------------------------</w:t>
      </w:r>
    </w:p>
    <w:p w:rsidR="006014BA" w:rsidRDefault="006014BA">
      <w:pPr>
        <w:pStyle w:val="ConsPlusNormal"/>
        <w:spacing w:before="200"/>
        <w:ind w:firstLine="540"/>
        <w:jc w:val="both"/>
      </w:pPr>
      <w:bookmarkStart w:id="49" w:name="P1927"/>
      <w:bookmarkEnd w:id="49"/>
      <w:r>
        <w:t>&lt;23&gt; Указывается один из видов работ: строительство, реконструкция/реконструкция с элементами реставрации, приобретение.</w:t>
      </w:r>
    </w:p>
    <w:p w:rsidR="006014BA" w:rsidRDefault="006014BA">
      <w:pPr>
        <w:pStyle w:val="ConsPlusNormal"/>
        <w:spacing w:before="200"/>
        <w:ind w:firstLine="540"/>
        <w:jc w:val="both"/>
      </w:pPr>
      <w:bookmarkStart w:id="50" w:name="P1928"/>
      <w:bookmarkEnd w:id="50"/>
      <w:r>
        <w:t xml:space="preserve">&lt;24&gt; Указываются конкретные годы периода реализации </w:t>
      </w:r>
      <w:r w:rsidR="002F722C">
        <w:t>муниципальной</w:t>
      </w:r>
      <w:r>
        <w:t xml:space="preserve"> программы (комплексной программы).</w:t>
      </w: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right"/>
        <w:outlineLvl w:val="2"/>
      </w:pPr>
      <w:r>
        <w:t>Форма 5</w:t>
      </w: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center"/>
      </w:pPr>
      <w:bookmarkStart w:id="51" w:name="P1934"/>
      <w:bookmarkEnd w:id="51"/>
      <w:r>
        <w:t>СВЕДЕНИЯ</w:t>
      </w:r>
    </w:p>
    <w:p w:rsidR="006014BA" w:rsidRDefault="006014BA">
      <w:pPr>
        <w:pStyle w:val="ConsPlusNormal"/>
        <w:jc w:val="center"/>
      </w:pPr>
      <w:r>
        <w:t xml:space="preserve">об объектах </w:t>
      </w:r>
      <w:r w:rsidR="002F722C">
        <w:t xml:space="preserve">муниципальных </w:t>
      </w:r>
      <w:r>
        <w:t xml:space="preserve"> контрактов на выполнение работ,</w:t>
      </w:r>
    </w:p>
    <w:p w:rsidR="006014BA" w:rsidRDefault="006014BA">
      <w:pPr>
        <w:pStyle w:val="ConsPlusNormal"/>
        <w:jc w:val="center"/>
      </w:pPr>
      <w:r>
        <w:t xml:space="preserve">оказание услуг для обеспечения </w:t>
      </w:r>
      <w:r w:rsidR="002F722C">
        <w:t xml:space="preserve">муниципальных </w:t>
      </w:r>
      <w:r>
        <w:t xml:space="preserve"> нужд </w:t>
      </w:r>
      <w:r w:rsidR="002F722C">
        <w:t>округа</w:t>
      </w:r>
      <w:r>
        <w:t>,</w:t>
      </w:r>
    </w:p>
    <w:p w:rsidR="006014BA" w:rsidRDefault="006014BA">
      <w:pPr>
        <w:pStyle w:val="ConsPlusNormal"/>
        <w:jc w:val="center"/>
      </w:pPr>
      <w:r>
        <w:t>превышающих срок действия утвержденных лимитов бюджетных</w:t>
      </w:r>
    </w:p>
    <w:p w:rsidR="006014BA" w:rsidRDefault="006014BA">
      <w:pPr>
        <w:pStyle w:val="ConsPlusNormal"/>
        <w:jc w:val="center"/>
      </w:pPr>
      <w:r>
        <w:t xml:space="preserve">обязательств, в целях реализации </w:t>
      </w:r>
      <w:r w:rsidR="002F722C">
        <w:t>муниципальной</w:t>
      </w:r>
      <w:r>
        <w:t xml:space="preserve"> программы</w:t>
      </w:r>
    </w:p>
    <w:p w:rsidR="006014BA" w:rsidRDefault="006014BA">
      <w:pPr>
        <w:pStyle w:val="ConsPlusNormal"/>
        <w:jc w:val="center"/>
      </w:pPr>
      <w:r>
        <w:t xml:space="preserve">(комплексной </w:t>
      </w:r>
      <w:r w:rsidR="002F722C">
        <w:t xml:space="preserve">муниципальной </w:t>
      </w:r>
      <w:r>
        <w:t xml:space="preserve"> программы)</w:t>
      </w:r>
    </w:p>
    <w:p w:rsidR="006014BA" w:rsidRDefault="006014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252"/>
        <w:gridCol w:w="2154"/>
        <w:gridCol w:w="850"/>
        <w:gridCol w:w="2041"/>
        <w:gridCol w:w="2041"/>
        <w:gridCol w:w="1304"/>
      </w:tblGrid>
      <w:tr w:rsidR="006014BA">
        <w:tc>
          <w:tcPr>
            <w:tcW w:w="794" w:type="dxa"/>
            <w:vMerge w:val="restart"/>
          </w:tcPr>
          <w:p w:rsidR="006014BA" w:rsidRDefault="006014BA">
            <w:pPr>
              <w:pStyle w:val="ConsPlusNormal"/>
              <w:jc w:val="center"/>
            </w:pPr>
            <w:r>
              <w:t>N</w:t>
            </w:r>
          </w:p>
          <w:p w:rsidR="006014BA" w:rsidRDefault="006014BA">
            <w:pPr>
              <w:pStyle w:val="ConsPlusNormal"/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2" w:type="dxa"/>
            <w:vMerge w:val="restart"/>
          </w:tcPr>
          <w:p w:rsidR="006014BA" w:rsidRDefault="006014BA" w:rsidP="002F722C">
            <w:pPr>
              <w:pStyle w:val="ConsPlusNormal"/>
            </w:pPr>
            <w:r>
              <w:t xml:space="preserve">Наименование структурного элемента </w:t>
            </w:r>
            <w:r w:rsidR="002F722C">
              <w:t xml:space="preserve">муниципальной </w:t>
            </w:r>
            <w:r>
              <w:t xml:space="preserve"> программы (комплексной </w:t>
            </w:r>
            <w:r>
              <w:lastRenderedPageBreak/>
              <w:t>программы), объекта закупки</w:t>
            </w:r>
          </w:p>
        </w:tc>
        <w:tc>
          <w:tcPr>
            <w:tcW w:w="2154" w:type="dxa"/>
            <w:vMerge w:val="restart"/>
          </w:tcPr>
          <w:p w:rsidR="006014BA" w:rsidRDefault="006014BA">
            <w:pPr>
              <w:pStyle w:val="ConsPlusNormal"/>
            </w:pPr>
            <w:r>
              <w:lastRenderedPageBreak/>
              <w:t>Предельный срок осуществления закупки</w:t>
            </w:r>
          </w:p>
        </w:tc>
        <w:tc>
          <w:tcPr>
            <w:tcW w:w="6236" w:type="dxa"/>
            <w:gridSpan w:val="4"/>
          </w:tcPr>
          <w:p w:rsidR="006014BA" w:rsidRDefault="006014BA">
            <w:pPr>
              <w:pStyle w:val="ConsPlusNormal"/>
            </w:pPr>
            <w:r>
              <w:t>Объем средств на оплату результатов выполненных работ, оказанных услуг, тыс. руб.</w:t>
            </w:r>
          </w:p>
        </w:tc>
      </w:tr>
      <w:tr w:rsidR="006014BA">
        <w:tc>
          <w:tcPr>
            <w:tcW w:w="794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4252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2154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6014BA" w:rsidRDefault="006014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386" w:type="dxa"/>
            <w:gridSpan w:val="3"/>
          </w:tcPr>
          <w:p w:rsidR="006014BA" w:rsidRDefault="006014B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6014BA">
        <w:tc>
          <w:tcPr>
            <w:tcW w:w="794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4252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2154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2041" w:type="dxa"/>
          </w:tcPr>
          <w:p w:rsidR="006014BA" w:rsidRDefault="006014BA">
            <w:pPr>
              <w:pStyle w:val="ConsPlusNormal"/>
              <w:jc w:val="center"/>
            </w:pPr>
            <w:r>
              <w:t>первый год &lt;25&gt;</w:t>
            </w:r>
          </w:p>
        </w:tc>
        <w:tc>
          <w:tcPr>
            <w:tcW w:w="2041" w:type="dxa"/>
          </w:tcPr>
          <w:p w:rsidR="006014BA" w:rsidRDefault="006014BA">
            <w:pPr>
              <w:pStyle w:val="ConsPlusNormal"/>
              <w:jc w:val="center"/>
            </w:pPr>
            <w:r>
              <w:t>второй год &lt;25&gt;</w:t>
            </w:r>
          </w:p>
        </w:tc>
        <w:tc>
          <w:tcPr>
            <w:tcW w:w="1304" w:type="dxa"/>
          </w:tcPr>
          <w:p w:rsidR="006014BA" w:rsidRDefault="006014BA">
            <w:pPr>
              <w:pStyle w:val="ConsPlusNormal"/>
              <w:jc w:val="center"/>
            </w:pPr>
            <w:r>
              <w:t>... &lt;25&gt;</w:t>
            </w:r>
          </w:p>
        </w:tc>
      </w:tr>
      <w:tr w:rsidR="006014BA">
        <w:tc>
          <w:tcPr>
            <w:tcW w:w="794" w:type="dxa"/>
          </w:tcPr>
          <w:p w:rsidR="006014BA" w:rsidRDefault="00601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6014BA" w:rsidRDefault="00601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6014BA" w:rsidRDefault="006014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014BA" w:rsidRDefault="006014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6014BA" w:rsidRDefault="006014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6014BA" w:rsidRDefault="006014B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6014BA" w:rsidRDefault="006014BA">
            <w:pPr>
              <w:pStyle w:val="ConsPlusNormal"/>
              <w:jc w:val="center"/>
            </w:pPr>
            <w:proofErr w:type="spellStart"/>
            <w:r>
              <w:t>n</w:t>
            </w:r>
            <w:proofErr w:type="spellEnd"/>
          </w:p>
        </w:tc>
      </w:tr>
      <w:tr w:rsidR="006014BA">
        <w:tc>
          <w:tcPr>
            <w:tcW w:w="794" w:type="dxa"/>
          </w:tcPr>
          <w:p w:rsidR="006014BA" w:rsidRDefault="006014BA">
            <w:pPr>
              <w:pStyle w:val="ConsPlusNormal"/>
            </w:pPr>
            <w:r>
              <w:t>1</w:t>
            </w:r>
          </w:p>
        </w:tc>
        <w:tc>
          <w:tcPr>
            <w:tcW w:w="4252" w:type="dxa"/>
          </w:tcPr>
          <w:p w:rsidR="006014BA" w:rsidRDefault="002F722C">
            <w:pPr>
              <w:pStyle w:val="ConsPlusNormal"/>
            </w:pPr>
            <w:r>
              <w:t xml:space="preserve">Муниципальная </w:t>
            </w:r>
            <w:r w:rsidR="006014BA">
              <w:t xml:space="preserve"> (комплексная) программа, всего</w:t>
            </w:r>
          </w:p>
        </w:tc>
        <w:tc>
          <w:tcPr>
            <w:tcW w:w="2154" w:type="dxa"/>
          </w:tcPr>
          <w:p w:rsidR="006014BA" w:rsidRDefault="006014B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04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04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304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794" w:type="dxa"/>
          </w:tcPr>
          <w:p w:rsidR="006014BA" w:rsidRDefault="006014BA">
            <w:pPr>
              <w:pStyle w:val="ConsPlusNormal"/>
            </w:pPr>
            <w:r>
              <w:t>1.1</w:t>
            </w:r>
          </w:p>
        </w:tc>
        <w:tc>
          <w:tcPr>
            <w:tcW w:w="4252" w:type="dxa"/>
          </w:tcPr>
          <w:p w:rsidR="006014BA" w:rsidRDefault="006014BA">
            <w:pPr>
              <w:pStyle w:val="ConsPlusNormal"/>
            </w:pPr>
            <w:r>
              <w:t>Структурный элемент "Наименование"</w:t>
            </w:r>
          </w:p>
        </w:tc>
        <w:tc>
          <w:tcPr>
            <w:tcW w:w="2154" w:type="dxa"/>
          </w:tcPr>
          <w:p w:rsidR="006014BA" w:rsidRDefault="006014B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04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04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304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794" w:type="dxa"/>
          </w:tcPr>
          <w:p w:rsidR="006014BA" w:rsidRDefault="006014BA">
            <w:pPr>
              <w:pStyle w:val="ConsPlusNormal"/>
            </w:pPr>
            <w:r>
              <w:t>1.1.1</w:t>
            </w:r>
          </w:p>
        </w:tc>
        <w:tc>
          <w:tcPr>
            <w:tcW w:w="4252" w:type="dxa"/>
          </w:tcPr>
          <w:p w:rsidR="006014BA" w:rsidRDefault="006014BA">
            <w:pPr>
              <w:pStyle w:val="ConsPlusNormal"/>
            </w:pPr>
            <w:r>
              <w:t>"наименование объекта закупки"</w:t>
            </w:r>
          </w:p>
        </w:tc>
        <w:tc>
          <w:tcPr>
            <w:tcW w:w="215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04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04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304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794" w:type="dxa"/>
          </w:tcPr>
          <w:p w:rsidR="006014BA" w:rsidRDefault="006014BA">
            <w:pPr>
              <w:pStyle w:val="ConsPlusNormal"/>
            </w:pPr>
            <w:r>
              <w:t>1.1.n</w:t>
            </w:r>
          </w:p>
        </w:tc>
        <w:tc>
          <w:tcPr>
            <w:tcW w:w="4252" w:type="dxa"/>
          </w:tcPr>
          <w:p w:rsidR="006014BA" w:rsidRDefault="006014BA">
            <w:pPr>
              <w:pStyle w:val="ConsPlusNormal"/>
            </w:pPr>
            <w:r>
              <w:t>"наименование объекта закупки"</w:t>
            </w:r>
          </w:p>
        </w:tc>
        <w:tc>
          <w:tcPr>
            <w:tcW w:w="215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04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04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304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794" w:type="dxa"/>
          </w:tcPr>
          <w:p w:rsidR="006014BA" w:rsidRDefault="006014BA">
            <w:pPr>
              <w:pStyle w:val="ConsPlusNormal"/>
            </w:pPr>
            <w:r>
              <w:t>...</w:t>
            </w:r>
          </w:p>
        </w:tc>
        <w:tc>
          <w:tcPr>
            <w:tcW w:w="4252" w:type="dxa"/>
          </w:tcPr>
          <w:p w:rsidR="006014BA" w:rsidRDefault="006014BA">
            <w:pPr>
              <w:pStyle w:val="ConsPlusNormal"/>
            </w:pPr>
            <w:r>
              <w:t>...</w:t>
            </w:r>
          </w:p>
        </w:tc>
        <w:tc>
          <w:tcPr>
            <w:tcW w:w="215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04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04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304" w:type="dxa"/>
          </w:tcPr>
          <w:p w:rsidR="006014BA" w:rsidRDefault="006014BA">
            <w:pPr>
              <w:pStyle w:val="ConsPlusNormal"/>
            </w:pPr>
          </w:p>
        </w:tc>
      </w:tr>
    </w:tbl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ind w:firstLine="540"/>
        <w:jc w:val="both"/>
      </w:pPr>
      <w:r>
        <w:t>--------------------------------</w:t>
      </w:r>
    </w:p>
    <w:p w:rsidR="006014BA" w:rsidRDefault="006014BA">
      <w:pPr>
        <w:pStyle w:val="ConsPlusNormal"/>
        <w:spacing w:before="200"/>
        <w:ind w:firstLine="540"/>
        <w:jc w:val="both"/>
      </w:pPr>
      <w:r>
        <w:t xml:space="preserve">&lt;25&gt; Указываются конкретные годы периода реализации </w:t>
      </w:r>
      <w:r w:rsidR="002F722C">
        <w:t xml:space="preserve">муниципальной </w:t>
      </w:r>
      <w:r>
        <w:t xml:space="preserve"> программы (комплексной программы).</w:t>
      </w: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right"/>
        <w:outlineLvl w:val="2"/>
      </w:pPr>
      <w:r>
        <w:t>Форма 6</w:t>
      </w: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center"/>
      </w:pPr>
      <w:bookmarkStart w:id="52" w:name="P2001"/>
      <w:bookmarkEnd w:id="52"/>
      <w:r>
        <w:t>ОЦЕНКА</w:t>
      </w:r>
    </w:p>
    <w:p w:rsidR="006014BA" w:rsidRDefault="006014BA">
      <w:pPr>
        <w:pStyle w:val="ConsPlusNormal"/>
        <w:jc w:val="center"/>
      </w:pPr>
      <w:r>
        <w:t xml:space="preserve">объема налоговых расходов по </w:t>
      </w:r>
      <w:r w:rsidR="002F722C">
        <w:t>муниципальной</w:t>
      </w:r>
    </w:p>
    <w:p w:rsidR="006014BA" w:rsidRDefault="006014BA">
      <w:pPr>
        <w:pStyle w:val="ConsPlusNormal"/>
        <w:jc w:val="center"/>
      </w:pPr>
      <w:r>
        <w:t xml:space="preserve">программе (комплексной </w:t>
      </w:r>
      <w:r w:rsidR="002F722C">
        <w:t xml:space="preserve">муниципальной </w:t>
      </w:r>
      <w:r>
        <w:t xml:space="preserve"> программе)</w:t>
      </w:r>
    </w:p>
    <w:p w:rsidR="006014BA" w:rsidRDefault="006014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71"/>
        <w:gridCol w:w="1814"/>
        <w:gridCol w:w="1531"/>
        <w:gridCol w:w="1814"/>
        <w:gridCol w:w="1531"/>
        <w:gridCol w:w="1814"/>
        <w:gridCol w:w="1531"/>
        <w:gridCol w:w="1814"/>
        <w:gridCol w:w="1531"/>
        <w:gridCol w:w="1701"/>
      </w:tblGrid>
      <w:tr w:rsidR="006014BA">
        <w:tc>
          <w:tcPr>
            <w:tcW w:w="567" w:type="dxa"/>
            <w:vMerge w:val="restart"/>
          </w:tcPr>
          <w:p w:rsidR="006014BA" w:rsidRDefault="006014BA">
            <w:pPr>
              <w:pStyle w:val="ConsPlusNormal"/>
              <w:jc w:val="center"/>
            </w:pPr>
            <w:r>
              <w:t>N</w:t>
            </w:r>
          </w:p>
          <w:p w:rsidR="006014BA" w:rsidRDefault="006014BA">
            <w:pPr>
              <w:pStyle w:val="ConsPlusNormal"/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71" w:type="dxa"/>
            <w:vMerge w:val="restart"/>
          </w:tcPr>
          <w:p w:rsidR="006014BA" w:rsidRDefault="006014BA">
            <w:pPr>
              <w:pStyle w:val="ConsPlusNormal"/>
            </w:pPr>
            <w:r>
              <w:t>Наименование налогового расхода</w:t>
            </w:r>
          </w:p>
        </w:tc>
        <w:tc>
          <w:tcPr>
            <w:tcW w:w="3345" w:type="dxa"/>
            <w:gridSpan w:val="2"/>
          </w:tcPr>
          <w:p w:rsidR="006014BA" w:rsidRDefault="006014BA">
            <w:pPr>
              <w:pStyle w:val="ConsPlusNormal"/>
              <w:jc w:val="center"/>
            </w:pPr>
            <w:r>
              <w:t>Первый год &lt;26&gt;</w:t>
            </w:r>
          </w:p>
        </w:tc>
        <w:tc>
          <w:tcPr>
            <w:tcW w:w="3345" w:type="dxa"/>
            <w:gridSpan w:val="2"/>
          </w:tcPr>
          <w:p w:rsidR="006014BA" w:rsidRDefault="006014BA">
            <w:pPr>
              <w:pStyle w:val="ConsPlusNormal"/>
              <w:jc w:val="center"/>
            </w:pPr>
            <w:r>
              <w:t>Второй год &lt;26&gt;</w:t>
            </w:r>
          </w:p>
        </w:tc>
        <w:tc>
          <w:tcPr>
            <w:tcW w:w="3345" w:type="dxa"/>
            <w:gridSpan w:val="2"/>
          </w:tcPr>
          <w:p w:rsidR="006014BA" w:rsidRDefault="006014BA">
            <w:pPr>
              <w:pStyle w:val="ConsPlusNormal"/>
              <w:jc w:val="center"/>
            </w:pPr>
            <w:r>
              <w:t>... &lt;26&gt;</w:t>
            </w:r>
          </w:p>
        </w:tc>
        <w:tc>
          <w:tcPr>
            <w:tcW w:w="3345" w:type="dxa"/>
            <w:gridSpan w:val="2"/>
          </w:tcPr>
          <w:p w:rsidR="006014BA" w:rsidRDefault="006014BA">
            <w:pPr>
              <w:pStyle w:val="ConsPlusNormal"/>
            </w:pPr>
            <w:r>
              <w:t>Всего за период ____-____ годов</w:t>
            </w:r>
          </w:p>
        </w:tc>
        <w:tc>
          <w:tcPr>
            <w:tcW w:w="1701" w:type="dxa"/>
            <w:vMerge w:val="restart"/>
          </w:tcPr>
          <w:p w:rsidR="006014BA" w:rsidRDefault="006014BA">
            <w:pPr>
              <w:pStyle w:val="ConsPlusNormal"/>
            </w:pPr>
            <w:r>
              <w:t>Задача структурного элемента</w:t>
            </w:r>
          </w:p>
        </w:tc>
      </w:tr>
      <w:tr w:rsidR="006014BA">
        <w:tc>
          <w:tcPr>
            <w:tcW w:w="567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871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814" w:type="dxa"/>
          </w:tcPr>
          <w:p w:rsidR="006014BA" w:rsidRDefault="006014BA">
            <w:pPr>
              <w:pStyle w:val="ConsPlusNormal"/>
            </w:pPr>
            <w:r>
              <w:t>количество плательщиков, тыс. чел.</w:t>
            </w:r>
          </w:p>
        </w:tc>
        <w:tc>
          <w:tcPr>
            <w:tcW w:w="1531" w:type="dxa"/>
          </w:tcPr>
          <w:p w:rsidR="006014BA" w:rsidRDefault="006014BA">
            <w:pPr>
              <w:pStyle w:val="ConsPlusNormal"/>
            </w:pPr>
            <w:r>
              <w:t>финансовая оценка, тыс. руб.</w:t>
            </w:r>
          </w:p>
        </w:tc>
        <w:tc>
          <w:tcPr>
            <w:tcW w:w="1814" w:type="dxa"/>
          </w:tcPr>
          <w:p w:rsidR="006014BA" w:rsidRDefault="006014BA">
            <w:pPr>
              <w:pStyle w:val="ConsPlusNormal"/>
            </w:pPr>
            <w:r>
              <w:t>количество плательщиков, тыс. чел.</w:t>
            </w:r>
          </w:p>
        </w:tc>
        <w:tc>
          <w:tcPr>
            <w:tcW w:w="1531" w:type="dxa"/>
          </w:tcPr>
          <w:p w:rsidR="006014BA" w:rsidRDefault="006014BA">
            <w:pPr>
              <w:pStyle w:val="ConsPlusNormal"/>
            </w:pPr>
            <w:r>
              <w:t>финансовая оценка, тыс. руб.</w:t>
            </w:r>
          </w:p>
        </w:tc>
        <w:tc>
          <w:tcPr>
            <w:tcW w:w="1814" w:type="dxa"/>
          </w:tcPr>
          <w:p w:rsidR="006014BA" w:rsidRDefault="006014BA">
            <w:pPr>
              <w:pStyle w:val="ConsPlusNormal"/>
            </w:pPr>
            <w:r>
              <w:t>количество плательщиков, тыс. чел.</w:t>
            </w:r>
          </w:p>
        </w:tc>
        <w:tc>
          <w:tcPr>
            <w:tcW w:w="1531" w:type="dxa"/>
          </w:tcPr>
          <w:p w:rsidR="006014BA" w:rsidRDefault="006014BA">
            <w:pPr>
              <w:pStyle w:val="ConsPlusNormal"/>
            </w:pPr>
            <w:r>
              <w:t>финансовая оценка, тыс. руб.</w:t>
            </w:r>
          </w:p>
        </w:tc>
        <w:tc>
          <w:tcPr>
            <w:tcW w:w="1814" w:type="dxa"/>
          </w:tcPr>
          <w:p w:rsidR="006014BA" w:rsidRDefault="006014BA">
            <w:pPr>
              <w:pStyle w:val="ConsPlusNormal"/>
            </w:pPr>
            <w:r>
              <w:t>количество плательщиков, тыс. чел.</w:t>
            </w:r>
          </w:p>
        </w:tc>
        <w:tc>
          <w:tcPr>
            <w:tcW w:w="1531" w:type="dxa"/>
          </w:tcPr>
          <w:p w:rsidR="006014BA" w:rsidRDefault="006014BA">
            <w:pPr>
              <w:pStyle w:val="ConsPlusNormal"/>
            </w:pPr>
            <w:r>
              <w:t>финансовая оценка, тыс. руб.</w:t>
            </w:r>
          </w:p>
        </w:tc>
        <w:tc>
          <w:tcPr>
            <w:tcW w:w="1701" w:type="dxa"/>
            <w:vMerge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6014BA" w:rsidRDefault="00601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6014BA" w:rsidRDefault="006014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6014BA" w:rsidRDefault="006014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6014BA" w:rsidRDefault="006014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6014BA" w:rsidRDefault="006014B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6014BA" w:rsidRDefault="006014B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6014BA" w:rsidRDefault="006014B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:rsidR="006014BA" w:rsidRDefault="006014BA">
            <w:pPr>
              <w:pStyle w:val="ConsPlusNormal"/>
              <w:jc w:val="center"/>
            </w:pPr>
            <w:proofErr w:type="spellStart"/>
            <w:r>
              <w:t>n</w:t>
            </w:r>
            <w:proofErr w:type="spellEnd"/>
          </w:p>
        </w:tc>
        <w:tc>
          <w:tcPr>
            <w:tcW w:w="1531" w:type="dxa"/>
          </w:tcPr>
          <w:p w:rsidR="006014BA" w:rsidRDefault="006014BA">
            <w:pPr>
              <w:pStyle w:val="ConsPlusNormal"/>
              <w:jc w:val="center"/>
            </w:pPr>
            <w:proofErr w:type="spellStart"/>
            <w:r>
              <w:t>n</w:t>
            </w:r>
            <w:proofErr w:type="spellEnd"/>
            <w:r>
              <w:t xml:space="preserve"> + 1</w:t>
            </w:r>
          </w:p>
        </w:tc>
        <w:tc>
          <w:tcPr>
            <w:tcW w:w="1701" w:type="dxa"/>
          </w:tcPr>
          <w:p w:rsidR="006014BA" w:rsidRDefault="006014BA">
            <w:pPr>
              <w:pStyle w:val="ConsPlusNormal"/>
              <w:jc w:val="center"/>
            </w:pPr>
            <w:proofErr w:type="spellStart"/>
            <w:r>
              <w:t>n</w:t>
            </w:r>
            <w:proofErr w:type="spellEnd"/>
            <w:r>
              <w:t xml:space="preserve"> + 2</w:t>
            </w: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6952" w:type="dxa"/>
            <w:gridSpan w:val="10"/>
          </w:tcPr>
          <w:p w:rsidR="006014BA" w:rsidRDefault="006014BA">
            <w:pPr>
              <w:pStyle w:val="ConsPlusNormal"/>
              <w:jc w:val="center"/>
            </w:pPr>
            <w:r>
              <w:t>Структурный элемент "Наименование"</w:t>
            </w: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87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81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53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81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53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81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53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81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53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701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6952" w:type="dxa"/>
            <w:gridSpan w:val="10"/>
          </w:tcPr>
          <w:p w:rsidR="006014BA" w:rsidRDefault="006014BA">
            <w:pPr>
              <w:pStyle w:val="ConsPlusNormal"/>
              <w:jc w:val="center"/>
            </w:pPr>
            <w:r>
              <w:t>Структурный элемент "Наименование"</w:t>
            </w: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87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81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53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81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53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81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53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81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53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701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6952" w:type="dxa"/>
            <w:gridSpan w:val="10"/>
          </w:tcPr>
          <w:p w:rsidR="006014BA" w:rsidRDefault="006014BA" w:rsidP="00F5669A">
            <w:pPr>
              <w:pStyle w:val="ConsPlusNormal"/>
              <w:jc w:val="center"/>
            </w:pPr>
            <w:r>
              <w:t xml:space="preserve">В целом по </w:t>
            </w:r>
            <w:r w:rsidR="00F5669A">
              <w:t xml:space="preserve">муниципальной </w:t>
            </w:r>
            <w:r>
              <w:t xml:space="preserve"> программе </w:t>
            </w:r>
            <w:hyperlink w:anchor="P2084">
              <w:r>
                <w:rPr>
                  <w:color w:val="0000FF"/>
                </w:rPr>
                <w:t>&lt;27&gt;</w:t>
              </w:r>
            </w:hyperlink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87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81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53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81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53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81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53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81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53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701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2438" w:type="dxa"/>
            <w:gridSpan w:val="2"/>
          </w:tcPr>
          <w:p w:rsidR="006014BA" w:rsidRDefault="006014BA" w:rsidP="00F5669A">
            <w:pPr>
              <w:pStyle w:val="ConsPlusNormal"/>
            </w:pPr>
            <w:r>
              <w:t xml:space="preserve">Итого по </w:t>
            </w:r>
            <w:r w:rsidR="00F5669A">
              <w:t>муниципальной</w:t>
            </w:r>
            <w:r>
              <w:t xml:space="preserve"> программе (комплексной </w:t>
            </w:r>
            <w:r w:rsidR="00F5669A">
              <w:t>муниципальной</w:t>
            </w:r>
            <w:r>
              <w:t xml:space="preserve"> программе)</w:t>
            </w:r>
          </w:p>
        </w:tc>
        <w:tc>
          <w:tcPr>
            <w:tcW w:w="181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53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81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53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81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53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81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53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701" w:type="dxa"/>
          </w:tcPr>
          <w:p w:rsidR="006014BA" w:rsidRDefault="006014BA">
            <w:pPr>
              <w:pStyle w:val="ConsPlusNormal"/>
            </w:pPr>
          </w:p>
        </w:tc>
      </w:tr>
    </w:tbl>
    <w:p w:rsidR="006014BA" w:rsidRDefault="006014BA">
      <w:pPr>
        <w:pStyle w:val="ConsPlusNormal"/>
        <w:ind w:firstLine="540"/>
        <w:jc w:val="both"/>
      </w:pPr>
      <w:r>
        <w:t>--------------------------------</w:t>
      </w:r>
    </w:p>
    <w:p w:rsidR="006014BA" w:rsidRDefault="006014BA">
      <w:pPr>
        <w:pStyle w:val="ConsPlusNormal"/>
        <w:spacing w:before="200"/>
        <w:ind w:firstLine="540"/>
        <w:jc w:val="both"/>
      </w:pPr>
      <w:r>
        <w:t xml:space="preserve">&lt;26&gt; Указываются конкретные годы периода реализации </w:t>
      </w:r>
      <w:r w:rsidR="00F5669A">
        <w:t xml:space="preserve">муниципальной </w:t>
      </w:r>
      <w:r>
        <w:t xml:space="preserve"> программы (комплексной программы).</w:t>
      </w:r>
    </w:p>
    <w:p w:rsidR="006014BA" w:rsidRDefault="006014BA">
      <w:pPr>
        <w:pStyle w:val="ConsPlusNormal"/>
        <w:spacing w:before="200"/>
        <w:ind w:firstLine="540"/>
        <w:jc w:val="both"/>
      </w:pPr>
      <w:bookmarkStart w:id="53" w:name="P2084"/>
      <w:bookmarkEnd w:id="53"/>
      <w:r>
        <w:t xml:space="preserve">&lt;27&gt; Данная строка предусматривается в таблице в случае, если сведения об оценке налоговых расходов невозможно отразить в разрезе структурных элементов </w:t>
      </w:r>
      <w:r w:rsidR="00F5669A">
        <w:t>муниципальной</w:t>
      </w:r>
      <w:r>
        <w:t xml:space="preserve"> программы (комплексной программы) ввиду предоставления налоговых льгот налогоплательщикам по одному основанию в сфере реализации двух и более подпрограмм структурных элементов </w:t>
      </w:r>
      <w:r w:rsidR="00F5669A">
        <w:t xml:space="preserve">муниципальной </w:t>
      </w:r>
      <w:r>
        <w:t xml:space="preserve"> программы (комплексной программы).</w:t>
      </w: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right"/>
        <w:outlineLvl w:val="2"/>
      </w:pPr>
      <w:r>
        <w:t>Форма 7</w:t>
      </w: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center"/>
      </w:pPr>
      <w:bookmarkStart w:id="54" w:name="P2090"/>
      <w:bookmarkEnd w:id="54"/>
      <w:r>
        <w:t>ПРОГНОЗНАЯ (СПРАВОЧНАЯ) ОЦЕНКА</w:t>
      </w:r>
    </w:p>
    <w:p w:rsidR="006014BA" w:rsidRDefault="006014BA">
      <w:pPr>
        <w:pStyle w:val="ConsPlusNormal"/>
        <w:jc w:val="center"/>
      </w:pPr>
      <w:r>
        <w:t>объемов привлечения средств федерального бюджета,</w:t>
      </w:r>
      <w:r w:rsidR="00F5669A">
        <w:t xml:space="preserve"> областного бюджета,</w:t>
      </w:r>
    </w:p>
    <w:p w:rsidR="006014BA" w:rsidRDefault="006014BA">
      <w:pPr>
        <w:pStyle w:val="ConsPlusNormal"/>
        <w:jc w:val="center"/>
      </w:pPr>
      <w:r>
        <w:t xml:space="preserve"> физических и юридических лиц</w:t>
      </w:r>
      <w:r w:rsidR="00F5669A">
        <w:t xml:space="preserve"> на реализацию целей муниципальной</w:t>
      </w:r>
      <w:r>
        <w:t xml:space="preserve"> программы</w:t>
      </w:r>
    </w:p>
    <w:p w:rsidR="006014BA" w:rsidRDefault="006014BA">
      <w:pPr>
        <w:pStyle w:val="ConsPlusNormal"/>
        <w:jc w:val="center"/>
      </w:pPr>
      <w:r>
        <w:t xml:space="preserve">(комплексной </w:t>
      </w:r>
      <w:r w:rsidR="00F5669A">
        <w:t>муниципальной</w:t>
      </w:r>
      <w:r>
        <w:t xml:space="preserve"> программы)</w:t>
      </w:r>
    </w:p>
    <w:p w:rsidR="006014BA" w:rsidRDefault="006014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2041"/>
        <w:gridCol w:w="2041"/>
        <w:gridCol w:w="2041"/>
        <w:gridCol w:w="1134"/>
      </w:tblGrid>
      <w:tr w:rsidR="006014BA">
        <w:tc>
          <w:tcPr>
            <w:tcW w:w="4989" w:type="dxa"/>
            <w:vMerge w:val="restart"/>
          </w:tcPr>
          <w:p w:rsidR="006014BA" w:rsidRDefault="006014BA">
            <w:pPr>
              <w:pStyle w:val="ConsPlusNormal"/>
              <w:jc w:val="center"/>
            </w:pPr>
            <w:r>
              <w:t>Источник финансового обеспечения</w:t>
            </w:r>
          </w:p>
        </w:tc>
        <w:tc>
          <w:tcPr>
            <w:tcW w:w="7257" w:type="dxa"/>
            <w:gridSpan w:val="4"/>
          </w:tcPr>
          <w:p w:rsidR="006014BA" w:rsidRDefault="006014BA">
            <w:pPr>
              <w:pStyle w:val="ConsPlusNormal"/>
              <w:jc w:val="center"/>
            </w:pPr>
            <w:r>
              <w:t>Оценка расходов, тыс. руб.</w:t>
            </w:r>
          </w:p>
        </w:tc>
      </w:tr>
      <w:tr w:rsidR="006014BA">
        <w:tc>
          <w:tcPr>
            <w:tcW w:w="4989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2041" w:type="dxa"/>
          </w:tcPr>
          <w:p w:rsidR="006014BA" w:rsidRDefault="006014BA">
            <w:pPr>
              <w:pStyle w:val="ConsPlusNormal"/>
              <w:jc w:val="center"/>
            </w:pPr>
            <w:r>
              <w:t>первый год &lt;28&gt;</w:t>
            </w:r>
          </w:p>
        </w:tc>
        <w:tc>
          <w:tcPr>
            <w:tcW w:w="2041" w:type="dxa"/>
          </w:tcPr>
          <w:p w:rsidR="006014BA" w:rsidRDefault="006014BA">
            <w:pPr>
              <w:pStyle w:val="ConsPlusNormal"/>
              <w:jc w:val="center"/>
            </w:pPr>
            <w:r>
              <w:t>второй год &lt;28&gt;</w:t>
            </w:r>
          </w:p>
        </w:tc>
        <w:tc>
          <w:tcPr>
            <w:tcW w:w="2041" w:type="dxa"/>
          </w:tcPr>
          <w:p w:rsidR="006014BA" w:rsidRDefault="006014BA">
            <w:pPr>
              <w:pStyle w:val="ConsPlusNormal"/>
              <w:jc w:val="center"/>
            </w:pPr>
            <w:r>
              <w:t>третий год &lt;28&gt;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  <w:jc w:val="center"/>
            </w:pPr>
            <w:r>
              <w:t>... &lt;28&gt;</w:t>
            </w:r>
          </w:p>
        </w:tc>
      </w:tr>
      <w:tr w:rsidR="006014BA">
        <w:tc>
          <w:tcPr>
            <w:tcW w:w="4989" w:type="dxa"/>
          </w:tcPr>
          <w:p w:rsidR="006014BA" w:rsidRDefault="00601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6014BA" w:rsidRDefault="00601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6014BA" w:rsidRDefault="006014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6014BA" w:rsidRDefault="006014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  <w:jc w:val="center"/>
            </w:pPr>
            <w:r>
              <w:t>5</w:t>
            </w:r>
          </w:p>
        </w:tc>
      </w:tr>
      <w:tr w:rsidR="006014BA">
        <w:tc>
          <w:tcPr>
            <w:tcW w:w="4989" w:type="dxa"/>
          </w:tcPr>
          <w:p w:rsidR="006014BA" w:rsidRDefault="006014BA">
            <w:pPr>
              <w:pStyle w:val="ConsPlusNormal"/>
            </w:pPr>
            <w:r>
              <w:t>всего</w:t>
            </w:r>
          </w:p>
        </w:tc>
        <w:tc>
          <w:tcPr>
            <w:tcW w:w="204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04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04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4989" w:type="dxa"/>
          </w:tcPr>
          <w:p w:rsidR="006014BA" w:rsidRDefault="006014BA">
            <w:pPr>
              <w:pStyle w:val="ConsPlusNormal"/>
            </w:pPr>
            <w:r>
              <w:lastRenderedPageBreak/>
              <w:t>федеральный бюджет &lt;29&gt;</w:t>
            </w:r>
          </w:p>
        </w:tc>
        <w:tc>
          <w:tcPr>
            <w:tcW w:w="204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04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04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4989" w:type="dxa"/>
          </w:tcPr>
          <w:p w:rsidR="006014BA" w:rsidRDefault="00F5669A" w:rsidP="00F5669A">
            <w:pPr>
              <w:pStyle w:val="ConsPlusNormal"/>
            </w:pPr>
            <w:r>
              <w:t xml:space="preserve">Областной </w:t>
            </w:r>
            <w:r w:rsidR="006014BA">
              <w:t>бюджет</w:t>
            </w:r>
            <w:r>
              <w:t xml:space="preserve"> &lt;30&gt;</w:t>
            </w:r>
          </w:p>
        </w:tc>
        <w:tc>
          <w:tcPr>
            <w:tcW w:w="204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04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04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4989" w:type="dxa"/>
          </w:tcPr>
          <w:p w:rsidR="006014BA" w:rsidRDefault="00D137F4" w:rsidP="00F5669A">
            <w:pPr>
              <w:pStyle w:val="ConsPlusNormal"/>
            </w:pPr>
            <w:r>
              <w:t>внебюджетные источники</w:t>
            </w:r>
            <w:r w:rsidR="006014BA">
              <w:t xml:space="preserve"> &lt;3</w:t>
            </w:r>
            <w:r w:rsidR="00F5669A">
              <w:t>1</w:t>
            </w:r>
            <w:r w:rsidR="006014BA">
              <w:t>&gt;</w:t>
            </w:r>
          </w:p>
        </w:tc>
        <w:tc>
          <w:tcPr>
            <w:tcW w:w="204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04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04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</w:tr>
    </w:tbl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spacing w:before="200"/>
        <w:ind w:firstLine="540"/>
        <w:jc w:val="both"/>
      </w:pPr>
      <w:r>
        <w:t xml:space="preserve">&lt;28&gt; Указываются конкретные годы периода реализации </w:t>
      </w:r>
      <w:r w:rsidR="00F5669A">
        <w:t xml:space="preserve">муниципальной </w:t>
      </w:r>
      <w:r>
        <w:t xml:space="preserve"> программы (комплексной программы).</w:t>
      </w:r>
    </w:p>
    <w:p w:rsidR="006014BA" w:rsidRDefault="006014BA">
      <w:pPr>
        <w:pStyle w:val="ConsPlusNormal"/>
        <w:spacing w:before="200"/>
        <w:ind w:firstLine="540"/>
        <w:jc w:val="both"/>
      </w:pPr>
      <w:r>
        <w:t>&lt;29&gt; Указываются объемы расходов федерального бюджета с учетом субвенций, субсидий и иных межбюджетных трансфертов федерального бюджета, отраженных в финансовом обеспечении государственной программы за счет средств бюджета</w:t>
      </w:r>
      <w:r w:rsidR="00F5669A">
        <w:t xml:space="preserve"> округа</w:t>
      </w:r>
      <w:r>
        <w:t>.</w:t>
      </w:r>
    </w:p>
    <w:p w:rsidR="00F5669A" w:rsidRDefault="00F5669A" w:rsidP="00F5669A">
      <w:pPr>
        <w:pStyle w:val="ConsPlusNormal"/>
        <w:spacing w:before="200"/>
        <w:ind w:firstLine="540"/>
        <w:jc w:val="both"/>
      </w:pPr>
      <w:r>
        <w:t>&lt;30&gt; Указываются объемы расходов областного бюджета с учетом субвенций, субсидий и иных межбюджетных трансфертов областного бюджета, отраженных в финансовом обеспечении муниципальной  программы за счет средств бюджета округа.</w:t>
      </w:r>
    </w:p>
    <w:p w:rsidR="006014BA" w:rsidRDefault="006014BA">
      <w:pPr>
        <w:pStyle w:val="ConsPlusNormal"/>
        <w:spacing w:before="200"/>
        <w:ind w:firstLine="540"/>
        <w:jc w:val="both"/>
      </w:pPr>
      <w:r>
        <w:t>&lt;3</w:t>
      </w:r>
      <w:r w:rsidR="00F5669A">
        <w:t>1</w:t>
      </w:r>
      <w:r>
        <w:t xml:space="preserve">&gt; Указываются средства физических и юридических лиц на реализацию на территории </w:t>
      </w:r>
      <w:r w:rsidR="00D137F4">
        <w:t xml:space="preserve">округа </w:t>
      </w:r>
      <w:r>
        <w:t xml:space="preserve">проектов (соглашений, договоров и др.) с органами </w:t>
      </w:r>
      <w:r w:rsidR="00D137F4">
        <w:t xml:space="preserve">местного самоуправления(отраслевыми  органами администрации) округа </w:t>
      </w:r>
      <w:r>
        <w:t xml:space="preserve">, направленных на достижение целей </w:t>
      </w:r>
      <w:r w:rsidR="00D137F4">
        <w:t xml:space="preserve">муниципальной </w:t>
      </w:r>
      <w:r>
        <w:t xml:space="preserve"> программы (комплексной программы).</w:t>
      </w: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right"/>
        <w:outlineLvl w:val="1"/>
      </w:pPr>
      <w:r>
        <w:t>Приложение 3</w:t>
      </w:r>
    </w:p>
    <w:p w:rsidR="006014BA" w:rsidRDefault="006014BA">
      <w:pPr>
        <w:pStyle w:val="ConsPlusNormal"/>
        <w:jc w:val="right"/>
      </w:pPr>
      <w:r>
        <w:t>к Порядку</w:t>
      </w: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right"/>
      </w:pPr>
      <w:r>
        <w:t>Форма</w:t>
      </w: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center"/>
      </w:pPr>
      <w:bookmarkStart w:id="55" w:name="P2149"/>
      <w:bookmarkEnd w:id="55"/>
      <w:r>
        <w:t>ПАСПОРТ</w:t>
      </w:r>
    </w:p>
    <w:p w:rsidR="006014BA" w:rsidRDefault="006014BA">
      <w:pPr>
        <w:pStyle w:val="ConsPlusNormal"/>
        <w:jc w:val="center"/>
      </w:pPr>
      <w:r>
        <w:t>комплекса процессных мероприятий</w:t>
      </w:r>
    </w:p>
    <w:p w:rsidR="006014BA" w:rsidRDefault="006014BA">
      <w:pPr>
        <w:pStyle w:val="ConsPlusNormal"/>
        <w:jc w:val="center"/>
      </w:pPr>
      <w:r>
        <w:t>"Наименование"</w:t>
      </w: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center"/>
        <w:outlineLvl w:val="2"/>
      </w:pPr>
      <w:r>
        <w:t>1. Общие положения</w:t>
      </w:r>
    </w:p>
    <w:p w:rsidR="006014BA" w:rsidRDefault="006014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6"/>
        <w:gridCol w:w="7710"/>
      </w:tblGrid>
      <w:tr w:rsidR="006014BA">
        <w:tc>
          <w:tcPr>
            <w:tcW w:w="5896" w:type="dxa"/>
          </w:tcPr>
          <w:p w:rsidR="006014BA" w:rsidRDefault="006014BA" w:rsidP="00F5669A">
            <w:pPr>
              <w:pStyle w:val="ConsPlusNormal"/>
            </w:pPr>
            <w:r>
              <w:t xml:space="preserve">Ответственный орган </w:t>
            </w:r>
            <w:r w:rsidR="00F5669A">
              <w:t>местного самоуправления (отраслевой орган администрации) округа</w:t>
            </w:r>
          </w:p>
        </w:tc>
        <w:tc>
          <w:tcPr>
            <w:tcW w:w="7710" w:type="dxa"/>
          </w:tcPr>
          <w:p w:rsidR="006014BA" w:rsidRDefault="006014BA" w:rsidP="00F5669A">
            <w:pPr>
              <w:pStyle w:val="ConsPlusNormal"/>
            </w:pPr>
            <w:r>
              <w:t xml:space="preserve">Наименование органа </w:t>
            </w:r>
            <w:r w:rsidR="00F5669A">
              <w:t>местного самоуправления (отраслевого органа администрации) округа</w:t>
            </w:r>
          </w:p>
        </w:tc>
      </w:tr>
      <w:tr w:rsidR="006014BA">
        <w:tc>
          <w:tcPr>
            <w:tcW w:w="5896" w:type="dxa"/>
          </w:tcPr>
          <w:p w:rsidR="006014BA" w:rsidRDefault="006014BA">
            <w:pPr>
              <w:pStyle w:val="ConsPlusNormal"/>
            </w:pPr>
            <w:r>
              <w:t>Исполнитель мероприятий</w:t>
            </w:r>
          </w:p>
        </w:tc>
        <w:tc>
          <w:tcPr>
            <w:tcW w:w="7710" w:type="dxa"/>
          </w:tcPr>
          <w:p w:rsidR="006014BA" w:rsidRDefault="006014BA">
            <w:pPr>
              <w:pStyle w:val="ConsPlusNormal"/>
            </w:pPr>
            <w:r>
              <w:t xml:space="preserve">Наименование </w:t>
            </w:r>
            <w:r w:rsidR="00F5669A">
              <w:t>органа местного самоуправления (отраслевого органа администрации) округа</w:t>
            </w:r>
          </w:p>
        </w:tc>
      </w:tr>
      <w:tr w:rsidR="006014BA">
        <w:tc>
          <w:tcPr>
            <w:tcW w:w="5896" w:type="dxa"/>
          </w:tcPr>
          <w:p w:rsidR="006014BA" w:rsidRDefault="006014BA">
            <w:pPr>
              <w:pStyle w:val="ConsPlusNormal"/>
            </w:pPr>
            <w:r>
              <w:lastRenderedPageBreak/>
              <w:t>...</w:t>
            </w:r>
          </w:p>
        </w:tc>
        <w:tc>
          <w:tcPr>
            <w:tcW w:w="7710" w:type="dxa"/>
          </w:tcPr>
          <w:p w:rsidR="006014BA" w:rsidRDefault="006014BA">
            <w:pPr>
              <w:pStyle w:val="ConsPlusNormal"/>
            </w:pPr>
            <w:r>
              <w:t>...</w:t>
            </w:r>
          </w:p>
        </w:tc>
      </w:tr>
      <w:tr w:rsidR="006014BA">
        <w:tc>
          <w:tcPr>
            <w:tcW w:w="5896" w:type="dxa"/>
          </w:tcPr>
          <w:p w:rsidR="006014BA" w:rsidRDefault="006014BA">
            <w:pPr>
              <w:pStyle w:val="ConsPlusNormal"/>
            </w:pPr>
            <w:r>
              <w:t>Период реализации</w:t>
            </w:r>
          </w:p>
        </w:tc>
        <w:tc>
          <w:tcPr>
            <w:tcW w:w="7710" w:type="dxa"/>
          </w:tcPr>
          <w:p w:rsidR="006014BA" w:rsidRDefault="006014BA">
            <w:pPr>
              <w:pStyle w:val="ConsPlusNormal"/>
            </w:pPr>
            <w:r>
              <w:t>Год начала - год окончания</w:t>
            </w:r>
          </w:p>
        </w:tc>
      </w:tr>
    </w:tbl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center"/>
        <w:outlineLvl w:val="2"/>
      </w:pPr>
      <w:r>
        <w:t>2. Показатели комплекса процессных мероприятий</w:t>
      </w:r>
    </w:p>
    <w:p w:rsidR="006014BA" w:rsidRDefault="006014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567"/>
        <w:gridCol w:w="3175"/>
      </w:tblGrid>
      <w:tr w:rsidR="006014BA">
        <w:tc>
          <w:tcPr>
            <w:tcW w:w="680" w:type="dxa"/>
            <w:vMerge w:val="restart"/>
          </w:tcPr>
          <w:p w:rsidR="006014BA" w:rsidRDefault="006014BA">
            <w:pPr>
              <w:pStyle w:val="ConsPlusNormal"/>
              <w:jc w:val="center"/>
            </w:pPr>
            <w:r>
              <w:t>N</w:t>
            </w:r>
          </w:p>
          <w:p w:rsidR="006014BA" w:rsidRDefault="006014BA">
            <w:pPr>
              <w:pStyle w:val="ConsPlusNormal"/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65" w:type="dxa"/>
            <w:vMerge w:val="restart"/>
          </w:tcPr>
          <w:p w:rsidR="006014BA" w:rsidRDefault="006014BA">
            <w:pPr>
              <w:pStyle w:val="ConsPlusNormal"/>
            </w:pPr>
            <w: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6014BA" w:rsidRDefault="006014BA">
            <w:pPr>
              <w:pStyle w:val="ConsPlusNormal"/>
            </w:pPr>
            <w:r>
              <w:t>Уровень показателя &lt;32&gt;</w:t>
            </w:r>
          </w:p>
        </w:tc>
        <w:tc>
          <w:tcPr>
            <w:tcW w:w="1417" w:type="dxa"/>
            <w:vMerge w:val="restart"/>
          </w:tcPr>
          <w:p w:rsidR="006014BA" w:rsidRDefault="006014BA">
            <w:pPr>
              <w:pStyle w:val="ConsPlusNormal"/>
            </w:pPr>
            <w:r>
              <w:t xml:space="preserve">Единица измерения (по </w:t>
            </w:r>
            <w:hyperlink r:id="rId41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2097" w:type="dxa"/>
            <w:gridSpan w:val="2"/>
          </w:tcPr>
          <w:p w:rsidR="006014BA" w:rsidRDefault="006014BA">
            <w:pPr>
              <w:pStyle w:val="ConsPlusNormal"/>
            </w:pPr>
            <w:r>
              <w:t>Базовое значение &lt;33&gt;</w:t>
            </w:r>
          </w:p>
        </w:tc>
        <w:tc>
          <w:tcPr>
            <w:tcW w:w="2835" w:type="dxa"/>
            <w:gridSpan w:val="3"/>
          </w:tcPr>
          <w:p w:rsidR="006014BA" w:rsidRDefault="006014BA">
            <w:pPr>
              <w:pStyle w:val="ConsPlusNormal"/>
            </w:pPr>
            <w:r>
              <w:t>Значение показателя по годам &lt;34&gt;</w:t>
            </w:r>
          </w:p>
        </w:tc>
        <w:tc>
          <w:tcPr>
            <w:tcW w:w="3175" w:type="dxa"/>
            <w:vMerge w:val="restart"/>
          </w:tcPr>
          <w:p w:rsidR="006014BA" w:rsidRDefault="00F5669A" w:rsidP="00F5669A">
            <w:pPr>
              <w:pStyle w:val="ConsPlusNormal"/>
            </w:pPr>
            <w:r>
              <w:t>Органы местного самоуправления (отраслевые органы администрации) округа</w:t>
            </w:r>
            <w:r w:rsidR="006014BA">
              <w:t>, ответственные за достижение показателя</w:t>
            </w:r>
          </w:p>
        </w:tc>
      </w:tr>
      <w:tr w:rsidR="006014BA">
        <w:tc>
          <w:tcPr>
            <w:tcW w:w="680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2665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474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417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247" w:type="dxa"/>
          </w:tcPr>
          <w:p w:rsidR="006014BA" w:rsidRDefault="006014BA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850" w:type="dxa"/>
          </w:tcPr>
          <w:p w:rsidR="006014BA" w:rsidRDefault="006014BA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  <w:r>
              <w:t>первый год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  <w:r>
              <w:t>второй год</w:t>
            </w:r>
          </w:p>
        </w:tc>
        <w:tc>
          <w:tcPr>
            <w:tcW w:w="567" w:type="dxa"/>
          </w:tcPr>
          <w:p w:rsidR="006014BA" w:rsidRDefault="006014BA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175" w:type="dxa"/>
            <w:vMerge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680" w:type="dxa"/>
          </w:tcPr>
          <w:p w:rsidR="006014BA" w:rsidRDefault="00601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6014BA" w:rsidRDefault="00601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6014BA" w:rsidRDefault="006014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014BA" w:rsidRDefault="006014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014BA" w:rsidRDefault="006014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6014BA" w:rsidRDefault="006014B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6014BA" w:rsidRDefault="006014B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175" w:type="dxa"/>
          </w:tcPr>
          <w:p w:rsidR="006014BA" w:rsidRDefault="006014BA">
            <w:pPr>
              <w:pStyle w:val="ConsPlusNormal"/>
              <w:jc w:val="center"/>
            </w:pPr>
            <w:proofErr w:type="spellStart"/>
            <w:r>
              <w:t>n</w:t>
            </w:r>
            <w:proofErr w:type="spellEnd"/>
          </w:p>
        </w:tc>
      </w:tr>
      <w:tr w:rsidR="006014BA">
        <w:tc>
          <w:tcPr>
            <w:tcW w:w="680" w:type="dxa"/>
          </w:tcPr>
          <w:p w:rsidR="006014BA" w:rsidRDefault="006014BA">
            <w:pPr>
              <w:pStyle w:val="ConsPlusNormal"/>
            </w:pPr>
            <w:r>
              <w:t>1</w:t>
            </w:r>
          </w:p>
        </w:tc>
        <w:tc>
          <w:tcPr>
            <w:tcW w:w="13663" w:type="dxa"/>
            <w:gridSpan w:val="9"/>
          </w:tcPr>
          <w:p w:rsidR="006014BA" w:rsidRDefault="006014BA">
            <w:pPr>
              <w:pStyle w:val="ConsPlusNormal"/>
            </w:pPr>
            <w:r>
              <w:t>Задача "Наименование"</w:t>
            </w:r>
          </w:p>
        </w:tc>
      </w:tr>
      <w:tr w:rsidR="006014BA">
        <w:tc>
          <w:tcPr>
            <w:tcW w:w="680" w:type="dxa"/>
          </w:tcPr>
          <w:p w:rsidR="006014BA" w:rsidRDefault="006014BA">
            <w:pPr>
              <w:pStyle w:val="ConsPlusNormal"/>
            </w:pPr>
            <w:r>
              <w:t>1.1</w:t>
            </w:r>
          </w:p>
        </w:tc>
        <w:tc>
          <w:tcPr>
            <w:tcW w:w="2665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7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1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24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56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3175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680" w:type="dxa"/>
          </w:tcPr>
          <w:p w:rsidR="006014BA" w:rsidRDefault="006014BA">
            <w:pPr>
              <w:pStyle w:val="ConsPlusNormal"/>
            </w:pPr>
            <w:r>
              <w:t>1.N</w:t>
            </w:r>
          </w:p>
        </w:tc>
        <w:tc>
          <w:tcPr>
            <w:tcW w:w="2665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7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1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24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56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3175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680" w:type="dxa"/>
          </w:tcPr>
          <w:p w:rsidR="006014BA" w:rsidRDefault="006014BA">
            <w:pPr>
              <w:pStyle w:val="ConsPlusNormal"/>
            </w:pPr>
            <w:r>
              <w:t>2</w:t>
            </w:r>
          </w:p>
        </w:tc>
        <w:tc>
          <w:tcPr>
            <w:tcW w:w="13663" w:type="dxa"/>
            <w:gridSpan w:val="9"/>
          </w:tcPr>
          <w:p w:rsidR="006014BA" w:rsidRDefault="006014BA">
            <w:pPr>
              <w:pStyle w:val="ConsPlusNormal"/>
            </w:pPr>
            <w:r>
              <w:t>Задача "Наименование"</w:t>
            </w:r>
          </w:p>
        </w:tc>
      </w:tr>
      <w:tr w:rsidR="006014BA">
        <w:tc>
          <w:tcPr>
            <w:tcW w:w="680" w:type="dxa"/>
          </w:tcPr>
          <w:p w:rsidR="006014BA" w:rsidRDefault="006014BA">
            <w:pPr>
              <w:pStyle w:val="ConsPlusNormal"/>
            </w:pPr>
            <w:r>
              <w:t>2.1</w:t>
            </w:r>
          </w:p>
        </w:tc>
        <w:tc>
          <w:tcPr>
            <w:tcW w:w="2665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7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1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24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56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3175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680" w:type="dxa"/>
          </w:tcPr>
          <w:p w:rsidR="006014BA" w:rsidRDefault="006014BA">
            <w:pPr>
              <w:pStyle w:val="ConsPlusNormal"/>
            </w:pPr>
            <w:r>
              <w:t>2.N</w:t>
            </w:r>
          </w:p>
        </w:tc>
        <w:tc>
          <w:tcPr>
            <w:tcW w:w="2665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7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1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24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56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3175" w:type="dxa"/>
          </w:tcPr>
          <w:p w:rsidR="006014BA" w:rsidRDefault="006014BA">
            <w:pPr>
              <w:pStyle w:val="ConsPlusNormal"/>
            </w:pPr>
          </w:p>
        </w:tc>
      </w:tr>
    </w:tbl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ind w:firstLine="540"/>
        <w:jc w:val="both"/>
      </w:pPr>
      <w:r>
        <w:t>--------------------------------</w:t>
      </w:r>
    </w:p>
    <w:p w:rsidR="006014BA" w:rsidRDefault="006014BA">
      <w:pPr>
        <w:pStyle w:val="ConsPlusNormal"/>
        <w:spacing w:before="200"/>
        <w:ind w:firstLine="540"/>
        <w:jc w:val="both"/>
      </w:pPr>
      <w:r>
        <w:t xml:space="preserve">&lt;32&gt; Указывается уровень соответствия декомпозированного до </w:t>
      </w:r>
      <w:r w:rsidR="00F5669A">
        <w:t xml:space="preserve">округа </w:t>
      </w:r>
      <w:r>
        <w:t xml:space="preserve"> показателя: "ГП РФ"</w:t>
      </w:r>
      <w:r w:rsidR="00F5669A">
        <w:t>, "ГП ВО"</w:t>
      </w:r>
      <w:r>
        <w:t xml:space="preserve"> (государственной программы Российской Федерации</w:t>
      </w:r>
      <w:r w:rsidR="00F5669A">
        <w:t>, государственной программы Вологодской области), М</w:t>
      </w:r>
      <w:r>
        <w:t>П (</w:t>
      </w:r>
      <w:r w:rsidR="00F5669A">
        <w:t xml:space="preserve">муниципальной </w:t>
      </w:r>
      <w:r>
        <w:t xml:space="preserve"> программы </w:t>
      </w:r>
      <w:r w:rsidR="00F5669A">
        <w:t>округа</w:t>
      </w:r>
      <w:r>
        <w:t>), КПМ (комплекса процессных мероприятий), "ФП вне НП" (федерального проекта, не входящего в состав национального проекта)</w:t>
      </w:r>
      <w:r w:rsidR="00F5669A">
        <w:t>, РП вне НП (регионального проекта, не входящего в состав национального проекта)</w:t>
      </w:r>
      <w:r>
        <w:t>. Допускается установление одновременно нескольких уровней.</w:t>
      </w:r>
    </w:p>
    <w:p w:rsidR="006014BA" w:rsidRDefault="006014BA">
      <w:pPr>
        <w:pStyle w:val="ConsPlusNormal"/>
        <w:spacing w:before="200"/>
        <w:ind w:firstLine="540"/>
        <w:jc w:val="both"/>
      </w:pPr>
      <w:r>
        <w:t>&lt;33&gt;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6014BA" w:rsidRDefault="006014BA">
      <w:pPr>
        <w:pStyle w:val="ConsPlusNormal"/>
        <w:spacing w:before="200"/>
        <w:ind w:firstLine="540"/>
        <w:jc w:val="both"/>
      </w:pPr>
      <w:r>
        <w:t>&lt;34&gt;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center"/>
        <w:outlineLvl w:val="2"/>
      </w:pPr>
      <w:r>
        <w:lastRenderedPageBreak/>
        <w:t>3. Перечень мероприятий (результатов)</w:t>
      </w:r>
    </w:p>
    <w:p w:rsidR="006014BA" w:rsidRDefault="006014BA">
      <w:pPr>
        <w:pStyle w:val="ConsPlusNormal"/>
        <w:jc w:val="center"/>
      </w:pPr>
      <w:r>
        <w:t>комплекса процессных мероприятий</w:t>
      </w:r>
    </w:p>
    <w:p w:rsidR="006014BA" w:rsidRDefault="006014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41"/>
        <w:gridCol w:w="1474"/>
        <w:gridCol w:w="1701"/>
        <w:gridCol w:w="1984"/>
        <w:gridCol w:w="1417"/>
        <w:gridCol w:w="1247"/>
        <w:gridCol w:w="850"/>
        <w:gridCol w:w="1134"/>
        <w:gridCol w:w="1134"/>
        <w:gridCol w:w="539"/>
        <w:gridCol w:w="1587"/>
      </w:tblGrid>
      <w:tr w:rsidR="006014BA">
        <w:tc>
          <w:tcPr>
            <w:tcW w:w="567" w:type="dxa"/>
            <w:vMerge w:val="restart"/>
          </w:tcPr>
          <w:p w:rsidR="006014BA" w:rsidRDefault="006014BA">
            <w:pPr>
              <w:pStyle w:val="ConsPlusNormal"/>
              <w:jc w:val="center"/>
            </w:pPr>
            <w:r>
              <w:t>N</w:t>
            </w:r>
          </w:p>
          <w:p w:rsidR="006014BA" w:rsidRDefault="006014BA">
            <w:pPr>
              <w:pStyle w:val="ConsPlusNormal"/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41" w:type="dxa"/>
            <w:vMerge w:val="restart"/>
          </w:tcPr>
          <w:p w:rsidR="006014BA" w:rsidRDefault="006014BA">
            <w:pPr>
              <w:pStyle w:val="ConsPlusNormal"/>
            </w:pPr>
            <w: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6014BA" w:rsidRDefault="006014BA">
            <w:pPr>
              <w:pStyle w:val="ConsPlusNormal"/>
            </w:pPr>
            <w:r>
              <w:t>Сроки реализации</w:t>
            </w:r>
          </w:p>
        </w:tc>
        <w:tc>
          <w:tcPr>
            <w:tcW w:w="1701" w:type="dxa"/>
            <w:vMerge w:val="restart"/>
          </w:tcPr>
          <w:p w:rsidR="006014BA" w:rsidRDefault="006014BA">
            <w:pPr>
              <w:pStyle w:val="ConsPlusNormal"/>
            </w:pPr>
            <w:r>
              <w:t>Тип мероприятия (результата) &lt;35&gt;</w:t>
            </w:r>
          </w:p>
        </w:tc>
        <w:tc>
          <w:tcPr>
            <w:tcW w:w="1984" w:type="dxa"/>
            <w:vMerge w:val="restart"/>
          </w:tcPr>
          <w:p w:rsidR="006014BA" w:rsidRDefault="006014BA">
            <w:pPr>
              <w:pStyle w:val="ConsPlusNormal"/>
            </w:pPr>
            <w:r>
              <w:t>Характеристика &lt;36&gt;</w:t>
            </w:r>
          </w:p>
        </w:tc>
        <w:tc>
          <w:tcPr>
            <w:tcW w:w="1417" w:type="dxa"/>
            <w:vMerge w:val="restart"/>
          </w:tcPr>
          <w:p w:rsidR="006014BA" w:rsidRDefault="006014BA">
            <w:pPr>
              <w:pStyle w:val="ConsPlusNormal"/>
            </w:pPr>
            <w:r>
              <w:t xml:space="preserve">Единица измерения (по </w:t>
            </w:r>
            <w:hyperlink r:id="rId42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2097" w:type="dxa"/>
            <w:gridSpan w:val="2"/>
          </w:tcPr>
          <w:p w:rsidR="006014BA" w:rsidRDefault="006014BA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2807" w:type="dxa"/>
            <w:gridSpan w:val="3"/>
          </w:tcPr>
          <w:p w:rsidR="006014BA" w:rsidRDefault="006014BA">
            <w:pPr>
              <w:pStyle w:val="ConsPlusNormal"/>
            </w:pPr>
            <w:r>
              <w:t xml:space="preserve">Значение мероприятия (результата) по годам </w:t>
            </w:r>
            <w:hyperlink w:anchor="P2312">
              <w:r>
                <w:rPr>
                  <w:color w:val="0000FF"/>
                </w:rPr>
                <w:t>&lt;37&gt;</w:t>
              </w:r>
            </w:hyperlink>
          </w:p>
        </w:tc>
        <w:tc>
          <w:tcPr>
            <w:tcW w:w="1587" w:type="dxa"/>
            <w:vMerge w:val="restart"/>
          </w:tcPr>
          <w:p w:rsidR="006014BA" w:rsidRDefault="006014BA">
            <w:pPr>
              <w:pStyle w:val="ConsPlusNormal"/>
            </w:pPr>
            <w:r>
              <w:t xml:space="preserve">Связь с показателем </w:t>
            </w:r>
            <w:hyperlink w:anchor="P2313">
              <w:r>
                <w:rPr>
                  <w:color w:val="0000FF"/>
                </w:rPr>
                <w:t>&lt;38&gt;</w:t>
              </w:r>
            </w:hyperlink>
          </w:p>
        </w:tc>
      </w:tr>
      <w:tr w:rsidR="006014BA">
        <w:tc>
          <w:tcPr>
            <w:tcW w:w="567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2041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474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701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984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417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247" w:type="dxa"/>
          </w:tcPr>
          <w:p w:rsidR="006014BA" w:rsidRDefault="006014BA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850" w:type="dxa"/>
          </w:tcPr>
          <w:p w:rsidR="006014BA" w:rsidRDefault="006014BA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  <w:r>
              <w:t>первый год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  <w:r>
              <w:t>второй год</w:t>
            </w:r>
          </w:p>
        </w:tc>
        <w:tc>
          <w:tcPr>
            <w:tcW w:w="539" w:type="dxa"/>
          </w:tcPr>
          <w:p w:rsidR="006014BA" w:rsidRDefault="006014BA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587" w:type="dxa"/>
            <w:vMerge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6014BA" w:rsidRDefault="00601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6014BA" w:rsidRDefault="006014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6014BA" w:rsidRDefault="006014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6014BA" w:rsidRDefault="006014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6014BA" w:rsidRDefault="006014B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014BA" w:rsidRDefault="006014B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6014BA" w:rsidRDefault="006014B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39" w:type="dxa"/>
          </w:tcPr>
          <w:p w:rsidR="006014BA" w:rsidRDefault="006014BA">
            <w:pPr>
              <w:pStyle w:val="ConsPlusNormal"/>
              <w:jc w:val="center"/>
            </w:pPr>
            <w:proofErr w:type="spellStart"/>
            <w:r>
              <w:t>n</w:t>
            </w:r>
            <w:proofErr w:type="spellEnd"/>
          </w:p>
        </w:tc>
        <w:tc>
          <w:tcPr>
            <w:tcW w:w="1587" w:type="dxa"/>
          </w:tcPr>
          <w:p w:rsidR="006014BA" w:rsidRDefault="006014BA">
            <w:pPr>
              <w:pStyle w:val="ConsPlusNormal"/>
              <w:jc w:val="center"/>
            </w:pPr>
            <w:proofErr w:type="spellStart"/>
            <w:r>
              <w:t>n</w:t>
            </w:r>
            <w:proofErr w:type="spellEnd"/>
            <w:r>
              <w:t xml:space="preserve"> + 1</w:t>
            </w: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  <w:r>
              <w:t>1</w:t>
            </w:r>
          </w:p>
        </w:tc>
        <w:tc>
          <w:tcPr>
            <w:tcW w:w="13521" w:type="dxa"/>
            <w:gridSpan w:val="10"/>
          </w:tcPr>
          <w:p w:rsidR="006014BA" w:rsidRDefault="006014BA">
            <w:pPr>
              <w:pStyle w:val="ConsPlusNormal"/>
            </w:pPr>
            <w:r>
              <w:t>Задача "Наименование"</w:t>
            </w:r>
          </w:p>
        </w:tc>
        <w:tc>
          <w:tcPr>
            <w:tcW w:w="1587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  <w:r>
              <w:t>1.1</w:t>
            </w:r>
          </w:p>
        </w:tc>
        <w:tc>
          <w:tcPr>
            <w:tcW w:w="2041" w:type="dxa"/>
          </w:tcPr>
          <w:p w:rsidR="006014BA" w:rsidRDefault="006014BA">
            <w:pPr>
              <w:pStyle w:val="ConsPlusNormal"/>
            </w:pPr>
            <w:r>
              <w:t>"Наименование мероприятия (результата)"</w:t>
            </w:r>
          </w:p>
        </w:tc>
        <w:tc>
          <w:tcPr>
            <w:tcW w:w="147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70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98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1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24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539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587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  <w:r>
              <w:t>1.2</w:t>
            </w:r>
          </w:p>
        </w:tc>
        <w:tc>
          <w:tcPr>
            <w:tcW w:w="2041" w:type="dxa"/>
          </w:tcPr>
          <w:p w:rsidR="006014BA" w:rsidRDefault="006014BA">
            <w:pPr>
              <w:pStyle w:val="ConsPlusNormal"/>
            </w:pPr>
            <w:r>
              <w:t>"Наименование мероприятия (результата)"</w:t>
            </w:r>
          </w:p>
        </w:tc>
        <w:tc>
          <w:tcPr>
            <w:tcW w:w="147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70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98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1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24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539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587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  <w:r>
              <w:t>...</w:t>
            </w:r>
          </w:p>
        </w:tc>
        <w:tc>
          <w:tcPr>
            <w:tcW w:w="2041" w:type="dxa"/>
          </w:tcPr>
          <w:p w:rsidR="006014BA" w:rsidRDefault="006014BA">
            <w:pPr>
              <w:pStyle w:val="ConsPlusNormal"/>
            </w:pPr>
            <w:r>
              <w:t>...</w:t>
            </w:r>
          </w:p>
        </w:tc>
        <w:tc>
          <w:tcPr>
            <w:tcW w:w="147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70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98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1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24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539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587" w:type="dxa"/>
          </w:tcPr>
          <w:p w:rsidR="006014BA" w:rsidRDefault="006014BA">
            <w:pPr>
              <w:pStyle w:val="ConsPlusNormal"/>
            </w:pPr>
          </w:p>
        </w:tc>
      </w:tr>
    </w:tbl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ind w:firstLine="540"/>
        <w:jc w:val="both"/>
      </w:pPr>
      <w:r>
        <w:t>--------------------------------</w:t>
      </w:r>
    </w:p>
    <w:p w:rsidR="006014BA" w:rsidRDefault="006014BA">
      <w:pPr>
        <w:pStyle w:val="ConsPlusNormal"/>
        <w:spacing w:before="200"/>
        <w:ind w:firstLine="540"/>
        <w:jc w:val="both"/>
      </w:pPr>
      <w:r>
        <w:t xml:space="preserve">&lt;35&gt; Указывается тип мероприятия в соответствии с </w:t>
      </w:r>
      <w:hyperlink w:anchor="P2597">
        <w:r>
          <w:rPr>
            <w:color w:val="0000FF"/>
          </w:rPr>
          <w:t>Перечнем</w:t>
        </w:r>
      </w:hyperlink>
      <w:r>
        <w:t xml:space="preserve"> типов мероприятий и их контрольных точек комплексов процессных мероприятий (приложение 4 к Порядку).</w:t>
      </w:r>
    </w:p>
    <w:p w:rsidR="006014BA" w:rsidRDefault="006014BA">
      <w:pPr>
        <w:pStyle w:val="ConsPlusNormal"/>
        <w:spacing w:before="200"/>
        <w:ind w:firstLine="540"/>
        <w:jc w:val="both"/>
      </w:pPr>
      <w:r>
        <w:t>&lt;36&gt;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6014BA" w:rsidRDefault="006014BA">
      <w:pPr>
        <w:pStyle w:val="ConsPlusNormal"/>
        <w:spacing w:before="200"/>
        <w:ind w:firstLine="540"/>
        <w:jc w:val="both"/>
      </w:pPr>
      <w:bookmarkStart w:id="56" w:name="P2312"/>
      <w:bookmarkEnd w:id="56"/>
      <w:r>
        <w:t>&lt;37&gt; Указываются конкретные годы периода реализации комплекса процессных мероприятий.</w:t>
      </w:r>
    </w:p>
    <w:p w:rsidR="006014BA" w:rsidRDefault="006014BA">
      <w:pPr>
        <w:pStyle w:val="ConsPlusNormal"/>
        <w:spacing w:before="200"/>
        <w:ind w:firstLine="540"/>
        <w:jc w:val="both"/>
      </w:pPr>
      <w:bookmarkStart w:id="57" w:name="P2313"/>
      <w:bookmarkEnd w:id="57"/>
      <w:r>
        <w:t xml:space="preserve">&lt;38&gt; Указываются наименования показателей </w:t>
      </w:r>
      <w:r w:rsidR="00631E8E">
        <w:t xml:space="preserve">муниципальной </w:t>
      </w:r>
      <w:r>
        <w:t xml:space="preserve"> программы, комплекса процессных мероприятий, достижение которых обеспечивается реализацией мероприятия.</w:t>
      </w: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center"/>
        <w:outlineLvl w:val="2"/>
      </w:pPr>
      <w:r>
        <w:t>4. Финансовое обеспечение комплекса процессных мероприятий</w:t>
      </w:r>
    </w:p>
    <w:p w:rsidR="006014BA" w:rsidRDefault="006014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  <w:gridCol w:w="1491"/>
        <w:gridCol w:w="1451"/>
        <w:gridCol w:w="726"/>
        <w:gridCol w:w="868"/>
      </w:tblGrid>
      <w:tr w:rsidR="006014BA">
        <w:tc>
          <w:tcPr>
            <w:tcW w:w="567" w:type="dxa"/>
            <w:vMerge w:val="restart"/>
          </w:tcPr>
          <w:p w:rsidR="006014BA" w:rsidRDefault="006014BA">
            <w:pPr>
              <w:pStyle w:val="ConsPlusNormal"/>
              <w:jc w:val="center"/>
            </w:pPr>
            <w:r>
              <w:lastRenderedPageBreak/>
              <w:t>N</w:t>
            </w:r>
          </w:p>
          <w:p w:rsidR="006014BA" w:rsidRDefault="006014BA">
            <w:pPr>
              <w:pStyle w:val="ConsPlusNormal"/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04" w:type="dxa"/>
            <w:vMerge w:val="restart"/>
          </w:tcPr>
          <w:p w:rsidR="006014BA" w:rsidRDefault="006014BA">
            <w:pPr>
              <w:pStyle w:val="ConsPlusNormal"/>
              <w:jc w:val="center"/>
            </w:pPr>
            <w:r>
              <w:t xml:space="preserve">Наименование мероприятия/источник финансового обеспечения </w:t>
            </w:r>
            <w:hyperlink w:anchor="P2492">
              <w:r>
                <w:rPr>
                  <w:color w:val="0000FF"/>
                </w:rPr>
                <w:t>&lt;39&gt;</w:t>
              </w:r>
            </w:hyperlink>
          </w:p>
        </w:tc>
        <w:tc>
          <w:tcPr>
            <w:tcW w:w="4536" w:type="dxa"/>
            <w:gridSpan w:val="4"/>
          </w:tcPr>
          <w:p w:rsidR="006014BA" w:rsidRDefault="006014BA">
            <w:pPr>
              <w:pStyle w:val="ConsPlusNormal"/>
            </w:pPr>
            <w:r>
              <w:t xml:space="preserve">Объем финансового обеспечения по годам </w:t>
            </w:r>
            <w:hyperlink w:anchor="P2493">
              <w:r>
                <w:rPr>
                  <w:color w:val="0000FF"/>
                </w:rPr>
                <w:t>&lt;40&gt;</w:t>
              </w:r>
            </w:hyperlink>
            <w:r>
              <w:t>, тыс. рублей</w:t>
            </w:r>
          </w:p>
        </w:tc>
      </w:tr>
      <w:tr w:rsidR="006014BA">
        <w:tc>
          <w:tcPr>
            <w:tcW w:w="567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8504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491" w:type="dxa"/>
          </w:tcPr>
          <w:p w:rsidR="006014BA" w:rsidRDefault="006014BA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451" w:type="dxa"/>
          </w:tcPr>
          <w:p w:rsidR="006014BA" w:rsidRDefault="006014BA">
            <w:pPr>
              <w:pStyle w:val="ConsPlusNormal"/>
              <w:jc w:val="center"/>
            </w:pPr>
            <w:r>
              <w:t>второй год</w:t>
            </w:r>
          </w:p>
        </w:tc>
        <w:tc>
          <w:tcPr>
            <w:tcW w:w="726" w:type="dxa"/>
          </w:tcPr>
          <w:p w:rsidR="006014BA" w:rsidRDefault="006014BA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868" w:type="dxa"/>
          </w:tcPr>
          <w:p w:rsidR="006014BA" w:rsidRDefault="006014BA">
            <w:pPr>
              <w:pStyle w:val="ConsPlusNormal"/>
              <w:jc w:val="center"/>
            </w:pPr>
            <w:r>
              <w:t>всего</w:t>
            </w: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4" w:type="dxa"/>
          </w:tcPr>
          <w:p w:rsidR="006014BA" w:rsidRDefault="00601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1" w:type="dxa"/>
          </w:tcPr>
          <w:p w:rsidR="006014BA" w:rsidRDefault="006014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1" w:type="dxa"/>
          </w:tcPr>
          <w:p w:rsidR="006014BA" w:rsidRDefault="006014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6" w:type="dxa"/>
          </w:tcPr>
          <w:p w:rsidR="006014BA" w:rsidRDefault="006014BA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868" w:type="dxa"/>
          </w:tcPr>
          <w:p w:rsidR="006014BA" w:rsidRDefault="006014BA">
            <w:pPr>
              <w:pStyle w:val="ConsPlusNormal"/>
              <w:jc w:val="center"/>
            </w:pPr>
            <w:proofErr w:type="spellStart"/>
            <w:r>
              <w:t>n</w:t>
            </w:r>
            <w:proofErr w:type="spellEnd"/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  <w:r>
              <w:t>1</w:t>
            </w:r>
          </w:p>
        </w:tc>
        <w:tc>
          <w:tcPr>
            <w:tcW w:w="8504" w:type="dxa"/>
          </w:tcPr>
          <w:p w:rsidR="006014BA" w:rsidRDefault="006014BA">
            <w:pPr>
              <w:pStyle w:val="ConsPlusNormal"/>
            </w:pPr>
            <w:r>
              <w:t>Комплекс процессных мероприятий "Наименование", всего,</w:t>
            </w:r>
          </w:p>
          <w:p w:rsidR="006014BA" w:rsidRDefault="006014BA">
            <w:pPr>
              <w:pStyle w:val="ConsPlusNormal"/>
            </w:pPr>
            <w:r>
              <w:t>в том числе:</w:t>
            </w:r>
          </w:p>
        </w:tc>
        <w:tc>
          <w:tcPr>
            <w:tcW w:w="149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5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726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68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  <w:r>
              <w:t>2</w:t>
            </w:r>
          </w:p>
        </w:tc>
        <w:tc>
          <w:tcPr>
            <w:tcW w:w="8504" w:type="dxa"/>
          </w:tcPr>
          <w:p w:rsidR="006014BA" w:rsidRDefault="00631E8E">
            <w:pPr>
              <w:pStyle w:val="ConsPlusNormal"/>
            </w:pPr>
            <w:r>
              <w:t>Б</w:t>
            </w:r>
            <w:r w:rsidR="006014BA">
              <w:t>юджет</w:t>
            </w:r>
            <w:r>
              <w:t xml:space="preserve"> округа</w:t>
            </w:r>
            <w:r w:rsidR="006014BA">
              <w:t>, в том числе</w:t>
            </w:r>
          </w:p>
        </w:tc>
        <w:tc>
          <w:tcPr>
            <w:tcW w:w="149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5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726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68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  <w:r>
              <w:t>3</w:t>
            </w:r>
          </w:p>
        </w:tc>
        <w:tc>
          <w:tcPr>
            <w:tcW w:w="8504" w:type="dxa"/>
          </w:tcPr>
          <w:p w:rsidR="006014BA" w:rsidRDefault="006014BA" w:rsidP="00631E8E">
            <w:pPr>
              <w:pStyle w:val="ConsPlusNormal"/>
            </w:pPr>
            <w:r>
              <w:t>собственные доходы бюджета</w:t>
            </w:r>
            <w:r w:rsidR="00631E8E">
              <w:t xml:space="preserve"> округа</w:t>
            </w:r>
          </w:p>
        </w:tc>
        <w:tc>
          <w:tcPr>
            <w:tcW w:w="149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5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726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68" w:type="dxa"/>
          </w:tcPr>
          <w:p w:rsidR="006014BA" w:rsidRDefault="006014BA">
            <w:pPr>
              <w:pStyle w:val="ConsPlusNormal"/>
            </w:pPr>
          </w:p>
        </w:tc>
      </w:tr>
      <w:tr w:rsidR="00631E8E">
        <w:tc>
          <w:tcPr>
            <w:tcW w:w="567" w:type="dxa"/>
          </w:tcPr>
          <w:p w:rsidR="00631E8E" w:rsidRDefault="00631E8E">
            <w:pPr>
              <w:pStyle w:val="ConsPlusNormal"/>
            </w:pPr>
            <w:r>
              <w:t>4</w:t>
            </w:r>
          </w:p>
        </w:tc>
        <w:tc>
          <w:tcPr>
            <w:tcW w:w="8504" w:type="dxa"/>
          </w:tcPr>
          <w:p w:rsidR="00631E8E" w:rsidRDefault="00631E8E" w:rsidP="00631E8E">
            <w:pPr>
              <w:pStyle w:val="ConsPlusNormal"/>
            </w:pPr>
            <w: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631E8E" w:rsidRDefault="00631E8E">
            <w:pPr>
              <w:pStyle w:val="ConsPlusNormal"/>
            </w:pPr>
          </w:p>
        </w:tc>
        <w:tc>
          <w:tcPr>
            <w:tcW w:w="1451" w:type="dxa"/>
          </w:tcPr>
          <w:p w:rsidR="00631E8E" w:rsidRDefault="00631E8E">
            <w:pPr>
              <w:pStyle w:val="ConsPlusNormal"/>
            </w:pPr>
          </w:p>
        </w:tc>
        <w:tc>
          <w:tcPr>
            <w:tcW w:w="726" w:type="dxa"/>
          </w:tcPr>
          <w:p w:rsidR="00631E8E" w:rsidRDefault="00631E8E">
            <w:pPr>
              <w:pStyle w:val="ConsPlusNormal"/>
            </w:pPr>
          </w:p>
        </w:tc>
        <w:tc>
          <w:tcPr>
            <w:tcW w:w="868" w:type="dxa"/>
          </w:tcPr>
          <w:p w:rsidR="00631E8E" w:rsidRDefault="00631E8E">
            <w:pPr>
              <w:pStyle w:val="ConsPlusNormal"/>
            </w:pP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  <w:r>
              <w:t>...</w:t>
            </w:r>
          </w:p>
        </w:tc>
        <w:tc>
          <w:tcPr>
            <w:tcW w:w="8504" w:type="dxa"/>
          </w:tcPr>
          <w:p w:rsidR="006014BA" w:rsidRDefault="006014BA" w:rsidP="00631E8E">
            <w:pPr>
              <w:pStyle w:val="ConsPlusNormal"/>
            </w:pPr>
            <w:r>
              <w:t xml:space="preserve">субвенции и субсидии </w:t>
            </w:r>
            <w:r w:rsidR="00631E8E">
              <w:t xml:space="preserve">областного </w:t>
            </w:r>
            <w:r>
              <w:t>бюджета</w:t>
            </w:r>
          </w:p>
        </w:tc>
        <w:tc>
          <w:tcPr>
            <w:tcW w:w="149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5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726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68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4" w:type="dxa"/>
          </w:tcPr>
          <w:p w:rsidR="006014BA" w:rsidRDefault="00D137F4" w:rsidP="00631E8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9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5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726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68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4" w:type="dxa"/>
          </w:tcPr>
          <w:p w:rsidR="006014BA" w:rsidRDefault="006014BA">
            <w:pPr>
              <w:pStyle w:val="ConsPlusNormal"/>
            </w:pPr>
            <w:r>
              <w:t>"Наименование мероприятия", всего,</w:t>
            </w:r>
          </w:p>
          <w:p w:rsidR="006014BA" w:rsidRDefault="006014BA">
            <w:pPr>
              <w:pStyle w:val="ConsPlusNormal"/>
            </w:pPr>
            <w:r>
              <w:t>в том числе:</w:t>
            </w:r>
          </w:p>
        </w:tc>
        <w:tc>
          <w:tcPr>
            <w:tcW w:w="149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5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726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68" w:type="dxa"/>
          </w:tcPr>
          <w:p w:rsidR="006014BA" w:rsidRDefault="006014BA">
            <w:pPr>
              <w:pStyle w:val="ConsPlusNormal"/>
            </w:pPr>
          </w:p>
        </w:tc>
      </w:tr>
      <w:tr w:rsidR="00631E8E">
        <w:tc>
          <w:tcPr>
            <w:tcW w:w="567" w:type="dxa"/>
          </w:tcPr>
          <w:p w:rsidR="00631E8E" w:rsidRDefault="00631E8E">
            <w:pPr>
              <w:pStyle w:val="ConsPlusNormal"/>
            </w:pPr>
          </w:p>
        </w:tc>
        <w:tc>
          <w:tcPr>
            <w:tcW w:w="8504" w:type="dxa"/>
          </w:tcPr>
          <w:p w:rsidR="00631E8E" w:rsidRDefault="00631E8E" w:rsidP="00E5066B">
            <w:pPr>
              <w:pStyle w:val="ConsPlusNormal"/>
            </w:pPr>
            <w:r>
              <w:t>Бюджет округа, в том числе</w:t>
            </w:r>
          </w:p>
        </w:tc>
        <w:tc>
          <w:tcPr>
            <w:tcW w:w="1491" w:type="dxa"/>
          </w:tcPr>
          <w:p w:rsidR="00631E8E" w:rsidRDefault="00631E8E">
            <w:pPr>
              <w:pStyle w:val="ConsPlusNormal"/>
            </w:pPr>
          </w:p>
        </w:tc>
        <w:tc>
          <w:tcPr>
            <w:tcW w:w="1451" w:type="dxa"/>
          </w:tcPr>
          <w:p w:rsidR="00631E8E" w:rsidRDefault="00631E8E">
            <w:pPr>
              <w:pStyle w:val="ConsPlusNormal"/>
            </w:pPr>
          </w:p>
        </w:tc>
        <w:tc>
          <w:tcPr>
            <w:tcW w:w="726" w:type="dxa"/>
          </w:tcPr>
          <w:p w:rsidR="00631E8E" w:rsidRDefault="00631E8E">
            <w:pPr>
              <w:pStyle w:val="ConsPlusNormal"/>
            </w:pPr>
          </w:p>
        </w:tc>
        <w:tc>
          <w:tcPr>
            <w:tcW w:w="868" w:type="dxa"/>
          </w:tcPr>
          <w:p w:rsidR="00631E8E" w:rsidRDefault="00631E8E">
            <w:pPr>
              <w:pStyle w:val="ConsPlusNormal"/>
            </w:pPr>
          </w:p>
        </w:tc>
      </w:tr>
      <w:tr w:rsidR="00631E8E">
        <w:tc>
          <w:tcPr>
            <w:tcW w:w="567" w:type="dxa"/>
          </w:tcPr>
          <w:p w:rsidR="00631E8E" w:rsidRDefault="00631E8E">
            <w:pPr>
              <w:pStyle w:val="ConsPlusNormal"/>
            </w:pPr>
          </w:p>
        </w:tc>
        <w:tc>
          <w:tcPr>
            <w:tcW w:w="8504" w:type="dxa"/>
          </w:tcPr>
          <w:p w:rsidR="00631E8E" w:rsidRDefault="00631E8E" w:rsidP="00E5066B">
            <w:pPr>
              <w:pStyle w:val="ConsPlusNormal"/>
            </w:pPr>
            <w:r>
              <w:t>собственные доходы бюджета округа</w:t>
            </w:r>
          </w:p>
        </w:tc>
        <w:tc>
          <w:tcPr>
            <w:tcW w:w="1491" w:type="dxa"/>
          </w:tcPr>
          <w:p w:rsidR="00631E8E" w:rsidRDefault="00631E8E">
            <w:pPr>
              <w:pStyle w:val="ConsPlusNormal"/>
            </w:pPr>
          </w:p>
        </w:tc>
        <w:tc>
          <w:tcPr>
            <w:tcW w:w="1451" w:type="dxa"/>
          </w:tcPr>
          <w:p w:rsidR="00631E8E" w:rsidRDefault="00631E8E">
            <w:pPr>
              <w:pStyle w:val="ConsPlusNormal"/>
            </w:pPr>
          </w:p>
        </w:tc>
        <w:tc>
          <w:tcPr>
            <w:tcW w:w="726" w:type="dxa"/>
          </w:tcPr>
          <w:p w:rsidR="00631E8E" w:rsidRDefault="00631E8E">
            <w:pPr>
              <w:pStyle w:val="ConsPlusNormal"/>
            </w:pPr>
          </w:p>
        </w:tc>
        <w:tc>
          <w:tcPr>
            <w:tcW w:w="868" w:type="dxa"/>
          </w:tcPr>
          <w:p w:rsidR="00631E8E" w:rsidRDefault="00631E8E">
            <w:pPr>
              <w:pStyle w:val="ConsPlusNormal"/>
            </w:pPr>
          </w:p>
        </w:tc>
      </w:tr>
      <w:tr w:rsidR="00631E8E">
        <w:tc>
          <w:tcPr>
            <w:tcW w:w="567" w:type="dxa"/>
          </w:tcPr>
          <w:p w:rsidR="00631E8E" w:rsidRDefault="00631E8E">
            <w:pPr>
              <w:pStyle w:val="ConsPlusNormal"/>
            </w:pPr>
          </w:p>
        </w:tc>
        <w:tc>
          <w:tcPr>
            <w:tcW w:w="8504" w:type="dxa"/>
          </w:tcPr>
          <w:p w:rsidR="00631E8E" w:rsidRDefault="00631E8E" w:rsidP="00E5066B">
            <w:pPr>
              <w:pStyle w:val="ConsPlusNormal"/>
            </w:pPr>
            <w: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631E8E" w:rsidRDefault="00631E8E">
            <w:pPr>
              <w:pStyle w:val="ConsPlusNormal"/>
            </w:pPr>
          </w:p>
        </w:tc>
        <w:tc>
          <w:tcPr>
            <w:tcW w:w="1451" w:type="dxa"/>
          </w:tcPr>
          <w:p w:rsidR="00631E8E" w:rsidRDefault="00631E8E">
            <w:pPr>
              <w:pStyle w:val="ConsPlusNormal"/>
            </w:pPr>
          </w:p>
        </w:tc>
        <w:tc>
          <w:tcPr>
            <w:tcW w:w="726" w:type="dxa"/>
          </w:tcPr>
          <w:p w:rsidR="00631E8E" w:rsidRDefault="00631E8E">
            <w:pPr>
              <w:pStyle w:val="ConsPlusNormal"/>
            </w:pPr>
          </w:p>
        </w:tc>
        <w:tc>
          <w:tcPr>
            <w:tcW w:w="868" w:type="dxa"/>
          </w:tcPr>
          <w:p w:rsidR="00631E8E" w:rsidRDefault="00631E8E">
            <w:pPr>
              <w:pStyle w:val="ConsPlusNormal"/>
            </w:pPr>
          </w:p>
        </w:tc>
      </w:tr>
      <w:tr w:rsidR="00631E8E">
        <w:tc>
          <w:tcPr>
            <w:tcW w:w="567" w:type="dxa"/>
          </w:tcPr>
          <w:p w:rsidR="00631E8E" w:rsidRDefault="00631E8E">
            <w:pPr>
              <w:pStyle w:val="ConsPlusNormal"/>
            </w:pPr>
          </w:p>
        </w:tc>
        <w:tc>
          <w:tcPr>
            <w:tcW w:w="8504" w:type="dxa"/>
          </w:tcPr>
          <w:p w:rsidR="00631E8E" w:rsidRDefault="00631E8E" w:rsidP="00E5066B">
            <w:pPr>
              <w:pStyle w:val="ConsPlusNormal"/>
            </w:pPr>
            <w: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631E8E" w:rsidRDefault="00631E8E">
            <w:pPr>
              <w:pStyle w:val="ConsPlusNormal"/>
            </w:pPr>
          </w:p>
        </w:tc>
        <w:tc>
          <w:tcPr>
            <w:tcW w:w="1451" w:type="dxa"/>
          </w:tcPr>
          <w:p w:rsidR="00631E8E" w:rsidRDefault="00631E8E">
            <w:pPr>
              <w:pStyle w:val="ConsPlusNormal"/>
            </w:pPr>
          </w:p>
        </w:tc>
        <w:tc>
          <w:tcPr>
            <w:tcW w:w="726" w:type="dxa"/>
          </w:tcPr>
          <w:p w:rsidR="00631E8E" w:rsidRDefault="00631E8E">
            <w:pPr>
              <w:pStyle w:val="ConsPlusNormal"/>
            </w:pPr>
          </w:p>
        </w:tc>
        <w:tc>
          <w:tcPr>
            <w:tcW w:w="868" w:type="dxa"/>
          </w:tcPr>
          <w:p w:rsidR="00631E8E" w:rsidRDefault="00631E8E">
            <w:pPr>
              <w:pStyle w:val="ConsPlusNormal"/>
            </w:pPr>
          </w:p>
        </w:tc>
      </w:tr>
      <w:tr w:rsidR="00631E8E">
        <w:tc>
          <w:tcPr>
            <w:tcW w:w="567" w:type="dxa"/>
          </w:tcPr>
          <w:p w:rsidR="00631E8E" w:rsidRDefault="00631E8E">
            <w:pPr>
              <w:pStyle w:val="ConsPlusNormal"/>
            </w:pPr>
          </w:p>
        </w:tc>
        <w:tc>
          <w:tcPr>
            <w:tcW w:w="8504" w:type="dxa"/>
          </w:tcPr>
          <w:p w:rsidR="00631E8E" w:rsidRDefault="00D137F4" w:rsidP="00E506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91" w:type="dxa"/>
          </w:tcPr>
          <w:p w:rsidR="00631E8E" w:rsidRDefault="00631E8E">
            <w:pPr>
              <w:pStyle w:val="ConsPlusNormal"/>
            </w:pPr>
          </w:p>
        </w:tc>
        <w:tc>
          <w:tcPr>
            <w:tcW w:w="1451" w:type="dxa"/>
          </w:tcPr>
          <w:p w:rsidR="00631E8E" w:rsidRDefault="00631E8E">
            <w:pPr>
              <w:pStyle w:val="ConsPlusNormal"/>
            </w:pPr>
          </w:p>
        </w:tc>
        <w:tc>
          <w:tcPr>
            <w:tcW w:w="726" w:type="dxa"/>
          </w:tcPr>
          <w:p w:rsidR="00631E8E" w:rsidRDefault="00631E8E">
            <w:pPr>
              <w:pStyle w:val="ConsPlusNormal"/>
            </w:pPr>
          </w:p>
        </w:tc>
        <w:tc>
          <w:tcPr>
            <w:tcW w:w="868" w:type="dxa"/>
          </w:tcPr>
          <w:p w:rsidR="00631E8E" w:rsidRDefault="00631E8E">
            <w:pPr>
              <w:pStyle w:val="ConsPlusNormal"/>
            </w:pP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4" w:type="dxa"/>
          </w:tcPr>
          <w:p w:rsidR="006014BA" w:rsidRDefault="006014BA">
            <w:pPr>
              <w:pStyle w:val="ConsPlusNormal"/>
            </w:pPr>
            <w:r>
              <w:t>из них:</w:t>
            </w:r>
          </w:p>
        </w:tc>
        <w:tc>
          <w:tcPr>
            <w:tcW w:w="149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5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726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68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4" w:type="dxa"/>
          </w:tcPr>
          <w:p w:rsidR="006014BA" w:rsidRDefault="006014BA">
            <w:pPr>
              <w:pStyle w:val="ConsPlusNormal"/>
            </w:pPr>
            <w:r>
              <w:t>"наименование направления расходов по мероприятию", всего,</w:t>
            </w:r>
          </w:p>
          <w:p w:rsidR="006014BA" w:rsidRDefault="006014BA">
            <w:pPr>
              <w:pStyle w:val="ConsPlusNormal"/>
            </w:pPr>
            <w:r>
              <w:t>в том числе:</w:t>
            </w:r>
          </w:p>
        </w:tc>
        <w:tc>
          <w:tcPr>
            <w:tcW w:w="149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5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726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68" w:type="dxa"/>
          </w:tcPr>
          <w:p w:rsidR="006014BA" w:rsidRDefault="006014BA">
            <w:pPr>
              <w:pStyle w:val="ConsPlusNormal"/>
            </w:pPr>
          </w:p>
        </w:tc>
      </w:tr>
      <w:tr w:rsidR="00631E8E">
        <w:tc>
          <w:tcPr>
            <w:tcW w:w="567" w:type="dxa"/>
          </w:tcPr>
          <w:p w:rsidR="00631E8E" w:rsidRDefault="00631E8E">
            <w:pPr>
              <w:pStyle w:val="ConsPlusNormal"/>
            </w:pPr>
          </w:p>
        </w:tc>
        <w:tc>
          <w:tcPr>
            <w:tcW w:w="8504" w:type="dxa"/>
          </w:tcPr>
          <w:p w:rsidR="00631E8E" w:rsidRDefault="00631E8E" w:rsidP="00E5066B">
            <w:pPr>
              <w:pStyle w:val="ConsPlusNormal"/>
            </w:pPr>
            <w:r>
              <w:t>Бюджет округа, в том числе</w:t>
            </w:r>
          </w:p>
        </w:tc>
        <w:tc>
          <w:tcPr>
            <w:tcW w:w="1491" w:type="dxa"/>
          </w:tcPr>
          <w:p w:rsidR="00631E8E" w:rsidRDefault="00631E8E">
            <w:pPr>
              <w:pStyle w:val="ConsPlusNormal"/>
            </w:pPr>
          </w:p>
        </w:tc>
        <w:tc>
          <w:tcPr>
            <w:tcW w:w="1451" w:type="dxa"/>
          </w:tcPr>
          <w:p w:rsidR="00631E8E" w:rsidRDefault="00631E8E">
            <w:pPr>
              <w:pStyle w:val="ConsPlusNormal"/>
            </w:pPr>
          </w:p>
        </w:tc>
        <w:tc>
          <w:tcPr>
            <w:tcW w:w="726" w:type="dxa"/>
          </w:tcPr>
          <w:p w:rsidR="00631E8E" w:rsidRDefault="00631E8E">
            <w:pPr>
              <w:pStyle w:val="ConsPlusNormal"/>
            </w:pPr>
          </w:p>
        </w:tc>
        <w:tc>
          <w:tcPr>
            <w:tcW w:w="868" w:type="dxa"/>
          </w:tcPr>
          <w:p w:rsidR="00631E8E" w:rsidRDefault="00631E8E">
            <w:pPr>
              <w:pStyle w:val="ConsPlusNormal"/>
            </w:pPr>
          </w:p>
        </w:tc>
      </w:tr>
      <w:tr w:rsidR="00631E8E">
        <w:tc>
          <w:tcPr>
            <w:tcW w:w="567" w:type="dxa"/>
          </w:tcPr>
          <w:p w:rsidR="00631E8E" w:rsidRDefault="00631E8E">
            <w:pPr>
              <w:pStyle w:val="ConsPlusNormal"/>
            </w:pPr>
          </w:p>
        </w:tc>
        <w:tc>
          <w:tcPr>
            <w:tcW w:w="8504" w:type="dxa"/>
          </w:tcPr>
          <w:p w:rsidR="00631E8E" w:rsidRDefault="00631E8E" w:rsidP="00E5066B">
            <w:pPr>
              <w:pStyle w:val="ConsPlusNormal"/>
            </w:pPr>
            <w:r>
              <w:t>собственные доходы бюджета округа</w:t>
            </w:r>
          </w:p>
        </w:tc>
        <w:tc>
          <w:tcPr>
            <w:tcW w:w="1491" w:type="dxa"/>
          </w:tcPr>
          <w:p w:rsidR="00631E8E" w:rsidRDefault="00631E8E">
            <w:pPr>
              <w:pStyle w:val="ConsPlusNormal"/>
            </w:pPr>
          </w:p>
        </w:tc>
        <w:tc>
          <w:tcPr>
            <w:tcW w:w="1451" w:type="dxa"/>
          </w:tcPr>
          <w:p w:rsidR="00631E8E" w:rsidRDefault="00631E8E">
            <w:pPr>
              <w:pStyle w:val="ConsPlusNormal"/>
            </w:pPr>
          </w:p>
        </w:tc>
        <w:tc>
          <w:tcPr>
            <w:tcW w:w="726" w:type="dxa"/>
          </w:tcPr>
          <w:p w:rsidR="00631E8E" w:rsidRDefault="00631E8E">
            <w:pPr>
              <w:pStyle w:val="ConsPlusNormal"/>
            </w:pPr>
          </w:p>
        </w:tc>
        <w:tc>
          <w:tcPr>
            <w:tcW w:w="868" w:type="dxa"/>
          </w:tcPr>
          <w:p w:rsidR="00631E8E" w:rsidRDefault="00631E8E">
            <w:pPr>
              <w:pStyle w:val="ConsPlusNormal"/>
            </w:pPr>
          </w:p>
        </w:tc>
      </w:tr>
      <w:tr w:rsidR="00631E8E">
        <w:tc>
          <w:tcPr>
            <w:tcW w:w="567" w:type="dxa"/>
          </w:tcPr>
          <w:p w:rsidR="00631E8E" w:rsidRDefault="00631E8E">
            <w:pPr>
              <w:pStyle w:val="ConsPlusNormal"/>
            </w:pPr>
          </w:p>
        </w:tc>
        <w:tc>
          <w:tcPr>
            <w:tcW w:w="8504" w:type="dxa"/>
          </w:tcPr>
          <w:p w:rsidR="00631E8E" w:rsidRDefault="00631E8E" w:rsidP="00E5066B">
            <w:pPr>
              <w:pStyle w:val="ConsPlusNormal"/>
            </w:pPr>
            <w: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631E8E" w:rsidRDefault="00631E8E">
            <w:pPr>
              <w:pStyle w:val="ConsPlusNormal"/>
            </w:pPr>
          </w:p>
        </w:tc>
        <w:tc>
          <w:tcPr>
            <w:tcW w:w="1451" w:type="dxa"/>
          </w:tcPr>
          <w:p w:rsidR="00631E8E" w:rsidRDefault="00631E8E">
            <w:pPr>
              <w:pStyle w:val="ConsPlusNormal"/>
            </w:pPr>
          </w:p>
        </w:tc>
        <w:tc>
          <w:tcPr>
            <w:tcW w:w="726" w:type="dxa"/>
          </w:tcPr>
          <w:p w:rsidR="00631E8E" w:rsidRDefault="00631E8E">
            <w:pPr>
              <w:pStyle w:val="ConsPlusNormal"/>
            </w:pPr>
          </w:p>
        </w:tc>
        <w:tc>
          <w:tcPr>
            <w:tcW w:w="868" w:type="dxa"/>
          </w:tcPr>
          <w:p w:rsidR="00631E8E" w:rsidRDefault="00631E8E">
            <w:pPr>
              <w:pStyle w:val="ConsPlusNormal"/>
            </w:pPr>
          </w:p>
        </w:tc>
      </w:tr>
      <w:tr w:rsidR="00631E8E">
        <w:tc>
          <w:tcPr>
            <w:tcW w:w="567" w:type="dxa"/>
          </w:tcPr>
          <w:p w:rsidR="00631E8E" w:rsidRDefault="00631E8E">
            <w:pPr>
              <w:pStyle w:val="ConsPlusNormal"/>
            </w:pPr>
          </w:p>
        </w:tc>
        <w:tc>
          <w:tcPr>
            <w:tcW w:w="8504" w:type="dxa"/>
          </w:tcPr>
          <w:p w:rsidR="00631E8E" w:rsidRDefault="00631E8E" w:rsidP="00E5066B">
            <w:pPr>
              <w:pStyle w:val="ConsPlusNormal"/>
            </w:pPr>
            <w: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631E8E" w:rsidRDefault="00631E8E">
            <w:pPr>
              <w:pStyle w:val="ConsPlusNormal"/>
            </w:pPr>
          </w:p>
        </w:tc>
        <w:tc>
          <w:tcPr>
            <w:tcW w:w="1451" w:type="dxa"/>
          </w:tcPr>
          <w:p w:rsidR="00631E8E" w:rsidRDefault="00631E8E">
            <w:pPr>
              <w:pStyle w:val="ConsPlusNormal"/>
            </w:pPr>
          </w:p>
        </w:tc>
        <w:tc>
          <w:tcPr>
            <w:tcW w:w="726" w:type="dxa"/>
          </w:tcPr>
          <w:p w:rsidR="00631E8E" w:rsidRDefault="00631E8E">
            <w:pPr>
              <w:pStyle w:val="ConsPlusNormal"/>
            </w:pPr>
          </w:p>
        </w:tc>
        <w:tc>
          <w:tcPr>
            <w:tcW w:w="868" w:type="dxa"/>
          </w:tcPr>
          <w:p w:rsidR="00631E8E" w:rsidRDefault="00631E8E">
            <w:pPr>
              <w:pStyle w:val="ConsPlusNormal"/>
            </w:pPr>
          </w:p>
        </w:tc>
      </w:tr>
      <w:tr w:rsidR="00631E8E">
        <w:tc>
          <w:tcPr>
            <w:tcW w:w="567" w:type="dxa"/>
          </w:tcPr>
          <w:p w:rsidR="00631E8E" w:rsidRDefault="00631E8E">
            <w:pPr>
              <w:pStyle w:val="ConsPlusNormal"/>
            </w:pPr>
          </w:p>
        </w:tc>
        <w:tc>
          <w:tcPr>
            <w:tcW w:w="8504" w:type="dxa"/>
          </w:tcPr>
          <w:p w:rsidR="00631E8E" w:rsidRDefault="00D137F4" w:rsidP="00E506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91" w:type="dxa"/>
          </w:tcPr>
          <w:p w:rsidR="00631E8E" w:rsidRDefault="00631E8E">
            <w:pPr>
              <w:pStyle w:val="ConsPlusNormal"/>
            </w:pPr>
          </w:p>
        </w:tc>
        <w:tc>
          <w:tcPr>
            <w:tcW w:w="1451" w:type="dxa"/>
          </w:tcPr>
          <w:p w:rsidR="00631E8E" w:rsidRDefault="00631E8E">
            <w:pPr>
              <w:pStyle w:val="ConsPlusNormal"/>
            </w:pPr>
          </w:p>
        </w:tc>
        <w:tc>
          <w:tcPr>
            <w:tcW w:w="726" w:type="dxa"/>
          </w:tcPr>
          <w:p w:rsidR="00631E8E" w:rsidRDefault="00631E8E">
            <w:pPr>
              <w:pStyle w:val="ConsPlusNormal"/>
            </w:pPr>
          </w:p>
        </w:tc>
        <w:tc>
          <w:tcPr>
            <w:tcW w:w="868" w:type="dxa"/>
          </w:tcPr>
          <w:p w:rsidR="00631E8E" w:rsidRDefault="00631E8E">
            <w:pPr>
              <w:pStyle w:val="ConsPlusNormal"/>
            </w:pP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  <w:r>
              <w:t>...</w:t>
            </w:r>
          </w:p>
        </w:tc>
        <w:tc>
          <w:tcPr>
            <w:tcW w:w="8504" w:type="dxa"/>
          </w:tcPr>
          <w:p w:rsidR="006014BA" w:rsidRDefault="006014BA">
            <w:pPr>
              <w:pStyle w:val="ConsPlusNormal"/>
            </w:pPr>
            <w:r>
              <w:t>...</w:t>
            </w:r>
          </w:p>
        </w:tc>
        <w:tc>
          <w:tcPr>
            <w:tcW w:w="149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5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726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68" w:type="dxa"/>
          </w:tcPr>
          <w:p w:rsidR="006014BA" w:rsidRDefault="006014BA">
            <w:pPr>
              <w:pStyle w:val="ConsPlusNormal"/>
            </w:pPr>
          </w:p>
        </w:tc>
      </w:tr>
    </w:tbl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ind w:firstLine="540"/>
        <w:jc w:val="both"/>
      </w:pPr>
      <w:r>
        <w:t>--------------------------------</w:t>
      </w:r>
    </w:p>
    <w:p w:rsidR="006014BA" w:rsidRDefault="006014BA">
      <w:pPr>
        <w:pStyle w:val="ConsPlusNormal"/>
        <w:spacing w:before="200"/>
        <w:ind w:firstLine="540"/>
        <w:jc w:val="both"/>
      </w:pPr>
      <w:bookmarkStart w:id="58" w:name="P2492"/>
      <w:bookmarkEnd w:id="58"/>
      <w:r>
        <w:t>&lt;39&gt; В случае отсутствия финансового обеспечения за счет отдельных источников такие источники не приводятся.</w:t>
      </w:r>
    </w:p>
    <w:p w:rsidR="006014BA" w:rsidRDefault="006014BA">
      <w:pPr>
        <w:pStyle w:val="ConsPlusNormal"/>
        <w:spacing w:before="200"/>
        <w:ind w:firstLine="540"/>
        <w:jc w:val="both"/>
      </w:pPr>
      <w:bookmarkStart w:id="59" w:name="P2493"/>
      <w:bookmarkEnd w:id="59"/>
      <w:r>
        <w:t>&lt;40&gt; Указываются конкретные годы периода реализации комплекса процессных мероприятий.</w:t>
      </w:r>
    </w:p>
    <w:p w:rsidR="006014BA" w:rsidRDefault="006014BA">
      <w:pPr>
        <w:pStyle w:val="ConsPlusNormal"/>
        <w:jc w:val="both"/>
      </w:pPr>
    </w:p>
    <w:p w:rsidR="00631E8E" w:rsidRDefault="00631E8E">
      <w:pPr>
        <w:pStyle w:val="ConsPlusNormal"/>
        <w:jc w:val="center"/>
        <w:outlineLvl w:val="2"/>
      </w:pPr>
    </w:p>
    <w:p w:rsidR="006014BA" w:rsidRDefault="006014BA">
      <w:pPr>
        <w:pStyle w:val="ConsPlusNormal"/>
        <w:jc w:val="center"/>
        <w:outlineLvl w:val="2"/>
      </w:pPr>
      <w:r>
        <w:t>5. Прогнозная (справочная) оценка объемов привлечения</w:t>
      </w:r>
    </w:p>
    <w:p w:rsidR="00631E8E" w:rsidRDefault="006014BA" w:rsidP="00631E8E">
      <w:pPr>
        <w:pStyle w:val="ConsPlusNormal"/>
        <w:jc w:val="center"/>
      </w:pPr>
      <w:r>
        <w:t>средств федерального бюджета,</w:t>
      </w:r>
      <w:r w:rsidR="00631E8E">
        <w:t xml:space="preserve"> областного бюджета, </w:t>
      </w:r>
      <w:r>
        <w:t xml:space="preserve"> </w:t>
      </w:r>
    </w:p>
    <w:p w:rsidR="006014BA" w:rsidRDefault="006014BA">
      <w:pPr>
        <w:pStyle w:val="ConsPlusNormal"/>
        <w:jc w:val="center"/>
      </w:pPr>
      <w:r>
        <w:t xml:space="preserve"> физических</w:t>
      </w:r>
      <w:r w:rsidR="00631E8E">
        <w:t xml:space="preserve"> </w:t>
      </w:r>
      <w:r>
        <w:t>и юридических лиц на решение задач комплекса</w:t>
      </w:r>
    </w:p>
    <w:p w:rsidR="006014BA" w:rsidRDefault="006014BA">
      <w:pPr>
        <w:pStyle w:val="ConsPlusNormal"/>
        <w:jc w:val="center"/>
      </w:pPr>
      <w:r>
        <w:t>процессных мероприятий</w:t>
      </w:r>
    </w:p>
    <w:p w:rsidR="006014BA" w:rsidRDefault="006014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1701"/>
        <w:gridCol w:w="1701"/>
        <w:gridCol w:w="1701"/>
        <w:gridCol w:w="850"/>
      </w:tblGrid>
      <w:tr w:rsidR="006014BA">
        <w:tc>
          <w:tcPr>
            <w:tcW w:w="4932" w:type="dxa"/>
            <w:vMerge w:val="restart"/>
          </w:tcPr>
          <w:p w:rsidR="006014BA" w:rsidRDefault="006014BA">
            <w:pPr>
              <w:pStyle w:val="ConsPlusNormal"/>
              <w:jc w:val="center"/>
            </w:pPr>
            <w:r>
              <w:t>Источник финансового обеспечения</w:t>
            </w:r>
          </w:p>
        </w:tc>
        <w:tc>
          <w:tcPr>
            <w:tcW w:w="5953" w:type="dxa"/>
            <w:gridSpan w:val="4"/>
          </w:tcPr>
          <w:p w:rsidR="006014BA" w:rsidRDefault="006014BA">
            <w:pPr>
              <w:pStyle w:val="ConsPlusNormal"/>
              <w:jc w:val="center"/>
            </w:pPr>
            <w:r>
              <w:t>Оценка расходов по годам &lt;41&gt;, тыс. руб.</w:t>
            </w:r>
          </w:p>
        </w:tc>
      </w:tr>
      <w:tr w:rsidR="006014BA">
        <w:tc>
          <w:tcPr>
            <w:tcW w:w="4932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701" w:type="dxa"/>
          </w:tcPr>
          <w:p w:rsidR="006014BA" w:rsidRDefault="006014BA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701" w:type="dxa"/>
          </w:tcPr>
          <w:p w:rsidR="006014BA" w:rsidRDefault="006014BA">
            <w:pPr>
              <w:pStyle w:val="ConsPlusNormal"/>
              <w:jc w:val="center"/>
            </w:pPr>
            <w:r>
              <w:t>второй год</w:t>
            </w:r>
          </w:p>
        </w:tc>
        <w:tc>
          <w:tcPr>
            <w:tcW w:w="1701" w:type="dxa"/>
          </w:tcPr>
          <w:p w:rsidR="006014BA" w:rsidRDefault="006014BA">
            <w:pPr>
              <w:pStyle w:val="ConsPlusNormal"/>
              <w:jc w:val="center"/>
            </w:pPr>
            <w:r>
              <w:t>третий год</w:t>
            </w:r>
          </w:p>
        </w:tc>
        <w:tc>
          <w:tcPr>
            <w:tcW w:w="850" w:type="dxa"/>
          </w:tcPr>
          <w:p w:rsidR="006014BA" w:rsidRDefault="006014BA">
            <w:pPr>
              <w:pStyle w:val="ConsPlusNormal"/>
              <w:jc w:val="center"/>
            </w:pPr>
            <w:r>
              <w:t>...</w:t>
            </w:r>
          </w:p>
        </w:tc>
      </w:tr>
      <w:tr w:rsidR="006014BA">
        <w:tc>
          <w:tcPr>
            <w:tcW w:w="4932" w:type="dxa"/>
          </w:tcPr>
          <w:p w:rsidR="006014BA" w:rsidRDefault="00601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014BA" w:rsidRDefault="00601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014BA" w:rsidRDefault="006014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6014BA" w:rsidRDefault="006014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6014BA" w:rsidRDefault="006014BA">
            <w:pPr>
              <w:pStyle w:val="ConsPlusNormal"/>
              <w:jc w:val="center"/>
            </w:pPr>
            <w:r>
              <w:t>5</w:t>
            </w:r>
          </w:p>
        </w:tc>
      </w:tr>
      <w:tr w:rsidR="006014BA">
        <w:tc>
          <w:tcPr>
            <w:tcW w:w="4932" w:type="dxa"/>
          </w:tcPr>
          <w:p w:rsidR="006014BA" w:rsidRDefault="006014BA">
            <w:pPr>
              <w:pStyle w:val="ConsPlusNormal"/>
            </w:pPr>
            <w:r>
              <w:t>всего</w:t>
            </w:r>
          </w:p>
        </w:tc>
        <w:tc>
          <w:tcPr>
            <w:tcW w:w="170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70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70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4932" w:type="dxa"/>
          </w:tcPr>
          <w:p w:rsidR="006014BA" w:rsidRDefault="006014BA">
            <w:pPr>
              <w:pStyle w:val="ConsPlusNormal"/>
            </w:pPr>
            <w:r>
              <w:t>федеральный бюджет &lt;42&gt;</w:t>
            </w:r>
          </w:p>
        </w:tc>
        <w:tc>
          <w:tcPr>
            <w:tcW w:w="170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70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70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4932" w:type="dxa"/>
          </w:tcPr>
          <w:p w:rsidR="006014BA" w:rsidRDefault="00631E8E" w:rsidP="00631E8E">
            <w:pPr>
              <w:pStyle w:val="ConsPlusNormal"/>
            </w:pPr>
            <w:r>
              <w:t xml:space="preserve">Областной </w:t>
            </w:r>
            <w:r w:rsidR="006014BA">
              <w:t xml:space="preserve"> бюджет</w:t>
            </w:r>
            <w:r>
              <w:t>&lt;43&gt;</w:t>
            </w:r>
          </w:p>
        </w:tc>
        <w:tc>
          <w:tcPr>
            <w:tcW w:w="170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70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70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4932" w:type="dxa"/>
          </w:tcPr>
          <w:p w:rsidR="006014BA" w:rsidRDefault="00D137F4">
            <w:pPr>
              <w:pStyle w:val="ConsPlusNormal"/>
            </w:pPr>
            <w:r>
              <w:t xml:space="preserve">внебюджетные источники </w:t>
            </w:r>
            <w:r w:rsidR="006014BA">
              <w:t>&lt;44&gt;</w:t>
            </w:r>
          </w:p>
        </w:tc>
        <w:tc>
          <w:tcPr>
            <w:tcW w:w="170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70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70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</w:tcPr>
          <w:p w:rsidR="006014BA" w:rsidRDefault="006014BA">
            <w:pPr>
              <w:pStyle w:val="ConsPlusNormal"/>
            </w:pPr>
          </w:p>
        </w:tc>
      </w:tr>
    </w:tbl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ind w:firstLine="540"/>
        <w:jc w:val="both"/>
      </w:pPr>
      <w:r>
        <w:t>--------------------------------</w:t>
      </w:r>
    </w:p>
    <w:p w:rsidR="006014BA" w:rsidRDefault="006014BA">
      <w:pPr>
        <w:pStyle w:val="ConsPlusNormal"/>
        <w:spacing w:before="200"/>
        <w:ind w:firstLine="540"/>
        <w:jc w:val="both"/>
      </w:pPr>
      <w:r>
        <w:t>&lt;41&gt; Указываются конкретные годы периода реализации комплекса процессных мероприятий.</w:t>
      </w:r>
    </w:p>
    <w:p w:rsidR="006014BA" w:rsidRDefault="006014BA">
      <w:pPr>
        <w:pStyle w:val="ConsPlusNormal"/>
        <w:spacing w:before="200"/>
        <w:ind w:firstLine="540"/>
        <w:jc w:val="both"/>
      </w:pPr>
      <w:r>
        <w:lastRenderedPageBreak/>
        <w:t>&lt;42&gt; Указываются объемы расходов федерального бюджета с учетом субвенций, субсидий и иных межбюджетных трансфертов федерального бюджета, отраженных в финансовом обеспечении за счет средств бюджета</w:t>
      </w:r>
      <w:r w:rsidR="00631E8E">
        <w:t xml:space="preserve"> округа</w:t>
      </w:r>
      <w:r>
        <w:t xml:space="preserve"> комплекса процессных мероприятий.</w:t>
      </w:r>
    </w:p>
    <w:p w:rsidR="00631E8E" w:rsidRDefault="006014BA" w:rsidP="00631E8E">
      <w:pPr>
        <w:pStyle w:val="ConsPlusNormal"/>
        <w:spacing w:before="200"/>
        <w:ind w:firstLine="540"/>
        <w:jc w:val="both"/>
      </w:pPr>
      <w:r>
        <w:t xml:space="preserve">&lt;43&gt; Указываются объемы расходов </w:t>
      </w:r>
      <w:r w:rsidR="00631E8E">
        <w:t xml:space="preserve">областного </w:t>
      </w:r>
      <w:r>
        <w:t>бюджет</w:t>
      </w:r>
      <w:r w:rsidR="00631E8E">
        <w:t>а</w:t>
      </w:r>
      <w:r>
        <w:t xml:space="preserve"> </w:t>
      </w:r>
      <w:r w:rsidR="00631E8E">
        <w:t>с учетом субвенций, субсидий и иных межбюджетных трансфертов областного  бюджета, отраженных в финансовом обеспечении за счет средств бюджета округа комплекса процессных мероприятий.</w:t>
      </w:r>
    </w:p>
    <w:p w:rsidR="006014BA" w:rsidRDefault="006014BA">
      <w:pPr>
        <w:pStyle w:val="ConsPlusNormal"/>
        <w:spacing w:before="200"/>
        <w:ind w:firstLine="540"/>
        <w:jc w:val="both"/>
      </w:pPr>
      <w:r>
        <w:t xml:space="preserve">&lt;44&gt; Указываются средства физических и юридических лиц на реализацию на территории </w:t>
      </w:r>
      <w:r w:rsidR="00631E8E">
        <w:t>округа</w:t>
      </w:r>
      <w:r>
        <w:t xml:space="preserve"> проектов (соглашений, договоров и др.) с органами</w:t>
      </w:r>
      <w:r w:rsidR="00631E8E">
        <w:t xml:space="preserve"> местного самоуправления (отраслевыми органами администрации) округа</w:t>
      </w:r>
      <w:r>
        <w:t>, направленных на решение задач комплекса процессных мероприятий.</w:t>
      </w: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center"/>
        <w:outlineLvl w:val="2"/>
      </w:pPr>
      <w:r>
        <w:t>6. Сведения о порядке сбора информации и методике</w:t>
      </w:r>
    </w:p>
    <w:p w:rsidR="006014BA" w:rsidRDefault="006014BA">
      <w:pPr>
        <w:pStyle w:val="ConsPlusNormal"/>
        <w:jc w:val="center"/>
      </w:pPr>
      <w:r>
        <w:t>расчета показателей комплекса процессных мероприятий</w:t>
      </w:r>
    </w:p>
    <w:p w:rsidR="006014BA" w:rsidRDefault="006014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71"/>
        <w:gridCol w:w="1417"/>
        <w:gridCol w:w="1701"/>
        <w:gridCol w:w="1417"/>
        <w:gridCol w:w="1077"/>
        <w:gridCol w:w="2891"/>
        <w:gridCol w:w="1757"/>
        <w:gridCol w:w="1701"/>
        <w:gridCol w:w="1984"/>
      </w:tblGrid>
      <w:tr w:rsidR="006014BA">
        <w:tc>
          <w:tcPr>
            <w:tcW w:w="567" w:type="dxa"/>
          </w:tcPr>
          <w:p w:rsidR="006014BA" w:rsidRDefault="006014BA">
            <w:pPr>
              <w:pStyle w:val="ConsPlusNormal"/>
              <w:jc w:val="center"/>
            </w:pPr>
            <w:r>
              <w:t>N</w:t>
            </w:r>
          </w:p>
          <w:p w:rsidR="006014BA" w:rsidRDefault="006014BA">
            <w:pPr>
              <w:pStyle w:val="ConsPlusNormal"/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71" w:type="dxa"/>
          </w:tcPr>
          <w:p w:rsidR="006014BA" w:rsidRDefault="006014BA">
            <w:pPr>
              <w:pStyle w:val="ConsPlusNormal"/>
            </w:pPr>
            <w:r>
              <w:t>Наименование показателя</w:t>
            </w:r>
          </w:p>
        </w:tc>
        <w:tc>
          <w:tcPr>
            <w:tcW w:w="1417" w:type="dxa"/>
          </w:tcPr>
          <w:p w:rsidR="006014BA" w:rsidRDefault="006014BA">
            <w:pPr>
              <w:pStyle w:val="ConsPlusNormal"/>
            </w:pPr>
            <w:r>
              <w:t xml:space="preserve">Единица измерения (по </w:t>
            </w:r>
            <w:hyperlink r:id="rId43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701" w:type="dxa"/>
          </w:tcPr>
          <w:p w:rsidR="006014BA" w:rsidRDefault="006014BA">
            <w:pPr>
              <w:pStyle w:val="ConsPlusNormal"/>
            </w:pPr>
            <w:r>
              <w:t>Определение показателя &lt;45&gt;</w:t>
            </w:r>
          </w:p>
        </w:tc>
        <w:tc>
          <w:tcPr>
            <w:tcW w:w="1417" w:type="dxa"/>
          </w:tcPr>
          <w:p w:rsidR="006014BA" w:rsidRDefault="006014BA">
            <w:pPr>
              <w:pStyle w:val="ConsPlusNormal"/>
            </w:pPr>
            <w:r>
              <w:t>Динамика показателя &lt;46&gt;</w:t>
            </w:r>
          </w:p>
        </w:tc>
        <w:tc>
          <w:tcPr>
            <w:tcW w:w="1077" w:type="dxa"/>
          </w:tcPr>
          <w:p w:rsidR="006014BA" w:rsidRDefault="006014BA">
            <w:pPr>
              <w:pStyle w:val="ConsPlusNormal"/>
            </w:pPr>
            <w:r>
              <w:t>Метод расчета &lt;47&gt;</w:t>
            </w:r>
          </w:p>
        </w:tc>
        <w:tc>
          <w:tcPr>
            <w:tcW w:w="2891" w:type="dxa"/>
          </w:tcPr>
          <w:p w:rsidR="006014BA" w:rsidRDefault="006014BA">
            <w:pPr>
              <w:pStyle w:val="ConsPlusNormal"/>
            </w:pPr>
            <w:r>
              <w:t>Алгоритм формирования (формула) и методологические пояснения к показателю &lt;48&gt;</w:t>
            </w:r>
          </w:p>
        </w:tc>
        <w:tc>
          <w:tcPr>
            <w:tcW w:w="1757" w:type="dxa"/>
          </w:tcPr>
          <w:p w:rsidR="006014BA" w:rsidRDefault="006014BA">
            <w:pPr>
              <w:pStyle w:val="ConsPlusNormal"/>
            </w:pPr>
            <w:r>
              <w:t>Показатели, используемые в формуле &lt;49&gt;</w:t>
            </w:r>
          </w:p>
        </w:tc>
        <w:tc>
          <w:tcPr>
            <w:tcW w:w="1701" w:type="dxa"/>
          </w:tcPr>
          <w:p w:rsidR="006014BA" w:rsidRDefault="006014BA">
            <w:pPr>
              <w:pStyle w:val="ConsPlusNormal"/>
            </w:pPr>
            <w:r>
              <w:t>Метод сбора информации, индекс формы отчетности &lt;50&gt;</w:t>
            </w:r>
          </w:p>
        </w:tc>
        <w:tc>
          <w:tcPr>
            <w:tcW w:w="1984" w:type="dxa"/>
          </w:tcPr>
          <w:p w:rsidR="006014BA" w:rsidRDefault="006014BA">
            <w:pPr>
              <w:pStyle w:val="ConsPlusNormal"/>
            </w:pPr>
            <w:r>
              <w:t>Ответственные за сбор данных по показателю &lt;51&gt;</w:t>
            </w: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6014BA" w:rsidRDefault="00601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014BA" w:rsidRDefault="006014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6014BA" w:rsidRDefault="006014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014BA" w:rsidRDefault="006014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6014BA" w:rsidRDefault="006014B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</w:tcPr>
          <w:p w:rsidR="006014BA" w:rsidRDefault="006014B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6014BA" w:rsidRDefault="006014B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6014BA" w:rsidRDefault="006014B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84" w:type="dxa"/>
          </w:tcPr>
          <w:p w:rsidR="006014BA" w:rsidRDefault="006014BA">
            <w:pPr>
              <w:pStyle w:val="ConsPlusNormal"/>
              <w:jc w:val="center"/>
            </w:pPr>
            <w:r>
              <w:t>10</w:t>
            </w:r>
          </w:p>
        </w:tc>
      </w:tr>
      <w:tr w:rsidR="006014BA">
        <w:tc>
          <w:tcPr>
            <w:tcW w:w="567" w:type="dxa"/>
            <w:vMerge w:val="restart"/>
          </w:tcPr>
          <w:p w:rsidR="006014BA" w:rsidRDefault="006014BA">
            <w:pPr>
              <w:pStyle w:val="ConsPlusNormal"/>
            </w:pPr>
            <w:r>
              <w:t>1</w:t>
            </w:r>
          </w:p>
        </w:tc>
        <w:tc>
          <w:tcPr>
            <w:tcW w:w="1871" w:type="dxa"/>
            <w:vMerge w:val="restart"/>
          </w:tcPr>
          <w:p w:rsidR="006014BA" w:rsidRDefault="006014BA">
            <w:pPr>
              <w:pStyle w:val="ConsPlusNormal"/>
            </w:pPr>
            <w:r>
              <w:t>Показатель 1</w:t>
            </w:r>
          </w:p>
        </w:tc>
        <w:tc>
          <w:tcPr>
            <w:tcW w:w="1417" w:type="dxa"/>
            <w:vMerge w:val="restart"/>
          </w:tcPr>
          <w:p w:rsidR="006014BA" w:rsidRDefault="006014BA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6014BA" w:rsidRDefault="006014BA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6014BA" w:rsidRDefault="006014BA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6014BA" w:rsidRDefault="006014BA">
            <w:pPr>
              <w:pStyle w:val="ConsPlusNormal"/>
            </w:pPr>
          </w:p>
        </w:tc>
        <w:tc>
          <w:tcPr>
            <w:tcW w:w="2891" w:type="dxa"/>
            <w:vMerge w:val="restart"/>
          </w:tcPr>
          <w:p w:rsidR="006014BA" w:rsidRDefault="006014BA">
            <w:pPr>
              <w:pStyle w:val="ConsPlusNormal"/>
            </w:pPr>
          </w:p>
        </w:tc>
        <w:tc>
          <w:tcPr>
            <w:tcW w:w="1757" w:type="dxa"/>
          </w:tcPr>
          <w:p w:rsidR="006014BA" w:rsidRDefault="006014BA">
            <w:pPr>
              <w:pStyle w:val="ConsPlusNormal"/>
              <w:jc w:val="center"/>
            </w:pPr>
            <w:r>
              <w:t>показатель 1</w:t>
            </w:r>
          </w:p>
        </w:tc>
        <w:tc>
          <w:tcPr>
            <w:tcW w:w="170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567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871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417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701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417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077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2891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757" w:type="dxa"/>
          </w:tcPr>
          <w:p w:rsidR="006014BA" w:rsidRDefault="006014BA">
            <w:pPr>
              <w:pStyle w:val="ConsPlusNormal"/>
              <w:jc w:val="center"/>
            </w:pPr>
            <w:r>
              <w:t>показатель 2</w:t>
            </w:r>
          </w:p>
        </w:tc>
        <w:tc>
          <w:tcPr>
            <w:tcW w:w="170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984" w:type="dxa"/>
            <w:vMerge/>
          </w:tcPr>
          <w:p w:rsidR="006014BA" w:rsidRDefault="006014BA">
            <w:pPr>
              <w:pStyle w:val="ConsPlusNormal"/>
            </w:pPr>
          </w:p>
        </w:tc>
      </w:tr>
    </w:tbl>
    <w:p w:rsidR="006014BA" w:rsidRDefault="006014BA">
      <w:pPr>
        <w:pStyle w:val="ConsPlusNormal"/>
        <w:sectPr w:rsidR="006014B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ind w:firstLine="540"/>
        <w:jc w:val="both"/>
      </w:pPr>
      <w:r>
        <w:t>--------------------------------</w:t>
      </w:r>
    </w:p>
    <w:p w:rsidR="006014BA" w:rsidRDefault="006014BA">
      <w:pPr>
        <w:pStyle w:val="ConsPlusNormal"/>
        <w:spacing w:before="200"/>
        <w:ind w:firstLine="540"/>
        <w:jc w:val="both"/>
      </w:pPr>
      <w:r>
        <w:t>&lt;45&gt;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6014BA" w:rsidRDefault="006014BA">
      <w:pPr>
        <w:pStyle w:val="ConsPlusNormal"/>
        <w:spacing w:before="200"/>
        <w:ind w:firstLine="540"/>
        <w:jc w:val="both"/>
      </w:pPr>
      <w:r>
        <w:t>&lt;46&gt; Указывается характеристика планируемой динамики показателя (возрастание или убывание).</w:t>
      </w:r>
    </w:p>
    <w:p w:rsidR="006014BA" w:rsidRDefault="006014BA">
      <w:pPr>
        <w:pStyle w:val="ConsPlusNormal"/>
        <w:spacing w:before="200"/>
        <w:ind w:firstLine="540"/>
        <w:jc w:val="both"/>
      </w:pPr>
      <w:r>
        <w:t>&lt;47&gt; Указывается метод расчета показателя (накопительный итог или дискретный показатель).</w:t>
      </w:r>
    </w:p>
    <w:p w:rsidR="006014BA" w:rsidRDefault="006014BA">
      <w:pPr>
        <w:pStyle w:val="ConsPlusNormal"/>
        <w:spacing w:before="200"/>
        <w:ind w:firstLine="540"/>
        <w:jc w:val="both"/>
      </w:pPr>
      <w:r>
        <w:t>&lt;48&gt;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6014BA" w:rsidRDefault="006014BA">
      <w:pPr>
        <w:pStyle w:val="ConsPlusNormal"/>
        <w:spacing w:before="200"/>
        <w:ind w:firstLine="540"/>
        <w:jc w:val="both"/>
      </w:pPr>
      <w:r>
        <w:t>&lt;49&gt; Указываются наименования показателей, используемых в формуле в графе 7, их единицы измерения.</w:t>
      </w:r>
    </w:p>
    <w:p w:rsidR="006014BA" w:rsidRDefault="006014BA">
      <w:pPr>
        <w:pStyle w:val="ConsPlusNormal"/>
        <w:spacing w:before="200"/>
        <w:ind w:firstLine="540"/>
        <w:jc w:val="both"/>
      </w:pPr>
      <w:r>
        <w:t>&lt;50&gt;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6014BA" w:rsidRDefault="006014BA">
      <w:pPr>
        <w:pStyle w:val="ConsPlusNormal"/>
        <w:spacing w:before="200"/>
        <w:ind w:firstLine="540"/>
        <w:jc w:val="both"/>
      </w:pPr>
      <w:r>
        <w:t>&lt;51&gt; Приводятся наименования органов</w:t>
      </w:r>
      <w:r w:rsidR="00631E8E">
        <w:t xml:space="preserve">  местного самоуправления (отраслевых органов администрации) округа</w:t>
      </w:r>
      <w:r>
        <w:t>, ответственных за сбор данных по показателю.</w:t>
      </w: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right"/>
        <w:outlineLvl w:val="1"/>
      </w:pPr>
      <w:r>
        <w:t>Приложение 4</w:t>
      </w:r>
    </w:p>
    <w:p w:rsidR="006014BA" w:rsidRDefault="006014BA">
      <w:pPr>
        <w:pStyle w:val="ConsPlusNormal"/>
        <w:jc w:val="right"/>
      </w:pPr>
      <w:r>
        <w:t>к Порядку</w:t>
      </w: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Title"/>
        <w:jc w:val="center"/>
      </w:pPr>
      <w:bookmarkStart w:id="60" w:name="P2597"/>
      <w:bookmarkEnd w:id="60"/>
      <w:r>
        <w:t>ПЕРЕЧЕНЬ</w:t>
      </w:r>
    </w:p>
    <w:p w:rsidR="006014BA" w:rsidRDefault="006014BA">
      <w:pPr>
        <w:pStyle w:val="ConsPlusTitle"/>
        <w:jc w:val="center"/>
      </w:pPr>
      <w:r>
        <w:t>ТИПОВ МЕРОПРИЯТИЙ И ИХ ТИПОВЫХ КОНТРОЛЬНЫХ</w:t>
      </w:r>
    </w:p>
    <w:p w:rsidR="006014BA" w:rsidRDefault="006014BA">
      <w:pPr>
        <w:pStyle w:val="ConsPlusTitle"/>
        <w:jc w:val="center"/>
      </w:pPr>
      <w:r>
        <w:t>ТОЧЕК КОМПЛЕКСОВ ПРОЦЕССНЫХ МЕРОПРИЯТИЙ</w:t>
      </w:r>
    </w:p>
    <w:p w:rsidR="006014BA" w:rsidRDefault="006014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5953"/>
        <w:gridCol w:w="4819"/>
      </w:tblGrid>
      <w:tr w:rsidR="006014BA">
        <w:tc>
          <w:tcPr>
            <w:tcW w:w="567" w:type="dxa"/>
          </w:tcPr>
          <w:p w:rsidR="006014BA" w:rsidRDefault="006014BA">
            <w:pPr>
              <w:pStyle w:val="ConsPlusNormal"/>
              <w:jc w:val="center"/>
            </w:pPr>
            <w:r>
              <w:t>N</w:t>
            </w:r>
          </w:p>
          <w:p w:rsidR="006014BA" w:rsidRDefault="006014BA">
            <w:pPr>
              <w:pStyle w:val="ConsPlusNormal"/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8" w:type="dxa"/>
          </w:tcPr>
          <w:p w:rsidR="006014BA" w:rsidRDefault="006014BA">
            <w:pPr>
              <w:pStyle w:val="ConsPlusNormal"/>
              <w:jc w:val="center"/>
            </w:pPr>
            <w:r>
              <w:t>Тип мероприятия</w:t>
            </w:r>
          </w:p>
        </w:tc>
        <w:tc>
          <w:tcPr>
            <w:tcW w:w="5953" w:type="dxa"/>
          </w:tcPr>
          <w:p w:rsidR="006014BA" w:rsidRDefault="006014BA">
            <w:pPr>
              <w:pStyle w:val="ConsPlusNormal"/>
              <w:jc w:val="center"/>
            </w:pPr>
            <w:r>
              <w:t>Характеристика типа</w:t>
            </w:r>
          </w:p>
        </w:tc>
        <w:tc>
          <w:tcPr>
            <w:tcW w:w="4819" w:type="dxa"/>
          </w:tcPr>
          <w:p w:rsidR="006014BA" w:rsidRDefault="006014BA" w:rsidP="00631E8E">
            <w:pPr>
              <w:pStyle w:val="ConsPlusNormal"/>
            </w:pPr>
            <w:r>
              <w:t xml:space="preserve">Типовые контрольные точки, подлежащие включению в план реализации структурного элемента </w:t>
            </w:r>
            <w:r w:rsidR="00631E8E">
              <w:t xml:space="preserve">муниципальной </w:t>
            </w:r>
            <w:r>
              <w:t xml:space="preserve"> программы (комплексной программы)</w:t>
            </w: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6014BA" w:rsidRDefault="00601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53" w:type="dxa"/>
          </w:tcPr>
          <w:p w:rsidR="006014BA" w:rsidRDefault="006014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19" w:type="dxa"/>
          </w:tcPr>
          <w:p w:rsidR="006014BA" w:rsidRDefault="006014BA">
            <w:pPr>
              <w:pStyle w:val="ConsPlusNormal"/>
              <w:jc w:val="center"/>
            </w:pPr>
            <w:r>
              <w:t>4</w:t>
            </w: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  <w:bookmarkStart w:id="61" w:name="P2610"/>
            <w:bookmarkEnd w:id="61"/>
            <w:r>
              <w:t>1</w:t>
            </w:r>
          </w:p>
        </w:tc>
        <w:tc>
          <w:tcPr>
            <w:tcW w:w="2268" w:type="dxa"/>
          </w:tcPr>
          <w:p w:rsidR="006014BA" w:rsidRDefault="006014BA">
            <w:pPr>
              <w:pStyle w:val="ConsPlusNormal"/>
            </w:pPr>
            <w:r>
              <w:t xml:space="preserve">Оказание услуг </w:t>
            </w:r>
            <w:r>
              <w:lastRenderedPageBreak/>
              <w:t>(выполнение работ)</w:t>
            </w:r>
          </w:p>
        </w:tc>
        <w:tc>
          <w:tcPr>
            <w:tcW w:w="5953" w:type="dxa"/>
          </w:tcPr>
          <w:p w:rsidR="006014BA" w:rsidRPr="00D60287" w:rsidRDefault="006014BA">
            <w:pPr>
              <w:pStyle w:val="ConsPlusNormal"/>
            </w:pPr>
            <w:r w:rsidRPr="00D60287">
              <w:lastRenderedPageBreak/>
              <w:t xml:space="preserve">Используется для мероприятий (результатов), в рамках которых </w:t>
            </w:r>
            <w:r w:rsidRPr="00D60287">
              <w:lastRenderedPageBreak/>
              <w:t xml:space="preserve">предоставляются субсидии на финансовое обеспечение выполнения </w:t>
            </w:r>
            <w:r w:rsidR="00631E8E" w:rsidRPr="00D60287">
              <w:t>муниципальног</w:t>
            </w:r>
            <w:r w:rsidRPr="00D60287">
              <w:t xml:space="preserve">о задания на оказание </w:t>
            </w:r>
            <w:r w:rsidR="00631E8E" w:rsidRPr="00D60287">
              <w:t>муниципальных</w:t>
            </w:r>
            <w:r w:rsidRPr="00D60287">
              <w:t xml:space="preserve"> услуг (выполнение работ), за исключением организации и проведения мероприятий стоимостью свыше </w:t>
            </w:r>
            <w:r w:rsidR="00C937BC" w:rsidRPr="00D60287">
              <w:t>0,5</w:t>
            </w:r>
            <w:r w:rsidRPr="00D60287">
              <w:t xml:space="preserve"> млн. рублей.</w:t>
            </w:r>
          </w:p>
          <w:p w:rsidR="006014BA" w:rsidRPr="00D60287" w:rsidRDefault="006014BA" w:rsidP="00256294">
            <w:pPr>
              <w:pStyle w:val="ConsPlusNormal"/>
            </w:pPr>
            <w:r w:rsidRPr="00D60287">
              <w:t xml:space="preserve">Наименование мероприятия (результата) формулируется исходя из содержания оказываемых услуг (выполняемых работ). Значения мероприятия (результата) устанавливаются в соответствии с показателями, характеризующими объем </w:t>
            </w:r>
            <w:r w:rsidR="00256294" w:rsidRPr="00D60287">
              <w:t xml:space="preserve">муниципальных </w:t>
            </w:r>
            <w:r w:rsidRPr="00D60287">
              <w:t xml:space="preserve"> услуг (выполняемых работ), установленными в </w:t>
            </w:r>
            <w:r w:rsidR="00256294" w:rsidRPr="00D60287">
              <w:t xml:space="preserve">муниципальном </w:t>
            </w:r>
            <w:r w:rsidRPr="00D60287">
              <w:t xml:space="preserve"> задании</w:t>
            </w:r>
          </w:p>
        </w:tc>
        <w:tc>
          <w:tcPr>
            <w:tcW w:w="4819" w:type="dxa"/>
          </w:tcPr>
          <w:p w:rsidR="006014BA" w:rsidRDefault="006014BA">
            <w:pPr>
              <w:pStyle w:val="ConsPlusNormal"/>
            </w:pPr>
            <w:r>
              <w:lastRenderedPageBreak/>
              <w:t xml:space="preserve">1. </w:t>
            </w:r>
            <w:r w:rsidR="00631E8E">
              <w:t xml:space="preserve">Муниципальное </w:t>
            </w:r>
            <w:r>
              <w:t xml:space="preserve"> задание на оказание </w:t>
            </w:r>
            <w:r w:rsidR="00631E8E">
              <w:lastRenderedPageBreak/>
              <w:t xml:space="preserve">муниципальных </w:t>
            </w:r>
            <w:r>
              <w:t xml:space="preserve"> услуг (выполнение работ) утверждено (включено в реестр </w:t>
            </w:r>
            <w:r w:rsidR="00631E8E">
              <w:t xml:space="preserve">муниципальных </w:t>
            </w:r>
            <w:r>
              <w:t>заданий).</w:t>
            </w:r>
          </w:p>
          <w:p w:rsidR="006014BA" w:rsidRDefault="006014BA">
            <w:pPr>
              <w:pStyle w:val="ConsPlusNormal"/>
            </w:pPr>
            <w:r>
              <w:t xml:space="preserve">2. Соглашение о порядке и условиях предоставления субсидии на выполнение </w:t>
            </w:r>
            <w:r w:rsidR="00256294">
              <w:t xml:space="preserve">муниципальных </w:t>
            </w:r>
            <w:r>
              <w:t xml:space="preserve"> задания на оказание </w:t>
            </w:r>
            <w:r w:rsidR="00256294">
              <w:t>муниципальном</w:t>
            </w:r>
            <w:r>
              <w:t xml:space="preserve"> услуг (выполнение работ) заключено (включено в реестр соглашений).</w:t>
            </w:r>
          </w:p>
          <w:p w:rsidR="006014BA" w:rsidRDefault="006014BA">
            <w:pPr>
              <w:pStyle w:val="ConsPlusNormal"/>
            </w:pPr>
            <w:r>
              <w:t>3. Для оказания услуги (выполнения работы) подготовлено материально-техническое (кадровое) обеспечение (при необходимости).</w:t>
            </w:r>
          </w:p>
          <w:p w:rsidR="006014BA" w:rsidRDefault="006014BA">
            <w:pPr>
              <w:pStyle w:val="ConsPlusNormal"/>
            </w:pPr>
            <w:r>
              <w:t>4. Услуга оказана (работы выполнены).</w:t>
            </w:r>
          </w:p>
          <w:p w:rsidR="006014BA" w:rsidRDefault="006014BA" w:rsidP="00256294">
            <w:pPr>
              <w:pStyle w:val="ConsPlusNormal"/>
            </w:pPr>
            <w:r>
              <w:t xml:space="preserve">5. Предоставлен отчет о выполнении соглашения о порядке и условиях предоставления субсидии на выполнение </w:t>
            </w:r>
            <w:r w:rsidR="00256294">
              <w:t>муниципального</w:t>
            </w:r>
            <w:r>
              <w:t xml:space="preserve"> задания на оказание </w:t>
            </w:r>
            <w:r w:rsidR="00256294">
              <w:t xml:space="preserve">муниципальных </w:t>
            </w:r>
            <w:r>
              <w:t xml:space="preserve"> услуг (выполнение работ)</w:t>
            </w: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2268" w:type="dxa"/>
          </w:tcPr>
          <w:p w:rsidR="006014BA" w:rsidRDefault="006014BA">
            <w:pPr>
              <w:pStyle w:val="ConsPlusNormal"/>
            </w:pPr>
            <w:r>
              <w:t>Осуществление текущей деятельности</w:t>
            </w:r>
          </w:p>
        </w:tc>
        <w:tc>
          <w:tcPr>
            <w:tcW w:w="5953" w:type="dxa"/>
          </w:tcPr>
          <w:p w:rsidR="006014BA" w:rsidRPr="00D60287" w:rsidRDefault="006014BA" w:rsidP="00256294">
            <w:pPr>
              <w:pStyle w:val="ConsPlusNormal"/>
            </w:pPr>
            <w:r w:rsidRPr="00D60287">
              <w:t xml:space="preserve">Используется для мероприятий (результатов), в рамках которых предусматривается содержание органов </w:t>
            </w:r>
            <w:r w:rsidR="00256294" w:rsidRPr="00D60287">
              <w:t>местного самоуправления (отраслевых органов администрации) округа</w:t>
            </w:r>
            <w:r w:rsidRPr="00D60287">
              <w:t xml:space="preserve"> и подведомственных им казенных учреждений, в том числе организация и проведение мероприятий стоимостью </w:t>
            </w:r>
            <w:r w:rsidR="00C937BC" w:rsidRPr="00D60287">
              <w:t>не более 0,5</w:t>
            </w:r>
            <w:r w:rsidRPr="00D60287">
              <w:t xml:space="preserve"> млн. рублей</w:t>
            </w:r>
          </w:p>
        </w:tc>
        <w:tc>
          <w:tcPr>
            <w:tcW w:w="4819" w:type="dxa"/>
          </w:tcPr>
          <w:p w:rsidR="006014BA" w:rsidRDefault="006014BA">
            <w:pPr>
              <w:pStyle w:val="ConsPlusNormal"/>
              <w:jc w:val="center"/>
            </w:pPr>
            <w:r>
              <w:t>Не устанавливаются</w:t>
            </w: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  <w:r>
              <w:t>3</w:t>
            </w:r>
          </w:p>
        </w:tc>
        <w:tc>
          <w:tcPr>
            <w:tcW w:w="2268" w:type="dxa"/>
          </w:tcPr>
          <w:p w:rsidR="006014BA" w:rsidRDefault="006014BA">
            <w:pPr>
              <w:pStyle w:val="ConsPlusNormal"/>
            </w:pPr>
            <w:r>
              <w:t>Повышение квалификации кадров</w:t>
            </w:r>
          </w:p>
        </w:tc>
        <w:tc>
          <w:tcPr>
            <w:tcW w:w="5953" w:type="dxa"/>
          </w:tcPr>
          <w:p w:rsidR="006014BA" w:rsidRDefault="006014BA">
            <w:pPr>
              <w:pStyle w:val="ConsPlusNormal"/>
            </w:pPr>
            <w:r>
              <w:t>Используется для мероприятий, предусматривающих профессиональную подготовку и (или) повышение квалификации кадров.</w:t>
            </w:r>
          </w:p>
          <w:p w:rsidR="006014BA" w:rsidRDefault="006014BA">
            <w:pPr>
              <w:pStyle w:val="ConsPlusNormal"/>
            </w:pPr>
            <w:r>
              <w:t>В качестве наименования мероприятия следует использовать формулировку "Обеспечение повышения квалификации (профессиональная переподготовка) кадров" с уточнением целевой группы обучающихся.</w:t>
            </w:r>
          </w:p>
          <w:p w:rsidR="006014BA" w:rsidRDefault="006014BA" w:rsidP="00256294">
            <w:pPr>
              <w:pStyle w:val="ConsPlusNormal"/>
            </w:pPr>
            <w:r>
              <w:t>В случае профессиональной переподготовки и повыш</w:t>
            </w:r>
            <w:r w:rsidR="00256294">
              <w:t xml:space="preserve">ения квалификации муниципальных </w:t>
            </w:r>
            <w:r>
              <w:t>служащих о</w:t>
            </w:r>
            <w:r w:rsidR="00256294">
              <w:t>круга</w:t>
            </w:r>
            <w:r>
              <w:t xml:space="preserve"> соответствующие мероприятия следует предусматривать в составе "обеспечивающих" комплексов процессных мероприятий</w:t>
            </w:r>
          </w:p>
        </w:tc>
        <w:tc>
          <w:tcPr>
            <w:tcW w:w="4819" w:type="dxa"/>
          </w:tcPr>
          <w:p w:rsidR="006014BA" w:rsidRDefault="006014BA">
            <w:pPr>
              <w:pStyle w:val="ConsPlusNormal"/>
            </w:pPr>
            <w:r>
              <w:t>1. Утверждены документы, необходимые для оказания услуги.</w:t>
            </w:r>
          </w:p>
          <w:p w:rsidR="006014BA" w:rsidRDefault="006014BA">
            <w:pPr>
              <w:pStyle w:val="ConsPlusNormal"/>
            </w:pPr>
            <w:r>
              <w:t>2. Для оказания услуги (выполнения работы) подготовлено материально-техническое и кадровое обеспечение.</w:t>
            </w:r>
          </w:p>
          <w:p w:rsidR="006014BA" w:rsidRDefault="006014BA">
            <w:pPr>
              <w:pStyle w:val="ConsPlusNormal"/>
            </w:pPr>
            <w:r>
              <w:t>3. Услуга оказана</w:t>
            </w: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  <w:r>
              <w:t>4</w:t>
            </w:r>
          </w:p>
        </w:tc>
        <w:tc>
          <w:tcPr>
            <w:tcW w:w="2268" w:type="dxa"/>
          </w:tcPr>
          <w:p w:rsidR="006014BA" w:rsidRDefault="006014BA">
            <w:pPr>
              <w:pStyle w:val="ConsPlusNormal"/>
            </w:pPr>
            <w:r>
              <w:t>Выплаты физическим лицам</w:t>
            </w:r>
          </w:p>
        </w:tc>
        <w:tc>
          <w:tcPr>
            <w:tcW w:w="5953" w:type="dxa"/>
          </w:tcPr>
          <w:p w:rsidR="006014BA" w:rsidRDefault="006014BA">
            <w:pPr>
              <w:pStyle w:val="ConsPlusNormal"/>
            </w:pPr>
            <w:r>
              <w:t>Используется для мероприятий (результатов), предусматривающих осуществление выплат пособий, компенсаций и иных социальных выплат различным категориям граждан, установленных без ограничения срока действия, включая осуществление социальных налоговых расходов.</w:t>
            </w:r>
          </w:p>
          <w:p w:rsidR="006014BA" w:rsidRDefault="006014BA">
            <w:pPr>
              <w:pStyle w:val="ConsPlusNormal"/>
            </w:pPr>
            <w:r>
              <w:lastRenderedPageBreak/>
              <w:t xml:space="preserve">В качестве наименования мероприятия (результата) следует использовать формулировку "Обеспечение </w:t>
            </w:r>
            <w:r w:rsidR="00A05641">
              <w:t>муниципальной</w:t>
            </w:r>
            <w:r>
              <w:t xml:space="preserve"> поддержки граждан" с уточнением целевой группы получателей.</w:t>
            </w:r>
          </w:p>
          <w:p w:rsidR="006014BA" w:rsidRDefault="006014BA">
            <w:pPr>
              <w:pStyle w:val="ConsPlusNormal"/>
            </w:pPr>
            <w:r>
              <w:t>Значение мероприятия (результата) устанавливается в зависимости от численности получателей пособий, компенсаций и прочих выплат</w:t>
            </w:r>
          </w:p>
        </w:tc>
        <w:tc>
          <w:tcPr>
            <w:tcW w:w="4819" w:type="dxa"/>
          </w:tcPr>
          <w:p w:rsidR="006014BA" w:rsidRDefault="006014BA">
            <w:pPr>
              <w:pStyle w:val="ConsPlusNormal"/>
            </w:pPr>
            <w:r>
              <w:lastRenderedPageBreak/>
              <w:t>1. Документ, устанавливающий условия осуществления выплат (в том числе, размер и получателей), утвержден/принят.</w:t>
            </w:r>
          </w:p>
          <w:p w:rsidR="006014BA" w:rsidRDefault="006014BA">
            <w:pPr>
              <w:pStyle w:val="ConsPlusNormal"/>
            </w:pPr>
            <w:r>
              <w:t>2. Выплаты осуществлены</w:t>
            </w: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2268" w:type="dxa"/>
          </w:tcPr>
          <w:p w:rsidR="006014BA" w:rsidRDefault="006014BA">
            <w:pPr>
              <w:pStyle w:val="ConsPlusNormal"/>
            </w:pPr>
            <w:r>
              <w:t>Приобретение товаров, работ, услуг</w:t>
            </w:r>
          </w:p>
        </w:tc>
        <w:tc>
          <w:tcPr>
            <w:tcW w:w="5953" w:type="dxa"/>
          </w:tcPr>
          <w:p w:rsidR="006014BA" w:rsidRDefault="006014BA">
            <w:pPr>
              <w:pStyle w:val="ConsPlusNormal"/>
            </w:pPr>
            <w:r>
              <w:t xml:space="preserve">Используется для мероприятий (результатов), в рамках которых осуществляются закупки товаров, работ, услуг (за исключением научно-исследовательских и опытно-конструкторских работ), в том числе проведение текущих ремонтов бюджетными учреждениями за счет субсидии на иные цели стоимостью </w:t>
            </w:r>
            <w:r w:rsidRPr="00D60287">
              <w:t xml:space="preserve">не более </w:t>
            </w:r>
            <w:r w:rsidR="00C937BC" w:rsidRPr="00D60287">
              <w:t>0,5</w:t>
            </w:r>
            <w:r w:rsidRPr="00D60287">
              <w:t xml:space="preserve"> млн. рублей.</w:t>
            </w:r>
          </w:p>
          <w:p w:rsidR="006014BA" w:rsidRDefault="006014BA">
            <w:pPr>
              <w:pStyle w:val="ConsPlusNormal"/>
            </w:pPr>
            <w:r>
              <w:t>Значение мероприятия (результата) и единица его измерения устанавливаются в зависимости от объекта закупки и ее объема</w:t>
            </w:r>
          </w:p>
        </w:tc>
        <w:tc>
          <w:tcPr>
            <w:tcW w:w="4819" w:type="dxa"/>
          </w:tcPr>
          <w:p w:rsidR="006014BA" w:rsidRDefault="006014BA">
            <w:pPr>
              <w:pStyle w:val="ConsPlusNormal"/>
            </w:pPr>
            <w:r>
              <w:t>1. Закупка включена в план закупок.</w:t>
            </w:r>
          </w:p>
          <w:p w:rsidR="006014BA" w:rsidRDefault="00A05641">
            <w:pPr>
              <w:pStyle w:val="ConsPlusNormal"/>
            </w:pPr>
            <w:r>
              <w:t xml:space="preserve">2. Сведения о муниципальном </w:t>
            </w:r>
            <w:r w:rsidR="006014BA">
              <w:t xml:space="preserve"> контракте внесены в реестр контрактов, заключенных заказчиками по результатам закупок.</w:t>
            </w:r>
          </w:p>
          <w:p w:rsidR="006014BA" w:rsidRDefault="006014BA">
            <w:pPr>
              <w:pStyle w:val="ConsPlusNormal"/>
            </w:pPr>
            <w:r>
              <w:t>3. Произведена приемка поставленных товаров, выполненных работ, оказанных услуг.</w:t>
            </w:r>
          </w:p>
          <w:p w:rsidR="006014BA" w:rsidRDefault="006014BA" w:rsidP="00A05641">
            <w:pPr>
              <w:pStyle w:val="ConsPlusNormal"/>
            </w:pPr>
            <w:r>
              <w:t xml:space="preserve">4. Произведена оплата товаров, выполненных работ, оказанных услуг по </w:t>
            </w:r>
            <w:r w:rsidR="00A05641">
              <w:t xml:space="preserve">муниципальному </w:t>
            </w:r>
            <w:r>
              <w:t xml:space="preserve"> контракту</w:t>
            </w:r>
          </w:p>
        </w:tc>
      </w:tr>
      <w:tr w:rsidR="006014BA">
        <w:tc>
          <w:tcPr>
            <w:tcW w:w="567" w:type="dxa"/>
          </w:tcPr>
          <w:p w:rsidR="006014BA" w:rsidRDefault="00A05641">
            <w:pPr>
              <w:pStyle w:val="ConsPlusNormal"/>
            </w:pPr>
            <w:bookmarkStart w:id="62" w:name="P2651"/>
            <w:bookmarkEnd w:id="62"/>
            <w:r>
              <w:t>6</w:t>
            </w:r>
          </w:p>
        </w:tc>
        <w:tc>
          <w:tcPr>
            <w:tcW w:w="2268" w:type="dxa"/>
          </w:tcPr>
          <w:p w:rsidR="006014BA" w:rsidRDefault="006014BA" w:rsidP="00F272C9">
            <w:pPr>
              <w:pStyle w:val="ConsPlusNormal"/>
            </w:pPr>
            <w:r>
              <w:t xml:space="preserve">Обслуживание </w:t>
            </w:r>
            <w:r w:rsidR="00A05641">
              <w:t>муниципального</w:t>
            </w:r>
            <w:r>
              <w:t xml:space="preserve"> долга </w:t>
            </w:r>
            <w:r w:rsidR="00F272C9">
              <w:t>округа</w:t>
            </w:r>
          </w:p>
        </w:tc>
        <w:tc>
          <w:tcPr>
            <w:tcW w:w="5953" w:type="dxa"/>
          </w:tcPr>
          <w:p w:rsidR="006014BA" w:rsidRDefault="006014BA" w:rsidP="00A05641">
            <w:pPr>
              <w:pStyle w:val="ConsPlusNormal"/>
            </w:pPr>
            <w:r>
              <w:t xml:space="preserve">Используется для мероприятий (результатов), в рамках которых осуществляется обслуживание </w:t>
            </w:r>
            <w:r w:rsidR="00A05641">
              <w:t>муниципального</w:t>
            </w:r>
            <w:r>
              <w:t xml:space="preserve"> долга о</w:t>
            </w:r>
            <w:r w:rsidR="00A05641">
              <w:t>круга</w:t>
            </w:r>
          </w:p>
        </w:tc>
        <w:tc>
          <w:tcPr>
            <w:tcW w:w="4819" w:type="dxa"/>
          </w:tcPr>
          <w:p w:rsidR="006014BA" w:rsidRDefault="006014BA">
            <w:pPr>
              <w:pStyle w:val="ConsPlusNormal"/>
            </w:pPr>
            <w:r>
              <w:t>1. Утверждены документы, необходимые для осуществления платежа.</w:t>
            </w:r>
          </w:p>
          <w:p w:rsidR="006014BA" w:rsidRDefault="006014BA">
            <w:pPr>
              <w:pStyle w:val="ConsPlusNormal"/>
            </w:pPr>
            <w:r>
              <w:t>2. Платеж перечислен</w:t>
            </w: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  <w:r>
              <w:t>8</w:t>
            </w:r>
          </w:p>
        </w:tc>
        <w:tc>
          <w:tcPr>
            <w:tcW w:w="2268" w:type="dxa"/>
          </w:tcPr>
          <w:p w:rsidR="006014BA" w:rsidRDefault="006014BA">
            <w:pPr>
              <w:pStyle w:val="ConsPlusNormal"/>
            </w:pPr>
            <w:r>
              <w:t>Иное</w:t>
            </w:r>
          </w:p>
        </w:tc>
        <w:tc>
          <w:tcPr>
            <w:tcW w:w="5953" w:type="dxa"/>
          </w:tcPr>
          <w:p w:rsidR="006014BA" w:rsidRDefault="006014BA" w:rsidP="00A05641">
            <w:pPr>
              <w:pStyle w:val="ConsPlusNormal"/>
            </w:pPr>
            <w:r>
              <w:t xml:space="preserve">Используется для мероприятий (результатов), в рамках которых реализуются иные направления деятельности, не связанные с решением задач структурных элементов проектной части </w:t>
            </w:r>
            <w:r w:rsidR="00A05641">
              <w:t xml:space="preserve">муниципальной </w:t>
            </w:r>
            <w:r>
              <w:t xml:space="preserve"> программы (комплексной программы), не указанные </w:t>
            </w:r>
            <w:r w:rsidRPr="00A05641">
              <w:t xml:space="preserve">в </w:t>
            </w:r>
            <w:hyperlink w:anchor="P2610">
              <w:r w:rsidRPr="00A05641">
                <w:t>пунктах 1</w:t>
              </w:r>
            </w:hyperlink>
            <w:r w:rsidRPr="00A05641">
              <w:t xml:space="preserve"> - </w:t>
            </w:r>
            <w:hyperlink w:anchor="P2651">
              <w:r w:rsidR="00A05641" w:rsidRPr="00A05641">
                <w:t>6</w:t>
              </w:r>
            </w:hyperlink>
            <w:r w:rsidRPr="00A05641">
              <w:t xml:space="preserve"> настоящей</w:t>
            </w:r>
            <w:r>
              <w:t xml:space="preserve"> таблицы</w:t>
            </w:r>
          </w:p>
        </w:tc>
        <w:tc>
          <w:tcPr>
            <w:tcW w:w="4819" w:type="dxa"/>
          </w:tcPr>
          <w:p w:rsidR="006014BA" w:rsidRDefault="006014BA">
            <w:pPr>
              <w:pStyle w:val="ConsPlusNormal"/>
            </w:pPr>
            <w:r>
              <w:t>Устанавливаются с учетом содержания мероприятия (результата) и типовых контрольных точек иных типов мероприятия (результатов)</w:t>
            </w:r>
          </w:p>
        </w:tc>
      </w:tr>
    </w:tbl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right"/>
        <w:outlineLvl w:val="1"/>
      </w:pPr>
      <w:r>
        <w:t>Приложение 5</w:t>
      </w:r>
    </w:p>
    <w:p w:rsidR="006014BA" w:rsidRDefault="006014BA">
      <w:pPr>
        <w:pStyle w:val="ConsPlusNormal"/>
        <w:jc w:val="right"/>
      </w:pPr>
      <w:r>
        <w:t>к Порядку</w:t>
      </w: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Title"/>
        <w:jc w:val="center"/>
      </w:pPr>
      <w:bookmarkStart w:id="63" w:name="P2668"/>
      <w:bookmarkEnd w:id="63"/>
      <w:r>
        <w:t>ПЕРЕЧЕНЬ И ХАРАКТЕРИСТИКА</w:t>
      </w:r>
    </w:p>
    <w:p w:rsidR="006014BA" w:rsidRDefault="006014BA">
      <w:pPr>
        <w:pStyle w:val="ConsPlusTitle"/>
        <w:jc w:val="center"/>
      </w:pPr>
      <w:r>
        <w:t>ТИПОВЫХ НАПРАВЛЕНИЙ РАСХОДОВ ПО МЕРОПРИЯТИЯМ (РЕЗУЛЬТАТАМ)</w:t>
      </w:r>
    </w:p>
    <w:p w:rsidR="006014BA" w:rsidRDefault="006014BA">
      <w:pPr>
        <w:pStyle w:val="ConsPlusTitle"/>
        <w:jc w:val="center"/>
      </w:pPr>
      <w:r>
        <w:t xml:space="preserve">СТРУКТУРНЫХ ЭЛЕМЕНТОВ ПРОЕКТНОЙ ЧАСТИ </w:t>
      </w:r>
      <w:r w:rsidR="00A05641">
        <w:t>МУНИЦИПАЛЬНОЙ</w:t>
      </w:r>
    </w:p>
    <w:p w:rsidR="006014BA" w:rsidRDefault="006014BA">
      <w:pPr>
        <w:pStyle w:val="ConsPlusTitle"/>
        <w:jc w:val="center"/>
      </w:pPr>
      <w:r>
        <w:t xml:space="preserve">ПРОГРАММЫ (КОМПЛЕКСНОЙ </w:t>
      </w:r>
      <w:r w:rsidR="00A05641">
        <w:t>МУНИЦИПАЛЬНОЙ</w:t>
      </w:r>
      <w:r>
        <w:t xml:space="preserve"> ПРОГРАММЫ)</w:t>
      </w:r>
    </w:p>
    <w:p w:rsidR="006014BA" w:rsidRDefault="006014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954"/>
        <w:gridCol w:w="7087"/>
      </w:tblGrid>
      <w:tr w:rsidR="006014BA">
        <w:tc>
          <w:tcPr>
            <w:tcW w:w="567" w:type="dxa"/>
          </w:tcPr>
          <w:p w:rsidR="006014BA" w:rsidRDefault="006014BA">
            <w:pPr>
              <w:pStyle w:val="ConsPlusNormal"/>
              <w:jc w:val="center"/>
            </w:pPr>
            <w:r>
              <w:lastRenderedPageBreak/>
              <w:t>N</w:t>
            </w:r>
          </w:p>
          <w:p w:rsidR="006014BA" w:rsidRDefault="006014BA">
            <w:pPr>
              <w:pStyle w:val="ConsPlusNormal"/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954" w:type="dxa"/>
          </w:tcPr>
          <w:p w:rsidR="006014BA" w:rsidRDefault="006014BA">
            <w:pPr>
              <w:pStyle w:val="ConsPlusNormal"/>
              <w:jc w:val="center"/>
            </w:pPr>
            <w:r>
              <w:t>Направление расходов</w:t>
            </w:r>
          </w:p>
        </w:tc>
        <w:tc>
          <w:tcPr>
            <w:tcW w:w="7087" w:type="dxa"/>
          </w:tcPr>
          <w:p w:rsidR="006014BA" w:rsidRDefault="006014BA">
            <w:pPr>
              <w:pStyle w:val="ConsPlusNormal"/>
              <w:jc w:val="center"/>
            </w:pPr>
            <w:r>
              <w:t>Характеристика направления расходов</w:t>
            </w: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4" w:type="dxa"/>
          </w:tcPr>
          <w:p w:rsidR="006014BA" w:rsidRDefault="00601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7" w:type="dxa"/>
          </w:tcPr>
          <w:p w:rsidR="006014BA" w:rsidRDefault="006014BA">
            <w:pPr>
              <w:pStyle w:val="ConsPlusNormal"/>
              <w:jc w:val="center"/>
            </w:pPr>
            <w:r>
              <w:t>3</w:t>
            </w:r>
          </w:p>
        </w:tc>
      </w:tr>
      <w:tr w:rsidR="006014BA" w:rsidTr="00323F77">
        <w:tc>
          <w:tcPr>
            <w:tcW w:w="567" w:type="dxa"/>
          </w:tcPr>
          <w:p w:rsidR="006014BA" w:rsidRDefault="00601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4" w:type="dxa"/>
          </w:tcPr>
          <w:p w:rsidR="006014BA" w:rsidRDefault="006014BA" w:rsidP="00A05641">
            <w:pPr>
              <w:pStyle w:val="ConsPlusNormal"/>
            </w:pPr>
            <w:r>
              <w:t xml:space="preserve">Осуществление бюджетных инвестиций в форме капитальных вложений в объекты </w:t>
            </w:r>
            <w:r w:rsidR="00A05641">
              <w:t>муниципальной</w:t>
            </w:r>
            <w:r>
              <w:t xml:space="preserve"> собственности</w:t>
            </w:r>
          </w:p>
        </w:tc>
        <w:tc>
          <w:tcPr>
            <w:tcW w:w="7087" w:type="dxa"/>
            <w:shd w:val="clear" w:color="auto" w:fill="auto"/>
          </w:tcPr>
          <w:p w:rsidR="006014BA" w:rsidRPr="00323F77" w:rsidRDefault="006014BA">
            <w:pPr>
              <w:pStyle w:val="ConsPlusNormal"/>
            </w:pPr>
            <w:r w:rsidRPr="00323F77">
              <w:t>вид работ, наименование объекта/перечень объектов стоимостью свыше 5 млн. рублей, указывается в разрезе объектов</w:t>
            </w:r>
          </w:p>
        </w:tc>
      </w:tr>
      <w:tr w:rsidR="006014BA" w:rsidTr="00323F77">
        <w:tc>
          <w:tcPr>
            <w:tcW w:w="567" w:type="dxa"/>
          </w:tcPr>
          <w:p w:rsidR="006014BA" w:rsidRDefault="00601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54" w:type="dxa"/>
          </w:tcPr>
          <w:p w:rsidR="006014BA" w:rsidRPr="00323F77" w:rsidRDefault="006014BA" w:rsidP="00A05641">
            <w:pPr>
              <w:pStyle w:val="ConsPlusNormal"/>
            </w:pPr>
            <w:r w:rsidRPr="00323F77">
              <w:t xml:space="preserve">Предоставление субсидий на осуществление капитальных вложений в объекты </w:t>
            </w:r>
            <w:r w:rsidR="00A05641" w:rsidRPr="00323F77">
              <w:t xml:space="preserve">муниципальной </w:t>
            </w:r>
            <w:r w:rsidRPr="00323F77">
              <w:t xml:space="preserve"> собственности</w:t>
            </w:r>
          </w:p>
        </w:tc>
        <w:tc>
          <w:tcPr>
            <w:tcW w:w="7087" w:type="dxa"/>
            <w:shd w:val="clear" w:color="auto" w:fill="auto"/>
          </w:tcPr>
          <w:p w:rsidR="006014BA" w:rsidRPr="00323F77" w:rsidRDefault="006014BA" w:rsidP="00C937BC">
            <w:pPr>
              <w:pStyle w:val="ConsPlusNormal"/>
            </w:pPr>
            <w:r w:rsidRPr="00323F77">
              <w:t xml:space="preserve">получатель субсидии (категория), вид работ, наименование объекта/перечень объектов стоимостью свыше </w:t>
            </w:r>
            <w:r w:rsidR="00C937BC" w:rsidRPr="00323F77">
              <w:t>1,0</w:t>
            </w:r>
            <w:r w:rsidRPr="00323F77">
              <w:t xml:space="preserve"> млн. рублей, указывается в разрезе объектов</w:t>
            </w:r>
          </w:p>
        </w:tc>
      </w:tr>
      <w:tr w:rsidR="006014BA" w:rsidTr="00323F77">
        <w:tc>
          <w:tcPr>
            <w:tcW w:w="567" w:type="dxa"/>
          </w:tcPr>
          <w:p w:rsidR="006014BA" w:rsidRDefault="006014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54" w:type="dxa"/>
          </w:tcPr>
          <w:p w:rsidR="006014BA" w:rsidRPr="00323F77" w:rsidRDefault="006014BA">
            <w:pPr>
              <w:pStyle w:val="ConsPlusNormal"/>
            </w:pPr>
            <w:r w:rsidRPr="00323F77">
              <w:t>Предоставление субсидий юридическим лицам на осуществление капитальных вложений (бюджетные инвестиции)</w:t>
            </w:r>
          </w:p>
        </w:tc>
        <w:tc>
          <w:tcPr>
            <w:tcW w:w="7087" w:type="dxa"/>
            <w:shd w:val="clear" w:color="auto" w:fill="auto"/>
          </w:tcPr>
          <w:p w:rsidR="006014BA" w:rsidRPr="00323F77" w:rsidRDefault="006014BA" w:rsidP="00C937BC">
            <w:pPr>
              <w:pStyle w:val="ConsPlusNormal"/>
            </w:pPr>
            <w:r w:rsidRPr="00323F77">
              <w:t xml:space="preserve">получатель субсидии (категория), цель (вид работ), наименование объекта/перечень объектов стоимостью свыше </w:t>
            </w:r>
            <w:r w:rsidR="00C937BC" w:rsidRPr="00323F77">
              <w:t>1,0</w:t>
            </w:r>
            <w:r w:rsidRPr="00323F77">
              <w:t xml:space="preserve"> млн. рублей, указывается в разрезе объектов</w:t>
            </w:r>
          </w:p>
        </w:tc>
      </w:tr>
      <w:tr w:rsidR="006014BA">
        <w:tc>
          <w:tcPr>
            <w:tcW w:w="567" w:type="dxa"/>
          </w:tcPr>
          <w:p w:rsidR="006014BA" w:rsidRDefault="00A0564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954" w:type="dxa"/>
          </w:tcPr>
          <w:p w:rsidR="006014BA" w:rsidRPr="00323F77" w:rsidRDefault="006014BA">
            <w:pPr>
              <w:pStyle w:val="ConsPlusNormal"/>
            </w:pPr>
            <w:r w:rsidRPr="00323F77">
              <w:t>Предоставление субсидий юридическим лицам</w:t>
            </w:r>
          </w:p>
        </w:tc>
        <w:tc>
          <w:tcPr>
            <w:tcW w:w="7087" w:type="dxa"/>
          </w:tcPr>
          <w:p w:rsidR="006014BA" w:rsidRDefault="006014BA">
            <w:pPr>
              <w:pStyle w:val="ConsPlusNormal"/>
              <w:jc w:val="center"/>
            </w:pPr>
            <w:r>
              <w:t>цель, категория получателей</w:t>
            </w:r>
          </w:p>
        </w:tc>
      </w:tr>
      <w:tr w:rsidR="006014BA">
        <w:tc>
          <w:tcPr>
            <w:tcW w:w="567" w:type="dxa"/>
          </w:tcPr>
          <w:p w:rsidR="006014BA" w:rsidRDefault="00A0564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954" w:type="dxa"/>
          </w:tcPr>
          <w:p w:rsidR="006014BA" w:rsidRPr="00323F77" w:rsidRDefault="006014BA">
            <w:pPr>
              <w:pStyle w:val="ConsPlusNormal"/>
            </w:pPr>
            <w:r w:rsidRPr="00323F77">
              <w:t>Стимулирующие налоговые расходы</w:t>
            </w:r>
          </w:p>
        </w:tc>
        <w:tc>
          <w:tcPr>
            <w:tcW w:w="7087" w:type="dxa"/>
          </w:tcPr>
          <w:p w:rsidR="006014BA" w:rsidRDefault="006014BA">
            <w:pPr>
              <w:pStyle w:val="ConsPlusNormal"/>
              <w:jc w:val="center"/>
            </w:pPr>
            <w:r>
              <w:t>цель, эффект</w:t>
            </w:r>
          </w:p>
        </w:tc>
      </w:tr>
      <w:tr w:rsidR="006014BA">
        <w:tc>
          <w:tcPr>
            <w:tcW w:w="567" w:type="dxa"/>
          </w:tcPr>
          <w:p w:rsidR="006014BA" w:rsidRDefault="00A0564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954" w:type="dxa"/>
          </w:tcPr>
          <w:p w:rsidR="006014BA" w:rsidRPr="00323F77" w:rsidRDefault="006014BA" w:rsidP="00A05641">
            <w:pPr>
              <w:pStyle w:val="ConsPlusNormal"/>
            </w:pPr>
            <w:r w:rsidRPr="00323F77">
              <w:t xml:space="preserve">Субсидии на иные цели </w:t>
            </w:r>
            <w:r w:rsidR="00A05641" w:rsidRPr="00323F77">
              <w:t>муниципальным</w:t>
            </w:r>
            <w:r w:rsidRPr="00323F77">
              <w:t xml:space="preserve"> учреждениям, связанные с решением задач структурных элементов проектной части </w:t>
            </w:r>
            <w:r w:rsidR="00A05641" w:rsidRPr="00323F77">
              <w:t xml:space="preserve">муниципальной </w:t>
            </w:r>
            <w:r w:rsidRPr="00323F77">
              <w:t xml:space="preserve"> программы (комплексной программы)</w:t>
            </w:r>
          </w:p>
        </w:tc>
        <w:tc>
          <w:tcPr>
            <w:tcW w:w="7087" w:type="dxa"/>
          </w:tcPr>
          <w:p w:rsidR="006014BA" w:rsidRDefault="006014BA">
            <w:pPr>
              <w:pStyle w:val="ConsPlusNormal"/>
              <w:jc w:val="center"/>
            </w:pPr>
            <w:r>
              <w:t>категория учреждений, цель, направления расходования средств</w:t>
            </w:r>
          </w:p>
        </w:tc>
      </w:tr>
      <w:tr w:rsidR="006014BA">
        <w:tc>
          <w:tcPr>
            <w:tcW w:w="567" w:type="dxa"/>
          </w:tcPr>
          <w:p w:rsidR="006014BA" w:rsidRDefault="00A0564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954" w:type="dxa"/>
          </w:tcPr>
          <w:p w:rsidR="006014BA" w:rsidRPr="00323F77" w:rsidRDefault="006014BA" w:rsidP="002D38E4">
            <w:pPr>
              <w:pStyle w:val="ConsPlusNormal"/>
            </w:pPr>
            <w:r w:rsidRPr="00323F77">
              <w:t>Публичные нормативные обязательства</w:t>
            </w:r>
          </w:p>
        </w:tc>
        <w:tc>
          <w:tcPr>
            <w:tcW w:w="7087" w:type="dxa"/>
          </w:tcPr>
          <w:p w:rsidR="006014BA" w:rsidRDefault="006014BA">
            <w:pPr>
              <w:pStyle w:val="ConsPlusNormal"/>
              <w:jc w:val="center"/>
            </w:pPr>
            <w:r>
              <w:t>цель, категория получателя, ссылка на нормативный акт</w:t>
            </w:r>
          </w:p>
        </w:tc>
      </w:tr>
      <w:tr w:rsidR="006014BA">
        <w:tc>
          <w:tcPr>
            <w:tcW w:w="567" w:type="dxa"/>
          </w:tcPr>
          <w:p w:rsidR="006014BA" w:rsidRDefault="00A0564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954" w:type="dxa"/>
          </w:tcPr>
          <w:p w:rsidR="006014BA" w:rsidRPr="00323F77" w:rsidRDefault="006014BA">
            <w:pPr>
              <w:pStyle w:val="ConsPlusNormal"/>
            </w:pPr>
            <w:r w:rsidRPr="00323F77">
              <w:t>Мероприятия, включенные в план мероприятий межведомственного характера</w:t>
            </w:r>
          </w:p>
        </w:tc>
        <w:tc>
          <w:tcPr>
            <w:tcW w:w="7087" w:type="dxa"/>
          </w:tcPr>
          <w:p w:rsidR="006014BA" w:rsidRDefault="006014BA">
            <w:pPr>
              <w:pStyle w:val="ConsPlusNormal"/>
              <w:jc w:val="center"/>
            </w:pPr>
            <w:r>
              <w:t>наименование мероприятия, цель (содержание), характер расходов</w:t>
            </w:r>
          </w:p>
        </w:tc>
      </w:tr>
      <w:tr w:rsidR="006014BA">
        <w:tc>
          <w:tcPr>
            <w:tcW w:w="567" w:type="dxa"/>
          </w:tcPr>
          <w:p w:rsidR="006014BA" w:rsidRDefault="00A0564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954" w:type="dxa"/>
          </w:tcPr>
          <w:p w:rsidR="006014BA" w:rsidRPr="00323F77" w:rsidRDefault="006014BA">
            <w:pPr>
              <w:pStyle w:val="ConsPlusNormal"/>
            </w:pPr>
            <w:r w:rsidRPr="00323F77">
              <w:t>Мероприятия/участие в мероприятиях международного, общероссийского, регионального</w:t>
            </w:r>
            <w:r w:rsidR="00A05641" w:rsidRPr="00323F77">
              <w:t>, муниципального</w:t>
            </w:r>
            <w:r w:rsidRPr="00323F77">
              <w:t xml:space="preserve"> характера</w:t>
            </w:r>
          </w:p>
        </w:tc>
        <w:tc>
          <w:tcPr>
            <w:tcW w:w="7087" w:type="dxa"/>
          </w:tcPr>
          <w:p w:rsidR="006014BA" w:rsidRDefault="006014BA">
            <w:pPr>
              <w:pStyle w:val="ConsPlusNormal"/>
              <w:jc w:val="center"/>
            </w:pPr>
            <w:r>
              <w:t>наименование мероприятия, цель (содержание), характер расходов</w:t>
            </w:r>
          </w:p>
        </w:tc>
      </w:tr>
      <w:tr w:rsidR="006014BA">
        <w:tc>
          <w:tcPr>
            <w:tcW w:w="567" w:type="dxa"/>
          </w:tcPr>
          <w:p w:rsidR="006014BA" w:rsidRDefault="00A0564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54" w:type="dxa"/>
          </w:tcPr>
          <w:p w:rsidR="006014BA" w:rsidRPr="00323F77" w:rsidRDefault="006014BA" w:rsidP="00C937BC">
            <w:pPr>
              <w:pStyle w:val="ConsPlusNormal"/>
            </w:pPr>
            <w:r w:rsidRPr="00323F77">
              <w:t xml:space="preserve">Мероприятия стоимостью свыше </w:t>
            </w:r>
            <w:r w:rsidR="00C937BC" w:rsidRPr="00323F77">
              <w:t>0,5</w:t>
            </w:r>
            <w:r w:rsidRPr="00323F77">
              <w:t xml:space="preserve"> млн. рублей &lt;*&gt;</w:t>
            </w:r>
          </w:p>
        </w:tc>
        <w:tc>
          <w:tcPr>
            <w:tcW w:w="7087" w:type="dxa"/>
          </w:tcPr>
          <w:p w:rsidR="006014BA" w:rsidRDefault="006014BA">
            <w:pPr>
              <w:pStyle w:val="ConsPlusNormal"/>
              <w:jc w:val="center"/>
            </w:pPr>
            <w:r>
              <w:t>наименование мероприятия, цель (содержание), характер расходов</w:t>
            </w:r>
          </w:p>
        </w:tc>
      </w:tr>
      <w:tr w:rsidR="006014BA">
        <w:tc>
          <w:tcPr>
            <w:tcW w:w="567" w:type="dxa"/>
          </w:tcPr>
          <w:p w:rsidR="006014BA" w:rsidRDefault="00A0564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54" w:type="dxa"/>
          </w:tcPr>
          <w:p w:rsidR="006014BA" w:rsidRDefault="006014BA">
            <w:pPr>
              <w:pStyle w:val="ConsPlusNormal"/>
            </w:pPr>
            <w:r>
              <w:t>Организация и проведение научно-исследовательских и опытно-конструкторских работ (закупки)</w:t>
            </w:r>
          </w:p>
        </w:tc>
        <w:tc>
          <w:tcPr>
            <w:tcW w:w="7087" w:type="dxa"/>
          </w:tcPr>
          <w:p w:rsidR="006014BA" w:rsidRDefault="006014BA">
            <w:pPr>
              <w:pStyle w:val="ConsPlusNormal"/>
              <w:jc w:val="center"/>
            </w:pPr>
            <w:r>
              <w:t>вид работ (цель), направление</w:t>
            </w:r>
          </w:p>
        </w:tc>
      </w:tr>
      <w:tr w:rsidR="006014BA">
        <w:tc>
          <w:tcPr>
            <w:tcW w:w="567" w:type="dxa"/>
          </w:tcPr>
          <w:p w:rsidR="006014BA" w:rsidRDefault="00A0564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54" w:type="dxa"/>
          </w:tcPr>
          <w:p w:rsidR="006014BA" w:rsidRDefault="006014BA">
            <w:pPr>
              <w:pStyle w:val="ConsPlusNormal"/>
            </w:pPr>
            <w:r>
              <w:t>Создание и развитие информационных систем (закупки)</w:t>
            </w:r>
          </w:p>
        </w:tc>
        <w:tc>
          <w:tcPr>
            <w:tcW w:w="7087" w:type="dxa"/>
          </w:tcPr>
          <w:p w:rsidR="006014BA" w:rsidRDefault="006014BA" w:rsidP="00C937BC">
            <w:pPr>
              <w:pStyle w:val="ConsPlusNormal"/>
            </w:pPr>
            <w:r>
              <w:t xml:space="preserve">направление (сфера) социально-экономического развития, на улучшение состояния/показателей в котором направлено мероприятие (результат), характер работ, перечень информационных систем (стоимость работ в отношении которых </w:t>
            </w:r>
            <w:r w:rsidRPr="00A05641">
              <w:rPr>
                <w:highlight w:val="yellow"/>
              </w:rPr>
              <w:t xml:space="preserve">свыше </w:t>
            </w:r>
            <w:r w:rsidR="00C937BC">
              <w:rPr>
                <w:highlight w:val="yellow"/>
              </w:rPr>
              <w:t>0,5</w:t>
            </w:r>
            <w:r w:rsidRPr="00A05641">
              <w:rPr>
                <w:highlight w:val="yellow"/>
              </w:rPr>
              <w:t xml:space="preserve"> млн. рублей),</w:t>
            </w:r>
            <w:r>
              <w:t xml:space="preserve"> характер работ с расшифровкой по </w:t>
            </w:r>
            <w:r>
              <w:lastRenderedPageBreak/>
              <w:t>направлению либо содержанием работ</w:t>
            </w:r>
          </w:p>
        </w:tc>
      </w:tr>
      <w:tr w:rsidR="00646C85">
        <w:tc>
          <w:tcPr>
            <w:tcW w:w="567" w:type="dxa"/>
          </w:tcPr>
          <w:p w:rsidR="00646C85" w:rsidRDefault="00646C85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5954" w:type="dxa"/>
          </w:tcPr>
          <w:p w:rsidR="00646C85" w:rsidRDefault="00646C85">
            <w:pPr>
              <w:pStyle w:val="ConsPlusNormal"/>
            </w:pPr>
            <w:r>
              <w:t>Предоставление субсидий физическим лицам</w:t>
            </w:r>
          </w:p>
        </w:tc>
        <w:tc>
          <w:tcPr>
            <w:tcW w:w="7087" w:type="dxa"/>
          </w:tcPr>
          <w:p w:rsidR="00646C85" w:rsidRDefault="00646C85" w:rsidP="00646C85">
            <w:pPr>
              <w:pStyle w:val="ConsPlusNormal"/>
              <w:jc w:val="center"/>
            </w:pPr>
            <w:r>
              <w:t>цель, категория получателей</w:t>
            </w:r>
          </w:p>
        </w:tc>
      </w:tr>
      <w:tr w:rsidR="00646C85">
        <w:tc>
          <w:tcPr>
            <w:tcW w:w="567" w:type="dxa"/>
          </w:tcPr>
          <w:p w:rsidR="00646C85" w:rsidRDefault="00646C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954" w:type="dxa"/>
          </w:tcPr>
          <w:p w:rsidR="00646C85" w:rsidRDefault="00646C85" w:rsidP="00646C85">
            <w:pPr>
              <w:pStyle w:val="ConsPlusNormal"/>
            </w:pPr>
            <w:r>
              <w:t xml:space="preserve">Другие расходы, установленные правовым актом администрации округа </w:t>
            </w:r>
          </w:p>
        </w:tc>
        <w:tc>
          <w:tcPr>
            <w:tcW w:w="7087" w:type="dxa"/>
          </w:tcPr>
          <w:p w:rsidR="00646C85" w:rsidRDefault="00646C85" w:rsidP="00646C85">
            <w:pPr>
              <w:pStyle w:val="ConsPlusNormal"/>
              <w:jc w:val="center"/>
            </w:pPr>
            <w:r>
              <w:t>наименование мероприятия, цель (содержание), характер расходов</w:t>
            </w:r>
          </w:p>
        </w:tc>
      </w:tr>
    </w:tbl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ind w:firstLine="540"/>
        <w:jc w:val="both"/>
      </w:pPr>
      <w:r>
        <w:t>--------------------------------</w:t>
      </w:r>
    </w:p>
    <w:p w:rsidR="006014BA" w:rsidRPr="00323F77" w:rsidRDefault="006014BA">
      <w:pPr>
        <w:pStyle w:val="ConsPlusNormal"/>
        <w:spacing w:before="200"/>
        <w:ind w:firstLine="540"/>
        <w:jc w:val="both"/>
      </w:pPr>
      <w:r>
        <w:t xml:space="preserve">&lt;*&gt; Относятся мероприятия, не указанные в иных </w:t>
      </w:r>
      <w:r w:rsidRPr="00323F77">
        <w:t xml:space="preserve">пунктах </w:t>
      </w:r>
      <w:hyperlink w:anchor="P2597">
        <w:r w:rsidRPr="00323F77">
          <w:t>приложений 4</w:t>
        </w:r>
      </w:hyperlink>
      <w:r w:rsidRPr="00323F77">
        <w:t xml:space="preserve">, </w:t>
      </w:r>
      <w:hyperlink w:anchor="P2668">
        <w:r w:rsidRPr="00323F77">
          <w:t>5</w:t>
        </w:r>
      </w:hyperlink>
      <w:r w:rsidRPr="00323F77">
        <w:t xml:space="preserve"> к настоящему Порядку.</w:t>
      </w: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right"/>
        <w:outlineLvl w:val="1"/>
      </w:pPr>
      <w:r>
        <w:t>Приложение 6</w:t>
      </w:r>
    </w:p>
    <w:p w:rsidR="006014BA" w:rsidRDefault="006014BA">
      <w:pPr>
        <w:pStyle w:val="ConsPlusNormal"/>
        <w:jc w:val="right"/>
      </w:pPr>
      <w:r>
        <w:t>к Порядку</w:t>
      </w: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right"/>
      </w:pPr>
      <w:r>
        <w:t>Форма</w:t>
      </w: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center"/>
      </w:pPr>
      <w:bookmarkStart w:id="64" w:name="P2732"/>
      <w:bookmarkEnd w:id="64"/>
      <w:r>
        <w:t>ПЛАН</w:t>
      </w:r>
    </w:p>
    <w:p w:rsidR="006014BA" w:rsidRDefault="006014BA">
      <w:pPr>
        <w:pStyle w:val="ConsPlusNormal"/>
        <w:jc w:val="center"/>
      </w:pPr>
      <w:r>
        <w:t>реализации ко</w:t>
      </w:r>
      <w:r w:rsidR="00A05641">
        <w:t>мплекса процессных мероприятий муниципальной</w:t>
      </w:r>
    </w:p>
    <w:p w:rsidR="006014BA" w:rsidRDefault="006014BA">
      <w:pPr>
        <w:pStyle w:val="ConsPlusNormal"/>
        <w:jc w:val="center"/>
      </w:pPr>
      <w:r>
        <w:t xml:space="preserve">программы (комплексной </w:t>
      </w:r>
      <w:r w:rsidR="00A05641">
        <w:t>муниципальной</w:t>
      </w:r>
      <w:r>
        <w:t xml:space="preserve"> программы)</w:t>
      </w:r>
    </w:p>
    <w:p w:rsidR="006014BA" w:rsidRDefault="006014BA">
      <w:pPr>
        <w:pStyle w:val="ConsPlusNormal"/>
        <w:jc w:val="center"/>
      </w:pPr>
      <w:r>
        <w:t>"Наименование"</w:t>
      </w:r>
    </w:p>
    <w:p w:rsidR="006014BA" w:rsidRDefault="006014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896"/>
        <w:gridCol w:w="1045"/>
        <w:gridCol w:w="1587"/>
        <w:gridCol w:w="1984"/>
        <w:gridCol w:w="2211"/>
      </w:tblGrid>
      <w:tr w:rsidR="006014BA">
        <w:tc>
          <w:tcPr>
            <w:tcW w:w="850" w:type="dxa"/>
            <w:vMerge w:val="restart"/>
          </w:tcPr>
          <w:p w:rsidR="006014BA" w:rsidRDefault="006014BA">
            <w:pPr>
              <w:pStyle w:val="ConsPlusNormal"/>
              <w:jc w:val="center"/>
            </w:pPr>
            <w:r>
              <w:t>N</w:t>
            </w:r>
          </w:p>
          <w:p w:rsidR="006014BA" w:rsidRDefault="006014BA">
            <w:pPr>
              <w:pStyle w:val="ConsPlusNormal"/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896" w:type="dxa"/>
            <w:vMerge w:val="restart"/>
          </w:tcPr>
          <w:p w:rsidR="006014BA" w:rsidRDefault="006014BA">
            <w:pPr>
              <w:pStyle w:val="ConsPlusNormal"/>
            </w:pPr>
            <w:r>
              <w:t>Наименование задачи, мероприятия, контрольной точки</w:t>
            </w:r>
          </w:p>
        </w:tc>
        <w:tc>
          <w:tcPr>
            <w:tcW w:w="2632" w:type="dxa"/>
            <w:gridSpan w:val="2"/>
          </w:tcPr>
          <w:p w:rsidR="006014BA" w:rsidRDefault="006014BA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984" w:type="dxa"/>
            <w:vMerge w:val="restart"/>
          </w:tcPr>
          <w:p w:rsidR="006014BA" w:rsidRDefault="006014BA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2211" w:type="dxa"/>
            <w:vMerge w:val="restart"/>
          </w:tcPr>
          <w:p w:rsidR="006014BA" w:rsidRDefault="006014BA">
            <w:pPr>
              <w:pStyle w:val="ConsPlusNormal"/>
            </w:pPr>
            <w:r>
              <w:t>Вид подтверждающего документа &lt;52&gt;</w:t>
            </w:r>
          </w:p>
        </w:tc>
      </w:tr>
      <w:tr w:rsidR="006014BA">
        <w:tc>
          <w:tcPr>
            <w:tcW w:w="850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5896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045" w:type="dxa"/>
          </w:tcPr>
          <w:p w:rsidR="006014BA" w:rsidRDefault="006014BA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1587" w:type="dxa"/>
          </w:tcPr>
          <w:p w:rsidR="006014BA" w:rsidRDefault="006014BA">
            <w:pPr>
              <w:pStyle w:val="ConsPlusNormal"/>
            </w:pPr>
            <w:r>
              <w:t>окончание (дата наступления)</w:t>
            </w:r>
          </w:p>
        </w:tc>
        <w:tc>
          <w:tcPr>
            <w:tcW w:w="1984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2211" w:type="dxa"/>
            <w:vMerge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850" w:type="dxa"/>
          </w:tcPr>
          <w:p w:rsidR="006014BA" w:rsidRDefault="00601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</w:tcPr>
          <w:p w:rsidR="006014BA" w:rsidRDefault="00601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45" w:type="dxa"/>
          </w:tcPr>
          <w:p w:rsidR="006014BA" w:rsidRDefault="006014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6014BA" w:rsidRDefault="006014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6014BA" w:rsidRDefault="006014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6014BA" w:rsidRDefault="006014BA">
            <w:pPr>
              <w:pStyle w:val="ConsPlusNormal"/>
              <w:jc w:val="center"/>
            </w:pPr>
            <w:r>
              <w:t>6</w:t>
            </w:r>
          </w:p>
        </w:tc>
      </w:tr>
      <w:tr w:rsidR="006014BA">
        <w:tc>
          <w:tcPr>
            <w:tcW w:w="850" w:type="dxa"/>
          </w:tcPr>
          <w:p w:rsidR="006014BA" w:rsidRDefault="006014BA">
            <w:pPr>
              <w:pStyle w:val="ConsPlusNormal"/>
            </w:pPr>
            <w:r>
              <w:t>1</w:t>
            </w:r>
          </w:p>
        </w:tc>
        <w:tc>
          <w:tcPr>
            <w:tcW w:w="5896" w:type="dxa"/>
          </w:tcPr>
          <w:p w:rsidR="006014BA" w:rsidRDefault="006014BA">
            <w:pPr>
              <w:pStyle w:val="ConsPlusNormal"/>
            </w:pPr>
            <w:r>
              <w:t>Задача N "Наименование задачи"</w:t>
            </w:r>
          </w:p>
        </w:tc>
        <w:tc>
          <w:tcPr>
            <w:tcW w:w="1045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58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98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211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850" w:type="dxa"/>
          </w:tcPr>
          <w:p w:rsidR="006014BA" w:rsidRDefault="006014BA">
            <w:pPr>
              <w:pStyle w:val="ConsPlusNormal"/>
            </w:pPr>
            <w:r>
              <w:t>1.N</w:t>
            </w:r>
          </w:p>
        </w:tc>
        <w:tc>
          <w:tcPr>
            <w:tcW w:w="5896" w:type="dxa"/>
          </w:tcPr>
          <w:p w:rsidR="006014BA" w:rsidRDefault="006014BA">
            <w:pPr>
              <w:pStyle w:val="ConsPlusNormal"/>
            </w:pPr>
            <w:r>
              <w:t>Мероприятие "наименование мероприятия"</w:t>
            </w:r>
          </w:p>
        </w:tc>
        <w:tc>
          <w:tcPr>
            <w:tcW w:w="1045" w:type="dxa"/>
          </w:tcPr>
          <w:p w:rsidR="006014BA" w:rsidRDefault="006014B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6014BA" w:rsidRDefault="006014B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211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850" w:type="dxa"/>
          </w:tcPr>
          <w:p w:rsidR="006014BA" w:rsidRDefault="006014BA">
            <w:pPr>
              <w:pStyle w:val="ConsPlusNormal"/>
            </w:pPr>
            <w:r>
              <w:t>1.N.N</w:t>
            </w:r>
          </w:p>
        </w:tc>
        <w:tc>
          <w:tcPr>
            <w:tcW w:w="5896" w:type="dxa"/>
          </w:tcPr>
          <w:p w:rsidR="006014BA" w:rsidRDefault="006014BA">
            <w:pPr>
              <w:pStyle w:val="ConsPlusNormal"/>
            </w:pPr>
            <w:r>
              <w:t>Контрольная точка "наименование контрольной точки"</w:t>
            </w:r>
          </w:p>
        </w:tc>
        <w:tc>
          <w:tcPr>
            <w:tcW w:w="1045" w:type="dxa"/>
          </w:tcPr>
          <w:p w:rsidR="006014BA" w:rsidRDefault="006014B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98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211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850" w:type="dxa"/>
          </w:tcPr>
          <w:p w:rsidR="006014BA" w:rsidRDefault="006014BA">
            <w:pPr>
              <w:pStyle w:val="ConsPlusNormal"/>
            </w:pPr>
            <w:r>
              <w:t>...</w:t>
            </w:r>
          </w:p>
        </w:tc>
        <w:tc>
          <w:tcPr>
            <w:tcW w:w="5896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045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58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98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211" w:type="dxa"/>
          </w:tcPr>
          <w:p w:rsidR="006014BA" w:rsidRDefault="006014BA">
            <w:pPr>
              <w:pStyle w:val="ConsPlusNormal"/>
            </w:pPr>
          </w:p>
        </w:tc>
      </w:tr>
    </w:tbl>
    <w:p w:rsidR="006014BA" w:rsidRDefault="006014BA">
      <w:pPr>
        <w:pStyle w:val="ConsPlusNormal"/>
        <w:sectPr w:rsidR="006014B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ind w:firstLine="540"/>
        <w:jc w:val="both"/>
      </w:pPr>
      <w:r>
        <w:t>--------------------------------</w:t>
      </w:r>
    </w:p>
    <w:p w:rsidR="006014BA" w:rsidRDefault="006014BA">
      <w:pPr>
        <w:pStyle w:val="ConsPlusNormal"/>
        <w:spacing w:before="200"/>
        <w:ind w:firstLine="540"/>
        <w:jc w:val="both"/>
      </w:pPr>
      <w:r>
        <w:t>&lt;52&gt; Указывается вид документа, подтверждающего факт достижения контрольной точки.</w:t>
      </w: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right"/>
        <w:outlineLvl w:val="1"/>
      </w:pPr>
      <w:r>
        <w:t>Приложение 7</w:t>
      </w:r>
    </w:p>
    <w:p w:rsidR="006014BA" w:rsidRDefault="006014BA">
      <w:pPr>
        <w:pStyle w:val="ConsPlusNormal"/>
        <w:jc w:val="right"/>
      </w:pPr>
      <w:r>
        <w:t>к Порядку</w:t>
      </w: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right"/>
      </w:pPr>
      <w:r>
        <w:t>Форма</w:t>
      </w:r>
    </w:p>
    <w:p w:rsidR="006014BA" w:rsidRDefault="006014B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1531"/>
        <w:gridCol w:w="340"/>
        <w:gridCol w:w="1133"/>
        <w:gridCol w:w="340"/>
        <w:gridCol w:w="1247"/>
        <w:gridCol w:w="340"/>
        <w:gridCol w:w="850"/>
      </w:tblGrid>
      <w:tr w:rsidR="006014BA">
        <w:tc>
          <w:tcPr>
            <w:tcW w:w="3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5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014BA" w:rsidRDefault="006014BA">
            <w:pPr>
              <w:pStyle w:val="ConsPlusNormal"/>
              <w:jc w:val="both"/>
            </w:pPr>
            <w:r>
              <w:t>УТВЕРЖДАЮ</w:t>
            </w:r>
          </w:p>
        </w:tc>
      </w:tr>
      <w:tr w:rsidR="006014BA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14BA" w:rsidRDefault="006014BA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14BA" w:rsidRDefault="006014BA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14BA" w:rsidRDefault="006014B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14BA" w:rsidRDefault="006014BA">
            <w:pPr>
              <w:pStyle w:val="ConsPlusNormal"/>
              <w:jc w:val="center"/>
            </w:pPr>
            <w:r>
              <w:t>(дата)</w:t>
            </w:r>
          </w:p>
        </w:tc>
      </w:tr>
      <w:tr w:rsidR="006014BA"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14BA" w:rsidRDefault="006014BA">
            <w:pPr>
              <w:pStyle w:val="ConsPlusNormal"/>
              <w:jc w:val="center"/>
            </w:pPr>
            <w:bookmarkStart w:id="65" w:name="P2805"/>
            <w:bookmarkEnd w:id="65"/>
            <w:r>
              <w:t>ОТЧЕТ</w:t>
            </w:r>
          </w:p>
          <w:p w:rsidR="006014BA" w:rsidRDefault="006014BA">
            <w:pPr>
              <w:pStyle w:val="ConsPlusNormal"/>
              <w:jc w:val="center"/>
            </w:pPr>
            <w:r>
              <w:t>О ХОДЕ РЕАЛИЗАЦИИ КОМПЛЕКСА ПРОЦЕССНЫХ МЕРОПРИЯТИЙ</w:t>
            </w:r>
          </w:p>
          <w:p w:rsidR="006014BA" w:rsidRDefault="006014BA">
            <w:pPr>
              <w:pStyle w:val="ConsPlusNormal"/>
              <w:jc w:val="center"/>
            </w:pPr>
            <w:r>
              <w:t>"_______________________________"&lt;53&gt;</w:t>
            </w:r>
          </w:p>
          <w:p w:rsidR="006014BA" w:rsidRDefault="006014BA">
            <w:pPr>
              <w:pStyle w:val="ConsPlusNormal"/>
              <w:jc w:val="center"/>
            </w:pPr>
            <w:r>
              <w:t>ЗА _______ &lt;54&gt;</w:t>
            </w:r>
          </w:p>
        </w:tc>
      </w:tr>
      <w:tr w:rsidR="006014BA"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14BA" w:rsidRDefault="006014BA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6014BA" w:rsidRDefault="006014BA">
            <w:pPr>
              <w:pStyle w:val="ConsPlusNormal"/>
              <w:ind w:firstLine="283"/>
              <w:jc w:val="both"/>
            </w:pPr>
            <w:r>
              <w:t>&lt;53&gt; Указывается наименование комплекса процессных мероприятий.</w:t>
            </w:r>
          </w:p>
          <w:p w:rsidR="006014BA" w:rsidRDefault="006014BA">
            <w:pPr>
              <w:pStyle w:val="ConsPlusNormal"/>
              <w:ind w:firstLine="283"/>
              <w:jc w:val="both"/>
            </w:pPr>
            <w:r>
              <w:t>&lt;54&gt; Указывается отчетный период (например, "за 1 квартал 2025 года", "за 2025 год"). Данные формируются по состоянию на последний календарный день отчетного периода включительно.</w:t>
            </w:r>
          </w:p>
        </w:tc>
      </w:tr>
    </w:tbl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center"/>
        <w:outlineLvl w:val="2"/>
      </w:pPr>
      <w:r>
        <w:t>Общий статус реализации</w:t>
      </w: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sectPr w:rsidR="006014B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621"/>
        <w:gridCol w:w="2608"/>
        <w:gridCol w:w="2268"/>
        <w:gridCol w:w="3231"/>
      </w:tblGrid>
      <w:tr w:rsidR="006014BA">
        <w:tc>
          <w:tcPr>
            <w:tcW w:w="2608" w:type="dxa"/>
            <w:vMerge w:val="restart"/>
          </w:tcPr>
          <w:p w:rsidR="006014BA" w:rsidRDefault="006014BA">
            <w:pPr>
              <w:pStyle w:val="ConsPlusNormal"/>
              <w:jc w:val="center"/>
            </w:pPr>
            <w:r>
              <w:lastRenderedPageBreak/>
              <w:t>Показатели</w:t>
            </w:r>
          </w:p>
        </w:tc>
        <w:tc>
          <w:tcPr>
            <w:tcW w:w="2621" w:type="dxa"/>
            <w:vMerge w:val="restart"/>
          </w:tcPr>
          <w:p w:rsidR="006014BA" w:rsidRDefault="006014BA">
            <w:pPr>
              <w:pStyle w:val="ConsPlusNormal"/>
            </w:pPr>
            <w:r>
              <w:t>Результаты мероприятий</w:t>
            </w:r>
          </w:p>
        </w:tc>
        <w:tc>
          <w:tcPr>
            <w:tcW w:w="2608" w:type="dxa"/>
            <w:vMerge w:val="restart"/>
          </w:tcPr>
          <w:p w:rsidR="006014BA" w:rsidRDefault="006014BA">
            <w:pPr>
              <w:pStyle w:val="ConsPlusNormal"/>
              <w:jc w:val="center"/>
            </w:pPr>
            <w:r>
              <w:t>Контрольные точки</w:t>
            </w:r>
          </w:p>
        </w:tc>
        <w:tc>
          <w:tcPr>
            <w:tcW w:w="5499" w:type="dxa"/>
            <w:gridSpan w:val="2"/>
          </w:tcPr>
          <w:p w:rsidR="006014BA" w:rsidRDefault="006014BA">
            <w:pPr>
              <w:pStyle w:val="ConsPlusNormal"/>
              <w:jc w:val="center"/>
            </w:pPr>
            <w:r>
              <w:t>Бюджет</w:t>
            </w:r>
          </w:p>
        </w:tc>
      </w:tr>
      <w:tr w:rsidR="006014BA">
        <w:tc>
          <w:tcPr>
            <w:tcW w:w="2608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2621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2608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2268" w:type="dxa"/>
          </w:tcPr>
          <w:p w:rsidR="006014BA" w:rsidRDefault="006014BA">
            <w:pPr>
              <w:pStyle w:val="ConsPlusNormal"/>
            </w:pPr>
            <w:r>
              <w:t>процент кассового исполнения</w:t>
            </w:r>
          </w:p>
        </w:tc>
        <w:tc>
          <w:tcPr>
            <w:tcW w:w="3231" w:type="dxa"/>
          </w:tcPr>
          <w:p w:rsidR="006014BA" w:rsidRDefault="006014BA">
            <w:pPr>
              <w:pStyle w:val="ConsPlusNormal"/>
            </w:pPr>
            <w:proofErr w:type="spellStart"/>
            <w:r>
              <w:t>справочно</w:t>
            </w:r>
            <w:proofErr w:type="spellEnd"/>
            <w:r>
              <w:t xml:space="preserve">: объем неисполненных бюджетных ассигнований </w:t>
            </w:r>
            <w:hyperlink w:anchor="P2832">
              <w:r>
                <w:rPr>
                  <w:color w:val="0000FF"/>
                </w:rPr>
                <w:t>&lt;55&gt;</w:t>
              </w:r>
            </w:hyperlink>
          </w:p>
        </w:tc>
      </w:tr>
      <w:tr w:rsidR="006014BA">
        <w:tc>
          <w:tcPr>
            <w:tcW w:w="2608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621" w:type="dxa"/>
          </w:tcPr>
          <w:p w:rsidR="006014BA" w:rsidRDefault="006014BA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6014BA" w:rsidRDefault="006014BA">
            <w:pPr>
              <w:pStyle w:val="ConsPlusNormal"/>
              <w:jc w:val="center"/>
            </w:pPr>
          </w:p>
        </w:tc>
        <w:tc>
          <w:tcPr>
            <w:tcW w:w="2268" w:type="dxa"/>
            <w:vMerge w:val="restart"/>
          </w:tcPr>
          <w:p w:rsidR="006014BA" w:rsidRDefault="006014BA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3231" w:type="dxa"/>
            <w:vMerge w:val="restart"/>
          </w:tcPr>
          <w:p w:rsidR="006014BA" w:rsidRDefault="006014BA">
            <w:pPr>
              <w:pStyle w:val="ConsPlusNormal"/>
              <w:jc w:val="center"/>
            </w:pPr>
            <w:r>
              <w:t>значение</w:t>
            </w:r>
          </w:p>
        </w:tc>
      </w:tr>
      <w:tr w:rsidR="006014BA">
        <w:tc>
          <w:tcPr>
            <w:tcW w:w="2608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62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608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268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3231" w:type="dxa"/>
            <w:vMerge/>
          </w:tcPr>
          <w:p w:rsidR="006014BA" w:rsidRDefault="006014BA">
            <w:pPr>
              <w:pStyle w:val="ConsPlusNormal"/>
            </w:pPr>
          </w:p>
        </w:tc>
      </w:tr>
    </w:tbl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ind w:firstLine="540"/>
        <w:jc w:val="both"/>
      </w:pPr>
      <w:r>
        <w:t>--------------------------------</w:t>
      </w:r>
    </w:p>
    <w:p w:rsidR="006014BA" w:rsidRDefault="006014BA">
      <w:pPr>
        <w:pStyle w:val="ConsPlusNormal"/>
        <w:spacing w:before="200"/>
        <w:ind w:firstLine="540"/>
        <w:jc w:val="both"/>
      </w:pPr>
      <w:bookmarkStart w:id="66" w:name="P2832"/>
      <w:bookmarkEnd w:id="66"/>
      <w:r>
        <w:t>&lt;55&gt; Указывается в тыс. рублей в рамках годового отчета о ходе реализации комплекса процессных мероприятий.</w:t>
      </w: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center"/>
        <w:outlineLvl w:val="2"/>
      </w:pPr>
      <w:r>
        <w:t>1. Ключевые риски &lt;5</w:t>
      </w:r>
      <w:r w:rsidR="00041486">
        <w:t>6</w:t>
      </w:r>
      <w:r>
        <w:t>&gt;</w:t>
      </w: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ind w:firstLine="540"/>
        <w:jc w:val="both"/>
      </w:pPr>
      <w:r>
        <w:t>--------------------------------</w:t>
      </w:r>
    </w:p>
    <w:p w:rsidR="006014BA" w:rsidRDefault="006014BA">
      <w:pPr>
        <w:pStyle w:val="ConsPlusNormal"/>
        <w:spacing w:before="200"/>
        <w:ind w:firstLine="540"/>
        <w:jc w:val="both"/>
      </w:pPr>
      <w:r>
        <w:t>&lt;5</w:t>
      </w:r>
      <w:r w:rsidR="00041486">
        <w:t>6</w:t>
      </w:r>
      <w:r>
        <w:t>&gt; В случае отсутствия выявленных ключевых рисков указывается "Ключевые риски при реализации комплекса процессных мероприятий отсутствуют".</w:t>
      </w:r>
    </w:p>
    <w:p w:rsidR="006014BA" w:rsidRDefault="006014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"/>
        <w:gridCol w:w="4874"/>
        <w:gridCol w:w="3798"/>
        <w:gridCol w:w="1928"/>
        <w:gridCol w:w="2460"/>
      </w:tblGrid>
      <w:tr w:rsidR="006014BA">
        <w:tc>
          <w:tcPr>
            <w:tcW w:w="546" w:type="dxa"/>
          </w:tcPr>
          <w:p w:rsidR="006014BA" w:rsidRDefault="006014BA">
            <w:pPr>
              <w:pStyle w:val="ConsPlusNormal"/>
              <w:jc w:val="center"/>
            </w:pPr>
            <w:r>
              <w:t>N</w:t>
            </w:r>
          </w:p>
          <w:p w:rsidR="006014BA" w:rsidRDefault="006014BA">
            <w:pPr>
              <w:pStyle w:val="ConsPlusNormal"/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74" w:type="dxa"/>
          </w:tcPr>
          <w:p w:rsidR="006014BA" w:rsidRDefault="006014BA">
            <w:pPr>
              <w:pStyle w:val="ConsPlusNormal"/>
              <w:jc w:val="center"/>
            </w:pPr>
            <w:r>
              <w:t>Наименование показателя или мероприятия</w:t>
            </w:r>
          </w:p>
        </w:tc>
        <w:tc>
          <w:tcPr>
            <w:tcW w:w="3798" w:type="dxa"/>
          </w:tcPr>
          <w:p w:rsidR="006014BA" w:rsidRDefault="006014BA">
            <w:pPr>
              <w:pStyle w:val="ConsPlusNormal"/>
              <w:jc w:val="center"/>
            </w:pPr>
            <w:r>
              <w:t>Описание риска</w:t>
            </w:r>
          </w:p>
        </w:tc>
        <w:tc>
          <w:tcPr>
            <w:tcW w:w="1928" w:type="dxa"/>
          </w:tcPr>
          <w:p w:rsidR="006014BA" w:rsidRDefault="006014BA">
            <w:pPr>
              <w:pStyle w:val="ConsPlusNormal"/>
              <w:jc w:val="center"/>
            </w:pPr>
            <w:r>
              <w:t>Принятые меры</w:t>
            </w:r>
          </w:p>
        </w:tc>
        <w:tc>
          <w:tcPr>
            <w:tcW w:w="2460" w:type="dxa"/>
          </w:tcPr>
          <w:p w:rsidR="006014BA" w:rsidRDefault="006014BA">
            <w:pPr>
              <w:pStyle w:val="ConsPlusNormal"/>
              <w:jc w:val="center"/>
            </w:pPr>
            <w:r>
              <w:t>Дата фиксации риска</w:t>
            </w:r>
          </w:p>
        </w:tc>
      </w:tr>
      <w:tr w:rsidR="006014BA">
        <w:tc>
          <w:tcPr>
            <w:tcW w:w="546" w:type="dxa"/>
          </w:tcPr>
          <w:p w:rsidR="006014BA" w:rsidRDefault="00601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74" w:type="dxa"/>
          </w:tcPr>
          <w:p w:rsidR="006014BA" w:rsidRDefault="00601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8" w:type="dxa"/>
          </w:tcPr>
          <w:p w:rsidR="006014BA" w:rsidRDefault="006014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6014BA" w:rsidRDefault="006014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60" w:type="dxa"/>
          </w:tcPr>
          <w:p w:rsidR="006014BA" w:rsidRDefault="006014BA">
            <w:pPr>
              <w:pStyle w:val="ConsPlusNormal"/>
              <w:jc w:val="center"/>
            </w:pPr>
            <w:r>
              <w:t>5</w:t>
            </w:r>
          </w:p>
        </w:tc>
      </w:tr>
      <w:tr w:rsidR="006014BA">
        <w:tc>
          <w:tcPr>
            <w:tcW w:w="546" w:type="dxa"/>
          </w:tcPr>
          <w:p w:rsidR="006014BA" w:rsidRDefault="006014BA">
            <w:pPr>
              <w:pStyle w:val="ConsPlusNormal"/>
            </w:pPr>
            <w:r>
              <w:t>1</w:t>
            </w:r>
          </w:p>
        </w:tc>
        <w:tc>
          <w:tcPr>
            <w:tcW w:w="487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3798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928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460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546" w:type="dxa"/>
          </w:tcPr>
          <w:p w:rsidR="006014BA" w:rsidRDefault="006014BA">
            <w:pPr>
              <w:pStyle w:val="ConsPlusNormal"/>
            </w:pPr>
            <w:r>
              <w:t>...</w:t>
            </w:r>
          </w:p>
        </w:tc>
        <w:tc>
          <w:tcPr>
            <w:tcW w:w="487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3798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928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460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546" w:type="dxa"/>
          </w:tcPr>
          <w:p w:rsidR="006014BA" w:rsidRDefault="006014BA">
            <w:pPr>
              <w:pStyle w:val="ConsPlusNormal"/>
            </w:pPr>
            <w:proofErr w:type="spellStart"/>
            <w:r>
              <w:t>n</w:t>
            </w:r>
            <w:proofErr w:type="spellEnd"/>
            <w:r>
              <w:t>.</w:t>
            </w:r>
          </w:p>
        </w:tc>
        <w:tc>
          <w:tcPr>
            <w:tcW w:w="487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3798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928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460" w:type="dxa"/>
          </w:tcPr>
          <w:p w:rsidR="006014BA" w:rsidRDefault="006014BA">
            <w:pPr>
              <w:pStyle w:val="ConsPlusNormal"/>
            </w:pPr>
          </w:p>
        </w:tc>
      </w:tr>
    </w:tbl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center"/>
        <w:outlineLvl w:val="2"/>
      </w:pPr>
      <w:r>
        <w:t>2. Сведения о достижении показателей</w:t>
      </w:r>
    </w:p>
    <w:p w:rsidR="006014BA" w:rsidRDefault="006014BA">
      <w:pPr>
        <w:pStyle w:val="ConsPlusNormal"/>
        <w:jc w:val="center"/>
      </w:pPr>
      <w:r>
        <w:t>комплекса процессных мероприятий &lt;58&gt;</w:t>
      </w: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ind w:firstLine="540"/>
        <w:jc w:val="both"/>
      </w:pPr>
      <w:r>
        <w:t>--------------------------------</w:t>
      </w:r>
    </w:p>
    <w:p w:rsidR="006014BA" w:rsidRDefault="006014BA">
      <w:pPr>
        <w:pStyle w:val="ConsPlusNormal"/>
        <w:spacing w:before="200"/>
        <w:ind w:firstLine="540"/>
        <w:jc w:val="both"/>
      </w:pPr>
      <w:r>
        <w:t>&lt;5</w:t>
      </w:r>
      <w:r w:rsidR="00041486">
        <w:t>7</w:t>
      </w:r>
      <w:r>
        <w:t>&gt; Заполняется при наличии показателей комплекса процессных мероприятий.</w:t>
      </w:r>
    </w:p>
    <w:p w:rsidR="006014BA" w:rsidRDefault="006014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64"/>
        <w:gridCol w:w="1871"/>
        <w:gridCol w:w="1417"/>
        <w:gridCol w:w="1191"/>
        <w:gridCol w:w="1361"/>
        <w:gridCol w:w="2891"/>
        <w:gridCol w:w="2891"/>
        <w:gridCol w:w="2211"/>
        <w:gridCol w:w="1304"/>
        <w:gridCol w:w="1531"/>
        <w:gridCol w:w="1757"/>
      </w:tblGrid>
      <w:tr w:rsidR="006014BA">
        <w:tc>
          <w:tcPr>
            <w:tcW w:w="567" w:type="dxa"/>
          </w:tcPr>
          <w:p w:rsidR="006014BA" w:rsidRDefault="006014BA">
            <w:pPr>
              <w:pStyle w:val="ConsPlusNormal"/>
              <w:jc w:val="center"/>
            </w:pPr>
            <w:r>
              <w:t>N</w:t>
            </w:r>
          </w:p>
          <w:p w:rsidR="006014BA" w:rsidRDefault="006014BA">
            <w:pPr>
              <w:pStyle w:val="ConsPlusNormal"/>
              <w:jc w:val="center"/>
            </w:pPr>
            <w:proofErr w:type="spellStart"/>
            <w:r>
              <w:lastRenderedPageBreak/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64" w:type="dxa"/>
          </w:tcPr>
          <w:p w:rsidR="006014BA" w:rsidRDefault="006014BA">
            <w:pPr>
              <w:pStyle w:val="ConsPlusNormal"/>
              <w:jc w:val="center"/>
            </w:pPr>
            <w:r>
              <w:lastRenderedPageBreak/>
              <w:t>Статус</w:t>
            </w:r>
          </w:p>
        </w:tc>
        <w:tc>
          <w:tcPr>
            <w:tcW w:w="1871" w:type="dxa"/>
          </w:tcPr>
          <w:p w:rsidR="006014BA" w:rsidRDefault="006014BA">
            <w:pPr>
              <w:pStyle w:val="ConsPlusNormal"/>
            </w:pPr>
            <w:r>
              <w:t xml:space="preserve">Наименование </w:t>
            </w:r>
            <w:r>
              <w:lastRenderedPageBreak/>
              <w:t>показателя &lt;59&gt;</w:t>
            </w:r>
          </w:p>
        </w:tc>
        <w:tc>
          <w:tcPr>
            <w:tcW w:w="1417" w:type="dxa"/>
          </w:tcPr>
          <w:p w:rsidR="006014BA" w:rsidRDefault="006014BA">
            <w:pPr>
              <w:pStyle w:val="ConsPlusNormal"/>
            </w:pPr>
            <w:r>
              <w:lastRenderedPageBreak/>
              <w:t xml:space="preserve">Единица </w:t>
            </w:r>
            <w:r w:rsidRPr="00323F77">
              <w:lastRenderedPageBreak/>
              <w:t xml:space="preserve">измерения (по </w:t>
            </w:r>
            <w:hyperlink r:id="rId44">
              <w:r w:rsidRPr="00323F77">
                <w:t>ОКЕИ</w:t>
              </w:r>
            </w:hyperlink>
            <w:r>
              <w:t>)</w:t>
            </w:r>
          </w:p>
        </w:tc>
        <w:tc>
          <w:tcPr>
            <w:tcW w:w="1191" w:type="dxa"/>
          </w:tcPr>
          <w:p w:rsidR="006014BA" w:rsidRDefault="006014BA">
            <w:pPr>
              <w:pStyle w:val="ConsPlusNormal"/>
            </w:pPr>
            <w:r>
              <w:lastRenderedPageBreak/>
              <w:t xml:space="preserve">Базовое </w:t>
            </w:r>
            <w:r>
              <w:lastRenderedPageBreak/>
              <w:t>значение</w:t>
            </w:r>
          </w:p>
        </w:tc>
        <w:tc>
          <w:tcPr>
            <w:tcW w:w="1361" w:type="dxa"/>
          </w:tcPr>
          <w:p w:rsidR="006014BA" w:rsidRDefault="006014BA">
            <w:pPr>
              <w:pStyle w:val="ConsPlusNormal"/>
            </w:pPr>
            <w:r>
              <w:lastRenderedPageBreak/>
              <w:t xml:space="preserve">Плановое </w:t>
            </w:r>
            <w:r>
              <w:lastRenderedPageBreak/>
              <w:t>значение на конец отчетного периода &lt;60&gt;</w:t>
            </w:r>
          </w:p>
        </w:tc>
        <w:tc>
          <w:tcPr>
            <w:tcW w:w="2891" w:type="dxa"/>
          </w:tcPr>
          <w:p w:rsidR="006014BA" w:rsidRDefault="006014BA">
            <w:pPr>
              <w:pStyle w:val="ConsPlusNormal"/>
            </w:pPr>
            <w:r>
              <w:lastRenderedPageBreak/>
              <w:t xml:space="preserve">Фактическое/прогнозное </w:t>
            </w:r>
            <w:r>
              <w:lastRenderedPageBreak/>
              <w:t>значение на конец отчетного периода &lt;60&gt;</w:t>
            </w:r>
          </w:p>
        </w:tc>
        <w:tc>
          <w:tcPr>
            <w:tcW w:w="2891" w:type="dxa"/>
          </w:tcPr>
          <w:p w:rsidR="006014BA" w:rsidRDefault="006014BA">
            <w:pPr>
              <w:pStyle w:val="ConsPlusNormal"/>
            </w:pPr>
            <w:r>
              <w:lastRenderedPageBreak/>
              <w:t xml:space="preserve">Индикатор </w:t>
            </w:r>
            <w:r>
              <w:lastRenderedPageBreak/>
              <w:t>(фактическое/прогнозное)</w:t>
            </w:r>
          </w:p>
        </w:tc>
        <w:tc>
          <w:tcPr>
            <w:tcW w:w="2211" w:type="dxa"/>
          </w:tcPr>
          <w:p w:rsidR="006014BA" w:rsidRDefault="006014BA">
            <w:pPr>
              <w:pStyle w:val="ConsPlusNormal"/>
            </w:pPr>
            <w:r>
              <w:lastRenderedPageBreak/>
              <w:t xml:space="preserve">Подтверждающий </w:t>
            </w:r>
            <w:r>
              <w:lastRenderedPageBreak/>
              <w:t>документ</w:t>
            </w:r>
          </w:p>
        </w:tc>
        <w:tc>
          <w:tcPr>
            <w:tcW w:w="1304" w:type="dxa"/>
          </w:tcPr>
          <w:p w:rsidR="006014BA" w:rsidRDefault="006014BA">
            <w:pPr>
              <w:pStyle w:val="ConsPlusNormal"/>
            </w:pPr>
            <w:r>
              <w:lastRenderedPageBreak/>
              <w:t xml:space="preserve">Плановое </w:t>
            </w:r>
            <w:r>
              <w:lastRenderedPageBreak/>
              <w:t>значение на конец текущего года &lt;61&gt;</w:t>
            </w:r>
          </w:p>
        </w:tc>
        <w:tc>
          <w:tcPr>
            <w:tcW w:w="1531" w:type="dxa"/>
          </w:tcPr>
          <w:p w:rsidR="006014BA" w:rsidRDefault="006014BA">
            <w:pPr>
              <w:pStyle w:val="ConsPlusNormal"/>
            </w:pPr>
            <w:r>
              <w:lastRenderedPageBreak/>
              <w:t xml:space="preserve">Прогнозное </w:t>
            </w:r>
            <w:r>
              <w:lastRenderedPageBreak/>
              <w:t>значение на конец текущего года &lt;61&gt;</w:t>
            </w:r>
          </w:p>
        </w:tc>
        <w:tc>
          <w:tcPr>
            <w:tcW w:w="1757" w:type="dxa"/>
          </w:tcPr>
          <w:p w:rsidR="006014BA" w:rsidRDefault="006014BA">
            <w:pPr>
              <w:pStyle w:val="ConsPlusNormal"/>
            </w:pPr>
            <w:r>
              <w:lastRenderedPageBreak/>
              <w:t xml:space="preserve">Комментарий </w:t>
            </w:r>
            <w:r>
              <w:lastRenderedPageBreak/>
              <w:t>&lt;62&gt;</w:t>
            </w:r>
          </w:p>
        </w:tc>
      </w:tr>
      <w:tr w:rsidR="006014BA">
        <w:tblPrEx>
          <w:tblBorders>
            <w:insideH w:val="nil"/>
          </w:tblBorders>
        </w:tblPrEx>
        <w:tc>
          <w:tcPr>
            <w:tcW w:w="19956" w:type="dxa"/>
            <w:gridSpan w:val="12"/>
            <w:tcBorders>
              <w:bottom w:val="nil"/>
            </w:tcBorders>
          </w:tcPr>
          <w:p w:rsidR="006014BA" w:rsidRDefault="006014BA">
            <w:pPr>
              <w:pStyle w:val="ConsPlusNormal"/>
            </w:pPr>
          </w:p>
        </w:tc>
      </w:tr>
      <w:tr w:rsidR="006014BA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6014BA" w:rsidRDefault="00601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nil"/>
            </w:tcBorders>
          </w:tcPr>
          <w:p w:rsidR="006014BA" w:rsidRDefault="00601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nil"/>
            </w:tcBorders>
          </w:tcPr>
          <w:p w:rsidR="006014BA" w:rsidRDefault="006014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nil"/>
            </w:tcBorders>
          </w:tcPr>
          <w:p w:rsidR="006014BA" w:rsidRDefault="006014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nil"/>
            </w:tcBorders>
          </w:tcPr>
          <w:p w:rsidR="006014BA" w:rsidRDefault="006014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nil"/>
            </w:tcBorders>
          </w:tcPr>
          <w:p w:rsidR="006014BA" w:rsidRDefault="006014B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  <w:tcBorders>
              <w:top w:val="nil"/>
            </w:tcBorders>
          </w:tcPr>
          <w:p w:rsidR="006014BA" w:rsidRDefault="006014B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91" w:type="dxa"/>
            <w:tcBorders>
              <w:top w:val="nil"/>
            </w:tcBorders>
          </w:tcPr>
          <w:p w:rsidR="006014BA" w:rsidRDefault="006014B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  <w:tcBorders>
              <w:top w:val="nil"/>
            </w:tcBorders>
          </w:tcPr>
          <w:p w:rsidR="006014BA" w:rsidRDefault="006014B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  <w:tcBorders>
              <w:top w:val="nil"/>
            </w:tcBorders>
          </w:tcPr>
          <w:p w:rsidR="006014BA" w:rsidRDefault="006014B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  <w:tcBorders>
              <w:top w:val="nil"/>
            </w:tcBorders>
          </w:tcPr>
          <w:p w:rsidR="006014BA" w:rsidRDefault="006014B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</w:tcBorders>
          </w:tcPr>
          <w:p w:rsidR="006014BA" w:rsidRDefault="006014BA">
            <w:pPr>
              <w:pStyle w:val="ConsPlusNormal"/>
              <w:jc w:val="center"/>
            </w:pPr>
            <w:r>
              <w:t>13</w:t>
            </w: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87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1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9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36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89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89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21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30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53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757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  <w:r>
              <w:t>...</w:t>
            </w:r>
          </w:p>
        </w:tc>
        <w:tc>
          <w:tcPr>
            <w:tcW w:w="96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87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1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9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36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89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89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21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30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53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757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  <w:proofErr w:type="spellStart"/>
            <w:r>
              <w:t>n</w:t>
            </w:r>
            <w:proofErr w:type="spellEnd"/>
          </w:p>
        </w:tc>
        <w:tc>
          <w:tcPr>
            <w:tcW w:w="96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87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1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9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36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89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89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21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30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53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757" w:type="dxa"/>
          </w:tcPr>
          <w:p w:rsidR="006014BA" w:rsidRDefault="006014BA">
            <w:pPr>
              <w:pStyle w:val="ConsPlusNormal"/>
            </w:pPr>
          </w:p>
        </w:tc>
      </w:tr>
    </w:tbl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ind w:firstLine="540"/>
        <w:jc w:val="both"/>
      </w:pPr>
      <w:r>
        <w:t>--------------------------------</w:t>
      </w:r>
    </w:p>
    <w:p w:rsidR="006014BA" w:rsidRDefault="006014BA">
      <w:pPr>
        <w:pStyle w:val="ConsPlusNormal"/>
        <w:spacing w:before="200"/>
        <w:ind w:firstLine="540"/>
        <w:jc w:val="both"/>
      </w:pPr>
      <w:r>
        <w:t>&lt;5</w:t>
      </w:r>
      <w:r w:rsidR="00041486">
        <w:t>8</w:t>
      </w:r>
      <w:r>
        <w:t>&gt; Указываются показатели, предусмотренные в паспорте комплекса процессных мероприятий.</w:t>
      </w:r>
    </w:p>
    <w:p w:rsidR="006014BA" w:rsidRDefault="006014BA">
      <w:pPr>
        <w:pStyle w:val="ConsPlusNormal"/>
        <w:spacing w:before="200"/>
        <w:ind w:firstLine="540"/>
        <w:jc w:val="both"/>
      </w:pPr>
      <w:r>
        <w:t>&lt;</w:t>
      </w:r>
      <w:r w:rsidR="00041486">
        <w:t>59</w:t>
      </w:r>
      <w:r>
        <w:t>&gt; Заполняется в рамках годового отчета о ходе реализации комплекса процессных мероприятий.</w:t>
      </w:r>
    </w:p>
    <w:p w:rsidR="006014BA" w:rsidRDefault="006014BA">
      <w:pPr>
        <w:pStyle w:val="ConsPlusNormal"/>
        <w:spacing w:before="200"/>
        <w:ind w:firstLine="540"/>
        <w:jc w:val="both"/>
      </w:pPr>
      <w:r>
        <w:t>&lt;6</w:t>
      </w:r>
      <w:r w:rsidR="00041486">
        <w:t>0</w:t>
      </w:r>
      <w:r>
        <w:t>&gt; Заполняется в рамках отчета о ходе реализации комплекса процессных мероприятий за 1 квартал, 1 полугодие и 9 месяцев текущего года.</w:t>
      </w:r>
    </w:p>
    <w:p w:rsidR="006014BA" w:rsidRDefault="006014BA">
      <w:pPr>
        <w:pStyle w:val="ConsPlusNormal"/>
        <w:spacing w:before="200"/>
        <w:ind w:firstLine="540"/>
        <w:jc w:val="both"/>
      </w:pPr>
      <w:r>
        <w:t>&lt;6</w:t>
      </w:r>
      <w:r w:rsidR="00041486">
        <w:t>1</w:t>
      </w:r>
      <w:r>
        <w:t>&gt; Указываются причины отклонения фактического значения показателя от его планового значения на конец отчетного периода.</w:t>
      </w: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center"/>
        <w:outlineLvl w:val="2"/>
      </w:pPr>
      <w:r>
        <w:t>3. Сведения о выполнении мероприятий и контрольных</w:t>
      </w:r>
    </w:p>
    <w:p w:rsidR="006014BA" w:rsidRDefault="006014BA">
      <w:pPr>
        <w:pStyle w:val="ConsPlusNormal"/>
        <w:jc w:val="center"/>
      </w:pPr>
      <w:r>
        <w:t>точек комплекса процессных мероприятий</w:t>
      </w:r>
    </w:p>
    <w:p w:rsidR="006014BA" w:rsidRDefault="006014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0"/>
        <w:gridCol w:w="1020"/>
        <w:gridCol w:w="1928"/>
        <w:gridCol w:w="1361"/>
        <w:gridCol w:w="1134"/>
        <w:gridCol w:w="1361"/>
        <w:gridCol w:w="2835"/>
        <w:gridCol w:w="2835"/>
        <w:gridCol w:w="1304"/>
        <w:gridCol w:w="1587"/>
        <w:gridCol w:w="1644"/>
        <w:gridCol w:w="2835"/>
        <w:gridCol w:w="1928"/>
        <w:gridCol w:w="2154"/>
        <w:gridCol w:w="1757"/>
      </w:tblGrid>
      <w:tr w:rsidR="006014BA">
        <w:tc>
          <w:tcPr>
            <w:tcW w:w="670" w:type="dxa"/>
          </w:tcPr>
          <w:p w:rsidR="006014BA" w:rsidRDefault="006014BA">
            <w:pPr>
              <w:pStyle w:val="ConsPlusNormal"/>
              <w:jc w:val="center"/>
            </w:pPr>
            <w:r>
              <w:t>N</w:t>
            </w:r>
          </w:p>
          <w:p w:rsidR="006014BA" w:rsidRDefault="006014BA">
            <w:pPr>
              <w:pStyle w:val="ConsPlusNormal"/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20" w:type="dxa"/>
          </w:tcPr>
          <w:p w:rsidR="006014BA" w:rsidRDefault="006014BA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1928" w:type="dxa"/>
          </w:tcPr>
          <w:p w:rsidR="006014BA" w:rsidRDefault="006014BA">
            <w:pPr>
              <w:pStyle w:val="ConsPlusNormal"/>
            </w:pPr>
            <w:r>
              <w:t>Наименование задачи, мероприятия, контрольной точки</w:t>
            </w:r>
          </w:p>
        </w:tc>
        <w:tc>
          <w:tcPr>
            <w:tcW w:w="1361" w:type="dxa"/>
          </w:tcPr>
          <w:p w:rsidR="006014BA" w:rsidRDefault="006014BA">
            <w:pPr>
              <w:pStyle w:val="ConsPlusNormal"/>
            </w:pPr>
            <w:r>
              <w:t xml:space="preserve">Единица измерения (по </w:t>
            </w:r>
            <w:hyperlink r:id="rId45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</w:pPr>
            <w:r>
              <w:t>Базовое значение</w:t>
            </w:r>
          </w:p>
        </w:tc>
        <w:tc>
          <w:tcPr>
            <w:tcW w:w="1361" w:type="dxa"/>
          </w:tcPr>
          <w:p w:rsidR="006014BA" w:rsidRDefault="006014BA">
            <w:pPr>
              <w:pStyle w:val="ConsPlusNormal"/>
            </w:pPr>
            <w:r>
              <w:t>Плановое значение на конец отчетного периода</w:t>
            </w:r>
          </w:p>
        </w:tc>
        <w:tc>
          <w:tcPr>
            <w:tcW w:w="2835" w:type="dxa"/>
          </w:tcPr>
          <w:p w:rsidR="006014BA" w:rsidRDefault="006014BA">
            <w:pPr>
              <w:pStyle w:val="ConsPlusNormal"/>
            </w:pPr>
            <w:r>
              <w:t>Фактическое/прогнозное значение на конец отчетного периода</w:t>
            </w:r>
          </w:p>
        </w:tc>
        <w:tc>
          <w:tcPr>
            <w:tcW w:w="2835" w:type="dxa"/>
          </w:tcPr>
          <w:p w:rsidR="006014BA" w:rsidRDefault="006014BA">
            <w:pPr>
              <w:pStyle w:val="ConsPlusNormal"/>
            </w:pPr>
            <w:r>
              <w:t>Индикатор (фактическое/прогнозное)</w:t>
            </w:r>
          </w:p>
        </w:tc>
        <w:tc>
          <w:tcPr>
            <w:tcW w:w="1304" w:type="dxa"/>
          </w:tcPr>
          <w:p w:rsidR="006014BA" w:rsidRDefault="006014BA">
            <w:pPr>
              <w:pStyle w:val="ConsPlusNormal"/>
            </w:pPr>
            <w:r>
              <w:t>Плановое значение на конец текущего года</w:t>
            </w:r>
          </w:p>
        </w:tc>
        <w:tc>
          <w:tcPr>
            <w:tcW w:w="1587" w:type="dxa"/>
          </w:tcPr>
          <w:p w:rsidR="006014BA" w:rsidRDefault="006014BA">
            <w:pPr>
              <w:pStyle w:val="ConsPlusNormal"/>
            </w:pPr>
            <w:r>
              <w:t>Прогнозное значение на конец текущего года</w:t>
            </w:r>
          </w:p>
        </w:tc>
        <w:tc>
          <w:tcPr>
            <w:tcW w:w="1644" w:type="dxa"/>
          </w:tcPr>
          <w:p w:rsidR="006014BA" w:rsidRDefault="006014BA">
            <w:pPr>
              <w:pStyle w:val="ConsPlusNormal"/>
            </w:pPr>
            <w:r>
              <w:t>Плановая дата наступления контрольной точки</w:t>
            </w:r>
          </w:p>
        </w:tc>
        <w:tc>
          <w:tcPr>
            <w:tcW w:w="2835" w:type="dxa"/>
          </w:tcPr>
          <w:p w:rsidR="006014BA" w:rsidRDefault="006014BA">
            <w:pPr>
              <w:pStyle w:val="ConsPlusNormal"/>
            </w:pPr>
            <w:r>
              <w:t>Фактическая/прогнозная дата наступления контрольной точки</w:t>
            </w:r>
          </w:p>
        </w:tc>
        <w:tc>
          <w:tcPr>
            <w:tcW w:w="1928" w:type="dxa"/>
          </w:tcPr>
          <w:p w:rsidR="006014BA" w:rsidRDefault="006014BA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2154" w:type="dxa"/>
          </w:tcPr>
          <w:p w:rsidR="006014BA" w:rsidRDefault="006014BA">
            <w:pPr>
              <w:pStyle w:val="ConsPlusNormal"/>
            </w:pPr>
            <w:r>
              <w:t xml:space="preserve">Подтверждающий документ </w:t>
            </w:r>
            <w:hyperlink w:anchor="P3015">
              <w:r>
                <w:rPr>
                  <w:color w:val="0000FF"/>
                </w:rPr>
                <w:t>&lt;63&gt;</w:t>
              </w:r>
            </w:hyperlink>
          </w:p>
        </w:tc>
        <w:tc>
          <w:tcPr>
            <w:tcW w:w="1757" w:type="dxa"/>
          </w:tcPr>
          <w:p w:rsidR="006014BA" w:rsidRDefault="006014BA">
            <w:pPr>
              <w:pStyle w:val="ConsPlusNormal"/>
            </w:pPr>
            <w:r>
              <w:t xml:space="preserve">Комментарий </w:t>
            </w:r>
            <w:hyperlink w:anchor="P3016">
              <w:r>
                <w:rPr>
                  <w:color w:val="0000FF"/>
                </w:rPr>
                <w:t>&lt;64&gt;</w:t>
              </w:r>
            </w:hyperlink>
          </w:p>
        </w:tc>
      </w:tr>
      <w:tr w:rsidR="006014BA">
        <w:tc>
          <w:tcPr>
            <w:tcW w:w="670" w:type="dxa"/>
          </w:tcPr>
          <w:p w:rsidR="006014BA" w:rsidRDefault="00601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014BA" w:rsidRDefault="00601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6014BA" w:rsidRDefault="006014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014BA" w:rsidRDefault="006014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014BA" w:rsidRDefault="006014B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6014BA" w:rsidRDefault="006014B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6014BA" w:rsidRDefault="006014B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6014BA" w:rsidRDefault="006014B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7" w:type="dxa"/>
          </w:tcPr>
          <w:p w:rsidR="006014BA" w:rsidRDefault="006014B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6014BA" w:rsidRDefault="006014B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35" w:type="dxa"/>
          </w:tcPr>
          <w:p w:rsidR="006014BA" w:rsidRDefault="006014B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28" w:type="dxa"/>
          </w:tcPr>
          <w:p w:rsidR="006014BA" w:rsidRDefault="006014B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154" w:type="dxa"/>
          </w:tcPr>
          <w:p w:rsidR="006014BA" w:rsidRDefault="006014B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6014BA" w:rsidRDefault="006014BA">
            <w:pPr>
              <w:pStyle w:val="ConsPlusNormal"/>
              <w:jc w:val="center"/>
            </w:pPr>
            <w:r>
              <w:t>15</w:t>
            </w:r>
          </w:p>
        </w:tc>
      </w:tr>
      <w:tr w:rsidR="006014BA">
        <w:tc>
          <w:tcPr>
            <w:tcW w:w="670" w:type="dxa"/>
          </w:tcPr>
          <w:p w:rsidR="006014BA" w:rsidRDefault="006014BA">
            <w:pPr>
              <w:pStyle w:val="ConsPlusNormal"/>
            </w:pPr>
            <w:r>
              <w:t>1</w:t>
            </w:r>
          </w:p>
        </w:tc>
        <w:tc>
          <w:tcPr>
            <w:tcW w:w="102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4663" w:type="dxa"/>
            <w:gridSpan w:val="13"/>
          </w:tcPr>
          <w:p w:rsidR="006014BA" w:rsidRDefault="006014BA">
            <w:pPr>
              <w:pStyle w:val="ConsPlusNormal"/>
            </w:pPr>
            <w:r>
              <w:t>Задача комплекса процессных мероприятий "Наименование"</w:t>
            </w:r>
          </w:p>
        </w:tc>
      </w:tr>
      <w:tr w:rsidR="006014BA">
        <w:tblPrEx>
          <w:tblBorders>
            <w:insideH w:val="nil"/>
          </w:tblBorders>
        </w:tblPrEx>
        <w:tc>
          <w:tcPr>
            <w:tcW w:w="26353" w:type="dxa"/>
            <w:gridSpan w:val="15"/>
            <w:tcBorders>
              <w:bottom w:val="nil"/>
            </w:tcBorders>
          </w:tcPr>
          <w:p w:rsidR="006014BA" w:rsidRDefault="006014BA">
            <w:pPr>
              <w:pStyle w:val="ConsPlusNormal"/>
            </w:pPr>
          </w:p>
        </w:tc>
      </w:tr>
      <w:tr w:rsidR="006014BA">
        <w:tblPrEx>
          <w:tblBorders>
            <w:insideH w:val="nil"/>
          </w:tblBorders>
        </w:tblPrEx>
        <w:tc>
          <w:tcPr>
            <w:tcW w:w="670" w:type="dxa"/>
            <w:tcBorders>
              <w:top w:val="nil"/>
            </w:tcBorders>
          </w:tcPr>
          <w:p w:rsidR="006014BA" w:rsidRDefault="006014BA">
            <w:pPr>
              <w:pStyle w:val="ConsPlusNormal"/>
            </w:pPr>
            <w:r>
              <w:lastRenderedPageBreak/>
              <w:t>11.1</w:t>
            </w:r>
          </w:p>
        </w:tc>
        <w:tc>
          <w:tcPr>
            <w:tcW w:w="1020" w:type="dxa"/>
            <w:tcBorders>
              <w:top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6014BA" w:rsidRDefault="006014BA">
            <w:pPr>
              <w:pStyle w:val="ConsPlusNormal"/>
            </w:pPr>
            <w:r>
              <w:t>Мероприятие &lt;65&gt;"Наименование"</w:t>
            </w:r>
          </w:p>
        </w:tc>
        <w:tc>
          <w:tcPr>
            <w:tcW w:w="1361" w:type="dxa"/>
            <w:tcBorders>
              <w:top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2835" w:type="dxa"/>
            <w:tcBorders>
              <w:top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2835" w:type="dxa"/>
            <w:tcBorders>
              <w:top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1304" w:type="dxa"/>
            <w:tcBorders>
              <w:top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1587" w:type="dxa"/>
            <w:tcBorders>
              <w:top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:rsidR="006014BA" w:rsidRDefault="006014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nil"/>
            </w:tcBorders>
          </w:tcPr>
          <w:p w:rsidR="006014BA" w:rsidRDefault="006014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tcBorders>
              <w:top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1757" w:type="dxa"/>
            <w:tcBorders>
              <w:top w:val="nil"/>
            </w:tcBorders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670" w:type="dxa"/>
          </w:tcPr>
          <w:p w:rsidR="006014BA" w:rsidRDefault="006014BA">
            <w:pPr>
              <w:pStyle w:val="ConsPlusNormal"/>
            </w:pPr>
            <w:r>
              <w:t>11.2</w:t>
            </w:r>
          </w:p>
        </w:tc>
        <w:tc>
          <w:tcPr>
            <w:tcW w:w="102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928" w:type="dxa"/>
          </w:tcPr>
          <w:p w:rsidR="006014BA" w:rsidRDefault="006014BA">
            <w:pPr>
              <w:pStyle w:val="ConsPlusNormal"/>
            </w:pPr>
            <w:r>
              <w:t>Контрольная точка</w:t>
            </w:r>
          </w:p>
          <w:p w:rsidR="006014BA" w:rsidRDefault="006014BA">
            <w:pPr>
              <w:pStyle w:val="ConsPlusNormal"/>
            </w:pPr>
            <w:r>
              <w:t>"Наименование"</w:t>
            </w:r>
          </w:p>
        </w:tc>
        <w:tc>
          <w:tcPr>
            <w:tcW w:w="1361" w:type="dxa"/>
          </w:tcPr>
          <w:p w:rsidR="006014BA" w:rsidRDefault="006014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6014BA" w:rsidRDefault="006014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6014BA" w:rsidRDefault="006014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6014BA" w:rsidRDefault="006014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6014BA" w:rsidRDefault="006014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6014BA" w:rsidRDefault="006014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835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928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15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757" w:type="dxa"/>
          </w:tcPr>
          <w:p w:rsidR="006014BA" w:rsidRDefault="006014BA">
            <w:pPr>
              <w:pStyle w:val="ConsPlusNormal"/>
            </w:pPr>
          </w:p>
        </w:tc>
      </w:tr>
    </w:tbl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ind w:firstLine="540"/>
        <w:jc w:val="both"/>
      </w:pPr>
      <w:r>
        <w:t>--------------------------------</w:t>
      </w:r>
    </w:p>
    <w:p w:rsidR="006014BA" w:rsidRDefault="006014BA">
      <w:pPr>
        <w:pStyle w:val="ConsPlusNormal"/>
        <w:spacing w:before="200"/>
        <w:ind w:firstLine="540"/>
        <w:jc w:val="both"/>
      </w:pPr>
      <w:bookmarkStart w:id="67" w:name="P3015"/>
      <w:bookmarkEnd w:id="67"/>
      <w:r>
        <w:t>&lt;6</w:t>
      </w:r>
      <w:r w:rsidR="00041486">
        <w:t>2</w:t>
      </w:r>
      <w:r>
        <w:t>&gt; Указываются сведения, подтверждающие достижение соответствующих результатов мероприятий и контрольных точек комплекса процессных мероприятий (реквизиты подтверждающих документов, ссылки на источники официальной статистической информации и пр.).</w:t>
      </w:r>
    </w:p>
    <w:p w:rsidR="006014BA" w:rsidRDefault="006014BA">
      <w:pPr>
        <w:pStyle w:val="ConsPlusNormal"/>
        <w:spacing w:before="200"/>
        <w:ind w:firstLine="540"/>
        <w:jc w:val="both"/>
      </w:pPr>
      <w:bookmarkStart w:id="68" w:name="P3016"/>
      <w:bookmarkEnd w:id="68"/>
      <w:r>
        <w:t>&lt;6</w:t>
      </w:r>
      <w:r w:rsidR="00041486">
        <w:t>3</w:t>
      </w:r>
      <w:r>
        <w:t>&gt; Указываются причины отклонения фактического значения результата мероприятия от его планового значения, фактической даты достижения контрольной точки от запланированной даты.</w:t>
      </w:r>
    </w:p>
    <w:p w:rsidR="006014BA" w:rsidRDefault="006014BA">
      <w:pPr>
        <w:pStyle w:val="ConsPlusNormal"/>
        <w:spacing w:before="200"/>
        <w:ind w:firstLine="540"/>
        <w:jc w:val="both"/>
      </w:pPr>
      <w:r>
        <w:t>&lt;6</w:t>
      </w:r>
      <w:r w:rsidR="00041486">
        <w:t>4</w:t>
      </w:r>
      <w:r>
        <w:t>&gt; Указываются мероприятия, предусмотренные паспортом комплекса процессных мероприятий. В случае если мероприятие не имеет планового значения на конец отчетного периода, в столбцах 6 и 7 указывается "-".</w:t>
      </w: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center"/>
        <w:outlineLvl w:val="2"/>
      </w:pPr>
      <w:r>
        <w:t>4. Сведения об исполнении бюджета</w:t>
      </w:r>
      <w:r w:rsidR="00041486">
        <w:t xml:space="preserve"> округа </w:t>
      </w:r>
      <w:r>
        <w:t>и бюджета</w:t>
      </w:r>
    </w:p>
    <w:p w:rsidR="006014BA" w:rsidRDefault="006014BA">
      <w:pPr>
        <w:pStyle w:val="ConsPlusNormal"/>
        <w:jc w:val="center"/>
      </w:pPr>
      <w:r>
        <w:t>в части бюджетных ассигнований,</w:t>
      </w:r>
      <w:r w:rsidR="00041486">
        <w:t xml:space="preserve"> </w:t>
      </w:r>
      <w:r>
        <w:t>предусмотренных на финансовое обеспечение</w:t>
      </w:r>
    </w:p>
    <w:p w:rsidR="006014BA" w:rsidRDefault="006014BA">
      <w:pPr>
        <w:pStyle w:val="ConsPlusNormal"/>
        <w:jc w:val="center"/>
      </w:pPr>
      <w:r>
        <w:t>реализации комплекса процессных мероприятий</w:t>
      </w:r>
    </w:p>
    <w:p w:rsidR="006014BA" w:rsidRDefault="006014BA">
      <w:pPr>
        <w:pStyle w:val="ConsPlusNormal"/>
        <w:jc w:val="both"/>
      </w:pPr>
    </w:p>
    <w:tbl>
      <w:tblPr>
        <w:tblW w:w="15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006"/>
        <w:gridCol w:w="2473"/>
        <w:gridCol w:w="1903"/>
        <w:gridCol w:w="1437"/>
        <w:gridCol w:w="1527"/>
        <w:gridCol w:w="1644"/>
        <w:gridCol w:w="1474"/>
        <w:gridCol w:w="1541"/>
        <w:gridCol w:w="1757"/>
      </w:tblGrid>
      <w:tr w:rsidR="006014BA" w:rsidTr="00041486">
        <w:tc>
          <w:tcPr>
            <w:tcW w:w="567" w:type="dxa"/>
            <w:vMerge w:val="restart"/>
          </w:tcPr>
          <w:p w:rsidR="006014BA" w:rsidRDefault="006014BA">
            <w:pPr>
              <w:pStyle w:val="ConsPlusNormal"/>
              <w:jc w:val="center"/>
            </w:pPr>
            <w:r>
              <w:t>N</w:t>
            </w:r>
          </w:p>
          <w:p w:rsidR="006014BA" w:rsidRDefault="006014BA">
            <w:pPr>
              <w:pStyle w:val="ConsPlusNormal"/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06" w:type="dxa"/>
            <w:vMerge w:val="restart"/>
          </w:tcPr>
          <w:p w:rsidR="006014BA" w:rsidRDefault="006014BA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473" w:type="dxa"/>
            <w:vMerge w:val="restart"/>
          </w:tcPr>
          <w:p w:rsidR="006014BA" w:rsidRDefault="006014BA">
            <w:pPr>
              <w:pStyle w:val="ConsPlusNormal"/>
            </w:pPr>
            <w:r>
              <w:t>Наименование мероприятия и источника финансового обеспечения</w:t>
            </w:r>
          </w:p>
        </w:tc>
        <w:tc>
          <w:tcPr>
            <w:tcW w:w="4867" w:type="dxa"/>
            <w:gridSpan w:val="3"/>
          </w:tcPr>
          <w:p w:rsidR="006014BA" w:rsidRDefault="006014BA">
            <w:pPr>
              <w:pStyle w:val="ConsPlusNormal"/>
              <w:jc w:val="center"/>
            </w:pPr>
            <w:r>
              <w:t>Объем финансового обеспечения, тыс. рублей</w:t>
            </w:r>
          </w:p>
        </w:tc>
        <w:tc>
          <w:tcPr>
            <w:tcW w:w="3118" w:type="dxa"/>
            <w:gridSpan w:val="2"/>
          </w:tcPr>
          <w:p w:rsidR="006014BA" w:rsidRDefault="006014BA">
            <w:pPr>
              <w:pStyle w:val="ConsPlusNormal"/>
              <w:jc w:val="center"/>
            </w:pPr>
            <w:r>
              <w:t>Исполнение, тыс. рублей</w:t>
            </w:r>
          </w:p>
        </w:tc>
        <w:tc>
          <w:tcPr>
            <w:tcW w:w="1541" w:type="dxa"/>
            <w:vMerge w:val="restart"/>
          </w:tcPr>
          <w:p w:rsidR="006014BA" w:rsidRDefault="006014BA">
            <w:pPr>
              <w:pStyle w:val="ConsPlusNormal"/>
            </w:pPr>
            <w:r>
              <w:t xml:space="preserve">Процент исполнения, (8) / (5) </w:t>
            </w:r>
            <w:proofErr w:type="spellStart"/>
            <w:r>
              <w:t>x</w:t>
            </w:r>
            <w:proofErr w:type="spellEnd"/>
            <w:r>
              <w:t xml:space="preserve"> 100</w:t>
            </w:r>
          </w:p>
        </w:tc>
        <w:tc>
          <w:tcPr>
            <w:tcW w:w="1757" w:type="dxa"/>
            <w:vMerge w:val="restart"/>
          </w:tcPr>
          <w:p w:rsidR="006014BA" w:rsidRDefault="006014BA">
            <w:pPr>
              <w:pStyle w:val="ConsPlusNormal"/>
              <w:jc w:val="center"/>
            </w:pPr>
            <w:r>
              <w:t>Комментарий</w:t>
            </w:r>
          </w:p>
        </w:tc>
      </w:tr>
      <w:tr w:rsidR="006014BA" w:rsidTr="00041486">
        <w:tc>
          <w:tcPr>
            <w:tcW w:w="567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006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2473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903" w:type="dxa"/>
          </w:tcPr>
          <w:p w:rsidR="006014BA" w:rsidRDefault="006014BA">
            <w:pPr>
              <w:pStyle w:val="ConsPlusNormal"/>
            </w:pPr>
            <w:r>
              <w:t>предусмотрено паспортом</w:t>
            </w:r>
          </w:p>
        </w:tc>
        <w:tc>
          <w:tcPr>
            <w:tcW w:w="1437" w:type="dxa"/>
          </w:tcPr>
          <w:p w:rsidR="006014BA" w:rsidRDefault="006014BA">
            <w:pPr>
              <w:pStyle w:val="ConsPlusNormal"/>
            </w:pPr>
            <w:r>
              <w:t>сводная бюджетная роспись</w:t>
            </w:r>
          </w:p>
        </w:tc>
        <w:tc>
          <w:tcPr>
            <w:tcW w:w="1527" w:type="dxa"/>
          </w:tcPr>
          <w:p w:rsidR="006014BA" w:rsidRDefault="006014BA">
            <w:pPr>
              <w:pStyle w:val="ConsPlusNormal"/>
            </w:pPr>
            <w:r>
              <w:t>лимиты бюджетных обязательств</w:t>
            </w:r>
          </w:p>
        </w:tc>
        <w:tc>
          <w:tcPr>
            <w:tcW w:w="1644" w:type="dxa"/>
          </w:tcPr>
          <w:p w:rsidR="006014BA" w:rsidRDefault="006014BA">
            <w:pPr>
              <w:pStyle w:val="ConsPlusNormal"/>
            </w:pPr>
            <w:r>
              <w:t>принятые бюджетные обязательства</w:t>
            </w:r>
          </w:p>
        </w:tc>
        <w:tc>
          <w:tcPr>
            <w:tcW w:w="1474" w:type="dxa"/>
          </w:tcPr>
          <w:p w:rsidR="006014BA" w:rsidRDefault="006014BA">
            <w:pPr>
              <w:pStyle w:val="ConsPlusNormal"/>
            </w:pPr>
            <w:r>
              <w:t>кассовое исполнение</w:t>
            </w:r>
          </w:p>
        </w:tc>
        <w:tc>
          <w:tcPr>
            <w:tcW w:w="1541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757" w:type="dxa"/>
            <w:vMerge/>
          </w:tcPr>
          <w:p w:rsidR="006014BA" w:rsidRDefault="006014BA">
            <w:pPr>
              <w:pStyle w:val="ConsPlusNormal"/>
            </w:pPr>
          </w:p>
        </w:tc>
      </w:tr>
      <w:tr w:rsidR="006014BA" w:rsidTr="00041486">
        <w:tc>
          <w:tcPr>
            <w:tcW w:w="567" w:type="dxa"/>
          </w:tcPr>
          <w:p w:rsidR="006014BA" w:rsidRDefault="00601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6" w:type="dxa"/>
          </w:tcPr>
          <w:p w:rsidR="006014BA" w:rsidRDefault="00601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73" w:type="dxa"/>
          </w:tcPr>
          <w:p w:rsidR="006014BA" w:rsidRDefault="006014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03" w:type="dxa"/>
          </w:tcPr>
          <w:p w:rsidR="006014BA" w:rsidRDefault="006014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37" w:type="dxa"/>
          </w:tcPr>
          <w:p w:rsidR="006014BA" w:rsidRDefault="006014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27" w:type="dxa"/>
          </w:tcPr>
          <w:p w:rsidR="006014BA" w:rsidRDefault="006014B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6014BA" w:rsidRDefault="006014B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6014BA" w:rsidRDefault="006014B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41" w:type="dxa"/>
          </w:tcPr>
          <w:p w:rsidR="006014BA" w:rsidRDefault="006014B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6014BA" w:rsidRDefault="006014BA">
            <w:pPr>
              <w:pStyle w:val="ConsPlusNormal"/>
              <w:jc w:val="center"/>
            </w:pPr>
            <w:r>
              <w:t>10</w:t>
            </w:r>
          </w:p>
        </w:tc>
      </w:tr>
      <w:tr w:rsidR="006014BA" w:rsidTr="00041486">
        <w:tc>
          <w:tcPr>
            <w:tcW w:w="56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006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3756" w:type="dxa"/>
            <w:gridSpan w:val="8"/>
          </w:tcPr>
          <w:p w:rsidR="006014BA" w:rsidRDefault="006014BA">
            <w:pPr>
              <w:pStyle w:val="ConsPlusNormal"/>
            </w:pPr>
          </w:p>
        </w:tc>
      </w:tr>
      <w:tr w:rsidR="006014BA" w:rsidTr="00041486">
        <w:tc>
          <w:tcPr>
            <w:tcW w:w="56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006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473" w:type="dxa"/>
          </w:tcPr>
          <w:p w:rsidR="006014BA" w:rsidRDefault="006014BA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03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3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52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64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7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54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757" w:type="dxa"/>
          </w:tcPr>
          <w:p w:rsidR="006014BA" w:rsidRDefault="006014BA">
            <w:pPr>
              <w:pStyle w:val="ConsPlusNormal"/>
            </w:pPr>
          </w:p>
        </w:tc>
      </w:tr>
      <w:tr w:rsidR="006014BA" w:rsidTr="00041486">
        <w:tc>
          <w:tcPr>
            <w:tcW w:w="56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006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473" w:type="dxa"/>
          </w:tcPr>
          <w:p w:rsidR="006014BA" w:rsidRDefault="006014BA">
            <w:pPr>
              <w:pStyle w:val="ConsPlusNormal"/>
            </w:pPr>
            <w:r>
              <w:t>бюджет,</w:t>
            </w:r>
            <w:r w:rsidR="00041486">
              <w:t xml:space="preserve"> округа</w:t>
            </w:r>
          </w:p>
          <w:p w:rsidR="006014BA" w:rsidRDefault="006014BA">
            <w:pPr>
              <w:pStyle w:val="ConsPlusNormal"/>
            </w:pPr>
            <w:r>
              <w:t>в том числе</w:t>
            </w:r>
          </w:p>
        </w:tc>
        <w:tc>
          <w:tcPr>
            <w:tcW w:w="1903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3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52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64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7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54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757" w:type="dxa"/>
          </w:tcPr>
          <w:p w:rsidR="006014BA" w:rsidRDefault="006014BA">
            <w:pPr>
              <w:pStyle w:val="ConsPlusNormal"/>
            </w:pPr>
          </w:p>
        </w:tc>
      </w:tr>
      <w:tr w:rsidR="006014BA" w:rsidTr="00041486">
        <w:tc>
          <w:tcPr>
            <w:tcW w:w="56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006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473" w:type="dxa"/>
          </w:tcPr>
          <w:p w:rsidR="006014BA" w:rsidRDefault="006014BA" w:rsidP="00041486">
            <w:pPr>
              <w:pStyle w:val="ConsPlusNormal"/>
            </w:pPr>
            <w:r>
              <w:t>собственные доходы бюджета</w:t>
            </w:r>
            <w:r w:rsidR="00041486">
              <w:t xml:space="preserve"> округа</w:t>
            </w:r>
          </w:p>
        </w:tc>
        <w:tc>
          <w:tcPr>
            <w:tcW w:w="1903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3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52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64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7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54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757" w:type="dxa"/>
          </w:tcPr>
          <w:p w:rsidR="006014BA" w:rsidRDefault="006014BA">
            <w:pPr>
              <w:pStyle w:val="ConsPlusNormal"/>
            </w:pPr>
          </w:p>
        </w:tc>
      </w:tr>
      <w:tr w:rsidR="006014BA" w:rsidTr="00041486">
        <w:tc>
          <w:tcPr>
            <w:tcW w:w="56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006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473" w:type="dxa"/>
          </w:tcPr>
          <w:p w:rsidR="006014BA" w:rsidRDefault="006014BA">
            <w:pPr>
              <w:pStyle w:val="ConsPlusNormal"/>
            </w:pPr>
            <w:r>
              <w:t>субвенции и субсидии федерального бюджета</w:t>
            </w:r>
          </w:p>
        </w:tc>
        <w:tc>
          <w:tcPr>
            <w:tcW w:w="1903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3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52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64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7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54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757" w:type="dxa"/>
          </w:tcPr>
          <w:p w:rsidR="006014BA" w:rsidRDefault="006014BA">
            <w:pPr>
              <w:pStyle w:val="ConsPlusNormal"/>
            </w:pPr>
          </w:p>
        </w:tc>
      </w:tr>
      <w:tr w:rsidR="006014BA" w:rsidTr="00041486">
        <w:tc>
          <w:tcPr>
            <w:tcW w:w="56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006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473" w:type="dxa"/>
          </w:tcPr>
          <w:p w:rsidR="006014BA" w:rsidRDefault="00041486" w:rsidP="00041486">
            <w:pPr>
              <w:pStyle w:val="ConsPlusNormal"/>
            </w:pPr>
            <w:r>
              <w:t>субвенции и субсидии областного бюджета</w:t>
            </w:r>
          </w:p>
        </w:tc>
        <w:tc>
          <w:tcPr>
            <w:tcW w:w="1903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3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52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64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7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54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757" w:type="dxa"/>
          </w:tcPr>
          <w:p w:rsidR="006014BA" w:rsidRDefault="006014BA">
            <w:pPr>
              <w:pStyle w:val="ConsPlusNormal"/>
            </w:pPr>
          </w:p>
        </w:tc>
      </w:tr>
      <w:tr w:rsidR="006014BA" w:rsidTr="00041486">
        <w:tc>
          <w:tcPr>
            <w:tcW w:w="56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006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473" w:type="dxa"/>
          </w:tcPr>
          <w:p w:rsidR="006014BA" w:rsidRDefault="00D137F4" w:rsidP="00D137F4">
            <w:pPr>
              <w:pStyle w:val="ConsPlusNormal"/>
            </w:pPr>
            <w:r>
              <w:t xml:space="preserve">внебюджетные источники </w:t>
            </w:r>
          </w:p>
        </w:tc>
        <w:tc>
          <w:tcPr>
            <w:tcW w:w="1903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3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52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64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7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54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757" w:type="dxa"/>
          </w:tcPr>
          <w:p w:rsidR="006014BA" w:rsidRDefault="006014BA">
            <w:pPr>
              <w:pStyle w:val="ConsPlusNormal"/>
            </w:pPr>
          </w:p>
        </w:tc>
      </w:tr>
      <w:tr w:rsidR="006014BA" w:rsidTr="00041486">
        <w:tc>
          <w:tcPr>
            <w:tcW w:w="56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006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473" w:type="dxa"/>
          </w:tcPr>
          <w:p w:rsidR="006014BA" w:rsidRDefault="006014BA">
            <w:pPr>
              <w:pStyle w:val="ConsPlusNormal"/>
            </w:pPr>
            <w:r>
              <w:t>Мероприятие "Наименование", в том числе:</w:t>
            </w:r>
          </w:p>
        </w:tc>
        <w:tc>
          <w:tcPr>
            <w:tcW w:w="1903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3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52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64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7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54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757" w:type="dxa"/>
          </w:tcPr>
          <w:p w:rsidR="006014BA" w:rsidRDefault="006014BA">
            <w:pPr>
              <w:pStyle w:val="ConsPlusNormal"/>
            </w:pPr>
          </w:p>
        </w:tc>
      </w:tr>
      <w:tr w:rsidR="00041486" w:rsidTr="00041486">
        <w:tc>
          <w:tcPr>
            <w:tcW w:w="567" w:type="dxa"/>
          </w:tcPr>
          <w:p w:rsidR="00041486" w:rsidRDefault="00041486">
            <w:pPr>
              <w:pStyle w:val="ConsPlusNormal"/>
            </w:pPr>
          </w:p>
        </w:tc>
        <w:tc>
          <w:tcPr>
            <w:tcW w:w="1006" w:type="dxa"/>
          </w:tcPr>
          <w:p w:rsidR="00041486" w:rsidRDefault="00041486">
            <w:pPr>
              <w:pStyle w:val="ConsPlusNormal"/>
            </w:pPr>
          </w:p>
        </w:tc>
        <w:tc>
          <w:tcPr>
            <w:tcW w:w="2473" w:type="dxa"/>
          </w:tcPr>
          <w:p w:rsidR="00041486" w:rsidRDefault="00041486" w:rsidP="00E5066B">
            <w:pPr>
              <w:pStyle w:val="ConsPlusNormal"/>
            </w:pPr>
            <w:r>
              <w:t>бюджет, округа</w:t>
            </w:r>
          </w:p>
          <w:p w:rsidR="00041486" w:rsidRDefault="00041486" w:rsidP="00E5066B">
            <w:pPr>
              <w:pStyle w:val="ConsPlusNormal"/>
            </w:pPr>
            <w:r>
              <w:t>в том числе</w:t>
            </w:r>
          </w:p>
        </w:tc>
        <w:tc>
          <w:tcPr>
            <w:tcW w:w="1903" w:type="dxa"/>
          </w:tcPr>
          <w:p w:rsidR="00041486" w:rsidRDefault="00041486">
            <w:pPr>
              <w:pStyle w:val="ConsPlusNormal"/>
            </w:pPr>
          </w:p>
        </w:tc>
        <w:tc>
          <w:tcPr>
            <w:tcW w:w="1437" w:type="dxa"/>
          </w:tcPr>
          <w:p w:rsidR="00041486" w:rsidRDefault="00041486">
            <w:pPr>
              <w:pStyle w:val="ConsPlusNormal"/>
            </w:pPr>
          </w:p>
        </w:tc>
        <w:tc>
          <w:tcPr>
            <w:tcW w:w="1527" w:type="dxa"/>
          </w:tcPr>
          <w:p w:rsidR="00041486" w:rsidRDefault="00041486">
            <w:pPr>
              <w:pStyle w:val="ConsPlusNormal"/>
            </w:pPr>
          </w:p>
        </w:tc>
        <w:tc>
          <w:tcPr>
            <w:tcW w:w="1644" w:type="dxa"/>
          </w:tcPr>
          <w:p w:rsidR="00041486" w:rsidRDefault="00041486">
            <w:pPr>
              <w:pStyle w:val="ConsPlusNormal"/>
            </w:pPr>
          </w:p>
        </w:tc>
        <w:tc>
          <w:tcPr>
            <w:tcW w:w="1474" w:type="dxa"/>
          </w:tcPr>
          <w:p w:rsidR="00041486" w:rsidRDefault="00041486">
            <w:pPr>
              <w:pStyle w:val="ConsPlusNormal"/>
            </w:pPr>
          </w:p>
        </w:tc>
        <w:tc>
          <w:tcPr>
            <w:tcW w:w="1541" w:type="dxa"/>
          </w:tcPr>
          <w:p w:rsidR="00041486" w:rsidRDefault="00041486">
            <w:pPr>
              <w:pStyle w:val="ConsPlusNormal"/>
            </w:pPr>
          </w:p>
        </w:tc>
        <w:tc>
          <w:tcPr>
            <w:tcW w:w="1757" w:type="dxa"/>
          </w:tcPr>
          <w:p w:rsidR="00041486" w:rsidRDefault="00041486">
            <w:pPr>
              <w:pStyle w:val="ConsPlusNormal"/>
            </w:pPr>
          </w:p>
        </w:tc>
      </w:tr>
      <w:tr w:rsidR="00041486" w:rsidTr="00041486">
        <w:tc>
          <w:tcPr>
            <w:tcW w:w="567" w:type="dxa"/>
          </w:tcPr>
          <w:p w:rsidR="00041486" w:rsidRDefault="00041486">
            <w:pPr>
              <w:pStyle w:val="ConsPlusNormal"/>
            </w:pPr>
          </w:p>
        </w:tc>
        <w:tc>
          <w:tcPr>
            <w:tcW w:w="1006" w:type="dxa"/>
          </w:tcPr>
          <w:p w:rsidR="00041486" w:rsidRDefault="00041486">
            <w:pPr>
              <w:pStyle w:val="ConsPlusNormal"/>
            </w:pPr>
          </w:p>
        </w:tc>
        <w:tc>
          <w:tcPr>
            <w:tcW w:w="2473" w:type="dxa"/>
          </w:tcPr>
          <w:p w:rsidR="00041486" w:rsidRDefault="00041486" w:rsidP="00E5066B">
            <w:pPr>
              <w:pStyle w:val="ConsPlusNormal"/>
            </w:pPr>
            <w:r>
              <w:t>собственные доходы бюджета округа</w:t>
            </w:r>
          </w:p>
        </w:tc>
        <w:tc>
          <w:tcPr>
            <w:tcW w:w="1903" w:type="dxa"/>
          </w:tcPr>
          <w:p w:rsidR="00041486" w:rsidRDefault="00041486">
            <w:pPr>
              <w:pStyle w:val="ConsPlusNormal"/>
            </w:pPr>
          </w:p>
        </w:tc>
        <w:tc>
          <w:tcPr>
            <w:tcW w:w="1437" w:type="dxa"/>
          </w:tcPr>
          <w:p w:rsidR="00041486" w:rsidRDefault="00041486">
            <w:pPr>
              <w:pStyle w:val="ConsPlusNormal"/>
            </w:pPr>
          </w:p>
        </w:tc>
        <w:tc>
          <w:tcPr>
            <w:tcW w:w="1527" w:type="dxa"/>
          </w:tcPr>
          <w:p w:rsidR="00041486" w:rsidRDefault="00041486">
            <w:pPr>
              <w:pStyle w:val="ConsPlusNormal"/>
            </w:pPr>
          </w:p>
        </w:tc>
        <w:tc>
          <w:tcPr>
            <w:tcW w:w="1644" w:type="dxa"/>
          </w:tcPr>
          <w:p w:rsidR="00041486" w:rsidRDefault="00041486">
            <w:pPr>
              <w:pStyle w:val="ConsPlusNormal"/>
            </w:pPr>
          </w:p>
        </w:tc>
        <w:tc>
          <w:tcPr>
            <w:tcW w:w="1474" w:type="dxa"/>
          </w:tcPr>
          <w:p w:rsidR="00041486" w:rsidRDefault="00041486">
            <w:pPr>
              <w:pStyle w:val="ConsPlusNormal"/>
            </w:pPr>
          </w:p>
        </w:tc>
        <w:tc>
          <w:tcPr>
            <w:tcW w:w="1541" w:type="dxa"/>
          </w:tcPr>
          <w:p w:rsidR="00041486" w:rsidRDefault="00041486">
            <w:pPr>
              <w:pStyle w:val="ConsPlusNormal"/>
            </w:pPr>
          </w:p>
        </w:tc>
        <w:tc>
          <w:tcPr>
            <w:tcW w:w="1757" w:type="dxa"/>
          </w:tcPr>
          <w:p w:rsidR="00041486" w:rsidRDefault="00041486">
            <w:pPr>
              <w:pStyle w:val="ConsPlusNormal"/>
            </w:pPr>
          </w:p>
        </w:tc>
      </w:tr>
      <w:tr w:rsidR="00041486" w:rsidTr="00041486">
        <w:tc>
          <w:tcPr>
            <w:tcW w:w="567" w:type="dxa"/>
          </w:tcPr>
          <w:p w:rsidR="00041486" w:rsidRDefault="00041486">
            <w:pPr>
              <w:pStyle w:val="ConsPlusNormal"/>
            </w:pPr>
          </w:p>
        </w:tc>
        <w:tc>
          <w:tcPr>
            <w:tcW w:w="1006" w:type="dxa"/>
          </w:tcPr>
          <w:p w:rsidR="00041486" w:rsidRDefault="00041486">
            <w:pPr>
              <w:pStyle w:val="ConsPlusNormal"/>
            </w:pPr>
          </w:p>
        </w:tc>
        <w:tc>
          <w:tcPr>
            <w:tcW w:w="2473" w:type="dxa"/>
          </w:tcPr>
          <w:p w:rsidR="00041486" w:rsidRDefault="00041486" w:rsidP="00E5066B">
            <w:pPr>
              <w:pStyle w:val="ConsPlusNormal"/>
            </w:pPr>
            <w:r>
              <w:t>субвенции и субсидии федерального бюджета</w:t>
            </w:r>
          </w:p>
        </w:tc>
        <w:tc>
          <w:tcPr>
            <w:tcW w:w="1903" w:type="dxa"/>
          </w:tcPr>
          <w:p w:rsidR="00041486" w:rsidRDefault="00041486">
            <w:pPr>
              <w:pStyle w:val="ConsPlusNormal"/>
            </w:pPr>
          </w:p>
        </w:tc>
        <w:tc>
          <w:tcPr>
            <w:tcW w:w="1437" w:type="dxa"/>
          </w:tcPr>
          <w:p w:rsidR="00041486" w:rsidRDefault="00041486">
            <w:pPr>
              <w:pStyle w:val="ConsPlusNormal"/>
            </w:pPr>
          </w:p>
        </w:tc>
        <w:tc>
          <w:tcPr>
            <w:tcW w:w="1527" w:type="dxa"/>
          </w:tcPr>
          <w:p w:rsidR="00041486" w:rsidRDefault="00041486">
            <w:pPr>
              <w:pStyle w:val="ConsPlusNormal"/>
            </w:pPr>
          </w:p>
        </w:tc>
        <w:tc>
          <w:tcPr>
            <w:tcW w:w="1644" w:type="dxa"/>
          </w:tcPr>
          <w:p w:rsidR="00041486" w:rsidRDefault="00041486">
            <w:pPr>
              <w:pStyle w:val="ConsPlusNormal"/>
            </w:pPr>
          </w:p>
        </w:tc>
        <w:tc>
          <w:tcPr>
            <w:tcW w:w="1474" w:type="dxa"/>
          </w:tcPr>
          <w:p w:rsidR="00041486" w:rsidRDefault="00041486">
            <w:pPr>
              <w:pStyle w:val="ConsPlusNormal"/>
            </w:pPr>
          </w:p>
        </w:tc>
        <w:tc>
          <w:tcPr>
            <w:tcW w:w="1541" w:type="dxa"/>
          </w:tcPr>
          <w:p w:rsidR="00041486" w:rsidRDefault="00041486">
            <w:pPr>
              <w:pStyle w:val="ConsPlusNormal"/>
            </w:pPr>
          </w:p>
        </w:tc>
        <w:tc>
          <w:tcPr>
            <w:tcW w:w="1757" w:type="dxa"/>
          </w:tcPr>
          <w:p w:rsidR="00041486" w:rsidRDefault="00041486">
            <w:pPr>
              <w:pStyle w:val="ConsPlusNormal"/>
            </w:pPr>
          </w:p>
        </w:tc>
      </w:tr>
      <w:tr w:rsidR="00041486" w:rsidTr="00041486">
        <w:tc>
          <w:tcPr>
            <w:tcW w:w="567" w:type="dxa"/>
          </w:tcPr>
          <w:p w:rsidR="00041486" w:rsidRDefault="00041486">
            <w:pPr>
              <w:pStyle w:val="ConsPlusNormal"/>
            </w:pPr>
          </w:p>
        </w:tc>
        <w:tc>
          <w:tcPr>
            <w:tcW w:w="1006" w:type="dxa"/>
          </w:tcPr>
          <w:p w:rsidR="00041486" w:rsidRDefault="00041486">
            <w:pPr>
              <w:pStyle w:val="ConsPlusNormal"/>
            </w:pPr>
          </w:p>
        </w:tc>
        <w:tc>
          <w:tcPr>
            <w:tcW w:w="2473" w:type="dxa"/>
          </w:tcPr>
          <w:p w:rsidR="00041486" w:rsidRDefault="00041486" w:rsidP="00E5066B">
            <w:pPr>
              <w:pStyle w:val="ConsPlusNormal"/>
            </w:pPr>
            <w:r>
              <w:t>субвенции и субсидии областного бюджета</w:t>
            </w:r>
          </w:p>
        </w:tc>
        <w:tc>
          <w:tcPr>
            <w:tcW w:w="1903" w:type="dxa"/>
          </w:tcPr>
          <w:p w:rsidR="00041486" w:rsidRDefault="00041486">
            <w:pPr>
              <w:pStyle w:val="ConsPlusNormal"/>
            </w:pPr>
          </w:p>
        </w:tc>
        <w:tc>
          <w:tcPr>
            <w:tcW w:w="1437" w:type="dxa"/>
          </w:tcPr>
          <w:p w:rsidR="00041486" w:rsidRDefault="00041486">
            <w:pPr>
              <w:pStyle w:val="ConsPlusNormal"/>
            </w:pPr>
          </w:p>
        </w:tc>
        <w:tc>
          <w:tcPr>
            <w:tcW w:w="1527" w:type="dxa"/>
          </w:tcPr>
          <w:p w:rsidR="00041486" w:rsidRDefault="00041486">
            <w:pPr>
              <w:pStyle w:val="ConsPlusNormal"/>
            </w:pPr>
          </w:p>
        </w:tc>
        <w:tc>
          <w:tcPr>
            <w:tcW w:w="1644" w:type="dxa"/>
          </w:tcPr>
          <w:p w:rsidR="00041486" w:rsidRDefault="00041486">
            <w:pPr>
              <w:pStyle w:val="ConsPlusNormal"/>
            </w:pPr>
          </w:p>
        </w:tc>
        <w:tc>
          <w:tcPr>
            <w:tcW w:w="1474" w:type="dxa"/>
          </w:tcPr>
          <w:p w:rsidR="00041486" w:rsidRDefault="00041486">
            <w:pPr>
              <w:pStyle w:val="ConsPlusNormal"/>
            </w:pPr>
          </w:p>
        </w:tc>
        <w:tc>
          <w:tcPr>
            <w:tcW w:w="1541" w:type="dxa"/>
          </w:tcPr>
          <w:p w:rsidR="00041486" w:rsidRDefault="00041486">
            <w:pPr>
              <w:pStyle w:val="ConsPlusNormal"/>
            </w:pPr>
          </w:p>
        </w:tc>
        <w:tc>
          <w:tcPr>
            <w:tcW w:w="1757" w:type="dxa"/>
          </w:tcPr>
          <w:p w:rsidR="00041486" w:rsidRDefault="00041486">
            <w:pPr>
              <w:pStyle w:val="ConsPlusNormal"/>
            </w:pPr>
          </w:p>
        </w:tc>
      </w:tr>
      <w:tr w:rsidR="00041486" w:rsidTr="00041486">
        <w:tc>
          <w:tcPr>
            <w:tcW w:w="567" w:type="dxa"/>
          </w:tcPr>
          <w:p w:rsidR="00041486" w:rsidRDefault="00041486">
            <w:pPr>
              <w:pStyle w:val="ConsPlusNormal"/>
            </w:pPr>
          </w:p>
        </w:tc>
        <w:tc>
          <w:tcPr>
            <w:tcW w:w="1006" w:type="dxa"/>
          </w:tcPr>
          <w:p w:rsidR="00041486" w:rsidRDefault="00041486">
            <w:pPr>
              <w:pStyle w:val="ConsPlusNormal"/>
            </w:pPr>
          </w:p>
        </w:tc>
        <w:tc>
          <w:tcPr>
            <w:tcW w:w="2473" w:type="dxa"/>
          </w:tcPr>
          <w:p w:rsidR="00041486" w:rsidRDefault="00D137F4" w:rsidP="00E506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903" w:type="dxa"/>
          </w:tcPr>
          <w:p w:rsidR="00041486" w:rsidRDefault="00041486">
            <w:pPr>
              <w:pStyle w:val="ConsPlusNormal"/>
            </w:pPr>
          </w:p>
        </w:tc>
        <w:tc>
          <w:tcPr>
            <w:tcW w:w="1437" w:type="dxa"/>
          </w:tcPr>
          <w:p w:rsidR="00041486" w:rsidRDefault="00041486">
            <w:pPr>
              <w:pStyle w:val="ConsPlusNormal"/>
            </w:pPr>
          </w:p>
        </w:tc>
        <w:tc>
          <w:tcPr>
            <w:tcW w:w="1527" w:type="dxa"/>
          </w:tcPr>
          <w:p w:rsidR="00041486" w:rsidRDefault="00041486">
            <w:pPr>
              <w:pStyle w:val="ConsPlusNormal"/>
            </w:pPr>
          </w:p>
        </w:tc>
        <w:tc>
          <w:tcPr>
            <w:tcW w:w="1644" w:type="dxa"/>
          </w:tcPr>
          <w:p w:rsidR="00041486" w:rsidRDefault="00041486">
            <w:pPr>
              <w:pStyle w:val="ConsPlusNormal"/>
            </w:pPr>
          </w:p>
        </w:tc>
        <w:tc>
          <w:tcPr>
            <w:tcW w:w="1474" w:type="dxa"/>
          </w:tcPr>
          <w:p w:rsidR="00041486" w:rsidRDefault="00041486">
            <w:pPr>
              <w:pStyle w:val="ConsPlusNormal"/>
            </w:pPr>
          </w:p>
        </w:tc>
        <w:tc>
          <w:tcPr>
            <w:tcW w:w="1541" w:type="dxa"/>
          </w:tcPr>
          <w:p w:rsidR="00041486" w:rsidRDefault="00041486">
            <w:pPr>
              <w:pStyle w:val="ConsPlusNormal"/>
            </w:pPr>
          </w:p>
        </w:tc>
        <w:tc>
          <w:tcPr>
            <w:tcW w:w="1757" w:type="dxa"/>
          </w:tcPr>
          <w:p w:rsidR="00041486" w:rsidRDefault="00041486">
            <w:pPr>
              <w:pStyle w:val="ConsPlusNormal"/>
            </w:pPr>
          </w:p>
        </w:tc>
      </w:tr>
      <w:tr w:rsidR="006014BA" w:rsidTr="00041486">
        <w:tc>
          <w:tcPr>
            <w:tcW w:w="56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006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473" w:type="dxa"/>
          </w:tcPr>
          <w:p w:rsidR="006014BA" w:rsidRDefault="006014BA">
            <w:pPr>
              <w:pStyle w:val="ConsPlusNormal"/>
            </w:pPr>
            <w:r>
              <w:t>...</w:t>
            </w:r>
          </w:p>
        </w:tc>
        <w:tc>
          <w:tcPr>
            <w:tcW w:w="1903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3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52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64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7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54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757" w:type="dxa"/>
          </w:tcPr>
          <w:p w:rsidR="006014BA" w:rsidRDefault="006014BA">
            <w:pPr>
              <w:pStyle w:val="ConsPlusNormal"/>
            </w:pPr>
          </w:p>
        </w:tc>
      </w:tr>
    </w:tbl>
    <w:p w:rsidR="006014BA" w:rsidRDefault="006014BA">
      <w:pPr>
        <w:pStyle w:val="ConsPlusNormal"/>
        <w:sectPr w:rsidR="006014B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center"/>
        <w:outlineLvl w:val="2"/>
      </w:pPr>
      <w:r>
        <w:t>5. Дополнительная информация</w:t>
      </w:r>
    </w:p>
    <w:p w:rsidR="006014BA" w:rsidRDefault="006014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06"/>
      </w:tblGrid>
      <w:tr w:rsidR="006014BA">
        <w:tc>
          <w:tcPr>
            <w:tcW w:w="1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A" w:rsidRDefault="006014BA">
            <w:pPr>
              <w:pStyle w:val="ConsPlusNormal"/>
            </w:pPr>
            <w:r>
              <w:t>Дополнительные сведения о ходе реализации комплекса процессных мероприятий, а также предложения по его дальнейшей реализации</w:t>
            </w:r>
          </w:p>
        </w:tc>
      </w:tr>
    </w:tbl>
    <w:p w:rsidR="006014BA" w:rsidRDefault="006014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3039"/>
      </w:tblGrid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3039" w:type="dxa"/>
          </w:tcPr>
          <w:p w:rsidR="006014BA" w:rsidRDefault="006014BA" w:rsidP="00041486">
            <w:pPr>
              <w:pStyle w:val="ConsPlusNormal"/>
            </w:pPr>
            <w:r>
              <w:t>заполняется органом</w:t>
            </w:r>
            <w:r w:rsidR="00041486">
              <w:t xml:space="preserve"> местного самоуправления (отраслевым органом администрации) округа </w:t>
            </w:r>
            <w:r>
              <w:t>, ответственным за разработку и реализацию комплекса процессных мероприятий</w:t>
            </w:r>
          </w:p>
        </w:tc>
      </w:tr>
    </w:tbl>
    <w:p w:rsidR="006014BA" w:rsidRDefault="006014BA">
      <w:pPr>
        <w:pStyle w:val="ConsPlusNormal"/>
        <w:sectPr w:rsidR="006014B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right"/>
        <w:outlineLvl w:val="1"/>
      </w:pPr>
      <w:r>
        <w:t>Приложение 8</w:t>
      </w:r>
    </w:p>
    <w:p w:rsidR="006014BA" w:rsidRDefault="006014BA">
      <w:pPr>
        <w:pStyle w:val="ConsPlusNormal"/>
        <w:jc w:val="right"/>
      </w:pPr>
      <w:r>
        <w:t>к Порядку</w:t>
      </w: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right"/>
      </w:pPr>
      <w:r>
        <w:t>Форма</w:t>
      </w:r>
    </w:p>
    <w:p w:rsidR="006014BA" w:rsidRDefault="006014B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1531"/>
        <w:gridCol w:w="340"/>
        <w:gridCol w:w="1133"/>
        <w:gridCol w:w="340"/>
        <w:gridCol w:w="1247"/>
        <w:gridCol w:w="340"/>
        <w:gridCol w:w="850"/>
      </w:tblGrid>
      <w:tr w:rsidR="006014BA">
        <w:tc>
          <w:tcPr>
            <w:tcW w:w="3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5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014BA" w:rsidRDefault="006014BA">
            <w:pPr>
              <w:pStyle w:val="ConsPlusNormal"/>
              <w:jc w:val="both"/>
            </w:pPr>
            <w:r>
              <w:t>УТВЕРЖДАЮ</w:t>
            </w:r>
          </w:p>
        </w:tc>
      </w:tr>
      <w:tr w:rsidR="006014BA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14BA" w:rsidRDefault="006014BA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14BA" w:rsidRDefault="006014BA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14BA" w:rsidRDefault="006014B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14BA" w:rsidRDefault="006014B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14BA" w:rsidRDefault="006014BA">
            <w:pPr>
              <w:pStyle w:val="ConsPlusNormal"/>
              <w:jc w:val="center"/>
            </w:pPr>
            <w:r>
              <w:t>(дата)</w:t>
            </w:r>
          </w:p>
        </w:tc>
      </w:tr>
      <w:tr w:rsidR="006014BA"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14BA" w:rsidRDefault="006014BA">
            <w:pPr>
              <w:pStyle w:val="ConsPlusNormal"/>
              <w:jc w:val="center"/>
            </w:pPr>
            <w:bookmarkStart w:id="69" w:name="P3258"/>
            <w:bookmarkEnd w:id="69"/>
            <w:r>
              <w:t>ОТЧЕТ</w:t>
            </w:r>
          </w:p>
          <w:p w:rsidR="00041486" w:rsidRDefault="006014BA">
            <w:pPr>
              <w:pStyle w:val="ConsPlusNormal"/>
              <w:jc w:val="center"/>
            </w:pPr>
            <w:r>
              <w:t xml:space="preserve">О ХОДЕ РЕАЛИЗАЦИИ </w:t>
            </w:r>
            <w:r w:rsidR="00041486">
              <w:t xml:space="preserve">МУНИЦИПАЛЬНОЙ </w:t>
            </w:r>
            <w:r>
              <w:t xml:space="preserve">ПРОГРАММЫ </w:t>
            </w:r>
            <w:r w:rsidR="00041486">
              <w:t>НИКОЛЬСКОГО МУНИЦИПАЛЬНОГО ОКРУГА</w:t>
            </w:r>
          </w:p>
          <w:p w:rsidR="006014BA" w:rsidRDefault="006014BA">
            <w:pPr>
              <w:pStyle w:val="ConsPlusNormal"/>
              <w:jc w:val="center"/>
            </w:pPr>
            <w:r>
              <w:t>"________________________________________"&lt;6</w:t>
            </w:r>
            <w:r w:rsidR="00041486">
              <w:t>5</w:t>
            </w:r>
            <w:r>
              <w:t>&gt;</w:t>
            </w:r>
          </w:p>
          <w:p w:rsidR="006014BA" w:rsidRDefault="006014BA" w:rsidP="00041486">
            <w:pPr>
              <w:pStyle w:val="ConsPlusNormal"/>
              <w:jc w:val="center"/>
            </w:pPr>
            <w:r>
              <w:t>ЗА _________ &lt;6</w:t>
            </w:r>
            <w:r w:rsidR="00041486">
              <w:t>6</w:t>
            </w:r>
            <w:r>
              <w:t>&gt;</w:t>
            </w:r>
          </w:p>
        </w:tc>
      </w:tr>
      <w:tr w:rsidR="006014BA"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14BA" w:rsidRDefault="006014BA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6014BA" w:rsidRDefault="006014BA">
            <w:pPr>
              <w:pStyle w:val="ConsPlusNormal"/>
              <w:ind w:firstLine="283"/>
              <w:jc w:val="both"/>
            </w:pPr>
            <w:r>
              <w:t>&lt;6</w:t>
            </w:r>
            <w:r w:rsidR="00041486">
              <w:t>7</w:t>
            </w:r>
            <w:r>
              <w:t xml:space="preserve">&gt; Указывается наименование </w:t>
            </w:r>
            <w:r w:rsidR="00041486">
              <w:t>муниципальной</w:t>
            </w:r>
            <w:r>
              <w:t xml:space="preserve"> программы.</w:t>
            </w:r>
          </w:p>
          <w:p w:rsidR="006014BA" w:rsidRDefault="006014BA" w:rsidP="005F4E64">
            <w:pPr>
              <w:pStyle w:val="ConsPlusNormal"/>
              <w:ind w:firstLine="283"/>
              <w:jc w:val="both"/>
            </w:pPr>
            <w:r>
              <w:t>&lt;6</w:t>
            </w:r>
            <w:r w:rsidR="00041486">
              <w:t>8</w:t>
            </w:r>
            <w:r>
              <w:t xml:space="preserve">&gt; Указывается отчетный период (например, "за </w:t>
            </w:r>
            <w:r w:rsidR="005F4E64">
              <w:t>1полугодие</w:t>
            </w:r>
            <w:r>
              <w:t xml:space="preserve"> 2024 года", "за 202</w:t>
            </w:r>
            <w:r w:rsidR="005F4E64">
              <w:t>5</w:t>
            </w:r>
            <w:r>
              <w:t xml:space="preserve"> год").</w:t>
            </w:r>
          </w:p>
        </w:tc>
      </w:tr>
      <w:tr w:rsidR="006014BA"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14BA" w:rsidRDefault="006014BA" w:rsidP="00041486">
            <w:pPr>
              <w:pStyle w:val="ConsPlusNormal"/>
              <w:jc w:val="center"/>
              <w:outlineLvl w:val="2"/>
            </w:pPr>
            <w:r>
              <w:t>Общий статус реализации &lt;6</w:t>
            </w:r>
            <w:r w:rsidR="00041486">
              <w:t>9</w:t>
            </w:r>
            <w:r>
              <w:t>&gt;</w:t>
            </w:r>
          </w:p>
        </w:tc>
      </w:tr>
      <w:tr w:rsidR="006014BA"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14BA" w:rsidRDefault="006014BA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6014BA" w:rsidRDefault="00041486" w:rsidP="00041486">
            <w:pPr>
              <w:pStyle w:val="ConsPlusNormal"/>
              <w:ind w:firstLine="283"/>
              <w:jc w:val="both"/>
            </w:pPr>
            <w:r>
              <w:t>&lt;70</w:t>
            </w:r>
            <w:r w:rsidR="006014BA">
              <w:t>&gt; Заполняется на основании сформированных отчетов.</w:t>
            </w:r>
          </w:p>
        </w:tc>
      </w:tr>
    </w:tbl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sectPr w:rsidR="006014B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21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1474"/>
        <w:gridCol w:w="1757"/>
        <w:gridCol w:w="1871"/>
        <w:gridCol w:w="1871"/>
        <w:gridCol w:w="1871"/>
        <w:gridCol w:w="1871"/>
        <w:gridCol w:w="1871"/>
        <w:gridCol w:w="1871"/>
        <w:gridCol w:w="1871"/>
        <w:gridCol w:w="1871"/>
        <w:gridCol w:w="1871"/>
      </w:tblGrid>
      <w:tr w:rsidR="006014BA" w:rsidTr="00041486">
        <w:tc>
          <w:tcPr>
            <w:tcW w:w="1871" w:type="dxa"/>
            <w:vMerge w:val="restart"/>
          </w:tcPr>
          <w:p w:rsidR="006014BA" w:rsidRDefault="006014BA" w:rsidP="00041486">
            <w:pPr>
              <w:pStyle w:val="ConsPlusNormal"/>
            </w:pPr>
            <w:r>
              <w:lastRenderedPageBreak/>
              <w:t xml:space="preserve">Показатели уровня </w:t>
            </w:r>
            <w:proofErr w:type="spellStart"/>
            <w:r w:rsidR="00041486">
              <w:t>мун</w:t>
            </w:r>
            <w:r>
              <w:t>программы</w:t>
            </w:r>
            <w:proofErr w:type="spellEnd"/>
            <w:r>
              <w:t xml:space="preserve"> &lt;6</w:t>
            </w:r>
            <w:r w:rsidR="00041486">
              <w:t>8</w:t>
            </w:r>
            <w:r>
              <w:t>&gt;</w:t>
            </w:r>
          </w:p>
        </w:tc>
        <w:tc>
          <w:tcPr>
            <w:tcW w:w="3231" w:type="dxa"/>
            <w:gridSpan w:val="2"/>
          </w:tcPr>
          <w:p w:rsidR="006014BA" w:rsidRDefault="006014BA">
            <w:pPr>
              <w:pStyle w:val="ConsPlusNormal"/>
              <w:jc w:val="center"/>
            </w:pPr>
            <w:r>
              <w:t>Бюджет</w:t>
            </w:r>
          </w:p>
        </w:tc>
        <w:tc>
          <w:tcPr>
            <w:tcW w:w="16839" w:type="dxa"/>
            <w:gridSpan w:val="9"/>
          </w:tcPr>
          <w:p w:rsidR="006014BA" w:rsidRDefault="006014BA" w:rsidP="00E5066B">
            <w:pPr>
              <w:pStyle w:val="ConsPlusNormal"/>
              <w:jc w:val="center"/>
            </w:pPr>
            <w:r>
              <w:t xml:space="preserve">Структурные элементы </w:t>
            </w:r>
            <w:r w:rsidR="00E5066B">
              <w:t xml:space="preserve">муниципальной </w:t>
            </w:r>
            <w:r>
              <w:t xml:space="preserve"> программы</w:t>
            </w:r>
          </w:p>
        </w:tc>
      </w:tr>
      <w:tr w:rsidR="006014BA" w:rsidTr="00041486">
        <w:tc>
          <w:tcPr>
            <w:tcW w:w="1871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474" w:type="dxa"/>
          </w:tcPr>
          <w:p w:rsidR="006014BA" w:rsidRDefault="006014BA">
            <w:pPr>
              <w:pStyle w:val="ConsPlusNormal"/>
            </w:pPr>
            <w:r>
              <w:t>процент кассового исполнения</w:t>
            </w:r>
          </w:p>
        </w:tc>
        <w:tc>
          <w:tcPr>
            <w:tcW w:w="1757" w:type="dxa"/>
          </w:tcPr>
          <w:p w:rsidR="006014BA" w:rsidRDefault="006014BA">
            <w:pPr>
              <w:pStyle w:val="ConsPlusNormal"/>
            </w:pPr>
            <w:proofErr w:type="spellStart"/>
            <w:r>
              <w:t>справочно</w:t>
            </w:r>
            <w:proofErr w:type="spellEnd"/>
            <w:r>
              <w:t>: объем неисполненных бюджетных ассигнований &lt;70&gt;</w:t>
            </w:r>
          </w:p>
        </w:tc>
        <w:tc>
          <w:tcPr>
            <w:tcW w:w="5613" w:type="dxa"/>
            <w:gridSpan w:val="3"/>
          </w:tcPr>
          <w:p w:rsidR="006014BA" w:rsidRDefault="006014BA">
            <w:pPr>
              <w:pStyle w:val="ConsPlusNormal"/>
              <w:jc w:val="center"/>
            </w:pPr>
            <w:r>
              <w:t>показатели &lt;71&gt;</w:t>
            </w:r>
          </w:p>
        </w:tc>
        <w:tc>
          <w:tcPr>
            <w:tcW w:w="5613" w:type="dxa"/>
            <w:gridSpan w:val="3"/>
          </w:tcPr>
          <w:p w:rsidR="006014BA" w:rsidRDefault="006014BA">
            <w:pPr>
              <w:pStyle w:val="ConsPlusNormal"/>
              <w:jc w:val="center"/>
            </w:pPr>
            <w:r>
              <w:t>мероприятия (результаты) &lt;72&gt;</w:t>
            </w:r>
          </w:p>
        </w:tc>
        <w:tc>
          <w:tcPr>
            <w:tcW w:w="5613" w:type="dxa"/>
            <w:gridSpan w:val="3"/>
          </w:tcPr>
          <w:p w:rsidR="006014BA" w:rsidRDefault="006014BA">
            <w:pPr>
              <w:pStyle w:val="ConsPlusNormal"/>
              <w:jc w:val="center"/>
            </w:pPr>
            <w:r>
              <w:t>контрольные точки</w:t>
            </w:r>
          </w:p>
        </w:tc>
      </w:tr>
      <w:tr w:rsidR="00041486" w:rsidTr="00041486">
        <w:tc>
          <w:tcPr>
            <w:tcW w:w="1871" w:type="dxa"/>
            <w:vMerge w:val="restart"/>
          </w:tcPr>
          <w:p w:rsidR="00041486" w:rsidRDefault="00041486" w:rsidP="00E5066B">
            <w:pPr>
              <w:pStyle w:val="ConsPlusNormal"/>
            </w:pPr>
            <w:r>
              <w:t>отсутствие отклонений</w:t>
            </w:r>
          </w:p>
        </w:tc>
        <w:tc>
          <w:tcPr>
            <w:tcW w:w="1474" w:type="dxa"/>
            <w:vMerge w:val="restart"/>
          </w:tcPr>
          <w:p w:rsidR="00041486" w:rsidRDefault="00041486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757" w:type="dxa"/>
            <w:vMerge w:val="restart"/>
          </w:tcPr>
          <w:p w:rsidR="00041486" w:rsidRDefault="00041486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871" w:type="dxa"/>
            <w:vMerge w:val="restart"/>
          </w:tcPr>
          <w:p w:rsidR="00041486" w:rsidRDefault="00041486" w:rsidP="00E5066B">
            <w:pPr>
              <w:pStyle w:val="ConsPlusNormal"/>
            </w:pPr>
            <w:r>
              <w:t>наличие критических отклонений</w:t>
            </w:r>
          </w:p>
        </w:tc>
        <w:tc>
          <w:tcPr>
            <w:tcW w:w="1871" w:type="dxa"/>
            <w:vMerge w:val="restart"/>
          </w:tcPr>
          <w:p w:rsidR="00041486" w:rsidRDefault="00041486" w:rsidP="00E5066B">
            <w:pPr>
              <w:pStyle w:val="ConsPlusNormal"/>
            </w:pPr>
            <w:r>
              <w:t>наличие отклонений</w:t>
            </w:r>
          </w:p>
        </w:tc>
        <w:tc>
          <w:tcPr>
            <w:tcW w:w="1871" w:type="dxa"/>
            <w:vMerge w:val="restart"/>
          </w:tcPr>
          <w:p w:rsidR="00041486" w:rsidRDefault="00041486" w:rsidP="00E5066B">
            <w:pPr>
              <w:pStyle w:val="ConsPlusNormal"/>
            </w:pPr>
            <w:r>
              <w:t>отсутствие отклонений</w:t>
            </w:r>
          </w:p>
        </w:tc>
        <w:tc>
          <w:tcPr>
            <w:tcW w:w="1871" w:type="dxa"/>
            <w:vMerge w:val="restart"/>
          </w:tcPr>
          <w:p w:rsidR="00041486" w:rsidRDefault="00041486" w:rsidP="00E5066B">
            <w:pPr>
              <w:pStyle w:val="ConsPlusNormal"/>
            </w:pPr>
            <w:r>
              <w:t>наличие критических отклонений</w:t>
            </w:r>
          </w:p>
        </w:tc>
        <w:tc>
          <w:tcPr>
            <w:tcW w:w="1871" w:type="dxa"/>
            <w:vMerge w:val="restart"/>
          </w:tcPr>
          <w:p w:rsidR="00041486" w:rsidRDefault="00041486" w:rsidP="00E5066B">
            <w:pPr>
              <w:pStyle w:val="ConsPlusNormal"/>
            </w:pPr>
            <w:r>
              <w:t>наличие отклонений</w:t>
            </w:r>
          </w:p>
        </w:tc>
        <w:tc>
          <w:tcPr>
            <w:tcW w:w="1871" w:type="dxa"/>
            <w:vMerge w:val="restart"/>
          </w:tcPr>
          <w:p w:rsidR="00041486" w:rsidRDefault="00041486" w:rsidP="00E5066B">
            <w:pPr>
              <w:pStyle w:val="ConsPlusNormal"/>
            </w:pPr>
            <w:r>
              <w:t>отсутствие отклонений</w:t>
            </w:r>
          </w:p>
        </w:tc>
        <w:tc>
          <w:tcPr>
            <w:tcW w:w="1871" w:type="dxa"/>
          </w:tcPr>
          <w:p w:rsidR="00041486" w:rsidRDefault="00041486">
            <w:pPr>
              <w:pStyle w:val="ConsPlusNormal"/>
            </w:pPr>
            <w:r>
              <w:t>Рисунок не приводится</w:t>
            </w:r>
          </w:p>
        </w:tc>
        <w:tc>
          <w:tcPr>
            <w:tcW w:w="1871" w:type="dxa"/>
          </w:tcPr>
          <w:p w:rsidR="00041486" w:rsidRDefault="00041486">
            <w:pPr>
              <w:pStyle w:val="ConsPlusNormal"/>
            </w:pPr>
            <w:r>
              <w:t>Рисунок не приводится</w:t>
            </w:r>
          </w:p>
        </w:tc>
        <w:tc>
          <w:tcPr>
            <w:tcW w:w="1871" w:type="dxa"/>
          </w:tcPr>
          <w:p w:rsidR="00041486" w:rsidRDefault="00041486">
            <w:pPr>
              <w:pStyle w:val="ConsPlusNormal"/>
            </w:pPr>
            <w:r>
              <w:t>Рисунок не приводится</w:t>
            </w:r>
          </w:p>
        </w:tc>
      </w:tr>
      <w:tr w:rsidR="00041486" w:rsidTr="00041486">
        <w:tc>
          <w:tcPr>
            <w:tcW w:w="1871" w:type="dxa"/>
            <w:vMerge/>
          </w:tcPr>
          <w:p w:rsidR="00041486" w:rsidRDefault="00041486">
            <w:pPr>
              <w:pStyle w:val="ConsPlusNormal"/>
            </w:pPr>
          </w:p>
        </w:tc>
        <w:tc>
          <w:tcPr>
            <w:tcW w:w="1474" w:type="dxa"/>
            <w:vMerge/>
          </w:tcPr>
          <w:p w:rsidR="00041486" w:rsidRDefault="00041486">
            <w:pPr>
              <w:pStyle w:val="ConsPlusNormal"/>
            </w:pPr>
          </w:p>
        </w:tc>
        <w:tc>
          <w:tcPr>
            <w:tcW w:w="1757" w:type="dxa"/>
            <w:vMerge/>
          </w:tcPr>
          <w:p w:rsidR="00041486" w:rsidRDefault="00041486">
            <w:pPr>
              <w:pStyle w:val="ConsPlusNormal"/>
            </w:pPr>
          </w:p>
        </w:tc>
        <w:tc>
          <w:tcPr>
            <w:tcW w:w="1871" w:type="dxa"/>
            <w:vMerge/>
          </w:tcPr>
          <w:p w:rsidR="00041486" w:rsidRDefault="00041486">
            <w:pPr>
              <w:pStyle w:val="ConsPlusNormal"/>
            </w:pPr>
          </w:p>
        </w:tc>
        <w:tc>
          <w:tcPr>
            <w:tcW w:w="1871" w:type="dxa"/>
            <w:vMerge/>
          </w:tcPr>
          <w:p w:rsidR="00041486" w:rsidRDefault="00041486">
            <w:pPr>
              <w:pStyle w:val="ConsPlusNormal"/>
            </w:pPr>
          </w:p>
        </w:tc>
        <w:tc>
          <w:tcPr>
            <w:tcW w:w="1871" w:type="dxa"/>
            <w:vMerge/>
          </w:tcPr>
          <w:p w:rsidR="00041486" w:rsidRDefault="00041486">
            <w:pPr>
              <w:pStyle w:val="ConsPlusNormal"/>
            </w:pPr>
          </w:p>
        </w:tc>
        <w:tc>
          <w:tcPr>
            <w:tcW w:w="1871" w:type="dxa"/>
            <w:vMerge/>
          </w:tcPr>
          <w:p w:rsidR="00041486" w:rsidRDefault="00041486">
            <w:pPr>
              <w:pStyle w:val="ConsPlusNormal"/>
            </w:pPr>
          </w:p>
        </w:tc>
        <w:tc>
          <w:tcPr>
            <w:tcW w:w="1871" w:type="dxa"/>
            <w:vMerge/>
          </w:tcPr>
          <w:p w:rsidR="00041486" w:rsidRDefault="00041486">
            <w:pPr>
              <w:pStyle w:val="ConsPlusNormal"/>
            </w:pPr>
          </w:p>
        </w:tc>
        <w:tc>
          <w:tcPr>
            <w:tcW w:w="1871" w:type="dxa"/>
            <w:vMerge/>
          </w:tcPr>
          <w:p w:rsidR="00041486" w:rsidRDefault="00041486">
            <w:pPr>
              <w:pStyle w:val="ConsPlusNormal"/>
            </w:pPr>
          </w:p>
        </w:tc>
        <w:tc>
          <w:tcPr>
            <w:tcW w:w="1871" w:type="dxa"/>
          </w:tcPr>
          <w:p w:rsidR="00041486" w:rsidRDefault="00041486">
            <w:pPr>
              <w:pStyle w:val="ConsPlusNormal"/>
            </w:pPr>
            <w:r>
              <w:t>наличие критических отклонений</w:t>
            </w:r>
          </w:p>
        </w:tc>
        <w:tc>
          <w:tcPr>
            <w:tcW w:w="1871" w:type="dxa"/>
          </w:tcPr>
          <w:p w:rsidR="00041486" w:rsidRDefault="00041486">
            <w:pPr>
              <w:pStyle w:val="ConsPlusNormal"/>
            </w:pPr>
            <w:r>
              <w:t>наличие отклонений</w:t>
            </w:r>
          </w:p>
        </w:tc>
        <w:tc>
          <w:tcPr>
            <w:tcW w:w="1871" w:type="dxa"/>
          </w:tcPr>
          <w:p w:rsidR="00041486" w:rsidRDefault="00041486">
            <w:pPr>
              <w:pStyle w:val="ConsPlusNormal"/>
            </w:pPr>
            <w:r>
              <w:t>отсутствие отклонений</w:t>
            </w:r>
          </w:p>
        </w:tc>
      </w:tr>
      <w:tr w:rsidR="00041486" w:rsidTr="00041486">
        <w:tc>
          <w:tcPr>
            <w:tcW w:w="1871" w:type="dxa"/>
            <w:vMerge/>
          </w:tcPr>
          <w:p w:rsidR="00041486" w:rsidRDefault="00041486">
            <w:pPr>
              <w:pStyle w:val="ConsPlusNormal"/>
            </w:pPr>
          </w:p>
        </w:tc>
        <w:tc>
          <w:tcPr>
            <w:tcW w:w="1474" w:type="dxa"/>
            <w:vMerge/>
          </w:tcPr>
          <w:p w:rsidR="00041486" w:rsidRDefault="00041486">
            <w:pPr>
              <w:pStyle w:val="ConsPlusNormal"/>
            </w:pPr>
          </w:p>
        </w:tc>
        <w:tc>
          <w:tcPr>
            <w:tcW w:w="1757" w:type="dxa"/>
            <w:vMerge/>
          </w:tcPr>
          <w:p w:rsidR="00041486" w:rsidRDefault="00041486">
            <w:pPr>
              <w:pStyle w:val="ConsPlusNormal"/>
            </w:pPr>
          </w:p>
        </w:tc>
        <w:tc>
          <w:tcPr>
            <w:tcW w:w="1871" w:type="dxa"/>
          </w:tcPr>
          <w:p w:rsidR="00041486" w:rsidRDefault="00041486">
            <w:pPr>
              <w:pStyle w:val="ConsPlusNormal"/>
            </w:pPr>
            <w:r>
              <w:t>наименование структурного элемента 1, наименование структурного элемента N</w:t>
            </w:r>
          </w:p>
        </w:tc>
        <w:tc>
          <w:tcPr>
            <w:tcW w:w="1871" w:type="dxa"/>
          </w:tcPr>
          <w:p w:rsidR="00041486" w:rsidRDefault="00041486">
            <w:pPr>
              <w:pStyle w:val="ConsPlusNormal"/>
            </w:pPr>
            <w:r>
              <w:t>наименование структурного элемента 1, наименование структурного элемента N</w:t>
            </w:r>
          </w:p>
        </w:tc>
        <w:tc>
          <w:tcPr>
            <w:tcW w:w="1871" w:type="dxa"/>
          </w:tcPr>
          <w:p w:rsidR="00041486" w:rsidRDefault="00041486">
            <w:pPr>
              <w:pStyle w:val="ConsPlusNormal"/>
            </w:pPr>
            <w:r>
              <w:t>наименование структурного элемента 1, наименование структурного элемента N</w:t>
            </w:r>
          </w:p>
        </w:tc>
        <w:tc>
          <w:tcPr>
            <w:tcW w:w="1871" w:type="dxa"/>
          </w:tcPr>
          <w:p w:rsidR="00041486" w:rsidRDefault="00041486">
            <w:pPr>
              <w:pStyle w:val="ConsPlusNormal"/>
            </w:pPr>
            <w:r>
              <w:t>наименование структурного элемента 1, наименование структурного элемента N</w:t>
            </w:r>
          </w:p>
        </w:tc>
        <w:tc>
          <w:tcPr>
            <w:tcW w:w="1871" w:type="dxa"/>
          </w:tcPr>
          <w:p w:rsidR="00041486" w:rsidRDefault="00041486">
            <w:pPr>
              <w:pStyle w:val="ConsPlusNormal"/>
            </w:pPr>
            <w:r>
              <w:t>наименование структурного элемента 1, наименование структурного элемента N</w:t>
            </w:r>
          </w:p>
        </w:tc>
        <w:tc>
          <w:tcPr>
            <w:tcW w:w="1871" w:type="dxa"/>
          </w:tcPr>
          <w:p w:rsidR="00041486" w:rsidRDefault="00041486">
            <w:pPr>
              <w:pStyle w:val="ConsPlusNormal"/>
            </w:pPr>
            <w:r>
              <w:t>наименование структурного элемента 1, наименование структурного элемента N</w:t>
            </w:r>
          </w:p>
        </w:tc>
        <w:tc>
          <w:tcPr>
            <w:tcW w:w="1871" w:type="dxa"/>
          </w:tcPr>
          <w:p w:rsidR="00041486" w:rsidRDefault="00041486">
            <w:pPr>
              <w:pStyle w:val="ConsPlusNormal"/>
            </w:pPr>
            <w:r>
              <w:t>наименование структурного элемента 1, наименование структурного элемента N</w:t>
            </w:r>
          </w:p>
        </w:tc>
        <w:tc>
          <w:tcPr>
            <w:tcW w:w="1871" w:type="dxa"/>
          </w:tcPr>
          <w:p w:rsidR="00041486" w:rsidRDefault="00041486">
            <w:pPr>
              <w:pStyle w:val="ConsPlusNormal"/>
            </w:pPr>
            <w:r>
              <w:t>наименование структурного элемента 1, наименование структурного элемента N</w:t>
            </w:r>
          </w:p>
        </w:tc>
        <w:tc>
          <w:tcPr>
            <w:tcW w:w="1871" w:type="dxa"/>
          </w:tcPr>
          <w:p w:rsidR="00041486" w:rsidRDefault="00041486">
            <w:pPr>
              <w:pStyle w:val="ConsPlusNormal"/>
            </w:pPr>
            <w:r>
              <w:t>наименование структурного элемента 1, наименование структурного элемента N</w:t>
            </w:r>
          </w:p>
        </w:tc>
      </w:tr>
    </w:tbl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ind w:firstLine="540"/>
        <w:jc w:val="both"/>
      </w:pPr>
      <w:r>
        <w:t>--------------------------------</w:t>
      </w:r>
    </w:p>
    <w:p w:rsidR="006014BA" w:rsidRDefault="006014BA">
      <w:pPr>
        <w:pStyle w:val="ConsPlusNormal"/>
        <w:spacing w:before="200"/>
        <w:ind w:firstLine="540"/>
        <w:jc w:val="both"/>
      </w:pPr>
      <w:r>
        <w:t xml:space="preserve">&lt;69&gt; Включают показатели уровня </w:t>
      </w:r>
      <w:r w:rsidR="00E5066B">
        <w:t>муниципальной</w:t>
      </w:r>
      <w:r>
        <w:t xml:space="preserve"> программы, а также в рамках годового отчета о ходе реализации </w:t>
      </w:r>
      <w:r w:rsidR="00041486">
        <w:t xml:space="preserve">муниципальной </w:t>
      </w:r>
      <w:r>
        <w:t xml:space="preserve">программы аналитические показатели социально-экономического развития </w:t>
      </w:r>
      <w:r w:rsidR="00041486">
        <w:t xml:space="preserve">округа </w:t>
      </w:r>
      <w:r>
        <w:t xml:space="preserve">в рамках </w:t>
      </w:r>
      <w:r w:rsidR="00041486">
        <w:t xml:space="preserve">муниципальной </w:t>
      </w:r>
      <w:r>
        <w:t xml:space="preserve"> программы.</w:t>
      </w:r>
    </w:p>
    <w:p w:rsidR="006014BA" w:rsidRDefault="006014BA">
      <w:pPr>
        <w:pStyle w:val="ConsPlusNormal"/>
        <w:spacing w:before="200"/>
        <w:ind w:firstLine="540"/>
        <w:jc w:val="both"/>
      </w:pPr>
      <w:r>
        <w:t xml:space="preserve">&lt;70&gt; Указывается в тыс. рублей в рамках годового отчета о ходе реализации </w:t>
      </w:r>
      <w:r w:rsidR="00E5066B">
        <w:t>муниципальной</w:t>
      </w:r>
      <w:r>
        <w:t xml:space="preserve"> программы.</w:t>
      </w:r>
    </w:p>
    <w:p w:rsidR="006014BA" w:rsidRDefault="006014BA">
      <w:pPr>
        <w:pStyle w:val="ConsPlusNormal"/>
        <w:spacing w:before="200"/>
        <w:ind w:firstLine="540"/>
        <w:jc w:val="both"/>
      </w:pPr>
      <w:r>
        <w:t xml:space="preserve">&lt;71&gt; Не включаются показатели уровня </w:t>
      </w:r>
      <w:r w:rsidR="00E5066B">
        <w:t>муниципальной</w:t>
      </w:r>
      <w:r>
        <w:t xml:space="preserve"> программы.</w:t>
      </w:r>
    </w:p>
    <w:p w:rsidR="006014BA" w:rsidRDefault="006014BA">
      <w:pPr>
        <w:pStyle w:val="ConsPlusNormal"/>
        <w:spacing w:before="200"/>
        <w:ind w:firstLine="540"/>
        <w:jc w:val="both"/>
      </w:pPr>
      <w:r>
        <w:t xml:space="preserve">&lt;72&gt; Отражается статус реализации результатов </w:t>
      </w:r>
      <w:r w:rsidR="00E5066B">
        <w:t>муниципальны</w:t>
      </w:r>
      <w:r>
        <w:t>х, стратегических, ведомственных проектов, мероприятий комплексов процессных мероприятий.</w:t>
      </w: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center"/>
        <w:outlineLvl w:val="2"/>
      </w:pPr>
      <w:r>
        <w:t>1. Сведения о достижении показателей</w:t>
      </w:r>
    </w:p>
    <w:p w:rsidR="006014BA" w:rsidRDefault="00E5066B">
      <w:pPr>
        <w:pStyle w:val="ConsPlusNormal"/>
        <w:jc w:val="center"/>
      </w:pPr>
      <w:r>
        <w:t xml:space="preserve">муниципальной </w:t>
      </w:r>
      <w:r w:rsidR="006014BA">
        <w:t xml:space="preserve"> программы</w:t>
      </w:r>
    </w:p>
    <w:p w:rsidR="006014BA" w:rsidRDefault="006014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020"/>
        <w:gridCol w:w="1871"/>
        <w:gridCol w:w="1417"/>
        <w:gridCol w:w="1191"/>
        <w:gridCol w:w="1361"/>
        <w:gridCol w:w="2835"/>
        <w:gridCol w:w="2835"/>
        <w:gridCol w:w="2211"/>
        <w:gridCol w:w="1361"/>
        <w:gridCol w:w="1587"/>
        <w:gridCol w:w="1757"/>
      </w:tblGrid>
      <w:tr w:rsidR="006014BA">
        <w:tc>
          <w:tcPr>
            <w:tcW w:w="567" w:type="dxa"/>
          </w:tcPr>
          <w:p w:rsidR="006014BA" w:rsidRDefault="006014BA">
            <w:pPr>
              <w:pStyle w:val="ConsPlusNormal"/>
              <w:jc w:val="center"/>
            </w:pPr>
            <w:r>
              <w:t>N</w:t>
            </w:r>
          </w:p>
          <w:p w:rsidR="006014BA" w:rsidRDefault="006014BA">
            <w:pPr>
              <w:pStyle w:val="ConsPlusNormal"/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20" w:type="dxa"/>
          </w:tcPr>
          <w:p w:rsidR="006014BA" w:rsidRDefault="006014BA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1871" w:type="dxa"/>
          </w:tcPr>
          <w:p w:rsidR="006014BA" w:rsidRDefault="006014BA">
            <w:pPr>
              <w:pStyle w:val="ConsPlusNormal"/>
            </w:pPr>
            <w:r>
              <w:t>Наименование показателя</w:t>
            </w:r>
          </w:p>
        </w:tc>
        <w:tc>
          <w:tcPr>
            <w:tcW w:w="1417" w:type="dxa"/>
          </w:tcPr>
          <w:p w:rsidR="006014BA" w:rsidRDefault="006014BA">
            <w:pPr>
              <w:pStyle w:val="ConsPlusNormal"/>
            </w:pPr>
            <w:r>
              <w:t xml:space="preserve">Единица измерения (по </w:t>
            </w:r>
            <w:hyperlink r:id="rId46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191" w:type="dxa"/>
          </w:tcPr>
          <w:p w:rsidR="006014BA" w:rsidRDefault="006014BA">
            <w:pPr>
              <w:pStyle w:val="ConsPlusNormal"/>
            </w:pPr>
            <w:r>
              <w:t>Базовое значение</w:t>
            </w:r>
          </w:p>
        </w:tc>
        <w:tc>
          <w:tcPr>
            <w:tcW w:w="1361" w:type="dxa"/>
          </w:tcPr>
          <w:p w:rsidR="006014BA" w:rsidRDefault="006014BA">
            <w:pPr>
              <w:pStyle w:val="ConsPlusNormal"/>
            </w:pPr>
            <w:r>
              <w:t xml:space="preserve">Плановое значение на конец </w:t>
            </w:r>
            <w:r>
              <w:lastRenderedPageBreak/>
              <w:t>отчетного периода &lt;73&gt;</w:t>
            </w:r>
          </w:p>
        </w:tc>
        <w:tc>
          <w:tcPr>
            <w:tcW w:w="2835" w:type="dxa"/>
          </w:tcPr>
          <w:p w:rsidR="006014BA" w:rsidRDefault="006014BA">
            <w:pPr>
              <w:pStyle w:val="ConsPlusNormal"/>
            </w:pPr>
            <w:r>
              <w:lastRenderedPageBreak/>
              <w:t>Фактическое/прогнозное значение на конец отчетного периода &lt;73&gt;</w:t>
            </w:r>
          </w:p>
        </w:tc>
        <w:tc>
          <w:tcPr>
            <w:tcW w:w="2835" w:type="dxa"/>
          </w:tcPr>
          <w:p w:rsidR="006014BA" w:rsidRDefault="006014BA">
            <w:pPr>
              <w:pStyle w:val="ConsPlusNormal"/>
            </w:pPr>
            <w:r>
              <w:t>Идентификатор (фактическое/прогнозное)</w:t>
            </w:r>
          </w:p>
        </w:tc>
        <w:tc>
          <w:tcPr>
            <w:tcW w:w="2211" w:type="dxa"/>
          </w:tcPr>
          <w:p w:rsidR="006014BA" w:rsidRDefault="006014BA">
            <w:pPr>
              <w:pStyle w:val="ConsPlusNormal"/>
            </w:pPr>
            <w:r>
              <w:t>Подтверждающий документ</w:t>
            </w:r>
          </w:p>
        </w:tc>
        <w:tc>
          <w:tcPr>
            <w:tcW w:w="1361" w:type="dxa"/>
          </w:tcPr>
          <w:p w:rsidR="006014BA" w:rsidRDefault="006014BA">
            <w:pPr>
              <w:pStyle w:val="ConsPlusNormal"/>
            </w:pPr>
            <w:r>
              <w:t xml:space="preserve">Плановое значение на конец </w:t>
            </w:r>
            <w:r>
              <w:lastRenderedPageBreak/>
              <w:t>текущего года &lt;74&gt;</w:t>
            </w:r>
          </w:p>
        </w:tc>
        <w:tc>
          <w:tcPr>
            <w:tcW w:w="1587" w:type="dxa"/>
          </w:tcPr>
          <w:p w:rsidR="006014BA" w:rsidRDefault="006014BA">
            <w:pPr>
              <w:pStyle w:val="ConsPlusNormal"/>
            </w:pPr>
            <w:r>
              <w:lastRenderedPageBreak/>
              <w:t xml:space="preserve">Прогнозное значение на конец текущего </w:t>
            </w:r>
            <w:r>
              <w:lastRenderedPageBreak/>
              <w:t>года &lt;74&gt;</w:t>
            </w:r>
          </w:p>
        </w:tc>
        <w:tc>
          <w:tcPr>
            <w:tcW w:w="1757" w:type="dxa"/>
          </w:tcPr>
          <w:p w:rsidR="006014BA" w:rsidRDefault="006014BA">
            <w:pPr>
              <w:pStyle w:val="ConsPlusNormal"/>
            </w:pPr>
            <w:r>
              <w:lastRenderedPageBreak/>
              <w:t>Комментарий &lt;75&gt;</w:t>
            </w: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6014BA" w:rsidRDefault="00601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6014BA" w:rsidRDefault="006014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014BA" w:rsidRDefault="006014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014BA" w:rsidRDefault="006014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014BA" w:rsidRDefault="006014B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6014BA" w:rsidRDefault="006014B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6014BA" w:rsidRDefault="006014B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6014BA" w:rsidRDefault="006014B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6014BA" w:rsidRDefault="006014B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6014BA" w:rsidRDefault="006014B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6014BA" w:rsidRDefault="006014BA">
            <w:pPr>
              <w:pStyle w:val="ConsPlusNormal"/>
              <w:jc w:val="center"/>
            </w:pPr>
            <w:r>
              <w:t>12</w:t>
            </w:r>
          </w:p>
        </w:tc>
      </w:tr>
      <w:tr w:rsidR="006014BA">
        <w:tc>
          <w:tcPr>
            <w:tcW w:w="20013" w:type="dxa"/>
            <w:gridSpan w:val="12"/>
          </w:tcPr>
          <w:p w:rsidR="006014BA" w:rsidRDefault="006014BA" w:rsidP="00E5066B">
            <w:pPr>
              <w:pStyle w:val="ConsPlusNormal"/>
              <w:jc w:val="center"/>
              <w:outlineLvl w:val="3"/>
            </w:pPr>
            <w:r>
              <w:t xml:space="preserve">Показатели </w:t>
            </w:r>
            <w:r w:rsidR="00E5066B">
              <w:t>муниципальной</w:t>
            </w:r>
            <w:r>
              <w:t xml:space="preserve"> программы</w:t>
            </w: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  <w:r>
              <w:t>1</w:t>
            </w:r>
          </w:p>
        </w:tc>
        <w:tc>
          <w:tcPr>
            <w:tcW w:w="102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87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1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9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36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835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835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21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36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58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757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  <w:r>
              <w:t>...</w:t>
            </w:r>
          </w:p>
        </w:tc>
        <w:tc>
          <w:tcPr>
            <w:tcW w:w="102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87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1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9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36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835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835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21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36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58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757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  <w:proofErr w:type="spellStart"/>
            <w:r>
              <w:t>n</w:t>
            </w:r>
            <w:proofErr w:type="spellEnd"/>
          </w:p>
        </w:tc>
        <w:tc>
          <w:tcPr>
            <w:tcW w:w="102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87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1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9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36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835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835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21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36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58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757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20013" w:type="dxa"/>
            <w:gridSpan w:val="12"/>
          </w:tcPr>
          <w:p w:rsidR="006014BA" w:rsidRDefault="006014BA" w:rsidP="00E5066B">
            <w:pPr>
              <w:pStyle w:val="ConsPlusNormal"/>
              <w:jc w:val="center"/>
              <w:outlineLvl w:val="3"/>
            </w:pPr>
            <w:r>
              <w:t xml:space="preserve">Аналитические показатели социально-экономического развития </w:t>
            </w:r>
            <w:r w:rsidR="00E5066B">
              <w:t>округа</w:t>
            </w:r>
            <w:r>
              <w:t xml:space="preserve"> в рамках </w:t>
            </w:r>
            <w:r w:rsidR="00E5066B">
              <w:t>муниципальной</w:t>
            </w:r>
            <w:r>
              <w:t xml:space="preserve"> программы (комплексной </w:t>
            </w:r>
            <w:r w:rsidR="00E5066B">
              <w:t>муниципальной</w:t>
            </w:r>
            <w:r>
              <w:t xml:space="preserve"> программы) &lt;76&gt;</w:t>
            </w: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  <w:r>
              <w:t>1</w:t>
            </w:r>
          </w:p>
        </w:tc>
        <w:tc>
          <w:tcPr>
            <w:tcW w:w="102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87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1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9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36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835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835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21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36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58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757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  <w:r>
              <w:t>...</w:t>
            </w:r>
          </w:p>
        </w:tc>
        <w:tc>
          <w:tcPr>
            <w:tcW w:w="102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87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1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9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36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835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835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21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36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58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757" w:type="dxa"/>
          </w:tcPr>
          <w:p w:rsidR="006014BA" w:rsidRDefault="006014BA">
            <w:pPr>
              <w:pStyle w:val="ConsPlusNormal"/>
            </w:pPr>
          </w:p>
        </w:tc>
      </w:tr>
      <w:tr w:rsidR="006014BA">
        <w:tc>
          <w:tcPr>
            <w:tcW w:w="567" w:type="dxa"/>
          </w:tcPr>
          <w:p w:rsidR="006014BA" w:rsidRDefault="006014BA">
            <w:pPr>
              <w:pStyle w:val="ConsPlusNormal"/>
            </w:pPr>
            <w:proofErr w:type="spellStart"/>
            <w:r>
              <w:t>n</w:t>
            </w:r>
            <w:proofErr w:type="spellEnd"/>
          </w:p>
        </w:tc>
        <w:tc>
          <w:tcPr>
            <w:tcW w:w="1020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87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1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9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36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835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835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21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36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58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757" w:type="dxa"/>
          </w:tcPr>
          <w:p w:rsidR="006014BA" w:rsidRDefault="006014BA">
            <w:pPr>
              <w:pStyle w:val="ConsPlusNormal"/>
            </w:pPr>
          </w:p>
        </w:tc>
      </w:tr>
    </w:tbl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ind w:firstLine="540"/>
        <w:jc w:val="both"/>
      </w:pPr>
      <w:r>
        <w:t>--------------------------------</w:t>
      </w:r>
    </w:p>
    <w:p w:rsidR="006014BA" w:rsidRDefault="006014BA">
      <w:pPr>
        <w:pStyle w:val="ConsPlusNormal"/>
        <w:spacing w:before="200"/>
        <w:ind w:firstLine="540"/>
        <w:jc w:val="both"/>
      </w:pPr>
      <w:r>
        <w:t xml:space="preserve">&lt;73&gt; Заполняется в рамках годового отчета о ходе реализации </w:t>
      </w:r>
      <w:r w:rsidR="00E5066B">
        <w:t>муниципальной</w:t>
      </w:r>
      <w:r>
        <w:t xml:space="preserve"> программы.</w:t>
      </w:r>
    </w:p>
    <w:p w:rsidR="006014BA" w:rsidRDefault="006014BA">
      <w:pPr>
        <w:pStyle w:val="ConsPlusNormal"/>
        <w:spacing w:before="200"/>
        <w:ind w:firstLine="540"/>
        <w:jc w:val="both"/>
      </w:pPr>
      <w:r>
        <w:t xml:space="preserve">&lt;74&gt; Заполняется в рамках отчета о ходе реализации </w:t>
      </w:r>
      <w:r w:rsidR="00E5066B">
        <w:t>муниципальной</w:t>
      </w:r>
      <w:r>
        <w:t xml:space="preserve"> программы за 1 квартал, 1 полугодие, 9 месяцев текущего года.</w:t>
      </w:r>
    </w:p>
    <w:p w:rsidR="006014BA" w:rsidRDefault="006014BA">
      <w:pPr>
        <w:pStyle w:val="ConsPlusNormal"/>
        <w:spacing w:before="200"/>
        <w:ind w:firstLine="540"/>
        <w:jc w:val="both"/>
      </w:pPr>
      <w:r>
        <w:t>&lt;75&gt; Указываются причины отклонения фактического значения показателя от его планового значения.</w:t>
      </w:r>
    </w:p>
    <w:p w:rsidR="006014BA" w:rsidRDefault="006014BA">
      <w:pPr>
        <w:pStyle w:val="ConsPlusNormal"/>
        <w:spacing w:before="200"/>
        <w:ind w:firstLine="540"/>
        <w:jc w:val="both"/>
      </w:pPr>
      <w:r>
        <w:t xml:space="preserve">&lt;76&gt; Указывается в рамках годового отчета о ходе реализации </w:t>
      </w:r>
      <w:r w:rsidR="00E5066B">
        <w:t>муниципальных</w:t>
      </w:r>
      <w:r>
        <w:t xml:space="preserve"> программ (при наличии).</w:t>
      </w: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center"/>
        <w:outlineLvl w:val="2"/>
      </w:pPr>
      <w:r>
        <w:t>2. Сведения об исполнении бюджета</w:t>
      </w:r>
      <w:r w:rsidR="00E5066B">
        <w:t xml:space="preserve"> округа</w:t>
      </w:r>
      <w:r>
        <w:t xml:space="preserve"> </w:t>
      </w:r>
    </w:p>
    <w:p w:rsidR="006014BA" w:rsidRDefault="006014BA">
      <w:pPr>
        <w:pStyle w:val="ConsPlusNormal"/>
        <w:jc w:val="center"/>
      </w:pPr>
      <w:r>
        <w:t>в части бюджетных ассигнований,</w:t>
      </w:r>
    </w:p>
    <w:p w:rsidR="006014BA" w:rsidRDefault="006014BA">
      <w:pPr>
        <w:pStyle w:val="ConsPlusNormal"/>
        <w:jc w:val="center"/>
      </w:pPr>
      <w:r>
        <w:t>предусмотренных на финансовое обеспечение</w:t>
      </w:r>
    </w:p>
    <w:p w:rsidR="006014BA" w:rsidRDefault="006014BA">
      <w:pPr>
        <w:pStyle w:val="ConsPlusNormal"/>
        <w:jc w:val="center"/>
      </w:pPr>
      <w:r>
        <w:t xml:space="preserve">реализации </w:t>
      </w:r>
      <w:r w:rsidR="00E5066B">
        <w:t xml:space="preserve">муниципальной </w:t>
      </w:r>
      <w:r>
        <w:t xml:space="preserve"> программы</w:t>
      </w:r>
    </w:p>
    <w:p w:rsidR="006014BA" w:rsidRDefault="006014BA">
      <w:pPr>
        <w:pStyle w:val="ConsPlusNormal"/>
        <w:jc w:val="both"/>
      </w:pPr>
    </w:p>
    <w:tbl>
      <w:tblPr>
        <w:tblW w:w="15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64"/>
        <w:gridCol w:w="2909"/>
        <w:gridCol w:w="1871"/>
        <w:gridCol w:w="1474"/>
        <w:gridCol w:w="1531"/>
        <w:gridCol w:w="1644"/>
        <w:gridCol w:w="1474"/>
        <w:gridCol w:w="1644"/>
        <w:gridCol w:w="1701"/>
      </w:tblGrid>
      <w:tr w:rsidR="006014BA" w:rsidTr="00E5066B">
        <w:tc>
          <w:tcPr>
            <w:tcW w:w="567" w:type="dxa"/>
            <w:vMerge w:val="restart"/>
          </w:tcPr>
          <w:p w:rsidR="006014BA" w:rsidRDefault="006014BA">
            <w:pPr>
              <w:pStyle w:val="ConsPlusNormal"/>
              <w:jc w:val="center"/>
            </w:pPr>
            <w:r>
              <w:t>N</w:t>
            </w:r>
          </w:p>
          <w:p w:rsidR="006014BA" w:rsidRDefault="006014BA">
            <w:pPr>
              <w:pStyle w:val="ConsPlusNormal"/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64" w:type="dxa"/>
            <w:vMerge w:val="restart"/>
          </w:tcPr>
          <w:p w:rsidR="006014BA" w:rsidRDefault="006014BA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909" w:type="dxa"/>
            <w:vMerge w:val="restart"/>
          </w:tcPr>
          <w:p w:rsidR="006014BA" w:rsidRDefault="006014BA" w:rsidP="00E5066B">
            <w:pPr>
              <w:pStyle w:val="ConsPlusNormal"/>
            </w:pPr>
            <w:r>
              <w:t xml:space="preserve">Наименование </w:t>
            </w:r>
            <w:r w:rsidR="00E5066B">
              <w:t xml:space="preserve">муниципальной </w:t>
            </w:r>
            <w:r>
              <w:t xml:space="preserve"> программы, структурного элемента и источника </w:t>
            </w:r>
            <w:r>
              <w:lastRenderedPageBreak/>
              <w:t>финансового обеспечения</w:t>
            </w:r>
          </w:p>
        </w:tc>
        <w:tc>
          <w:tcPr>
            <w:tcW w:w="4876" w:type="dxa"/>
            <w:gridSpan w:val="3"/>
          </w:tcPr>
          <w:p w:rsidR="006014BA" w:rsidRDefault="006014BA">
            <w:pPr>
              <w:pStyle w:val="ConsPlusNormal"/>
              <w:jc w:val="center"/>
            </w:pPr>
            <w:r>
              <w:lastRenderedPageBreak/>
              <w:t>Объем финансового обеспечения, тыс. рублей</w:t>
            </w:r>
          </w:p>
        </w:tc>
        <w:tc>
          <w:tcPr>
            <w:tcW w:w="3118" w:type="dxa"/>
            <w:gridSpan w:val="2"/>
          </w:tcPr>
          <w:p w:rsidR="006014BA" w:rsidRDefault="006014BA">
            <w:pPr>
              <w:pStyle w:val="ConsPlusNormal"/>
              <w:jc w:val="center"/>
            </w:pPr>
            <w:r>
              <w:t>Исполнение, тыс. рублей</w:t>
            </w:r>
          </w:p>
        </w:tc>
        <w:tc>
          <w:tcPr>
            <w:tcW w:w="1644" w:type="dxa"/>
            <w:vMerge w:val="restart"/>
          </w:tcPr>
          <w:p w:rsidR="006014BA" w:rsidRDefault="006014BA">
            <w:pPr>
              <w:pStyle w:val="ConsPlusNormal"/>
            </w:pPr>
            <w:r>
              <w:t xml:space="preserve">Процент исполнения, (8) / (5) </w:t>
            </w:r>
            <w:proofErr w:type="spellStart"/>
            <w:r>
              <w:t>x</w:t>
            </w:r>
            <w:proofErr w:type="spellEnd"/>
            <w:r>
              <w:t xml:space="preserve"> 100</w:t>
            </w:r>
          </w:p>
        </w:tc>
        <w:tc>
          <w:tcPr>
            <w:tcW w:w="1701" w:type="dxa"/>
            <w:vMerge w:val="restart"/>
          </w:tcPr>
          <w:p w:rsidR="006014BA" w:rsidRDefault="006014BA">
            <w:pPr>
              <w:pStyle w:val="ConsPlusNormal"/>
              <w:jc w:val="center"/>
            </w:pPr>
            <w:r>
              <w:t>Комментарий</w:t>
            </w:r>
          </w:p>
        </w:tc>
      </w:tr>
      <w:tr w:rsidR="006014BA" w:rsidTr="00E5066B">
        <w:tc>
          <w:tcPr>
            <w:tcW w:w="567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964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2909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871" w:type="dxa"/>
          </w:tcPr>
          <w:p w:rsidR="006014BA" w:rsidRDefault="006014BA">
            <w:pPr>
              <w:pStyle w:val="ConsPlusNormal"/>
            </w:pPr>
            <w:r>
              <w:t xml:space="preserve">предусмотрено </w:t>
            </w:r>
            <w:r>
              <w:lastRenderedPageBreak/>
              <w:t>паспортом</w:t>
            </w:r>
          </w:p>
        </w:tc>
        <w:tc>
          <w:tcPr>
            <w:tcW w:w="1474" w:type="dxa"/>
          </w:tcPr>
          <w:p w:rsidR="006014BA" w:rsidRDefault="006014BA">
            <w:pPr>
              <w:pStyle w:val="ConsPlusNormal"/>
            </w:pPr>
            <w:r>
              <w:lastRenderedPageBreak/>
              <w:t xml:space="preserve">сводная </w:t>
            </w:r>
            <w:r>
              <w:lastRenderedPageBreak/>
              <w:t>бюджетная роспись</w:t>
            </w:r>
          </w:p>
        </w:tc>
        <w:tc>
          <w:tcPr>
            <w:tcW w:w="1531" w:type="dxa"/>
          </w:tcPr>
          <w:p w:rsidR="006014BA" w:rsidRDefault="006014BA">
            <w:pPr>
              <w:pStyle w:val="ConsPlusNormal"/>
            </w:pPr>
            <w:r>
              <w:lastRenderedPageBreak/>
              <w:t xml:space="preserve">лимиты </w:t>
            </w:r>
            <w:r>
              <w:lastRenderedPageBreak/>
              <w:t>бюджетных обязательств</w:t>
            </w:r>
          </w:p>
        </w:tc>
        <w:tc>
          <w:tcPr>
            <w:tcW w:w="1644" w:type="dxa"/>
          </w:tcPr>
          <w:p w:rsidR="006014BA" w:rsidRDefault="006014BA">
            <w:pPr>
              <w:pStyle w:val="ConsPlusNormal"/>
            </w:pPr>
            <w:r>
              <w:lastRenderedPageBreak/>
              <w:t xml:space="preserve">принятые </w:t>
            </w:r>
            <w:r>
              <w:lastRenderedPageBreak/>
              <w:t>бюджетные обязательства</w:t>
            </w:r>
          </w:p>
        </w:tc>
        <w:tc>
          <w:tcPr>
            <w:tcW w:w="1474" w:type="dxa"/>
          </w:tcPr>
          <w:p w:rsidR="006014BA" w:rsidRDefault="006014BA">
            <w:pPr>
              <w:pStyle w:val="ConsPlusNormal"/>
            </w:pPr>
            <w:r>
              <w:lastRenderedPageBreak/>
              <w:t xml:space="preserve">кассовое </w:t>
            </w:r>
            <w:r>
              <w:lastRenderedPageBreak/>
              <w:t>исполнение</w:t>
            </w:r>
          </w:p>
        </w:tc>
        <w:tc>
          <w:tcPr>
            <w:tcW w:w="1644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701" w:type="dxa"/>
            <w:vMerge/>
          </w:tcPr>
          <w:p w:rsidR="006014BA" w:rsidRDefault="006014BA">
            <w:pPr>
              <w:pStyle w:val="ConsPlusNormal"/>
            </w:pPr>
          </w:p>
        </w:tc>
      </w:tr>
      <w:tr w:rsidR="006014BA" w:rsidTr="00E5066B">
        <w:tc>
          <w:tcPr>
            <w:tcW w:w="567" w:type="dxa"/>
          </w:tcPr>
          <w:p w:rsidR="006014BA" w:rsidRDefault="006014B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64" w:type="dxa"/>
          </w:tcPr>
          <w:p w:rsidR="006014BA" w:rsidRDefault="00601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09" w:type="dxa"/>
          </w:tcPr>
          <w:p w:rsidR="006014BA" w:rsidRDefault="006014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6014BA" w:rsidRDefault="006014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6014BA" w:rsidRDefault="006014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6014BA" w:rsidRDefault="006014B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6014BA" w:rsidRDefault="006014B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6014BA" w:rsidRDefault="006014B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6014BA" w:rsidRDefault="006014B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6014BA" w:rsidRDefault="006014BA">
            <w:pPr>
              <w:pStyle w:val="ConsPlusNormal"/>
              <w:jc w:val="center"/>
            </w:pPr>
            <w:r>
              <w:t>10</w:t>
            </w:r>
          </w:p>
        </w:tc>
      </w:tr>
      <w:tr w:rsidR="006014BA" w:rsidTr="00E5066B">
        <w:tc>
          <w:tcPr>
            <w:tcW w:w="56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96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909" w:type="dxa"/>
          </w:tcPr>
          <w:p w:rsidR="006014BA" w:rsidRDefault="00E5066B">
            <w:pPr>
              <w:pStyle w:val="ConsPlusNormal"/>
            </w:pPr>
            <w:r>
              <w:t xml:space="preserve">Муниципальная </w:t>
            </w:r>
            <w:r w:rsidR="006014BA">
              <w:t xml:space="preserve"> программа "Наименование", всего, в том числе:</w:t>
            </w:r>
          </w:p>
        </w:tc>
        <w:tc>
          <w:tcPr>
            <w:tcW w:w="187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7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53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64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7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64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701" w:type="dxa"/>
          </w:tcPr>
          <w:p w:rsidR="006014BA" w:rsidRDefault="006014BA">
            <w:pPr>
              <w:pStyle w:val="ConsPlusNormal"/>
            </w:pPr>
          </w:p>
        </w:tc>
      </w:tr>
      <w:tr w:rsidR="00E5066B" w:rsidTr="00E5066B">
        <w:tc>
          <w:tcPr>
            <w:tcW w:w="567" w:type="dxa"/>
          </w:tcPr>
          <w:p w:rsidR="00E5066B" w:rsidRDefault="00E5066B">
            <w:pPr>
              <w:pStyle w:val="ConsPlusNormal"/>
            </w:pPr>
          </w:p>
        </w:tc>
        <w:tc>
          <w:tcPr>
            <w:tcW w:w="964" w:type="dxa"/>
          </w:tcPr>
          <w:p w:rsidR="00E5066B" w:rsidRDefault="00E5066B">
            <w:pPr>
              <w:pStyle w:val="ConsPlusNormal"/>
            </w:pPr>
          </w:p>
        </w:tc>
        <w:tc>
          <w:tcPr>
            <w:tcW w:w="2909" w:type="dxa"/>
          </w:tcPr>
          <w:p w:rsidR="00E5066B" w:rsidRDefault="00E5066B" w:rsidP="00E5066B">
            <w:pPr>
              <w:pStyle w:val="ConsPlusNormal"/>
            </w:pPr>
            <w:r>
              <w:t>бюджет, округа</w:t>
            </w:r>
          </w:p>
          <w:p w:rsidR="00E5066B" w:rsidRDefault="00E5066B" w:rsidP="00E5066B">
            <w:pPr>
              <w:pStyle w:val="ConsPlusNormal"/>
            </w:pPr>
            <w:r>
              <w:t>в том числе</w:t>
            </w:r>
          </w:p>
        </w:tc>
        <w:tc>
          <w:tcPr>
            <w:tcW w:w="1871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474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531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644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474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644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701" w:type="dxa"/>
          </w:tcPr>
          <w:p w:rsidR="00E5066B" w:rsidRDefault="00E5066B">
            <w:pPr>
              <w:pStyle w:val="ConsPlusNormal"/>
            </w:pPr>
          </w:p>
        </w:tc>
      </w:tr>
      <w:tr w:rsidR="00E5066B" w:rsidTr="00E5066B">
        <w:tc>
          <w:tcPr>
            <w:tcW w:w="567" w:type="dxa"/>
          </w:tcPr>
          <w:p w:rsidR="00E5066B" w:rsidRDefault="00E5066B">
            <w:pPr>
              <w:pStyle w:val="ConsPlusNormal"/>
            </w:pPr>
          </w:p>
        </w:tc>
        <w:tc>
          <w:tcPr>
            <w:tcW w:w="964" w:type="dxa"/>
          </w:tcPr>
          <w:p w:rsidR="00E5066B" w:rsidRDefault="00E5066B">
            <w:pPr>
              <w:pStyle w:val="ConsPlusNormal"/>
            </w:pPr>
          </w:p>
        </w:tc>
        <w:tc>
          <w:tcPr>
            <w:tcW w:w="2909" w:type="dxa"/>
          </w:tcPr>
          <w:p w:rsidR="00E5066B" w:rsidRDefault="00E5066B" w:rsidP="00E5066B">
            <w:pPr>
              <w:pStyle w:val="ConsPlusNormal"/>
            </w:pPr>
            <w:r>
              <w:t>собственные доходы бюджета округа</w:t>
            </w:r>
          </w:p>
        </w:tc>
        <w:tc>
          <w:tcPr>
            <w:tcW w:w="1871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474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531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644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474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644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701" w:type="dxa"/>
          </w:tcPr>
          <w:p w:rsidR="00E5066B" w:rsidRDefault="00E5066B">
            <w:pPr>
              <w:pStyle w:val="ConsPlusNormal"/>
            </w:pPr>
          </w:p>
        </w:tc>
      </w:tr>
      <w:tr w:rsidR="00E5066B" w:rsidTr="00E5066B">
        <w:tc>
          <w:tcPr>
            <w:tcW w:w="567" w:type="dxa"/>
          </w:tcPr>
          <w:p w:rsidR="00E5066B" w:rsidRDefault="00E5066B">
            <w:pPr>
              <w:pStyle w:val="ConsPlusNormal"/>
            </w:pPr>
          </w:p>
        </w:tc>
        <w:tc>
          <w:tcPr>
            <w:tcW w:w="964" w:type="dxa"/>
          </w:tcPr>
          <w:p w:rsidR="00E5066B" w:rsidRDefault="00E5066B">
            <w:pPr>
              <w:pStyle w:val="ConsPlusNormal"/>
            </w:pPr>
          </w:p>
        </w:tc>
        <w:tc>
          <w:tcPr>
            <w:tcW w:w="2909" w:type="dxa"/>
          </w:tcPr>
          <w:p w:rsidR="00E5066B" w:rsidRDefault="00E5066B" w:rsidP="00E5066B">
            <w:pPr>
              <w:pStyle w:val="ConsPlusNormal"/>
            </w:pPr>
            <w:r>
              <w:t>субвенции и субсидии федерального бюджета</w:t>
            </w:r>
          </w:p>
        </w:tc>
        <w:tc>
          <w:tcPr>
            <w:tcW w:w="1871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474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531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644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474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644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701" w:type="dxa"/>
          </w:tcPr>
          <w:p w:rsidR="00E5066B" w:rsidRDefault="00E5066B">
            <w:pPr>
              <w:pStyle w:val="ConsPlusNormal"/>
            </w:pPr>
          </w:p>
        </w:tc>
      </w:tr>
      <w:tr w:rsidR="00E5066B" w:rsidTr="00E5066B">
        <w:tc>
          <w:tcPr>
            <w:tcW w:w="567" w:type="dxa"/>
          </w:tcPr>
          <w:p w:rsidR="00E5066B" w:rsidRDefault="00E5066B">
            <w:pPr>
              <w:pStyle w:val="ConsPlusNormal"/>
            </w:pPr>
          </w:p>
        </w:tc>
        <w:tc>
          <w:tcPr>
            <w:tcW w:w="964" w:type="dxa"/>
          </w:tcPr>
          <w:p w:rsidR="00E5066B" w:rsidRDefault="00E5066B">
            <w:pPr>
              <w:pStyle w:val="ConsPlusNormal"/>
            </w:pPr>
          </w:p>
        </w:tc>
        <w:tc>
          <w:tcPr>
            <w:tcW w:w="2909" w:type="dxa"/>
          </w:tcPr>
          <w:p w:rsidR="00E5066B" w:rsidRDefault="00E5066B" w:rsidP="00E5066B">
            <w:pPr>
              <w:pStyle w:val="ConsPlusNormal"/>
            </w:pPr>
            <w:r>
              <w:t>субвенции и субсидии областного бюджета</w:t>
            </w:r>
          </w:p>
        </w:tc>
        <w:tc>
          <w:tcPr>
            <w:tcW w:w="1871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474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531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644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474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644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701" w:type="dxa"/>
          </w:tcPr>
          <w:p w:rsidR="00E5066B" w:rsidRDefault="00E5066B">
            <w:pPr>
              <w:pStyle w:val="ConsPlusNormal"/>
            </w:pPr>
          </w:p>
        </w:tc>
      </w:tr>
      <w:tr w:rsidR="00E5066B" w:rsidTr="00E5066B">
        <w:tc>
          <w:tcPr>
            <w:tcW w:w="567" w:type="dxa"/>
          </w:tcPr>
          <w:p w:rsidR="00E5066B" w:rsidRDefault="00E5066B">
            <w:pPr>
              <w:pStyle w:val="ConsPlusNormal"/>
            </w:pPr>
          </w:p>
        </w:tc>
        <w:tc>
          <w:tcPr>
            <w:tcW w:w="964" w:type="dxa"/>
          </w:tcPr>
          <w:p w:rsidR="00E5066B" w:rsidRDefault="00E5066B">
            <w:pPr>
              <w:pStyle w:val="ConsPlusNormal"/>
            </w:pPr>
          </w:p>
        </w:tc>
        <w:tc>
          <w:tcPr>
            <w:tcW w:w="2909" w:type="dxa"/>
          </w:tcPr>
          <w:p w:rsidR="00E5066B" w:rsidRDefault="00D137F4" w:rsidP="00E506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871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474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531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644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474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644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701" w:type="dxa"/>
          </w:tcPr>
          <w:p w:rsidR="00E5066B" w:rsidRDefault="00E5066B">
            <w:pPr>
              <w:pStyle w:val="ConsPlusNormal"/>
            </w:pPr>
          </w:p>
        </w:tc>
      </w:tr>
      <w:tr w:rsidR="006014BA" w:rsidTr="00E5066B">
        <w:tc>
          <w:tcPr>
            <w:tcW w:w="56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96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909" w:type="dxa"/>
          </w:tcPr>
          <w:p w:rsidR="006014BA" w:rsidRDefault="006014BA">
            <w:pPr>
              <w:pStyle w:val="ConsPlusNormal"/>
            </w:pPr>
            <w:r>
              <w:t>Структурный элемент "Наименование" (всего), в том числе:</w:t>
            </w:r>
          </w:p>
        </w:tc>
        <w:tc>
          <w:tcPr>
            <w:tcW w:w="187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7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53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64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7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64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701" w:type="dxa"/>
          </w:tcPr>
          <w:p w:rsidR="006014BA" w:rsidRDefault="006014BA">
            <w:pPr>
              <w:pStyle w:val="ConsPlusNormal"/>
            </w:pPr>
          </w:p>
        </w:tc>
      </w:tr>
      <w:tr w:rsidR="00E5066B" w:rsidTr="00E5066B">
        <w:tc>
          <w:tcPr>
            <w:tcW w:w="567" w:type="dxa"/>
          </w:tcPr>
          <w:p w:rsidR="00E5066B" w:rsidRDefault="00E5066B">
            <w:pPr>
              <w:pStyle w:val="ConsPlusNormal"/>
            </w:pPr>
          </w:p>
        </w:tc>
        <w:tc>
          <w:tcPr>
            <w:tcW w:w="964" w:type="dxa"/>
          </w:tcPr>
          <w:p w:rsidR="00E5066B" w:rsidRDefault="00E5066B">
            <w:pPr>
              <w:pStyle w:val="ConsPlusNormal"/>
            </w:pPr>
          </w:p>
        </w:tc>
        <w:tc>
          <w:tcPr>
            <w:tcW w:w="2909" w:type="dxa"/>
          </w:tcPr>
          <w:p w:rsidR="00E5066B" w:rsidRDefault="00E5066B" w:rsidP="00E5066B">
            <w:pPr>
              <w:pStyle w:val="ConsPlusNormal"/>
            </w:pPr>
            <w:r>
              <w:t>бюджет, округа</w:t>
            </w:r>
          </w:p>
          <w:p w:rsidR="00E5066B" w:rsidRDefault="00E5066B" w:rsidP="00E5066B">
            <w:pPr>
              <w:pStyle w:val="ConsPlusNormal"/>
            </w:pPr>
            <w:r>
              <w:t>в том числе</w:t>
            </w:r>
          </w:p>
        </w:tc>
        <w:tc>
          <w:tcPr>
            <w:tcW w:w="1871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474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531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644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474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644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701" w:type="dxa"/>
          </w:tcPr>
          <w:p w:rsidR="00E5066B" w:rsidRDefault="00E5066B">
            <w:pPr>
              <w:pStyle w:val="ConsPlusNormal"/>
            </w:pPr>
          </w:p>
        </w:tc>
      </w:tr>
      <w:tr w:rsidR="00E5066B" w:rsidTr="00E5066B">
        <w:tc>
          <w:tcPr>
            <w:tcW w:w="567" w:type="dxa"/>
          </w:tcPr>
          <w:p w:rsidR="00E5066B" w:rsidRDefault="00E5066B">
            <w:pPr>
              <w:pStyle w:val="ConsPlusNormal"/>
            </w:pPr>
          </w:p>
        </w:tc>
        <w:tc>
          <w:tcPr>
            <w:tcW w:w="964" w:type="dxa"/>
          </w:tcPr>
          <w:p w:rsidR="00E5066B" w:rsidRDefault="00E5066B">
            <w:pPr>
              <w:pStyle w:val="ConsPlusNormal"/>
            </w:pPr>
          </w:p>
        </w:tc>
        <w:tc>
          <w:tcPr>
            <w:tcW w:w="2909" w:type="dxa"/>
          </w:tcPr>
          <w:p w:rsidR="00E5066B" w:rsidRDefault="00E5066B" w:rsidP="00E5066B">
            <w:pPr>
              <w:pStyle w:val="ConsPlusNormal"/>
            </w:pPr>
            <w:r>
              <w:t>собственные доходы бюджета округа</w:t>
            </w:r>
          </w:p>
        </w:tc>
        <w:tc>
          <w:tcPr>
            <w:tcW w:w="1871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474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531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644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474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644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701" w:type="dxa"/>
          </w:tcPr>
          <w:p w:rsidR="00E5066B" w:rsidRDefault="00E5066B">
            <w:pPr>
              <w:pStyle w:val="ConsPlusNormal"/>
            </w:pPr>
          </w:p>
        </w:tc>
      </w:tr>
      <w:tr w:rsidR="00E5066B" w:rsidTr="00E5066B">
        <w:tc>
          <w:tcPr>
            <w:tcW w:w="567" w:type="dxa"/>
          </w:tcPr>
          <w:p w:rsidR="00E5066B" w:rsidRDefault="00E5066B">
            <w:pPr>
              <w:pStyle w:val="ConsPlusNormal"/>
            </w:pPr>
          </w:p>
        </w:tc>
        <w:tc>
          <w:tcPr>
            <w:tcW w:w="964" w:type="dxa"/>
          </w:tcPr>
          <w:p w:rsidR="00E5066B" w:rsidRDefault="00E5066B">
            <w:pPr>
              <w:pStyle w:val="ConsPlusNormal"/>
            </w:pPr>
          </w:p>
        </w:tc>
        <w:tc>
          <w:tcPr>
            <w:tcW w:w="2909" w:type="dxa"/>
          </w:tcPr>
          <w:p w:rsidR="00E5066B" w:rsidRDefault="00E5066B" w:rsidP="00E5066B">
            <w:pPr>
              <w:pStyle w:val="ConsPlusNormal"/>
            </w:pPr>
            <w:r>
              <w:t>субвенции и субсидии федерального бюджета</w:t>
            </w:r>
          </w:p>
        </w:tc>
        <w:tc>
          <w:tcPr>
            <w:tcW w:w="1871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474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531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644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474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644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701" w:type="dxa"/>
          </w:tcPr>
          <w:p w:rsidR="00E5066B" w:rsidRDefault="00E5066B">
            <w:pPr>
              <w:pStyle w:val="ConsPlusNormal"/>
            </w:pPr>
          </w:p>
        </w:tc>
      </w:tr>
      <w:tr w:rsidR="00E5066B" w:rsidTr="00E5066B">
        <w:tc>
          <w:tcPr>
            <w:tcW w:w="567" w:type="dxa"/>
          </w:tcPr>
          <w:p w:rsidR="00E5066B" w:rsidRDefault="00E5066B">
            <w:pPr>
              <w:pStyle w:val="ConsPlusNormal"/>
            </w:pPr>
          </w:p>
        </w:tc>
        <w:tc>
          <w:tcPr>
            <w:tcW w:w="964" w:type="dxa"/>
          </w:tcPr>
          <w:p w:rsidR="00E5066B" w:rsidRDefault="00E5066B">
            <w:pPr>
              <w:pStyle w:val="ConsPlusNormal"/>
            </w:pPr>
          </w:p>
        </w:tc>
        <w:tc>
          <w:tcPr>
            <w:tcW w:w="2909" w:type="dxa"/>
          </w:tcPr>
          <w:p w:rsidR="00E5066B" w:rsidRDefault="00E5066B" w:rsidP="00E5066B">
            <w:pPr>
              <w:pStyle w:val="ConsPlusNormal"/>
            </w:pPr>
            <w:r>
              <w:t>субвенции и субсидии областного бюджета</w:t>
            </w:r>
          </w:p>
        </w:tc>
        <w:tc>
          <w:tcPr>
            <w:tcW w:w="1871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474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531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644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474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644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701" w:type="dxa"/>
          </w:tcPr>
          <w:p w:rsidR="00E5066B" w:rsidRDefault="00E5066B">
            <w:pPr>
              <w:pStyle w:val="ConsPlusNormal"/>
            </w:pPr>
          </w:p>
        </w:tc>
      </w:tr>
      <w:tr w:rsidR="00E5066B" w:rsidTr="00E5066B">
        <w:tc>
          <w:tcPr>
            <w:tcW w:w="567" w:type="dxa"/>
          </w:tcPr>
          <w:p w:rsidR="00E5066B" w:rsidRDefault="00E5066B">
            <w:pPr>
              <w:pStyle w:val="ConsPlusNormal"/>
            </w:pPr>
          </w:p>
        </w:tc>
        <w:tc>
          <w:tcPr>
            <w:tcW w:w="964" w:type="dxa"/>
          </w:tcPr>
          <w:p w:rsidR="00E5066B" w:rsidRDefault="00E5066B">
            <w:pPr>
              <w:pStyle w:val="ConsPlusNormal"/>
            </w:pPr>
          </w:p>
        </w:tc>
        <w:tc>
          <w:tcPr>
            <w:tcW w:w="2909" w:type="dxa"/>
          </w:tcPr>
          <w:p w:rsidR="00E5066B" w:rsidRDefault="00D137F4" w:rsidP="00E506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871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474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531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644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474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644" w:type="dxa"/>
          </w:tcPr>
          <w:p w:rsidR="00E5066B" w:rsidRDefault="00E5066B">
            <w:pPr>
              <w:pStyle w:val="ConsPlusNormal"/>
            </w:pPr>
          </w:p>
        </w:tc>
        <w:tc>
          <w:tcPr>
            <w:tcW w:w="1701" w:type="dxa"/>
          </w:tcPr>
          <w:p w:rsidR="00E5066B" w:rsidRDefault="00E5066B">
            <w:pPr>
              <w:pStyle w:val="ConsPlusNormal"/>
            </w:pPr>
          </w:p>
        </w:tc>
      </w:tr>
      <w:tr w:rsidR="006014BA" w:rsidTr="00E5066B">
        <w:tc>
          <w:tcPr>
            <w:tcW w:w="567" w:type="dxa"/>
          </w:tcPr>
          <w:p w:rsidR="006014BA" w:rsidRDefault="006014BA">
            <w:pPr>
              <w:pStyle w:val="ConsPlusNormal"/>
            </w:pPr>
          </w:p>
        </w:tc>
        <w:tc>
          <w:tcPr>
            <w:tcW w:w="96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2909" w:type="dxa"/>
          </w:tcPr>
          <w:p w:rsidR="006014BA" w:rsidRDefault="006014BA">
            <w:pPr>
              <w:pStyle w:val="ConsPlusNormal"/>
            </w:pPr>
            <w:r>
              <w:t>...</w:t>
            </w:r>
          </w:p>
        </w:tc>
        <w:tc>
          <w:tcPr>
            <w:tcW w:w="187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7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53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64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47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64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701" w:type="dxa"/>
          </w:tcPr>
          <w:p w:rsidR="006014BA" w:rsidRDefault="006014BA">
            <w:pPr>
              <w:pStyle w:val="ConsPlusNormal"/>
            </w:pPr>
          </w:p>
        </w:tc>
      </w:tr>
    </w:tbl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center"/>
        <w:outlineLvl w:val="2"/>
      </w:pPr>
      <w:r>
        <w:t>3. Дополнительная информация</w:t>
      </w:r>
    </w:p>
    <w:p w:rsidR="006014BA" w:rsidRDefault="006014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565"/>
      </w:tblGrid>
      <w:tr w:rsidR="006014BA">
        <w:tc>
          <w:tcPr>
            <w:tcW w:w="13565" w:type="dxa"/>
          </w:tcPr>
          <w:p w:rsidR="006014BA" w:rsidRDefault="006014BA" w:rsidP="00E5066B">
            <w:pPr>
              <w:pStyle w:val="ConsPlusNormal"/>
            </w:pPr>
            <w:r>
              <w:t xml:space="preserve">Дополнительные сведения о ходе реализации, а также предложения по дальнейшей реализации </w:t>
            </w:r>
            <w:r w:rsidR="00E5066B">
              <w:t>муниципальной</w:t>
            </w:r>
            <w:r>
              <w:t xml:space="preserve"> программы</w:t>
            </w:r>
          </w:p>
        </w:tc>
      </w:tr>
      <w:tr w:rsidR="00E5066B" w:rsidTr="00E5066B">
        <w:tc>
          <w:tcPr>
            <w:tcW w:w="13565" w:type="dxa"/>
          </w:tcPr>
          <w:p w:rsidR="00E5066B" w:rsidRDefault="00E5066B" w:rsidP="00E5066B">
            <w:pPr>
              <w:pStyle w:val="ConsPlusNormal"/>
            </w:pPr>
            <w:r>
              <w:t xml:space="preserve">   заполняется ответственным исполнителем муниципальной программы</w:t>
            </w:r>
          </w:p>
        </w:tc>
      </w:tr>
    </w:tbl>
    <w:p w:rsidR="006014BA" w:rsidRDefault="006014BA">
      <w:pPr>
        <w:pStyle w:val="ConsPlusNormal"/>
        <w:sectPr w:rsidR="006014B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014BA" w:rsidRDefault="006014BA">
      <w:pPr>
        <w:pStyle w:val="ConsPlusNormal"/>
        <w:jc w:val="both"/>
      </w:pPr>
    </w:p>
    <w:sectPr w:rsidR="006014BA" w:rsidSect="005C6E5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014BA"/>
    <w:rsid w:val="00001491"/>
    <w:rsid w:val="000258FF"/>
    <w:rsid w:val="000277FE"/>
    <w:rsid w:val="00040F18"/>
    <w:rsid w:val="00041486"/>
    <w:rsid w:val="00072C99"/>
    <w:rsid w:val="00075F79"/>
    <w:rsid w:val="0009643F"/>
    <w:rsid w:val="000A5D9B"/>
    <w:rsid w:val="000C0AFF"/>
    <w:rsid w:val="000D2C1B"/>
    <w:rsid w:val="000E7F1A"/>
    <w:rsid w:val="00102805"/>
    <w:rsid w:val="0010674A"/>
    <w:rsid w:val="00170965"/>
    <w:rsid w:val="00173EB5"/>
    <w:rsid w:val="0017768E"/>
    <w:rsid w:val="00181C60"/>
    <w:rsid w:val="00184272"/>
    <w:rsid w:val="0019710E"/>
    <w:rsid w:val="001A7427"/>
    <w:rsid w:val="001B1E27"/>
    <w:rsid w:val="001C5A8E"/>
    <w:rsid w:val="001D0C91"/>
    <w:rsid w:val="001D63CE"/>
    <w:rsid w:val="00217522"/>
    <w:rsid w:val="00221F7D"/>
    <w:rsid w:val="002263F2"/>
    <w:rsid w:val="00240877"/>
    <w:rsid w:val="00256294"/>
    <w:rsid w:val="0025756C"/>
    <w:rsid w:val="00272389"/>
    <w:rsid w:val="00282E63"/>
    <w:rsid w:val="00283A5D"/>
    <w:rsid w:val="0028435D"/>
    <w:rsid w:val="00285F14"/>
    <w:rsid w:val="002A1E8D"/>
    <w:rsid w:val="002B3A76"/>
    <w:rsid w:val="002C263F"/>
    <w:rsid w:val="002D38E4"/>
    <w:rsid w:val="002D73F4"/>
    <w:rsid w:val="002F722C"/>
    <w:rsid w:val="00303598"/>
    <w:rsid w:val="003048B8"/>
    <w:rsid w:val="00310220"/>
    <w:rsid w:val="00323F77"/>
    <w:rsid w:val="00327486"/>
    <w:rsid w:val="00330FC0"/>
    <w:rsid w:val="00344F74"/>
    <w:rsid w:val="0034555A"/>
    <w:rsid w:val="003C067B"/>
    <w:rsid w:val="003C1359"/>
    <w:rsid w:val="003C662D"/>
    <w:rsid w:val="003D53E0"/>
    <w:rsid w:val="003E2009"/>
    <w:rsid w:val="003F648A"/>
    <w:rsid w:val="00422879"/>
    <w:rsid w:val="00425E88"/>
    <w:rsid w:val="004607F4"/>
    <w:rsid w:val="00472D63"/>
    <w:rsid w:val="00485105"/>
    <w:rsid w:val="00486027"/>
    <w:rsid w:val="00497358"/>
    <w:rsid w:val="004A4489"/>
    <w:rsid w:val="004D7DA6"/>
    <w:rsid w:val="004F6194"/>
    <w:rsid w:val="004F6485"/>
    <w:rsid w:val="00502889"/>
    <w:rsid w:val="00511FFC"/>
    <w:rsid w:val="0052655C"/>
    <w:rsid w:val="00552568"/>
    <w:rsid w:val="00552607"/>
    <w:rsid w:val="00561285"/>
    <w:rsid w:val="00571014"/>
    <w:rsid w:val="005844DE"/>
    <w:rsid w:val="00592EE7"/>
    <w:rsid w:val="005C6E5C"/>
    <w:rsid w:val="005C7264"/>
    <w:rsid w:val="005F3FCE"/>
    <w:rsid w:val="005F4E64"/>
    <w:rsid w:val="006014BA"/>
    <w:rsid w:val="006174DF"/>
    <w:rsid w:val="00631E8E"/>
    <w:rsid w:val="00646C85"/>
    <w:rsid w:val="00647C59"/>
    <w:rsid w:val="00651586"/>
    <w:rsid w:val="006605B3"/>
    <w:rsid w:val="00676F05"/>
    <w:rsid w:val="00686A45"/>
    <w:rsid w:val="006A15AF"/>
    <w:rsid w:val="006A3422"/>
    <w:rsid w:val="006C2EBB"/>
    <w:rsid w:val="006E1136"/>
    <w:rsid w:val="006F1572"/>
    <w:rsid w:val="00705591"/>
    <w:rsid w:val="0071709D"/>
    <w:rsid w:val="007214E6"/>
    <w:rsid w:val="007222BE"/>
    <w:rsid w:val="00723153"/>
    <w:rsid w:val="00727B59"/>
    <w:rsid w:val="00734E23"/>
    <w:rsid w:val="00753CF7"/>
    <w:rsid w:val="00763CB0"/>
    <w:rsid w:val="00772AAB"/>
    <w:rsid w:val="00776F29"/>
    <w:rsid w:val="0079146D"/>
    <w:rsid w:val="0080393E"/>
    <w:rsid w:val="008112E8"/>
    <w:rsid w:val="0082176E"/>
    <w:rsid w:val="00826CF5"/>
    <w:rsid w:val="00826DD2"/>
    <w:rsid w:val="0083674B"/>
    <w:rsid w:val="00847057"/>
    <w:rsid w:val="0085297D"/>
    <w:rsid w:val="008623B1"/>
    <w:rsid w:val="00874CFD"/>
    <w:rsid w:val="008807A8"/>
    <w:rsid w:val="00880B1A"/>
    <w:rsid w:val="008917CE"/>
    <w:rsid w:val="008B5F6F"/>
    <w:rsid w:val="008C0E98"/>
    <w:rsid w:val="008D259E"/>
    <w:rsid w:val="008E2EAD"/>
    <w:rsid w:val="008E653A"/>
    <w:rsid w:val="008F29E4"/>
    <w:rsid w:val="00920C5B"/>
    <w:rsid w:val="00945952"/>
    <w:rsid w:val="00954F21"/>
    <w:rsid w:val="00960776"/>
    <w:rsid w:val="00964F19"/>
    <w:rsid w:val="00975B1D"/>
    <w:rsid w:val="009C08CF"/>
    <w:rsid w:val="009C1F16"/>
    <w:rsid w:val="009E42B4"/>
    <w:rsid w:val="009E4D9C"/>
    <w:rsid w:val="009E72AD"/>
    <w:rsid w:val="009F5D8A"/>
    <w:rsid w:val="009F6D76"/>
    <w:rsid w:val="00A05641"/>
    <w:rsid w:val="00A22B6C"/>
    <w:rsid w:val="00A3778B"/>
    <w:rsid w:val="00A43624"/>
    <w:rsid w:val="00A6142D"/>
    <w:rsid w:val="00A623A0"/>
    <w:rsid w:val="00A63837"/>
    <w:rsid w:val="00A71A4B"/>
    <w:rsid w:val="00A85CF2"/>
    <w:rsid w:val="00A9680C"/>
    <w:rsid w:val="00AA7F74"/>
    <w:rsid w:val="00AC37DD"/>
    <w:rsid w:val="00AF0995"/>
    <w:rsid w:val="00B07276"/>
    <w:rsid w:val="00B44DFD"/>
    <w:rsid w:val="00B562CB"/>
    <w:rsid w:val="00B67172"/>
    <w:rsid w:val="00BD624E"/>
    <w:rsid w:val="00BF5181"/>
    <w:rsid w:val="00C1727B"/>
    <w:rsid w:val="00C42D55"/>
    <w:rsid w:val="00C64EF1"/>
    <w:rsid w:val="00C85346"/>
    <w:rsid w:val="00C937BC"/>
    <w:rsid w:val="00CB2612"/>
    <w:rsid w:val="00CB2934"/>
    <w:rsid w:val="00CB2AD9"/>
    <w:rsid w:val="00CC13EA"/>
    <w:rsid w:val="00CC2B61"/>
    <w:rsid w:val="00D137F4"/>
    <w:rsid w:val="00D30E45"/>
    <w:rsid w:val="00D60287"/>
    <w:rsid w:val="00D72601"/>
    <w:rsid w:val="00D72943"/>
    <w:rsid w:val="00D87004"/>
    <w:rsid w:val="00DA686A"/>
    <w:rsid w:val="00DB5031"/>
    <w:rsid w:val="00DD42DB"/>
    <w:rsid w:val="00DE3674"/>
    <w:rsid w:val="00DE5BB2"/>
    <w:rsid w:val="00DE7813"/>
    <w:rsid w:val="00E0692B"/>
    <w:rsid w:val="00E15BD2"/>
    <w:rsid w:val="00E15C14"/>
    <w:rsid w:val="00E258A9"/>
    <w:rsid w:val="00E3001F"/>
    <w:rsid w:val="00E3340D"/>
    <w:rsid w:val="00E3595E"/>
    <w:rsid w:val="00E37308"/>
    <w:rsid w:val="00E5066B"/>
    <w:rsid w:val="00EA3C4A"/>
    <w:rsid w:val="00EF1E74"/>
    <w:rsid w:val="00F06CDA"/>
    <w:rsid w:val="00F112A8"/>
    <w:rsid w:val="00F272C9"/>
    <w:rsid w:val="00F47386"/>
    <w:rsid w:val="00F512E5"/>
    <w:rsid w:val="00F5669A"/>
    <w:rsid w:val="00F61292"/>
    <w:rsid w:val="00F83ED5"/>
    <w:rsid w:val="00F9264E"/>
    <w:rsid w:val="00F95CAA"/>
    <w:rsid w:val="00F97D24"/>
    <w:rsid w:val="00FA4C01"/>
    <w:rsid w:val="00FA4E8F"/>
    <w:rsid w:val="00FB75BB"/>
    <w:rsid w:val="00FD23D6"/>
    <w:rsid w:val="00FD3ED6"/>
    <w:rsid w:val="00FE4762"/>
    <w:rsid w:val="00FE6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heading 6"/>
    <w:basedOn w:val="a"/>
    <w:next w:val="a"/>
    <w:link w:val="60"/>
    <w:qFormat/>
    <w:rsid w:val="00954F21"/>
    <w:pPr>
      <w:keepNext/>
      <w:spacing w:after="0" w:line="240" w:lineRule="auto"/>
      <w:ind w:firstLine="284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54F21"/>
    <w:rPr>
      <w:sz w:val="28"/>
    </w:rPr>
  </w:style>
  <w:style w:type="character" w:styleId="a3">
    <w:name w:val="Strong"/>
    <w:uiPriority w:val="22"/>
    <w:qFormat/>
    <w:rsid w:val="00954F21"/>
    <w:rPr>
      <w:b/>
      <w:bCs/>
    </w:rPr>
  </w:style>
  <w:style w:type="paragraph" w:styleId="a4">
    <w:name w:val="List Paragraph"/>
    <w:basedOn w:val="a"/>
    <w:uiPriority w:val="34"/>
    <w:qFormat/>
    <w:rsid w:val="00954F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6014BA"/>
    <w:pPr>
      <w:widowControl w:val="0"/>
      <w:autoSpaceDE w:val="0"/>
      <w:autoSpaceDN w:val="0"/>
    </w:pPr>
    <w:rPr>
      <w:rFonts w:eastAsiaTheme="minorEastAsia"/>
      <w:szCs w:val="22"/>
    </w:rPr>
  </w:style>
  <w:style w:type="paragraph" w:customStyle="1" w:styleId="ConsPlusNonformat">
    <w:name w:val="ConsPlusNonformat"/>
    <w:rsid w:val="006014B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6014BA"/>
    <w:pPr>
      <w:widowControl w:val="0"/>
      <w:autoSpaceDE w:val="0"/>
      <w:autoSpaceDN w:val="0"/>
    </w:pPr>
    <w:rPr>
      <w:rFonts w:eastAsiaTheme="minorEastAsia"/>
      <w:b/>
      <w:szCs w:val="22"/>
    </w:rPr>
  </w:style>
  <w:style w:type="paragraph" w:customStyle="1" w:styleId="ConsPlusCell">
    <w:name w:val="ConsPlusCell"/>
    <w:rsid w:val="006014B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6014BA"/>
    <w:pPr>
      <w:widowControl w:val="0"/>
      <w:autoSpaceDE w:val="0"/>
      <w:autoSpaceDN w:val="0"/>
    </w:pPr>
    <w:rPr>
      <w:rFonts w:eastAsiaTheme="minorEastAsia"/>
      <w:szCs w:val="22"/>
    </w:rPr>
  </w:style>
  <w:style w:type="paragraph" w:customStyle="1" w:styleId="ConsPlusTitlePage">
    <w:name w:val="ConsPlusTitlePage"/>
    <w:rsid w:val="006014BA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6014BA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6014BA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5">
    <w:name w:val="header"/>
    <w:basedOn w:val="a"/>
    <w:link w:val="a6"/>
    <w:uiPriority w:val="99"/>
    <w:unhideWhenUsed/>
    <w:rsid w:val="0070559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0559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28740&amp;dst=105118" TargetMode="External"/><Relationship Id="rId13" Type="http://schemas.openxmlformats.org/officeDocument/2006/relationships/hyperlink" Target="https://login.consultant.ru/link/?req=doc&amp;base=RLAW095&amp;n=206718&amp;dst=100028" TargetMode="External"/><Relationship Id="rId18" Type="http://schemas.openxmlformats.org/officeDocument/2006/relationships/hyperlink" Target="https://login.consultant.ru/link/?req=doc&amp;base=RLAW095&amp;n=228740&amp;dst=102042" TargetMode="External"/><Relationship Id="rId26" Type="http://schemas.openxmlformats.org/officeDocument/2006/relationships/hyperlink" Target="https://login.consultant.ru/link/?req=doc&amp;base=RLAW095&amp;n=228740&amp;dst=102042" TargetMode="External"/><Relationship Id="rId39" Type="http://schemas.openxmlformats.org/officeDocument/2006/relationships/hyperlink" Target="https://login.consultant.ru/link/?req=doc&amp;base=RZB&amp;n=44113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5&amp;n=228740&amp;dst=102042" TargetMode="External"/><Relationship Id="rId34" Type="http://schemas.openxmlformats.org/officeDocument/2006/relationships/hyperlink" Target="https://login.consultant.ru/link/?req=doc&amp;base=RLAW095&amp;n=228740&amp;dst=102042" TargetMode="External"/><Relationship Id="rId42" Type="http://schemas.openxmlformats.org/officeDocument/2006/relationships/hyperlink" Target="https://login.consultant.ru/link/?req=doc&amp;base=RZB&amp;n=441135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B&amp;n=357927" TargetMode="External"/><Relationship Id="rId12" Type="http://schemas.openxmlformats.org/officeDocument/2006/relationships/hyperlink" Target="https://login.consultant.ru/link/?req=doc&amp;base=RLAW095&amp;n=206718&amp;dst=100009" TargetMode="External"/><Relationship Id="rId17" Type="http://schemas.openxmlformats.org/officeDocument/2006/relationships/hyperlink" Target="https://login.consultant.ru/link/?req=doc&amp;base=RLAW095&amp;n=228740&amp;dst=102042" TargetMode="External"/><Relationship Id="rId25" Type="http://schemas.openxmlformats.org/officeDocument/2006/relationships/hyperlink" Target="https://login.consultant.ru/link/?req=doc&amp;base=RZB&amp;n=470713&amp;dst=7424" TargetMode="External"/><Relationship Id="rId33" Type="http://schemas.openxmlformats.org/officeDocument/2006/relationships/hyperlink" Target="https://login.consultant.ru/link/?req=doc&amp;base=RLAW095&amp;n=228740&amp;dst=102042" TargetMode="External"/><Relationship Id="rId38" Type="http://schemas.openxmlformats.org/officeDocument/2006/relationships/hyperlink" Target="https://login.consultant.ru/link/?req=doc&amp;base=RZB&amp;n=357927" TargetMode="External"/><Relationship Id="rId46" Type="http://schemas.openxmlformats.org/officeDocument/2006/relationships/hyperlink" Target="https://login.consultant.ru/link/?req=doc&amp;base=RZB&amp;n=44113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224940&amp;dst=102241" TargetMode="External"/><Relationship Id="rId20" Type="http://schemas.openxmlformats.org/officeDocument/2006/relationships/hyperlink" Target="https://login.consultant.ru/link/?req=doc&amp;base=RLAW095&amp;n=228740&amp;dst=102042" TargetMode="External"/><Relationship Id="rId29" Type="http://schemas.openxmlformats.org/officeDocument/2006/relationships/hyperlink" Target="https://login.consultant.ru/link/?req=doc&amp;base=RLAW095&amp;n=228740&amp;dst=102042" TargetMode="External"/><Relationship Id="rId41" Type="http://schemas.openxmlformats.org/officeDocument/2006/relationships/hyperlink" Target="https://login.consultant.ru/link/?req=doc&amp;base=RZB&amp;n=4411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230383&amp;dst=101973" TargetMode="External"/><Relationship Id="rId11" Type="http://schemas.openxmlformats.org/officeDocument/2006/relationships/hyperlink" Target="https://login.consultant.ru/link/?req=doc&amp;base=RLAW095&amp;n=228740&amp;dst=102042" TargetMode="External"/><Relationship Id="rId24" Type="http://schemas.openxmlformats.org/officeDocument/2006/relationships/hyperlink" Target="https://login.consultant.ru/link/?req=doc&amp;base=RZB&amp;n=470713&amp;dst=2554" TargetMode="External"/><Relationship Id="rId32" Type="http://schemas.openxmlformats.org/officeDocument/2006/relationships/hyperlink" Target="https://login.consultant.ru/link/?req=doc&amp;base=RZB&amp;n=461477&amp;dst=100020" TargetMode="External"/><Relationship Id="rId37" Type="http://schemas.openxmlformats.org/officeDocument/2006/relationships/hyperlink" Target="https://login.consultant.ru/link/?req=doc&amp;base=RZB&amp;n=441135" TargetMode="External"/><Relationship Id="rId40" Type="http://schemas.openxmlformats.org/officeDocument/2006/relationships/hyperlink" Target="https://login.consultant.ru/link/?req=doc&amp;base=RZB&amp;n=441135" TargetMode="External"/><Relationship Id="rId45" Type="http://schemas.openxmlformats.org/officeDocument/2006/relationships/hyperlink" Target="https://login.consultant.ru/link/?req=doc&amp;base=RZB&amp;n=441135" TargetMode="External"/><Relationship Id="rId5" Type="http://schemas.openxmlformats.org/officeDocument/2006/relationships/hyperlink" Target="https://login.consultant.ru/link/?req=doc&amp;base=RLAW095&amp;n=230584&amp;dst=100015" TargetMode="External"/><Relationship Id="rId15" Type="http://schemas.openxmlformats.org/officeDocument/2006/relationships/hyperlink" Target="https://login.consultant.ru/link/?req=doc&amp;base=RLAW095&amp;n=224940&amp;dst=102241" TargetMode="External"/><Relationship Id="rId23" Type="http://schemas.openxmlformats.org/officeDocument/2006/relationships/hyperlink" Target="https://login.consultant.ru/link/?req=doc&amp;base=RLAW095&amp;n=231166&amp;dst=100372" TargetMode="External"/><Relationship Id="rId28" Type="http://schemas.openxmlformats.org/officeDocument/2006/relationships/hyperlink" Target="https://login.consultant.ru/link/?req=doc&amp;base=RLAW095&amp;n=228740&amp;dst=102042" TargetMode="External"/><Relationship Id="rId36" Type="http://schemas.openxmlformats.org/officeDocument/2006/relationships/hyperlink" Target="https://login.consultant.ru/link/?req=doc&amp;base=RZB&amp;n=357927" TargetMode="External"/><Relationship Id="rId10" Type="http://schemas.openxmlformats.org/officeDocument/2006/relationships/hyperlink" Target="https://login.consultant.ru/link/?req=doc&amp;base=RLAW095&amp;n=228740&amp;dst=102042" TargetMode="External"/><Relationship Id="rId19" Type="http://schemas.openxmlformats.org/officeDocument/2006/relationships/hyperlink" Target="https://login.consultant.ru/link/?req=doc&amp;base=RZB&amp;n=441135" TargetMode="External"/><Relationship Id="rId31" Type="http://schemas.openxmlformats.org/officeDocument/2006/relationships/hyperlink" Target="https://login.consultant.ru/link/?req=doc&amp;base=RLAW095&amp;n=228740&amp;dst=102042" TargetMode="External"/><Relationship Id="rId44" Type="http://schemas.openxmlformats.org/officeDocument/2006/relationships/hyperlink" Target="https://login.consultant.ru/link/?req=doc&amp;base=RZB&amp;n=441135" TargetMode="External"/><Relationship Id="rId4" Type="http://schemas.openxmlformats.org/officeDocument/2006/relationships/hyperlink" Target="https://login.consultant.ru/link/?req=doc&amp;base=RLAW095&amp;n=230584&amp;dst=100015" TargetMode="External"/><Relationship Id="rId9" Type="http://schemas.openxmlformats.org/officeDocument/2006/relationships/hyperlink" Target="https://login.consultant.ru/link/?req=doc&amp;base=RLAW095&amp;n=230383&amp;dst=101973" TargetMode="External"/><Relationship Id="rId14" Type="http://schemas.openxmlformats.org/officeDocument/2006/relationships/hyperlink" Target="https://login.consultant.ru/link/?req=doc&amp;base=RLAW095&amp;n=228740&amp;dst=102042" TargetMode="External"/><Relationship Id="rId22" Type="http://schemas.openxmlformats.org/officeDocument/2006/relationships/hyperlink" Target="https://login.consultant.ru/link/?req=doc&amp;base=RLAW095&amp;n=228740&amp;dst=102042" TargetMode="External"/><Relationship Id="rId27" Type="http://schemas.openxmlformats.org/officeDocument/2006/relationships/hyperlink" Target="https://login.consultant.ru/link/?req=doc&amp;base=RLAW095&amp;n=228740&amp;dst=102042" TargetMode="External"/><Relationship Id="rId30" Type="http://schemas.openxmlformats.org/officeDocument/2006/relationships/hyperlink" Target="https://login.consultant.ru/link/?req=doc&amp;base=RZB&amp;n=181730&amp;dst=100037" TargetMode="External"/><Relationship Id="rId35" Type="http://schemas.openxmlformats.org/officeDocument/2006/relationships/hyperlink" Target="https://login.consultant.ru/link/?req=doc&amp;base=RLAW095&amp;n=224940&amp;dst=102241" TargetMode="External"/><Relationship Id="rId43" Type="http://schemas.openxmlformats.org/officeDocument/2006/relationships/hyperlink" Target="https://login.consultant.ru/link/?req=doc&amp;base=RZB&amp;n=441135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3681</TotalTime>
  <Pages>66</Pages>
  <Words>23054</Words>
  <Characters>131411</Characters>
  <Application>Microsoft Office Word</Application>
  <DocSecurity>0</DocSecurity>
  <Lines>1095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user1409</dc:creator>
  <cp:lastModifiedBy>user1407</cp:lastModifiedBy>
  <cp:revision>57</cp:revision>
  <cp:lastPrinted>2024-05-23T12:42:00Z</cp:lastPrinted>
  <dcterms:created xsi:type="dcterms:W3CDTF">2024-03-28T07:22:00Z</dcterms:created>
  <dcterms:modified xsi:type="dcterms:W3CDTF">2024-05-23T12:43:00Z</dcterms:modified>
</cp:coreProperties>
</file>