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8D" w:rsidRPr="00F04284" w:rsidRDefault="0068248D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32B6A" w:rsidRPr="00F04284" w:rsidRDefault="00632B6A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32B6A" w:rsidRPr="00F04284" w:rsidRDefault="00632B6A" w:rsidP="00632B6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AFBD478" wp14:editId="4A12C760">
            <wp:extent cx="571500" cy="666750"/>
            <wp:effectExtent l="0" t="0" r="0" b="0"/>
            <wp:docPr id="10" name="Рисунок 1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B6A" w:rsidRPr="00F04284" w:rsidRDefault="00632B6A" w:rsidP="00632B6A">
      <w:pPr>
        <w:spacing w:after="0" w:line="220" w:lineRule="auto"/>
        <w:jc w:val="both"/>
        <w:rPr>
          <w:rFonts w:ascii="Times New Roman" w:hAnsi="Times New Roman"/>
          <w:spacing w:val="120"/>
          <w:sz w:val="26"/>
          <w:szCs w:val="26"/>
          <w:lang w:eastAsia="ru-RU"/>
        </w:rPr>
      </w:pPr>
    </w:p>
    <w:p w:rsidR="00632B6A" w:rsidRPr="00F04284" w:rsidRDefault="00632B6A" w:rsidP="00632B6A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F04284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632B6A" w:rsidRPr="00F04284" w:rsidRDefault="00632B6A" w:rsidP="00632B6A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F04284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 w:rsidR="001E3404" w:rsidRPr="00F04284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632B6A" w:rsidRPr="00F04284" w:rsidRDefault="00632B6A" w:rsidP="00632B6A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</w:p>
    <w:p w:rsidR="00632B6A" w:rsidRPr="00F04284" w:rsidRDefault="00632B6A" w:rsidP="00632B6A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F04284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632B6A" w:rsidRPr="00F04284" w:rsidRDefault="00632B6A" w:rsidP="00632B6A">
      <w:pPr>
        <w:spacing w:after="12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32B6A" w:rsidRPr="00F04284" w:rsidRDefault="00210FAE" w:rsidP="003E7B99">
      <w:pPr>
        <w:spacing w:after="120" w:line="240" w:lineRule="auto"/>
        <w:ind w:left="1134" w:hanging="113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«___» ________2024</w:t>
      </w:r>
      <w:r w:rsidR="00632B6A" w:rsidRPr="00F04284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632B6A" w:rsidRPr="00F04284">
        <w:rPr>
          <w:rFonts w:ascii="Times New Roman" w:hAnsi="Times New Roman"/>
          <w:sz w:val="26"/>
          <w:szCs w:val="26"/>
          <w:lang w:eastAsia="ru-RU"/>
        </w:rPr>
        <w:tab/>
      </w:r>
      <w:r w:rsidR="00632B6A" w:rsidRPr="00F04284">
        <w:rPr>
          <w:rFonts w:ascii="Times New Roman" w:hAnsi="Times New Roman"/>
          <w:sz w:val="26"/>
          <w:szCs w:val="26"/>
          <w:lang w:eastAsia="ru-RU"/>
        </w:rPr>
        <w:tab/>
      </w:r>
      <w:r w:rsidR="003E7B99"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</w:t>
      </w:r>
      <w:r w:rsidR="00632B6A" w:rsidRPr="00F04284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Pr="00F04284">
        <w:rPr>
          <w:rFonts w:ascii="Times New Roman" w:hAnsi="Times New Roman"/>
          <w:sz w:val="26"/>
          <w:szCs w:val="26"/>
          <w:lang w:eastAsia="ru-RU"/>
        </w:rPr>
        <w:t>______</w:t>
      </w:r>
    </w:p>
    <w:p w:rsidR="00632B6A" w:rsidRPr="00F04284" w:rsidRDefault="00632B6A" w:rsidP="00632B6A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г. Никольск</w:t>
      </w:r>
    </w:p>
    <w:p w:rsidR="00632B6A" w:rsidRPr="00F04284" w:rsidRDefault="00632B6A" w:rsidP="00632B6A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32B6A" w:rsidRPr="00F04284" w:rsidRDefault="00632B6A" w:rsidP="00632B6A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9668B8" w:rsidRPr="00F04284" w:rsidRDefault="009668B8" w:rsidP="003E7B99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F04284">
        <w:rPr>
          <w:rFonts w:ascii="Times New Roman" w:hAnsi="Times New Roman"/>
          <w:sz w:val="26"/>
          <w:szCs w:val="26"/>
        </w:rPr>
        <w:t xml:space="preserve">предоставления муниципальной услуги по направлению </w:t>
      </w:r>
    </w:p>
    <w:p w:rsidR="009668B8" w:rsidRPr="00F04284" w:rsidRDefault="009668B8" w:rsidP="003E7B99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F04284">
        <w:rPr>
          <w:rFonts w:ascii="Times New Roman" w:hAnsi="Times New Roman"/>
          <w:sz w:val="26"/>
          <w:szCs w:val="26"/>
        </w:rPr>
        <w:t xml:space="preserve">уведомления о планируемом сносе объекта капитального </w:t>
      </w:r>
    </w:p>
    <w:p w:rsidR="009668B8" w:rsidRPr="00F04284" w:rsidRDefault="009668B8" w:rsidP="003E7B99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F04284">
        <w:rPr>
          <w:rFonts w:ascii="Times New Roman" w:hAnsi="Times New Roman"/>
          <w:sz w:val="26"/>
          <w:szCs w:val="26"/>
        </w:rPr>
        <w:t xml:space="preserve">строительства и уведомления о завершении сноса </w:t>
      </w:r>
    </w:p>
    <w:p w:rsidR="009668B8" w:rsidRPr="00F04284" w:rsidRDefault="009668B8" w:rsidP="003E7B99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F04284">
        <w:rPr>
          <w:rFonts w:ascii="Times New Roman" w:hAnsi="Times New Roman"/>
          <w:sz w:val="26"/>
          <w:szCs w:val="26"/>
        </w:rPr>
        <w:t xml:space="preserve">объекта капитального строительства на территории </w:t>
      </w:r>
    </w:p>
    <w:p w:rsidR="00632B6A" w:rsidRPr="00F04284" w:rsidRDefault="009668B8" w:rsidP="003E7B99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F04284">
        <w:rPr>
          <w:rFonts w:ascii="Times New Roman" w:hAnsi="Times New Roman"/>
          <w:sz w:val="26"/>
          <w:szCs w:val="26"/>
        </w:rPr>
        <w:t>Никольского муниципального округа</w:t>
      </w:r>
    </w:p>
    <w:p w:rsidR="003E7B99" w:rsidRPr="00F04284" w:rsidRDefault="003E7B99" w:rsidP="003E7B99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</w:p>
    <w:p w:rsidR="00632B6A" w:rsidRPr="00F04284" w:rsidRDefault="00632B6A" w:rsidP="00632B6A">
      <w:pPr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ab/>
        <w:t xml:space="preserve">В соответствии с Градостроительным кодексом Российской Федерации, </w:t>
      </w:r>
      <w:r w:rsidRPr="00F04284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</w:t>
      </w:r>
      <w:r w:rsidRPr="00F04284">
        <w:rPr>
          <w:rFonts w:ascii="Times New Roman" w:hAnsi="Times New Roman"/>
          <w:sz w:val="26"/>
          <w:szCs w:val="26"/>
        </w:rPr>
        <w:t>а</w:t>
      </w:r>
      <w:r w:rsidRPr="00F04284">
        <w:rPr>
          <w:rFonts w:ascii="Times New Roman" w:hAnsi="Times New Roman"/>
          <w:sz w:val="26"/>
          <w:szCs w:val="26"/>
        </w:rPr>
        <w:t>ции местного самоуправления в Российской Федерации»,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 Федеральным </w:t>
      </w:r>
      <w:hyperlink r:id="rId10" w:history="1">
        <w:r w:rsidRPr="00F04284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F04284">
        <w:rPr>
          <w:rFonts w:ascii="Times New Roman" w:hAnsi="Times New Roman"/>
          <w:sz w:val="26"/>
          <w:szCs w:val="26"/>
          <w:lang w:eastAsia="ru-RU"/>
        </w:rPr>
        <w:t xml:space="preserve"> от 27.07.2010  № 210-ФЗ «Об организации предоставления государственных и м</w:t>
      </w:r>
      <w:r w:rsidRPr="00F04284">
        <w:rPr>
          <w:rFonts w:ascii="Times New Roman" w:hAnsi="Times New Roman"/>
          <w:sz w:val="26"/>
          <w:szCs w:val="26"/>
          <w:lang w:eastAsia="ru-RU"/>
        </w:rPr>
        <w:t>у</w:t>
      </w:r>
      <w:r w:rsidRPr="00F04284">
        <w:rPr>
          <w:rFonts w:ascii="Times New Roman" w:hAnsi="Times New Roman"/>
          <w:sz w:val="26"/>
          <w:szCs w:val="26"/>
          <w:lang w:eastAsia="ru-RU"/>
        </w:rPr>
        <w:t>ниципальных услуг», руководствуясь статьей 3</w:t>
      </w:r>
      <w:r w:rsidR="00210FAE" w:rsidRPr="00F04284">
        <w:rPr>
          <w:rFonts w:ascii="Times New Roman" w:hAnsi="Times New Roman"/>
          <w:sz w:val="26"/>
          <w:szCs w:val="26"/>
          <w:lang w:eastAsia="ru-RU"/>
        </w:rPr>
        <w:t>8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 Устава </w:t>
      </w:r>
      <w:r w:rsidR="001801FB">
        <w:rPr>
          <w:rFonts w:ascii="Times New Roman" w:hAnsi="Times New Roman"/>
          <w:sz w:val="26"/>
          <w:szCs w:val="26"/>
          <w:lang w:eastAsia="ru-RU"/>
        </w:rPr>
        <w:t xml:space="preserve">Никольского муниципального </w:t>
      </w:r>
      <w:bookmarkStart w:id="0" w:name="_GoBack"/>
      <w:bookmarkEnd w:id="0"/>
      <w:r w:rsidR="00210FAE" w:rsidRPr="00F04284">
        <w:rPr>
          <w:rFonts w:ascii="Times New Roman" w:hAnsi="Times New Roman"/>
          <w:sz w:val="26"/>
          <w:szCs w:val="26"/>
          <w:lang w:eastAsia="ru-RU"/>
        </w:rPr>
        <w:t>округа</w:t>
      </w:r>
      <w:r w:rsidRPr="00F04284">
        <w:rPr>
          <w:rFonts w:ascii="Times New Roman" w:hAnsi="Times New Roman"/>
          <w:sz w:val="26"/>
          <w:szCs w:val="26"/>
          <w:lang w:eastAsia="ru-RU"/>
        </w:rPr>
        <w:t>,</w:t>
      </w:r>
      <w:r w:rsidR="0022197A" w:rsidRPr="00F04284">
        <w:rPr>
          <w:rFonts w:ascii="Times New Roman" w:hAnsi="Times New Roman"/>
          <w:sz w:val="26"/>
          <w:szCs w:val="26"/>
          <w:lang w:eastAsia="ru-RU"/>
        </w:rPr>
        <w:t xml:space="preserve"> администрация Никольского муниципального </w:t>
      </w:r>
      <w:r w:rsidR="00210FAE" w:rsidRPr="00F04284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632B6A" w:rsidRPr="00F04284" w:rsidRDefault="00632B6A" w:rsidP="00632B6A">
      <w:pPr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2B6A" w:rsidRPr="00F04284" w:rsidRDefault="00632B6A" w:rsidP="00632B6A">
      <w:pPr>
        <w:spacing w:after="0" w:line="240" w:lineRule="auto"/>
        <w:ind w:right="14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632B6A" w:rsidRPr="00F04284" w:rsidRDefault="00632B6A" w:rsidP="00632B6A">
      <w:pPr>
        <w:spacing w:after="0" w:line="240" w:lineRule="auto"/>
        <w:ind w:right="140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2B6A" w:rsidRPr="00F04284" w:rsidRDefault="00632B6A" w:rsidP="000635C0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ab/>
        <w:t xml:space="preserve">1. Утвердить прилагаемый Административный регламент предоставления муниципальной </w:t>
      </w:r>
      <w:r w:rsidR="00506C42">
        <w:rPr>
          <w:rFonts w:ascii="Times New Roman" w:hAnsi="Times New Roman"/>
          <w:sz w:val="26"/>
          <w:szCs w:val="26"/>
          <w:lang w:eastAsia="ru-RU"/>
        </w:rPr>
        <w:t xml:space="preserve">услуги </w:t>
      </w:r>
      <w:r w:rsidR="009668B8" w:rsidRPr="00F04284">
        <w:rPr>
          <w:rFonts w:ascii="Times New Roman" w:hAnsi="Times New Roman"/>
          <w:sz w:val="26"/>
          <w:szCs w:val="26"/>
          <w:lang w:eastAsia="ru-RU"/>
        </w:rPr>
        <w:t>по направлению уведомления о планируемом сносе объекта капитального строительства и уведомления о завершении сноса объекта капитал</w:t>
      </w:r>
      <w:r w:rsidR="009668B8" w:rsidRPr="00F04284">
        <w:rPr>
          <w:rFonts w:ascii="Times New Roman" w:hAnsi="Times New Roman"/>
          <w:sz w:val="26"/>
          <w:szCs w:val="26"/>
          <w:lang w:eastAsia="ru-RU"/>
        </w:rPr>
        <w:t>ь</w:t>
      </w:r>
      <w:r w:rsidR="009668B8" w:rsidRPr="00F04284">
        <w:rPr>
          <w:rFonts w:ascii="Times New Roman" w:hAnsi="Times New Roman"/>
          <w:sz w:val="26"/>
          <w:szCs w:val="26"/>
          <w:lang w:eastAsia="ru-RU"/>
        </w:rPr>
        <w:t>ного строительства на территории Никольского муниципального округа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 (прилож</w:t>
      </w:r>
      <w:r w:rsidRPr="00F04284">
        <w:rPr>
          <w:rFonts w:ascii="Times New Roman" w:hAnsi="Times New Roman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sz w:val="26"/>
          <w:szCs w:val="26"/>
          <w:lang w:eastAsia="ru-RU"/>
        </w:rPr>
        <w:t>ние 1).</w:t>
      </w:r>
    </w:p>
    <w:p w:rsidR="000635C0" w:rsidRPr="000635C0" w:rsidRDefault="00632B6A" w:rsidP="000635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2. Назначить Бае</w:t>
      </w:r>
      <w:r w:rsidR="00210FAE" w:rsidRPr="00F04284">
        <w:rPr>
          <w:rFonts w:ascii="Times New Roman" w:hAnsi="Times New Roman"/>
          <w:sz w:val="26"/>
          <w:szCs w:val="26"/>
          <w:lang w:eastAsia="ru-RU"/>
        </w:rPr>
        <w:t xml:space="preserve">ву Н.Л.,  главного специалиста </w:t>
      </w:r>
      <w:r w:rsidRPr="00F04284">
        <w:rPr>
          <w:rFonts w:ascii="Times New Roman" w:hAnsi="Times New Roman"/>
          <w:sz w:val="26"/>
          <w:szCs w:val="26"/>
          <w:lang w:eastAsia="ru-RU"/>
        </w:rPr>
        <w:t>отдела</w:t>
      </w:r>
      <w:r w:rsidR="00210FAE" w:rsidRPr="00F04284">
        <w:rPr>
          <w:rFonts w:ascii="Times New Roman" w:hAnsi="Times New Roman"/>
          <w:sz w:val="26"/>
          <w:szCs w:val="26"/>
          <w:lang w:eastAsia="ru-RU"/>
        </w:rPr>
        <w:t> строительства, ж</w:t>
      </w:r>
      <w:r w:rsidR="00210FAE" w:rsidRPr="00F04284">
        <w:rPr>
          <w:rFonts w:ascii="Times New Roman" w:hAnsi="Times New Roman"/>
          <w:sz w:val="26"/>
          <w:szCs w:val="26"/>
          <w:lang w:eastAsia="ru-RU"/>
        </w:rPr>
        <w:t>и</w:t>
      </w:r>
      <w:r w:rsidR="00210FAE" w:rsidRPr="00F04284">
        <w:rPr>
          <w:rFonts w:ascii="Times New Roman" w:hAnsi="Times New Roman"/>
          <w:sz w:val="26"/>
          <w:szCs w:val="26"/>
          <w:lang w:eastAsia="ru-RU"/>
        </w:rPr>
        <w:t>лищно-коммунального хозяйства, транспорта, благоустройства и экологии админ</w:t>
      </w:r>
      <w:r w:rsidR="00210FAE" w:rsidRPr="00F04284">
        <w:rPr>
          <w:rFonts w:ascii="Times New Roman" w:hAnsi="Times New Roman"/>
          <w:sz w:val="26"/>
          <w:szCs w:val="26"/>
          <w:lang w:eastAsia="ru-RU"/>
        </w:rPr>
        <w:t>и</w:t>
      </w:r>
      <w:r w:rsidR="00210FAE" w:rsidRPr="00F04284">
        <w:rPr>
          <w:rFonts w:ascii="Times New Roman" w:hAnsi="Times New Roman"/>
          <w:sz w:val="26"/>
          <w:szCs w:val="26"/>
          <w:lang w:eastAsia="ru-RU"/>
        </w:rPr>
        <w:t>страции Никольского муниципального округа</w:t>
      </w:r>
      <w:r w:rsidRPr="00F04284">
        <w:rPr>
          <w:rFonts w:ascii="Times New Roman" w:hAnsi="Times New Roman"/>
          <w:sz w:val="26"/>
          <w:szCs w:val="26"/>
          <w:lang w:eastAsia="ru-RU"/>
        </w:rPr>
        <w:t>, лицом, ответственным за пред</w:t>
      </w:r>
      <w:r w:rsidRPr="00F04284"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ставление муниципальной услуги </w:t>
      </w:r>
      <w:r w:rsidR="003E7B99" w:rsidRPr="00F04284">
        <w:rPr>
          <w:rFonts w:ascii="Times New Roman" w:hAnsi="Times New Roman"/>
          <w:sz w:val="26"/>
          <w:szCs w:val="26"/>
        </w:rPr>
        <w:t xml:space="preserve">по </w:t>
      </w:r>
      <w:r w:rsidR="000635C0" w:rsidRPr="000635C0">
        <w:rPr>
          <w:rFonts w:ascii="Times New Roman" w:hAnsi="Times New Roman"/>
          <w:sz w:val="26"/>
          <w:szCs w:val="26"/>
        </w:rPr>
        <w:t>направлению уведомления о планируемом сносе объекта капитального строительства и уведомления о завершении сноса об</w:t>
      </w:r>
      <w:r w:rsidR="000635C0" w:rsidRPr="000635C0">
        <w:rPr>
          <w:rFonts w:ascii="Times New Roman" w:hAnsi="Times New Roman"/>
          <w:sz w:val="26"/>
          <w:szCs w:val="26"/>
        </w:rPr>
        <w:t>ъ</w:t>
      </w:r>
      <w:r w:rsidR="000635C0" w:rsidRPr="000635C0">
        <w:rPr>
          <w:rFonts w:ascii="Times New Roman" w:hAnsi="Times New Roman"/>
          <w:sz w:val="26"/>
          <w:szCs w:val="26"/>
        </w:rPr>
        <w:t>екта капитального строительства на территории</w:t>
      </w:r>
      <w:r w:rsidR="000635C0">
        <w:rPr>
          <w:rFonts w:ascii="Times New Roman" w:hAnsi="Times New Roman"/>
          <w:sz w:val="26"/>
          <w:szCs w:val="26"/>
        </w:rPr>
        <w:t>.</w:t>
      </w:r>
      <w:r w:rsidR="000635C0" w:rsidRPr="000635C0">
        <w:rPr>
          <w:rFonts w:ascii="Times New Roman" w:hAnsi="Times New Roman"/>
          <w:sz w:val="26"/>
          <w:szCs w:val="26"/>
        </w:rPr>
        <w:t xml:space="preserve"> </w:t>
      </w:r>
    </w:p>
    <w:p w:rsidR="001F648A" w:rsidRPr="00F04284" w:rsidRDefault="001F648A" w:rsidP="000635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В период отсутствия Баевой Н.Л. назначить ответственным лицом за пред</w:t>
      </w:r>
      <w:r w:rsidRPr="00F04284"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>ставление услуги заместителя заведующе</w:t>
      </w:r>
      <w:r w:rsidR="000635C0">
        <w:rPr>
          <w:rFonts w:ascii="Times New Roman" w:hAnsi="Times New Roman"/>
          <w:sz w:val="26"/>
          <w:szCs w:val="26"/>
          <w:lang w:eastAsia="ru-RU"/>
        </w:rPr>
        <w:t>го отделом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 строительства, жилищно-коммунального хозяйства, транспорта, благоустройства и экологии администрации Никольского муниципального округа </w:t>
      </w:r>
      <w:proofErr w:type="spellStart"/>
      <w:r w:rsidRPr="00F04284">
        <w:rPr>
          <w:rFonts w:ascii="Times New Roman" w:hAnsi="Times New Roman"/>
          <w:sz w:val="26"/>
          <w:szCs w:val="26"/>
          <w:lang w:eastAsia="ru-RU"/>
        </w:rPr>
        <w:t>Паюсову</w:t>
      </w:r>
      <w:proofErr w:type="spellEnd"/>
      <w:r w:rsidRPr="00F04284">
        <w:rPr>
          <w:rFonts w:ascii="Times New Roman" w:hAnsi="Times New Roman"/>
          <w:sz w:val="26"/>
          <w:szCs w:val="26"/>
          <w:lang w:eastAsia="ru-RU"/>
        </w:rPr>
        <w:t xml:space="preserve"> Т.Ф.</w:t>
      </w:r>
    </w:p>
    <w:p w:rsidR="00632B6A" w:rsidRPr="00F04284" w:rsidRDefault="00A045F3" w:rsidP="00632B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3</w:t>
      </w:r>
      <w:r w:rsidR="001F648A" w:rsidRPr="00F04284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632B6A" w:rsidRPr="00F04284">
        <w:rPr>
          <w:rFonts w:ascii="Times New Roman" w:hAnsi="Times New Roman"/>
          <w:sz w:val="26"/>
          <w:szCs w:val="26"/>
          <w:lang w:eastAsia="ru-RU"/>
        </w:rPr>
        <w:t>Настоящее постановление вступает в силу после его официального опу</w:t>
      </w:r>
      <w:r w:rsidR="00632B6A" w:rsidRPr="00F04284">
        <w:rPr>
          <w:rFonts w:ascii="Times New Roman" w:hAnsi="Times New Roman"/>
          <w:sz w:val="26"/>
          <w:szCs w:val="26"/>
          <w:lang w:eastAsia="ru-RU"/>
        </w:rPr>
        <w:t>б</w:t>
      </w:r>
      <w:r w:rsidR="00632B6A" w:rsidRPr="00F04284">
        <w:rPr>
          <w:rFonts w:ascii="Times New Roman" w:hAnsi="Times New Roman"/>
          <w:sz w:val="26"/>
          <w:szCs w:val="26"/>
          <w:lang w:eastAsia="ru-RU"/>
        </w:rPr>
        <w:t>ликования и подлежит размещению на официальном сайте Н</w:t>
      </w:r>
      <w:r w:rsidR="00210FAE" w:rsidRPr="00F04284">
        <w:rPr>
          <w:rFonts w:ascii="Times New Roman" w:hAnsi="Times New Roman"/>
          <w:sz w:val="26"/>
          <w:szCs w:val="26"/>
          <w:lang w:eastAsia="ru-RU"/>
        </w:rPr>
        <w:t>икольского муниц</w:t>
      </w:r>
      <w:r w:rsidR="00210FAE" w:rsidRPr="00F04284">
        <w:rPr>
          <w:rFonts w:ascii="Times New Roman" w:hAnsi="Times New Roman"/>
          <w:sz w:val="26"/>
          <w:szCs w:val="26"/>
          <w:lang w:eastAsia="ru-RU"/>
        </w:rPr>
        <w:t>и</w:t>
      </w:r>
      <w:r w:rsidR="00210FAE" w:rsidRPr="00F04284">
        <w:rPr>
          <w:rFonts w:ascii="Times New Roman" w:hAnsi="Times New Roman"/>
          <w:sz w:val="26"/>
          <w:szCs w:val="26"/>
          <w:lang w:eastAsia="ru-RU"/>
        </w:rPr>
        <w:t>пального округа</w:t>
      </w:r>
      <w:r w:rsidR="00632B6A" w:rsidRPr="00F04284">
        <w:rPr>
          <w:rFonts w:ascii="Times New Roman" w:hAnsi="Times New Roman"/>
          <w:sz w:val="26"/>
          <w:szCs w:val="26"/>
          <w:lang w:eastAsia="ru-RU"/>
        </w:rPr>
        <w:t>.</w:t>
      </w:r>
    </w:p>
    <w:p w:rsidR="00632B6A" w:rsidRPr="00F04284" w:rsidRDefault="00632B6A" w:rsidP="00632B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632B6A" w:rsidRPr="00F04284" w:rsidRDefault="00632B6A" w:rsidP="00632B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632B6A" w:rsidRPr="00F04284" w:rsidRDefault="00632B6A" w:rsidP="00632B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210FAE" w:rsidRPr="00F04284" w:rsidRDefault="00210FAE" w:rsidP="00210FAE">
      <w:pPr>
        <w:tabs>
          <w:tab w:val="num" w:pos="0"/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Глава  округа                                                       </w:t>
      </w:r>
      <w:r w:rsidR="003E7B99"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В.В. Панов</w:t>
      </w:r>
    </w:p>
    <w:p w:rsidR="00210FAE" w:rsidRPr="00F04284" w:rsidRDefault="00210FAE" w:rsidP="00210FAE">
      <w:pPr>
        <w:tabs>
          <w:tab w:val="num" w:pos="0"/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10FAE" w:rsidRPr="00F04284" w:rsidRDefault="00210FAE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10FAE" w:rsidRPr="00F04284" w:rsidRDefault="00210FAE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45F3" w:rsidRDefault="00A045F3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45F3" w:rsidRDefault="00A045F3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45F3" w:rsidRDefault="00A045F3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45F3" w:rsidRDefault="00A045F3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45F3" w:rsidRDefault="00A045F3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45F3" w:rsidRDefault="00A045F3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45F3" w:rsidRDefault="00A045F3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45F3" w:rsidRDefault="00A045F3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45F3" w:rsidRDefault="00A045F3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45F3" w:rsidRPr="00F04284" w:rsidRDefault="00A045F3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F648A" w:rsidRPr="00F04284" w:rsidRDefault="001F648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32B6A" w:rsidRPr="00F04284" w:rsidRDefault="00632B6A" w:rsidP="003E7B99">
      <w:pPr>
        <w:spacing w:after="0" w:line="240" w:lineRule="auto"/>
        <w:ind w:left="4140" w:hanging="2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Приложение № 1</w:t>
      </w:r>
    </w:p>
    <w:p w:rsidR="00632B6A" w:rsidRPr="00F04284" w:rsidRDefault="00632B6A" w:rsidP="003E7B99">
      <w:pPr>
        <w:spacing w:after="0" w:line="240" w:lineRule="auto"/>
        <w:ind w:left="4140" w:hanging="2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632B6A" w:rsidRPr="00F04284" w:rsidRDefault="00632B6A" w:rsidP="003E7B99">
      <w:pPr>
        <w:spacing w:after="0" w:line="240" w:lineRule="auto"/>
        <w:ind w:left="4140" w:hanging="2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Н</w:t>
      </w:r>
      <w:r w:rsidR="00210FAE" w:rsidRPr="00F04284">
        <w:rPr>
          <w:rFonts w:ascii="Times New Roman" w:hAnsi="Times New Roman"/>
          <w:sz w:val="26"/>
          <w:szCs w:val="26"/>
          <w:lang w:eastAsia="ru-RU"/>
        </w:rPr>
        <w:t>икольского муниципального округа</w:t>
      </w:r>
    </w:p>
    <w:p w:rsidR="00632B6A" w:rsidRPr="00F04284" w:rsidRDefault="00632B6A" w:rsidP="003E7B99">
      <w:pPr>
        <w:spacing w:after="0" w:line="240" w:lineRule="auto"/>
        <w:ind w:hanging="2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от </w:t>
      </w:r>
      <w:r w:rsidR="00210FAE" w:rsidRPr="00F04284">
        <w:rPr>
          <w:rFonts w:ascii="Times New Roman" w:hAnsi="Times New Roman"/>
          <w:sz w:val="26"/>
          <w:szCs w:val="26"/>
          <w:lang w:eastAsia="ru-RU"/>
        </w:rPr>
        <w:t>«__» ______ 2024 года № ____</w:t>
      </w:r>
    </w:p>
    <w:p w:rsidR="00632B6A" w:rsidRPr="00F04284" w:rsidRDefault="00632B6A" w:rsidP="00632B6A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04284" w:rsidRPr="000635C0" w:rsidRDefault="00F04284" w:rsidP="0068248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04284" w:rsidRPr="000635C0" w:rsidRDefault="00632B6A" w:rsidP="0068248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Административный регламент</w:t>
      </w:r>
    </w:p>
    <w:p w:rsidR="003E7B99" w:rsidRPr="00F04284" w:rsidRDefault="00632B6A" w:rsidP="006824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предоставления муниципальной услуги </w:t>
      </w:r>
      <w:r w:rsidR="00B17C4C" w:rsidRPr="00F04284">
        <w:rPr>
          <w:rFonts w:ascii="Times New Roman" w:hAnsi="Times New Roman"/>
          <w:sz w:val="26"/>
          <w:szCs w:val="26"/>
          <w:lang w:eastAsia="ru-RU"/>
        </w:rPr>
        <w:t>по направлению уведомления о планиру</w:t>
      </w:r>
      <w:r w:rsidR="00B17C4C" w:rsidRPr="00F04284">
        <w:rPr>
          <w:rFonts w:ascii="Times New Roman" w:hAnsi="Times New Roman"/>
          <w:sz w:val="26"/>
          <w:szCs w:val="26"/>
          <w:lang w:eastAsia="ru-RU"/>
        </w:rPr>
        <w:t>е</w:t>
      </w:r>
      <w:r w:rsidR="00B17C4C" w:rsidRPr="00F04284">
        <w:rPr>
          <w:rFonts w:ascii="Times New Roman" w:hAnsi="Times New Roman"/>
          <w:sz w:val="26"/>
          <w:szCs w:val="26"/>
          <w:lang w:eastAsia="ru-RU"/>
        </w:rPr>
        <w:t>мом сносе объекта капитального строительства и уведомления о завершении сноса объекта капитального строительства на территории Никольского муниципального округа</w:t>
      </w:r>
    </w:p>
    <w:p w:rsidR="003E7B99" w:rsidRPr="00F04284" w:rsidRDefault="003E7B99" w:rsidP="003E7B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</w:p>
    <w:p w:rsidR="003E7B99" w:rsidRPr="00F04284" w:rsidRDefault="003E7B99" w:rsidP="003E7B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F04284">
        <w:rPr>
          <w:rFonts w:ascii="Times New Roman" w:hAnsi="Times New Roman"/>
          <w:bCs/>
          <w:sz w:val="26"/>
          <w:szCs w:val="26"/>
          <w:lang w:eastAsia="ru-RU"/>
        </w:rPr>
        <w:t>1. Общие положения</w:t>
      </w:r>
    </w:p>
    <w:p w:rsidR="003E7B99" w:rsidRPr="00F04284" w:rsidRDefault="003E7B99" w:rsidP="003E7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1.1. Административный регламент пр</w:t>
      </w:r>
      <w:r>
        <w:rPr>
          <w:rFonts w:ascii="Times New Roman" w:hAnsi="Times New Roman"/>
          <w:sz w:val="26"/>
          <w:szCs w:val="26"/>
          <w:lang w:eastAsia="ru-RU"/>
        </w:rPr>
        <w:t>едоставления муниципальной услу</w:t>
      </w:r>
      <w:r w:rsidRPr="00F04284">
        <w:rPr>
          <w:rFonts w:ascii="Times New Roman" w:hAnsi="Times New Roman"/>
          <w:sz w:val="26"/>
          <w:szCs w:val="26"/>
          <w:lang w:eastAsia="ru-RU"/>
        </w:rPr>
        <w:t>ги по направлению уведомления о планируемом сносе объекта капитальног</w:t>
      </w:r>
      <w:r>
        <w:rPr>
          <w:rFonts w:ascii="Times New Roman" w:hAnsi="Times New Roman"/>
          <w:sz w:val="26"/>
          <w:szCs w:val="26"/>
          <w:lang w:eastAsia="ru-RU"/>
        </w:rPr>
        <w:t>о стро</w:t>
      </w:r>
      <w:r w:rsidRPr="00F04284">
        <w:rPr>
          <w:rFonts w:ascii="Times New Roman" w:hAnsi="Times New Roman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тельства и уведомления о завершении сноса объекта капитального строительства  (далее соответственно 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</w:t>
      </w:r>
      <w:r>
        <w:rPr>
          <w:rFonts w:ascii="Times New Roman" w:hAnsi="Times New Roman"/>
          <w:sz w:val="26"/>
          <w:szCs w:val="26"/>
          <w:lang w:eastAsia="ru-RU"/>
        </w:rPr>
        <w:t xml:space="preserve"> на те</w:t>
      </w:r>
      <w:r>
        <w:rPr>
          <w:rFonts w:ascii="Times New Roman" w:hAnsi="Times New Roman"/>
          <w:sz w:val="26"/>
          <w:szCs w:val="26"/>
          <w:lang w:eastAsia="ru-RU"/>
        </w:rPr>
        <w:t>р</w:t>
      </w:r>
      <w:r>
        <w:rPr>
          <w:rFonts w:ascii="Times New Roman" w:hAnsi="Times New Roman"/>
          <w:sz w:val="26"/>
          <w:szCs w:val="26"/>
          <w:lang w:eastAsia="ru-RU"/>
        </w:rPr>
        <w:t>ритории Никольского муниципального округа</w:t>
      </w:r>
      <w:r w:rsidRPr="00F04284">
        <w:rPr>
          <w:rFonts w:ascii="Times New Roman" w:hAnsi="Times New Roman"/>
          <w:sz w:val="26"/>
          <w:szCs w:val="26"/>
          <w:lang w:eastAsia="ru-RU"/>
        </w:rPr>
        <w:t>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1.2. Заявителями на предоставление му</w:t>
      </w:r>
      <w:r>
        <w:rPr>
          <w:rFonts w:ascii="Times New Roman" w:hAnsi="Times New Roman"/>
          <w:sz w:val="26"/>
          <w:szCs w:val="26"/>
          <w:lang w:eastAsia="ru-RU"/>
        </w:rPr>
        <w:t>ниципальной услуги являются юр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дические и физические лица, в том числе </w:t>
      </w:r>
      <w:r>
        <w:rPr>
          <w:rFonts w:ascii="Times New Roman" w:hAnsi="Times New Roman"/>
          <w:sz w:val="26"/>
          <w:szCs w:val="26"/>
          <w:lang w:eastAsia="ru-RU"/>
        </w:rPr>
        <w:t>индивидуальные предприниматели,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F04284">
        <w:rPr>
          <w:rFonts w:ascii="Times New Roman" w:hAnsi="Times New Roman"/>
          <w:sz w:val="26"/>
          <w:szCs w:val="26"/>
          <w:lang w:eastAsia="ru-RU"/>
        </w:rPr>
        <w:t>ляющиеся застройщиками (техническими зака</w:t>
      </w:r>
      <w:r>
        <w:rPr>
          <w:rFonts w:ascii="Times New Roman" w:hAnsi="Times New Roman"/>
          <w:sz w:val="26"/>
          <w:szCs w:val="26"/>
          <w:lang w:eastAsia="ru-RU"/>
        </w:rPr>
        <w:t>зчиками), обратившиеся за пред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>ставлением муниципальной услуги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</w:t>
      </w:r>
      <w:r>
        <w:rPr>
          <w:rFonts w:ascii="Times New Roman" w:hAnsi="Times New Roman"/>
          <w:sz w:val="26"/>
          <w:szCs w:val="26"/>
          <w:lang w:eastAsia="ru-RU"/>
        </w:rPr>
        <w:t>естного самоуправления) либо их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уполном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>ченные представители (далее – заявители).</w:t>
      </w:r>
    </w:p>
    <w:p w:rsidR="003E7B99" w:rsidRPr="00F04284" w:rsidRDefault="003E7B99" w:rsidP="00F04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1.3. Место нахождения администрации Никольского муниципального </w:t>
      </w:r>
      <w:r w:rsidR="00120927" w:rsidRPr="00F04284">
        <w:rPr>
          <w:rFonts w:ascii="Times New Roman" w:hAnsi="Times New Roman"/>
          <w:sz w:val="26"/>
          <w:szCs w:val="26"/>
          <w:lang w:eastAsia="ru-RU"/>
        </w:rPr>
        <w:t>окр</w:t>
      </w:r>
      <w:r w:rsidR="00120927" w:rsidRPr="00F04284">
        <w:rPr>
          <w:rFonts w:ascii="Times New Roman" w:hAnsi="Times New Roman"/>
          <w:sz w:val="26"/>
          <w:szCs w:val="26"/>
          <w:lang w:eastAsia="ru-RU"/>
        </w:rPr>
        <w:t>у</w:t>
      </w:r>
      <w:r w:rsidR="00120927" w:rsidRPr="00F04284">
        <w:rPr>
          <w:rFonts w:ascii="Times New Roman" w:hAnsi="Times New Roman"/>
          <w:sz w:val="26"/>
          <w:szCs w:val="26"/>
          <w:lang w:eastAsia="ru-RU"/>
        </w:rPr>
        <w:t>г</w:t>
      </w:r>
      <w:r w:rsidRPr="00F04284">
        <w:rPr>
          <w:rFonts w:ascii="Times New Roman" w:hAnsi="Times New Roman"/>
          <w:sz w:val="26"/>
          <w:szCs w:val="26"/>
          <w:lang w:eastAsia="ru-RU"/>
        </w:rPr>
        <w:t>а, её структурных подразделений (далее – Уполномоченный орган): Вологодская область, г. Никольск, ул. 25 Октября, д. 3.</w:t>
      </w:r>
    </w:p>
    <w:p w:rsidR="00162C49" w:rsidRPr="00F04284" w:rsidRDefault="00162C49" w:rsidP="00162C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Почтовый адрес Уполномоченного органа: 161440, Вологодская область, г. Никольск, ул. 25 Октября, д. 3. </w:t>
      </w:r>
    </w:p>
    <w:p w:rsidR="00162C49" w:rsidRPr="00F04284" w:rsidRDefault="00162C49" w:rsidP="00162C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2C49" w:rsidRPr="00F04284" w:rsidRDefault="00162C49" w:rsidP="00162C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08.00 </w:t>
            </w:r>
            <w:proofErr w:type="spellStart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час</w:t>
            </w:r>
            <w:proofErr w:type="gramStart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17.00 час, перерыв с 12.30 час. до 13.30 час.</w:t>
            </w:r>
          </w:p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08.00 до 16.00 час,  перерыв с 12.30 </w:t>
            </w:r>
            <w:proofErr w:type="spellStart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час</w:t>
            </w:r>
            <w:proofErr w:type="gramStart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13.30 час.</w:t>
            </w:r>
          </w:p>
        </w:tc>
      </w:tr>
    </w:tbl>
    <w:p w:rsidR="00162C49" w:rsidRPr="00F04284" w:rsidRDefault="00162C49" w:rsidP="00162C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2C49" w:rsidRPr="00F04284" w:rsidRDefault="00162C49" w:rsidP="00162C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08.00 </w:t>
            </w:r>
            <w:proofErr w:type="spellStart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час</w:t>
            </w:r>
            <w:proofErr w:type="gramStart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17.00 час, перерыв с 12.30 час. до 13.30 час.</w:t>
            </w: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08.00 до 16.00 час,  перерыв с 12.30 </w:t>
            </w:r>
            <w:proofErr w:type="spellStart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час</w:t>
            </w:r>
            <w:proofErr w:type="gramStart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13.30 час.</w:t>
            </w:r>
          </w:p>
        </w:tc>
      </w:tr>
    </w:tbl>
    <w:p w:rsidR="00162C49" w:rsidRPr="00F04284" w:rsidRDefault="00162C49" w:rsidP="00162C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2C49" w:rsidRPr="00F04284" w:rsidRDefault="00162C49" w:rsidP="00162C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График личного приема руководителя Уполномоченного органа: </w:t>
      </w:r>
      <w:r w:rsidRPr="00F04284">
        <w:rPr>
          <w:rFonts w:ascii="Times New Roman" w:hAnsi="Times New Roman"/>
          <w:sz w:val="26"/>
          <w:szCs w:val="26"/>
          <w:lang w:eastAsia="ru-RU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Вторник</w:t>
            </w:r>
          </w:p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(еженедельно)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13.30 </w:t>
            </w:r>
            <w:proofErr w:type="spellStart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час</w:t>
            </w:r>
            <w:proofErr w:type="gramStart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17.00 час.</w:t>
            </w:r>
          </w:p>
        </w:tc>
      </w:tr>
      <w:tr w:rsidR="00162C49" w:rsidRPr="00F04284" w:rsidTr="00E76F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3-я среда месяца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C49" w:rsidRPr="00F04284" w:rsidRDefault="00162C49" w:rsidP="00E76F0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с 17.00 час до 19.00 час.</w:t>
            </w:r>
          </w:p>
        </w:tc>
      </w:tr>
    </w:tbl>
    <w:p w:rsidR="00162C49" w:rsidRPr="00F04284" w:rsidRDefault="00162C49" w:rsidP="00162C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2C49" w:rsidRPr="00F04284" w:rsidRDefault="00162C49" w:rsidP="00162C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04284">
        <w:rPr>
          <w:rFonts w:ascii="Times New Roman" w:hAnsi="Times New Roman"/>
          <w:bCs/>
          <w:sz w:val="26"/>
          <w:szCs w:val="26"/>
          <w:lang w:eastAsia="ru-RU"/>
        </w:rPr>
        <w:t>Телефон для информирования по вопросам, связанным с предоставлением муниципальной услуги: 8(81754)2-17-56.</w:t>
      </w:r>
    </w:p>
    <w:p w:rsidR="00162C49" w:rsidRPr="00F04284" w:rsidRDefault="00162C49" w:rsidP="00162C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04284">
        <w:rPr>
          <w:rFonts w:ascii="Times New Roman" w:hAnsi="Times New Roman"/>
          <w:bCs/>
          <w:sz w:val="26"/>
          <w:szCs w:val="26"/>
          <w:lang w:eastAsia="ru-RU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r w:rsidR="00120927" w:rsidRPr="00F04284">
        <w:rPr>
          <w:rFonts w:ascii="Times New Roman" w:hAnsi="Times New Roman"/>
          <w:sz w:val="26"/>
          <w:szCs w:val="26"/>
        </w:rPr>
        <w:t>https://35nikolskij.gosuslugi.ru.</w:t>
      </w:r>
    </w:p>
    <w:p w:rsidR="00162C49" w:rsidRPr="00F04284" w:rsidRDefault="00162C49" w:rsidP="00162C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04284">
        <w:rPr>
          <w:rFonts w:ascii="Times New Roman" w:hAnsi="Times New Roman"/>
          <w:bCs/>
          <w:sz w:val="26"/>
          <w:szCs w:val="26"/>
          <w:lang w:eastAsia="ru-RU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</w:t>
      </w:r>
      <w:r w:rsidRPr="00F04284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bCs/>
          <w:sz w:val="26"/>
          <w:szCs w:val="26"/>
          <w:lang w:eastAsia="ru-RU"/>
        </w:rPr>
        <w:t xml:space="preserve">ный портал) в сети Интернет: </w:t>
      </w:r>
      <w:hyperlink r:id="rId11" w:history="1">
        <w:r w:rsidRPr="00F04284">
          <w:rPr>
            <w:rStyle w:val="a3"/>
            <w:rFonts w:ascii="Times New Roman" w:hAnsi="Times New Roman"/>
            <w:bCs/>
            <w:sz w:val="26"/>
            <w:szCs w:val="26"/>
            <w:lang w:eastAsia="ru-RU"/>
          </w:rPr>
          <w:t>www.gosuslugi.ru</w:t>
        </w:r>
      </w:hyperlink>
      <w:r w:rsidRPr="00F04284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162C49" w:rsidRPr="00F04284" w:rsidRDefault="00162C49" w:rsidP="00162C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04284">
        <w:rPr>
          <w:rFonts w:ascii="Times New Roman" w:hAnsi="Times New Roman"/>
          <w:bCs/>
          <w:sz w:val="26"/>
          <w:szCs w:val="26"/>
          <w:lang w:eastAsia="ru-RU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</w:t>
      </w:r>
      <w:r w:rsidRPr="00F04284"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bCs/>
          <w:sz w:val="26"/>
          <w:szCs w:val="26"/>
          <w:lang w:eastAsia="ru-RU"/>
        </w:rPr>
        <w:t xml:space="preserve">нальный портал, Портал) в сети Интернет: </w:t>
      </w:r>
      <w:hyperlink r:id="rId12" w:history="1">
        <w:r w:rsidRPr="00F04284">
          <w:rPr>
            <w:rStyle w:val="a3"/>
            <w:rFonts w:ascii="Times New Roman" w:hAnsi="Times New Roman"/>
            <w:bCs/>
            <w:sz w:val="26"/>
            <w:szCs w:val="26"/>
          </w:rPr>
          <w:t>https://gosuslugi35.ru</w:t>
        </w:r>
      </w:hyperlink>
      <w:r w:rsidRPr="00F04284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1.4. Способы получения информации о правилах предоставления муниц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пальной услуги: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лично;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посредством телефонной связи;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посредством электронной почты,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посредством почтовой связи;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на информационных стендах в помещениях </w:t>
      </w:r>
      <w:r w:rsidRPr="00F04284">
        <w:rPr>
          <w:rFonts w:ascii="Times New Roman" w:hAnsi="Times New Roman"/>
          <w:iCs/>
          <w:color w:val="000000"/>
          <w:sz w:val="26"/>
          <w:szCs w:val="26"/>
          <w:lang w:eastAsia="ru-RU"/>
        </w:rPr>
        <w:t>Уполномоченного органа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 сети «Интернет»: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на официальном сайте </w:t>
      </w:r>
      <w:r w:rsidR="00506C42">
        <w:rPr>
          <w:rFonts w:ascii="Times New Roman" w:hAnsi="Times New Roman"/>
          <w:iCs/>
          <w:color w:val="000000"/>
          <w:sz w:val="26"/>
          <w:szCs w:val="26"/>
          <w:lang w:eastAsia="ru-RU"/>
        </w:rPr>
        <w:t>Уполномоченного органа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на Едином портале;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на Региональном портале.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1.5. Порядок информирования о предоставлении муниципальной услуги.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1.5.1. Информирование о предоставлении муниципальной услуги осущест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ляется по следующим вопросам: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место нахождения Уполномоченного органа, его структурных подраздел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506C42">
        <w:rPr>
          <w:rFonts w:ascii="Times New Roman" w:hAnsi="Times New Roman"/>
          <w:color w:val="000000"/>
          <w:sz w:val="26"/>
          <w:szCs w:val="26"/>
          <w:lang w:eastAsia="ru-RU"/>
        </w:rPr>
        <w:t>ний (при наличии)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лефонов;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график работы Уполномоченного органа;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адрес сайта в сети «Интернет» Уп</w:t>
      </w:r>
      <w:r w:rsidR="00506C42">
        <w:rPr>
          <w:rFonts w:ascii="Times New Roman" w:hAnsi="Times New Roman"/>
          <w:color w:val="000000"/>
          <w:sz w:val="26"/>
          <w:szCs w:val="26"/>
          <w:lang w:eastAsia="ru-RU"/>
        </w:rPr>
        <w:t>олномоченного органа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адрес электронн</w:t>
      </w:r>
      <w:r w:rsidR="00506C42">
        <w:rPr>
          <w:rFonts w:ascii="Times New Roman" w:hAnsi="Times New Roman"/>
          <w:color w:val="000000"/>
          <w:sz w:val="26"/>
          <w:szCs w:val="26"/>
          <w:lang w:eastAsia="ru-RU"/>
        </w:rPr>
        <w:t>ой почты Уполномоченного органа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 (наименование, 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мер, дата принятия нормативного правового акта);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ход предоставления муниципальной услуги;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административные процедуры предоставления муниципальной услуги;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срок предоставления муниципальной услуги;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порядок и формы </w:t>
      </w: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 предоставлением муниципальной услуги;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основания для отказа в предоставлении муниципальной услуги;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досудебный и судебный порядок обжалования действий (бездействия) дол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ж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ностных лиц и муниципальных служащих Уполномоченного органа, ответстве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ных за предоставление муниципальной услуги, а также решений, принятых в ходе предоставления муниципальной услуги;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управления».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1.5.2. Информирование (консультирование) осуществляется специалистами Уполномоченного органа, ответственными за информирование, при обращении заявителей за информацией лично, по телефону, посредством п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чты или электронной почты.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1.5.3. Индивидуальное устное информирование осуществляется должнос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ными лицами, ответственными за информирование, при обращении заявителей за информацией лично или по телефону.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Специалист, ответственный за информирование, принимает все необход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мые меры для предоставления полного и оперативного ответа на поставленные в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просы, в том числе с привлечением других сотрудников.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 случае если для подготовки ответа требуется более продолжительное вр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 случае необходимости ответ готовится при вза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модействии с должностными лицами структурных подразделений органов и орг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низаций, участвующих в предоставлении муниципальной услуги.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 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При ответе на телефонные звонки специалист, ответственный за информир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вание, должен назвать фамилию, имя, отчество (при наличии), занимаемую дол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ж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ность и наименование структурного подразделения (при наличии) Уполномоченн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го органа.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Устное информирование должно проводиться с учетом требований офиц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прер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ы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вать разговор по причине поступления звонка на другой аппарат. В конце инфо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мирования специалист, ответственный за информирование, должен кратко подв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сти итоги и перечислить меры, которые необходимо принять (кто именно, когда и что должен сделать).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1.5.4. Индивидуальное письменное информирование осуществляется </w:t>
      </w: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 в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де письменного ответа на обращение заинтересованного лица в соответствии с з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конодательством о порядке</w:t>
      </w:r>
      <w:proofErr w:type="gramEnd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рассмотрения обращений граждан.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Ответ на обращение предоставляется в простой, четкой форме с указанием фамилии, имени, отчества, номера телефона исполнителя, подписывается руков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дителем Уполномоченного орган и направляется способом, позволяющим подтве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дить факт и дату направления.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1.5.5. Публичное устное информирование осуществляется посредством пр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влечения средств массовой информации – радио, телевидения. Выступления дол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ж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ностных лиц, ответственных за информирование, по радио и телевидению соглас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вываются с руководителем Уполномоченного органа.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1.5.6. Публичное письменное информирование осуществляется путем публ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кации информационных материалов о правилах предоставления муниципальной услуги, а также настоящего административного регламента и муниципального пр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вового акта об его утверждении: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 средствах массовой информации;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на сайте в сети  «Интернет» Уполномоченного органа;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на Едином портале;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на Региональном портале;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на информационных стендах Уполномоченного органа.</w:t>
      </w:r>
    </w:p>
    <w:p w:rsidR="00F04284" w:rsidRPr="00F04284" w:rsidRDefault="00F04284" w:rsidP="00F0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II. Стандарт предоставления муниципальной услуги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2.1. Наименование муниципальной услуги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Направление уведомления о планируемом сносе объекта капитального стр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ительства и уведомления о завершении сноса объекта капитального строительства</w:t>
      </w:r>
      <w:r w:rsidRPr="00F04284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2.2. Наименование органа местного самоуправления,</w:t>
      </w:r>
    </w:p>
    <w:p w:rsidR="00F04284" w:rsidRPr="00F04284" w:rsidRDefault="00F04284" w:rsidP="00F0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предоставляющего</w:t>
      </w:r>
      <w:proofErr w:type="gramEnd"/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 муниципальную услугу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2.2.1. </w:t>
      </w:r>
      <w:r w:rsidRPr="00F04284">
        <w:rPr>
          <w:rFonts w:ascii="Times New Roman" w:hAnsi="Times New Roman"/>
          <w:color w:val="000000"/>
          <w:spacing w:val="-4"/>
          <w:sz w:val="26"/>
          <w:szCs w:val="26"/>
          <w:shd w:val="clear" w:color="auto" w:fill="FFFFFF"/>
          <w:lang w:eastAsia="ru-RU"/>
        </w:rPr>
        <w:t>Муниципальная услуга предоставляется:</w:t>
      </w:r>
    </w:p>
    <w:p w:rsidR="00F04284" w:rsidRPr="00F04284" w:rsidRDefault="00F04284" w:rsidP="00506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color w:val="000000"/>
          <w:sz w:val="26"/>
          <w:szCs w:val="26"/>
          <w:lang w:eastAsia="ru-RU"/>
        </w:rPr>
        <w:t>Администрацией Ни</w:t>
      </w:r>
      <w:r w:rsidR="00506C42">
        <w:rPr>
          <w:rFonts w:ascii="Times New Roman" w:hAnsi="Times New Roman"/>
          <w:iCs/>
          <w:color w:val="000000"/>
          <w:sz w:val="26"/>
          <w:szCs w:val="26"/>
          <w:lang w:eastAsia="ru-RU"/>
        </w:rPr>
        <w:t>кольского муниципального округа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2.2.2. Не допускается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ных с обращением в иные органы и организации, не предусмотренных настоящим административным регламентом.</w:t>
      </w:r>
      <w:r w:rsidRPr="00F04284">
        <w:rPr>
          <w:rFonts w:ascii="Times New Roman" w:hAnsi="Times New Roman"/>
          <w:color w:val="000000"/>
          <w:sz w:val="26"/>
          <w:szCs w:val="26"/>
          <w:vertAlign w:val="superscript"/>
          <w:lang w:eastAsia="ru-RU"/>
        </w:rPr>
        <w:footnoteReference w:id="1"/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04284" w:rsidRPr="00F04284" w:rsidRDefault="00F04284" w:rsidP="00F0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sz w:val="26"/>
          <w:szCs w:val="26"/>
          <w:lang w:eastAsia="ru-RU"/>
        </w:rPr>
        <w:t>2.3. Результат предоставления муниципальной услуги</w:t>
      </w:r>
    </w:p>
    <w:p w:rsidR="00F04284" w:rsidRPr="00F04284" w:rsidRDefault="00F04284" w:rsidP="00F0428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2.3.1. в части 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планируемого сноса объекта капитального строительства: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1) направление (выдача) заявителю информационного письма о размещении уведомления о планируемом сносе объекта капитального строительства в инфо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мационной системе обеспечения градостроительной деятельности;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2) направление (выдача) заявителю уведомления об отказе в 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сносе объекта капитального строительства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2.3.2. в части завершенного сноса направление (выдача) заявителю инфо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мационного письма о размещении уведомления о завершенном сносе объекта к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питального строительства в информационной системе обеспечения градостро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тельной деятельности.</w:t>
      </w:r>
    </w:p>
    <w:p w:rsidR="00F04284" w:rsidRPr="00F04284" w:rsidRDefault="00F04284" w:rsidP="00F0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04284" w:rsidRPr="00F04284" w:rsidRDefault="00F04284" w:rsidP="00F0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2.4. Срок предоставления муниципальной услуги</w:t>
      </w:r>
    </w:p>
    <w:p w:rsidR="00F04284" w:rsidRPr="00F04284" w:rsidRDefault="00F04284" w:rsidP="00F04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1" w:name="_ftnref3"/>
      <w:bookmarkStart w:id="2" w:name="_ftnref4"/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Срок предоставления муниципальной услуги составляет 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не более 7 (семи) рабочих дней со дня подачи заявителем уведомления и прилага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мых документов.</w:t>
      </w:r>
    </w:p>
    <w:p w:rsidR="00F04284" w:rsidRPr="00F04284" w:rsidRDefault="00F04284" w:rsidP="00F042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04284" w:rsidRPr="00F04284" w:rsidRDefault="00F04284" w:rsidP="00F0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2.5. Правовые основания для предоставления </w:t>
      </w:r>
    </w:p>
    <w:p w:rsidR="00F04284" w:rsidRPr="00F04284" w:rsidRDefault="00F04284" w:rsidP="00F0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color w:val="000000"/>
          <w:sz w:val="26"/>
          <w:szCs w:val="26"/>
          <w:lang w:eastAsia="ru-RU"/>
        </w:rPr>
        <w:t>муниципальной услуг</w:t>
      </w:r>
      <w:bookmarkEnd w:id="1"/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и  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Предоставление муниципальной услуги осуществляется в соответствии c: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Градостроительным кодексом Российской Федерации;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Федеральным законом от 24 ноября 1995 года № 181-ФЗ «О социальной з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щите инвалидов в Российской Федерации»; 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Федеральным законом от 25 июня 2002 года № 73-ФЗ «Об объектах кул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ь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турного наследия (памятниках истории и культуры) народов Российской Федер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ции»;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Федеральным законом от 6 октября 2003 года № 131-ФЗ «Об общих принц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пах организации местного самоуправления в Российской Федерации»;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Федеральным законом от 29 декабря 2004 года № 191-ФЗ «О введении в де</w:t>
      </w:r>
      <w:r w:rsidRPr="00F0428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й</w:t>
      </w:r>
      <w:r w:rsidRPr="00F0428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ствие Градостроительного кодекса Российской Федерации»;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Федеральным законом от 6 апреля 2011 года № 63-ФЗ «Об электронной по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д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писи»;</w:t>
      </w:r>
      <w:r w:rsidRPr="00F04284"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  <w:t xml:space="preserve"> 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eastAsia="Calibri" w:hAnsi="Times New Roman"/>
          <w:sz w:val="26"/>
          <w:szCs w:val="26"/>
          <w:lang w:eastAsia="ru-RU"/>
        </w:rPr>
        <w:t>постановление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F04284" w:rsidRDefault="00F04284" w:rsidP="00F0428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приказом Минстроя России от 24 января 2019 года № 34/</w:t>
      </w:r>
      <w:proofErr w:type="spellStart"/>
      <w:proofErr w:type="gramStart"/>
      <w:r w:rsidRPr="00F0428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пр</w:t>
      </w:r>
      <w:proofErr w:type="spellEnd"/>
      <w:proofErr w:type="gramEnd"/>
      <w:r w:rsidRPr="00F04284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«Об утвержд</w:t>
      </w:r>
      <w:r w:rsidRPr="00F0428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04284">
        <w:rPr>
          <w:rFonts w:ascii="Times New Roman" w:hAnsi="Times New Roman"/>
          <w:sz w:val="28"/>
          <w:szCs w:val="28"/>
          <w:lang w:eastAsia="ru-RU"/>
        </w:rPr>
        <w:t xml:space="preserve">         настоящим административным регламентом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color w:val="FF0000"/>
          <w:sz w:val="26"/>
          <w:szCs w:val="26"/>
          <w:lang w:eastAsia="ru-RU"/>
        </w:rPr>
        <w:t>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color w:val="FF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2.6. Исчерпывающий перечень документов, необходимых в соответствии с зак</w:t>
      </w: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2.6.1. В целях предоставления муниципальной услуги в части планируемого сноса объекта капитального строительства заявитель представляет (направляет) следующие документы: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а) уведомление о планируемом сносе объекта капительного строительства по форме, утвержденной приказом </w:t>
      </w:r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Минстроя России от 24 января 2019 года № 34/</w:t>
      </w:r>
      <w:proofErr w:type="spellStart"/>
      <w:proofErr w:type="gramStart"/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пр</w:t>
      </w:r>
      <w:proofErr w:type="spellEnd"/>
      <w:proofErr w:type="gramEnd"/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</w:t>
      </w:r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ь</w:t>
      </w:r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ства»</w:t>
      </w:r>
      <w:r w:rsidRPr="00F04284">
        <w:rPr>
          <w:rFonts w:ascii="Times New Roman" w:hAnsi="Times New Roman"/>
          <w:sz w:val="26"/>
          <w:szCs w:val="26"/>
          <w:lang w:eastAsia="ru-RU"/>
        </w:rPr>
        <w:t>.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Уведомление заполняется разборчиво в машинописном виде или от руки.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Уведомление по просьбе заявителя может быть заполнено специалистом, 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ветственным за прием документов, с помощью компьютера или от руки. </w:t>
      </w:r>
      <w:proofErr w:type="gramStart"/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В после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д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нем случае заявитель вписывает в уведомление от руки свои фамилию, имя, отч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ство (при наличии) и ставит подпись.</w:t>
      </w:r>
      <w:proofErr w:type="gramEnd"/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При заполнении уведомления не допускается использование сокращений слов и аббревиатур.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При заполнении уведомления не допускается использование сокращений слов и аббревиатур.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К уведомлению о планируемом сносе прилагаются: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а) результаты и материалы обследования объекта капитального строител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ь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ства;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б) проект организации работ по сносу объекта капитального строительства.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в)  правоустанавливающие документы на земельный участок, объект кап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тального строительства (предоставляются заявителем самостоятельно, если ук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занные документы (их копии или сведения, содержащиеся в них) отсутствуют в Едином государственном реестре недвижимости).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2.6.2. </w:t>
      </w:r>
      <w:r w:rsidRPr="00F04284">
        <w:rPr>
          <w:rFonts w:ascii="Times New Roman" w:hAnsi="Times New Roman"/>
          <w:sz w:val="26"/>
          <w:szCs w:val="26"/>
          <w:lang w:eastAsia="ru-RU"/>
        </w:rPr>
        <w:t>В целях предоставления муниципальной услуги в части завершения сноса объекта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капитального строительства заявитель представляет (направляет) уведомление о завершении сноса объекта капительного строительства по форме, утвержденной приказом </w:t>
      </w:r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Минстроя России от 24 января 2019 года № 34/</w:t>
      </w:r>
      <w:proofErr w:type="spellStart"/>
      <w:proofErr w:type="gramStart"/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пр</w:t>
      </w:r>
      <w:proofErr w:type="spellEnd"/>
      <w:proofErr w:type="gramEnd"/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«Об утверждении форм уведомления о планируемом сносе объекта капитального стр</w:t>
      </w:r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ительства и уведомления о завершении сноса объекта капитального строител</w:t>
      </w:r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ь</w:t>
      </w:r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ства»</w:t>
      </w:r>
      <w:r w:rsidRPr="00F04284">
        <w:rPr>
          <w:rFonts w:ascii="Times New Roman" w:hAnsi="Times New Roman"/>
          <w:sz w:val="26"/>
          <w:szCs w:val="26"/>
          <w:lang w:eastAsia="ru-RU"/>
        </w:rPr>
        <w:t>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2.6.3. Заявитель имеет право представить уведомление 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 планируемом сносе объекта капительного строительства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 или уведомление 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 завершении сноса объекта капительного строительства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 и приложенные к ним документы следующими спос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бами: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путем личного обращения в Уполномоченный орган лично либо через своих представителей;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посредством почтовой связи;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по электронной почте;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посредством Единого портала.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2.6.4. Дополнительно к документам, предусмотренным пунктами 2.6.1 и 2.6.2 настоящего административного регламента, представитель заявителя представляет: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а) документ, удостоверяющий личность представителя заявителя 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br/>
        <w:t>(в случае личного обращения в Уполномоченный орган);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б) документ, подтверждающий полномочия представителя заявителя (в сл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у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чае обращения за предоставлением муниципальной услуги представителя заявит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ля). </w:t>
      </w:r>
    </w:p>
    <w:p w:rsidR="00F04284" w:rsidRPr="00F04284" w:rsidRDefault="00F04284" w:rsidP="00F042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2.6.5.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3" w:history="1">
        <w:r w:rsidRPr="00F04284">
          <w:rPr>
            <w:rFonts w:ascii="Times New Roman" w:eastAsiaTheme="minorEastAsia" w:hAnsi="Times New Roman"/>
            <w:sz w:val="26"/>
            <w:szCs w:val="26"/>
            <w:lang w:eastAsia="ru-RU"/>
          </w:rPr>
          <w:t>закона</w:t>
        </w:r>
      </w:hyperlink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 от 6 апреля 2011 года № 63-ФЗ «Об электронной подписи» и </w:t>
      </w:r>
      <w:hyperlink r:id="rId14" w:history="1">
        <w:r w:rsidRPr="00F04284">
          <w:rPr>
            <w:rFonts w:ascii="Times New Roman" w:eastAsiaTheme="minorEastAsia" w:hAnsi="Times New Roman"/>
            <w:sz w:val="26"/>
            <w:szCs w:val="26"/>
            <w:lang w:eastAsia="ru-RU"/>
          </w:rPr>
          <w:t>статей 21.1</w:t>
        </w:r>
      </w:hyperlink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 и </w:t>
      </w:r>
      <w:hyperlink r:id="rId15" w:history="1">
        <w:r w:rsidRPr="00F04284">
          <w:rPr>
            <w:rFonts w:ascii="Times New Roman" w:eastAsiaTheme="minorEastAsia" w:hAnsi="Times New Roman"/>
            <w:sz w:val="26"/>
            <w:szCs w:val="26"/>
            <w:lang w:eastAsia="ru-RU"/>
          </w:rPr>
          <w:t>21.2</w:t>
        </w:r>
      </w:hyperlink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 Фед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рального закона от 27 июля 2010 года 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br/>
        <w:t>№ 210-ФЗ «Об организации предоставления государственных и муниципальных услуг».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F04284">
        <w:rPr>
          <w:rFonts w:ascii="Times New Roman" w:eastAsia="Calibri" w:hAnsi="Times New Roman"/>
          <w:sz w:val="26"/>
          <w:szCs w:val="26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к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тронной подписью правомочного должностного лица организации.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proofErr w:type="gramStart"/>
      <w:r w:rsidRPr="00F04284">
        <w:rPr>
          <w:rFonts w:ascii="Times New Roman" w:eastAsia="Calibri" w:hAnsi="Times New Roman"/>
          <w:sz w:val="26"/>
          <w:szCs w:val="26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н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ного документа, удостоверяется усиленной электронной подписью нотариуса.</w:t>
      </w:r>
      <w:proofErr w:type="gramEnd"/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F04284">
        <w:rPr>
          <w:rFonts w:ascii="Times New Roman" w:eastAsia="Calibri" w:hAnsi="Times New Roman"/>
          <w:sz w:val="26"/>
          <w:szCs w:val="26"/>
          <w:lang w:eastAsia="ru-RU"/>
        </w:rPr>
        <w:t>2.6.6. В случае представления документов представителем юридического л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ца на бумажном носителе копии документов представляются с предъявлением по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д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линников либо заверенными печатью юридического лица (при наличии) и подп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сью руководителя, иного должностного лица, уполномоченного на это юридич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е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ским лицом. После проведения сверки подлинники документов незамедлительно возвращаются заявителю.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F04284">
        <w:rPr>
          <w:rFonts w:ascii="Times New Roman" w:eastAsia="Calibri" w:hAnsi="Times New Roman"/>
          <w:sz w:val="26"/>
          <w:szCs w:val="26"/>
          <w:lang w:eastAsia="ru-RU"/>
        </w:rPr>
        <w:t>Документ, подтверждающий правомочие на обращение за получением м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у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ниципальной услуги, выданный организацией, удостоверяется подписью руковод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теля и печатью организации (при наличии).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F04284">
        <w:rPr>
          <w:rFonts w:ascii="Times New Roman" w:eastAsia="Calibri" w:hAnsi="Times New Roman"/>
          <w:sz w:val="26"/>
          <w:szCs w:val="26"/>
          <w:lang w:eastAsia="ru-RU"/>
        </w:rPr>
        <w:t>2.6.7.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телю.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си переводчика должны быть нотариально удостоверены.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="Calibri" w:hAnsi="Times New Roman"/>
          <w:sz w:val="26"/>
          <w:szCs w:val="26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2.7. Исчерпывающий перечень документов, необходимых в соответствии с зак</w:t>
      </w: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нодательными или 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FF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2.7.1. Заявитель вправе представить в Уполномоченный орган выписку из ЕГРН о правах 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земельный участок, объект капитального строительства - в случае 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 xml:space="preserve">направления уведомления 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 планируемом сносе объекта капительного строител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ства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2.7.2. Документ, предусмотренный пунктом 2.7.1 настоящего администр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тивного регламента, не может быть затребован у заявителя, при этом заявитель вправе представить его вместе с уведомлением.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2.7.3. Документ, предусмотренный пунктом 2.7.1 настоящего администр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тивного регламента, может быть представлен заявителем следующими способами: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путем личного обращения в Уполномоченный орган лично либо через своих представителей;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посредством почтовой связи;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по электронной почте;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посредством Единого портала.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2.7.4. Документ, предусмотренный пунктом 2.7.1 настоящего администр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ганизациях, в распоряжении которых находятся.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2.7.5. </w:t>
      </w: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Заявитель вправе представить оригиналы электронных документов, к</w:t>
      </w: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торые должны быть подписаны лицом, обладающим в соответствии с действу</w:t>
      </w: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ю</w:t>
      </w: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щим законодательством полномочиями на создание и подписание таких докуме</w:t>
      </w: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н</w:t>
      </w: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тов.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Копия документа, предусмотренного пунктом 2.7.1 настоящего администр</w:t>
      </w: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а</w:t>
      </w: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2.7.6. В случае представления документов на иностранном языке они дол</w:t>
      </w: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ж</w:t>
      </w: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ны быть переведены заявителем на русский язык. Верность перевода и подли</w:t>
      </w: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н</w:t>
      </w: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ность подписи переводчика должны быть нотариально удостоверены.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color w:val="212121"/>
          <w:sz w:val="26"/>
          <w:szCs w:val="26"/>
          <w:lang w:eastAsia="ru-RU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2.7.7. Запрещено требовать от заявителя: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вовыми актами, регулирующими отношения, возникающие в связи с предоставл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нием муниципальной услуги;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представления документов и информации, которые находятся в распоряж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нии Уполномоченного органа, иных органов местного самоуправл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ния,  государственных органов и организаций, в соответствии с нормативными правовыми актами Российской Федерации, нормативными правовыми актами 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ласти и муниципальными правовыми актами;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представления документов и информации, отсутствие и (или) недостове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 </w:t>
      </w:r>
      <w:hyperlink r:id="rId16" w:tgtFrame="_blank" w:history="1">
        <w:r w:rsidRPr="00F04284">
          <w:rPr>
            <w:rFonts w:ascii="Times New Roman" w:hAnsi="Times New Roman"/>
            <w:color w:val="000000"/>
            <w:sz w:val="26"/>
            <w:szCs w:val="26"/>
            <w:lang w:eastAsia="ru-RU"/>
          </w:rPr>
          <w:t>пунктом 4 части 1</w:t>
        </w:r>
        <w:r w:rsidRPr="00F04284">
          <w:rPr>
            <w:rFonts w:ascii="Times New Roman" w:hAnsi="Times New Roman"/>
            <w:color w:val="000000"/>
            <w:sz w:val="26"/>
            <w:szCs w:val="26"/>
            <w:u w:val="single"/>
            <w:lang w:eastAsia="ru-RU"/>
          </w:rPr>
          <w:t xml:space="preserve"> </w:t>
        </w:r>
        <w:r w:rsidRPr="00F04284">
          <w:rPr>
            <w:rFonts w:ascii="Times New Roman" w:hAnsi="Times New Roman"/>
            <w:color w:val="000000"/>
            <w:sz w:val="26"/>
            <w:szCs w:val="26"/>
            <w:lang w:eastAsia="ru-RU"/>
          </w:rPr>
          <w:t>статьи 7</w:t>
        </w:r>
      </w:hyperlink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 Федерального закона от 27 июля 2010 года № 210-ФЗ «Об организации предоставления государственных и муниципал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ных услуг»;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6"/>
          <w:szCs w:val="26"/>
          <w:shd w:val="clear" w:color="auto" w:fill="FFFFFF"/>
          <w:lang w:eastAsia="ru-RU"/>
        </w:rPr>
      </w:pPr>
      <w:proofErr w:type="gramStart"/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предоставления на бумажном носителе документов и информации, эле</w:t>
      </w:r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к</w:t>
      </w:r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тронные образы которых ранее были заверены в соответствии с законодательством </w:t>
      </w:r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lastRenderedPageBreak/>
        <w:t>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</w:t>
      </w:r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у</w:t>
      </w:r>
      <w:r w:rsidRPr="00F04284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ниципальной услуги, и иных случаев, установленных федеральными законами.</w:t>
      </w:r>
      <w:proofErr w:type="gramEnd"/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2.8. Исчерпывающий перечень оснований для отказа в приеме документов, необх</w:t>
      </w: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димых для предоставления муниципальной услуги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FF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Основания для отказа в приеме документов, необходимых для предоставл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ния муниципальной услуги, отсутствуют.</w:t>
      </w:r>
    </w:p>
    <w:p w:rsidR="00F04284" w:rsidRPr="00F04284" w:rsidRDefault="00F04284" w:rsidP="00F04284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2.9. Исчерпывающий перечень оснований для приостановления или отказа в пред</w:t>
      </w: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ставлении муниципальной услуги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2.9.1.Основанием для отказа в приеме к рассмотрению заявления является выявление несоблюдения установленных статьей 11 Федерального закона от 6 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реля 2011 года № 63-ФЗ «Об электронной подписи» условий признания действ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тельности квалифицированной электронной подписи (в случае направления зая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ления и прилагаемых документов в электронной форме).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2.9.2. Оснований для приостановления предоставления муниципальной усл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ги не имеется.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04284">
        <w:rPr>
          <w:rFonts w:ascii="Times New Roman" w:hAnsi="Times New Roman"/>
          <w:spacing w:val="-4"/>
          <w:sz w:val="26"/>
          <w:szCs w:val="26"/>
          <w:lang w:eastAsia="ru-RU"/>
        </w:rPr>
        <w:t>2.9.3.</w:t>
      </w:r>
      <w:r w:rsidRPr="00F04284">
        <w:rPr>
          <w:rFonts w:ascii="Times New Roman" w:eastAsiaTheme="minorHAnsi" w:hAnsi="Times New Roman"/>
          <w:sz w:val="26"/>
          <w:szCs w:val="26"/>
        </w:rPr>
        <w:t xml:space="preserve">Основания для отказа в предоставлении муниципальной услуги </w:t>
      </w:r>
      <w:r w:rsidRPr="00F04284">
        <w:rPr>
          <w:rFonts w:ascii="Times New Roman" w:hAnsi="Times New Roman"/>
          <w:color w:val="000000"/>
          <w:sz w:val="26"/>
          <w:szCs w:val="26"/>
        </w:rPr>
        <w:t>в части планируемого сноса объекта капитального строительства</w:t>
      </w:r>
      <w:r w:rsidRPr="00F04284">
        <w:rPr>
          <w:rFonts w:ascii="Times New Roman" w:eastAsiaTheme="minorHAnsi" w:hAnsi="Times New Roman"/>
          <w:sz w:val="26"/>
          <w:szCs w:val="26"/>
        </w:rPr>
        <w:t>: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1) уведомление и документы не соответствуют требованиям Градостро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тельного кодекса РФ;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2) уведомление о планируемом сносе объекта капитального строительства подано неуполномоченным лицом;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3) отсутствие документов, предусмотренных пунктом 2.6.1 настоящего 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д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министративного регламента.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2.9.4. Оснований для отказа в части завершения сноса 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объекта капитального строительства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 не имеется. 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bookmarkEnd w:id="2"/>
    <w:p w:rsidR="00F04284" w:rsidRPr="00F04284" w:rsidRDefault="00F04284" w:rsidP="00F04284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sz w:val="26"/>
          <w:szCs w:val="26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F04284">
        <w:rPr>
          <w:rFonts w:ascii="Times New Roman" w:hAnsi="Times New Roman"/>
          <w:i/>
          <w:iCs/>
          <w:sz w:val="26"/>
          <w:szCs w:val="26"/>
          <w:lang w:eastAsia="ru-RU"/>
        </w:rPr>
        <w:t>у</w:t>
      </w:r>
      <w:r w:rsidRPr="00F04284">
        <w:rPr>
          <w:rFonts w:ascii="Times New Roman" w:hAnsi="Times New Roman"/>
          <w:i/>
          <w:iCs/>
          <w:sz w:val="26"/>
          <w:szCs w:val="26"/>
          <w:lang w:eastAsia="ru-RU"/>
        </w:rPr>
        <w:t>ментах), выдаваемом (выдаваемых) организациями, участвующими в предоста</w:t>
      </w:r>
      <w:r w:rsidRPr="00F04284">
        <w:rPr>
          <w:rFonts w:ascii="Times New Roman" w:hAnsi="Times New Roman"/>
          <w:i/>
          <w:iCs/>
          <w:sz w:val="26"/>
          <w:szCs w:val="26"/>
          <w:lang w:eastAsia="ru-RU"/>
        </w:rPr>
        <w:t>в</w:t>
      </w:r>
      <w:r w:rsidRPr="00F04284">
        <w:rPr>
          <w:rFonts w:ascii="Times New Roman" w:hAnsi="Times New Roman"/>
          <w:i/>
          <w:iCs/>
          <w:sz w:val="26"/>
          <w:szCs w:val="26"/>
          <w:lang w:eastAsia="ru-RU"/>
        </w:rPr>
        <w:t>лении муниципальной услуги</w:t>
      </w:r>
    </w:p>
    <w:p w:rsidR="00F04284" w:rsidRPr="00F04284" w:rsidRDefault="00F04284" w:rsidP="00F04284">
      <w:pPr>
        <w:spacing w:after="0" w:line="240" w:lineRule="auto"/>
        <w:ind w:left="283"/>
        <w:jc w:val="center"/>
        <w:rPr>
          <w:rFonts w:ascii="Times New Roman" w:eastAsiaTheme="minorEastAsia" w:hAnsi="Times New Roman"/>
          <w:i/>
          <w:color w:val="000000"/>
          <w:sz w:val="26"/>
          <w:szCs w:val="26"/>
          <w:lang w:eastAsia="ru-RU"/>
        </w:rPr>
      </w:pPr>
    </w:p>
    <w:p w:rsidR="00F04284" w:rsidRPr="00F04284" w:rsidRDefault="00F04284" w:rsidP="00F04284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iCs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ь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ным правовым актом, утвердившим перечень таких услуг,</w:t>
      </w:r>
      <w:r w:rsidRPr="00F04284">
        <w:rPr>
          <w:rFonts w:ascii="Times New Roman" w:eastAsiaTheme="minorEastAsia" w:hAnsi="Times New Roman"/>
          <w:iCs/>
          <w:sz w:val="26"/>
          <w:szCs w:val="26"/>
          <w:lang w:eastAsia="ru-RU"/>
        </w:rPr>
        <w:t xml:space="preserve"> либо включается пол</w:t>
      </w:r>
      <w:r w:rsidRPr="00F04284">
        <w:rPr>
          <w:rFonts w:ascii="Times New Roman" w:eastAsiaTheme="minorEastAsia" w:hAnsi="Times New Roman"/>
          <w:iCs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iCs/>
          <w:sz w:val="26"/>
          <w:szCs w:val="26"/>
          <w:lang w:eastAsia="ru-RU"/>
        </w:rPr>
        <w:t>жение об отсутствии таких услуг.</w:t>
      </w:r>
    </w:p>
    <w:p w:rsidR="00F04284" w:rsidRPr="00F04284" w:rsidRDefault="00F04284" w:rsidP="00F04284">
      <w:pPr>
        <w:spacing w:after="0" w:line="240" w:lineRule="auto"/>
        <w:ind w:left="283"/>
        <w:jc w:val="center"/>
        <w:rPr>
          <w:rFonts w:ascii="Times New Roman" w:eastAsiaTheme="minorEastAsia" w:hAnsi="Times New Roman"/>
          <w:i/>
          <w:color w:val="000000"/>
          <w:sz w:val="26"/>
          <w:szCs w:val="26"/>
          <w:lang w:eastAsia="ru-RU"/>
        </w:rPr>
      </w:pPr>
    </w:p>
    <w:p w:rsidR="00F04284" w:rsidRPr="00F04284" w:rsidRDefault="00F04284" w:rsidP="00F04284">
      <w:pPr>
        <w:spacing w:after="0" w:line="240" w:lineRule="auto"/>
        <w:jc w:val="center"/>
        <w:rPr>
          <w:rFonts w:ascii="Times New Roman" w:eastAsiaTheme="minorEastAsia" w:hAnsi="Times New Roman"/>
          <w:i/>
          <w:color w:val="000000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i/>
          <w:color w:val="000000"/>
          <w:sz w:val="26"/>
          <w:szCs w:val="26"/>
          <w:lang w:eastAsia="ru-RU"/>
        </w:rPr>
        <w:t xml:space="preserve">2.11. </w:t>
      </w: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</w:t>
      </w: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а</w:t>
      </w: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ми, принимаемыми в соответствии с ними иными нормативными правовыми а</w:t>
      </w: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к</w:t>
      </w: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тами Российской Федерации, нормативными правовыми актами области, мун</w:t>
      </w: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ципальными правовыми актами</w:t>
      </w:r>
    </w:p>
    <w:p w:rsidR="00F04284" w:rsidRPr="00F04284" w:rsidRDefault="00F04284" w:rsidP="00F04284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/>
          <w:iCs/>
          <w:sz w:val="26"/>
          <w:szCs w:val="26"/>
          <w:lang w:eastAsia="ru-RU"/>
        </w:rPr>
      </w:pP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Предоставление муниципальной услуги осуществляется для заявителей на безвозмездной основе.</w:t>
      </w:r>
    </w:p>
    <w:p w:rsidR="00F04284" w:rsidRPr="00F04284" w:rsidRDefault="00F04284" w:rsidP="00F04284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sz w:val="26"/>
          <w:szCs w:val="26"/>
          <w:lang w:eastAsia="ru-RU"/>
        </w:rPr>
        <w:t>2.12. Максимальный срок ожидания в очереди при подаче запроса о предоставл</w:t>
      </w:r>
      <w:r w:rsidRPr="00F04284">
        <w:rPr>
          <w:rFonts w:ascii="Times New Roman" w:hAnsi="Times New Roman"/>
          <w:i/>
          <w:iCs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i/>
          <w:iCs/>
          <w:sz w:val="26"/>
          <w:szCs w:val="26"/>
          <w:lang w:eastAsia="ru-RU"/>
        </w:rPr>
        <w:t>нии муниципальной услуги и при получении результата предоставленной муниц</w:t>
      </w:r>
      <w:r w:rsidRPr="00F04284">
        <w:rPr>
          <w:rFonts w:ascii="Times New Roman" w:hAnsi="Times New Roman"/>
          <w:i/>
          <w:iCs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i/>
          <w:iCs/>
          <w:sz w:val="26"/>
          <w:szCs w:val="26"/>
          <w:lang w:eastAsia="ru-RU"/>
        </w:rPr>
        <w:t>пальной услуги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i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2.13. Срок регистрации запроса заявителя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i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о предоставлении муниципальной услуги, в том числе в электронной форме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Регистрация уведомления</w:t>
      </w:r>
      <w:r w:rsidRPr="00F04284">
        <w:rPr>
          <w:rFonts w:ascii="Times New Roman" w:eastAsia="Calibri" w:hAnsi="Times New Roman"/>
          <w:sz w:val="26"/>
          <w:szCs w:val="26"/>
          <w:lang w:eastAsia="ru-RU"/>
        </w:rPr>
        <w:t>, в том числе в электронной форме осуществляется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н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тов).</w:t>
      </w:r>
    </w:p>
    <w:p w:rsidR="00F04284" w:rsidRPr="00F04284" w:rsidRDefault="00F04284" w:rsidP="00F0428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i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 xml:space="preserve">2.14. </w:t>
      </w:r>
      <w:proofErr w:type="gramStart"/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Требования к помещениям, в которых предоставляется муниципальная усл</w:t>
      </w: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у</w:t>
      </w: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га, к залу ожидания, местам для заполнения запросов о предоставлении муниц</w:t>
      </w: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i/>
          <w:sz w:val="26"/>
          <w:szCs w:val="26"/>
          <w:lang w:eastAsia="ru-RU"/>
        </w:rPr>
      </w:pP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н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формацию о наименовании и режиме работы Уполномоченного органа.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Вход в здание, в котором предоставляется муниципальная услуга, оборуд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у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ется в соответствии с требованиями, обеспечивающими возможность беспрепя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ственного входа инвалидов в здание и выхода из него (пандус, поручни).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возможность самостоятельного передвижения по зданию, в котором пред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возможность посадки в транспортное средство и высадки из него перед вх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дом в здание, где предоставляется муниципальная услуга, в том числе с использ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ванием кресла-коляски и при необходимости с помощью сотрудников Уполном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ченного органа;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содействие инвалиду при входе в здание, в котором предоставляется мун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ципальная услуга, и выходе из него, информирование инвалида о доступных мар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ш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рутах общественного транспорта;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gramStart"/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надлежащее размещение носителей информации, необходимой для обесп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чения беспрепятственного доступа инвалидов к местам предоставления муниц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пальной услуги с учетом ограничения их жизнедеятельности, в том числе дублир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вание необходимой для предоставления муниципальной услуги звуковой и зр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альное обучение, выданного по форме и в порядке, </w:t>
      </w:r>
      <w:proofErr w:type="gramStart"/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утвержденных</w:t>
      </w:r>
      <w:proofErr w:type="gramEnd"/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hyperlink r:id="rId17" w:history="1">
        <w:r w:rsidRPr="00F04284">
          <w:rPr>
            <w:rFonts w:ascii="Times New Roman" w:eastAsiaTheme="minorEastAsia" w:hAnsi="Times New Roman"/>
            <w:color w:val="0000FF"/>
            <w:sz w:val="26"/>
            <w:szCs w:val="26"/>
            <w:u w:val="single"/>
            <w:lang w:eastAsia="ru-RU"/>
          </w:rPr>
          <w:t>приказом</w:t>
        </w:r>
      </w:hyperlink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 Мин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стерства труда и социальной защиты Российской Федерации от 22 июня 2015 года № 386н;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вершении ими других необходимых для получения муниципальной услуги де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й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ствий;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обеспечение при необходимости допуска в здание, в котором предоставляе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ся муниципальная услуга, </w:t>
      </w:r>
      <w:proofErr w:type="spellStart"/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сурдопереводчика</w:t>
      </w:r>
      <w:proofErr w:type="spellEnd"/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, </w:t>
      </w:r>
      <w:proofErr w:type="spellStart"/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тифлосурдопереводчика</w:t>
      </w:r>
      <w:proofErr w:type="spellEnd"/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;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оказание сотрудниками Уполномоченного органа, предоставляющими мун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мативам.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2.14.5. Места ожидания и приема заявителей должны быть удобными, об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рудованы столами, стульями, обеспечены бланками заявлений, образцами их з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полнения, канцелярскими принадлежностями.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Места информирования, предназначенные для ознакомления заинтересова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н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ных лиц с информационными материалами, оборудуются информационными сте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н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дами, наглядной информацией, перечнем документов, необходимых для пред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ставления муниципальной услуги, а также текстом административного регламента.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Административный регламент, муниципальный правовой акт о его утве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ждении должны быть доступны для ознакомления на бумажных носителях.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Кабинеты, в которых осуществляется прием заявителей, оборудуются 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н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формационными табличками (вывесками) с указанием номера кабинета, наимен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вания структурного подразделения (при наличии) Уполномоченного органа. Та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б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лички на дверях кабинетов или на стенах должны быть видны посетителям.</w:t>
      </w:r>
    </w:p>
    <w:p w:rsidR="00F04284" w:rsidRPr="00F04284" w:rsidRDefault="00F04284" w:rsidP="00F04284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i/>
          <w:iCs/>
          <w:sz w:val="26"/>
          <w:szCs w:val="26"/>
          <w:lang w:eastAsia="ru-RU"/>
        </w:rPr>
      </w:pPr>
    </w:p>
    <w:p w:rsidR="00F04284" w:rsidRPr="00F04284" w:rsidRDefault="00F04284" w:rsidP="00F04284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/>
          <w:iCs/>
          <w:sz w:val="26"/>
          <w:szCs w:val="26"/>
          <w:lang w:eastAsia="ru-RU"/>
        </w:rPr>
        <w:t>2.15. Показатели доступности и качества муниципальной услуги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2.15.1. Показателями доступности муниципальной услуги являются: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информирование заявителей о предоставлении муниципальной услуги;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оборудование территорий, прилегающих к месторасположению Уполном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оборудование помещений Уполномоченного органа местами хранения вер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х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ней одежды заявителей, местами общего пользования;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соблюдение графика работы Уполномоченного органа;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время, затраченное на получение конечного результата муниципальной услуги.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2.15.2. Показателями качества муниципальной услуги являются:</w:t>
      </w: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количество взаимодействий заявителя с должностными лицами при пред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ставлении муниципальной услуги и их продолжительность.</w:t>
      </w:r>
    </w:p>
    <w:p w:rsid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соблюдение сроков и последовательности выполнения всех администрати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в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ных процедур, предусмотренных административным регламентом;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04284">
        <w:rPr>
          <w:rFonts w:ascii="Times New Roman" w:hAnsi="Times New Roman"/>
          <w:sz w:val="26"/>
          <w:szCs w:val="26"/>
          <w:lang w:eastAsia="ru-RU"/>
        </w:rPr>
        <w:t>количество обоснованных жалоб заявителей о несоблюдении порядка в</w:t>
      </w:r>
      <w:r w:rsidRPr="00F04284">
        <w:rPr>
          <w:rFonts w:ascii="Times New Roman" w:hAnsi="Times New Roman"/>
          <w:sz w:val="26"/>
          <w:szCs w:val="26"/>
          <w:lang w:eastAsia="ru-RU"/>
        </w:rPr>
        <w:t>ы</w:t>
      </w:r>
      <w:r w:rsidRPr="00F04284">
        <w:rPr>
          <w:rFonts w:ascii="Times New Roman" w:hAnsi="Times New Roman"/>
          <w:sz w:val="26"/>
          <w:szCs w:val="26"/>
          <w:lang w:eastAsia="ru-RU"/>
        </w:rPr>
        <w:t>полнения административных процедур, сроков регистрации запроса и предоста</w:t>
      </w:r>
      <w:r w:rsidRPr="00F04284">
        <w:rPr>
          <w:rFonts w:ascii="Times New Roman" w:hAnsi="Times New Roman"/>
          <w:sz w:val="26"/>
          <w:szCs w:val="26"/>
          <w:lang w:eastAsia="ru-RU"/>
        </w:rPr>
        <w:t>в</w:t>
      </w:r>
      <w:r w:rsidRPr="00F04284">
        <w:rPr>
          <w:rFonts w:ascii="Times New Roman" w:hAnsi="Times New Roman"/>
          <w:sz w:val="26"/>
          <w:szCs w:val="26"/>
          <w:lang w:eastAsia="ru-RU"/>
        </w:rPr>
        <w:t>ления муниципальной услуги, об отказе в исправлении допущенных опечаток и ошибок в выданных в результате предоставления муниципальной услуги докуме</w:t>
      </w:r>
      <w:r w:rsidRPr="00F04284">
        <w:rPr>
          <w:rFonts w:ascii="Times New Roman" w:hAnsi="Times New Roman"/>
          <w:sz w:val="26"/>
          <w:szCs w:val="26"/>
          <w:lang w:eastAsia="ru-RU"/>
        </w:rPr>
        <w:t>н</w:t>
      </w:r>
      <w:r w:rsidRPr="00F04284">
        <w:rPr>
          <w:rFonts w:ascii="Times New Roman" w:hAnsi="Times New Roman"/>
          <w:sz w:val="26"/>
          <w:szCs w:val="26"/>
          <w:lang w:eastAsia="ru-RU"/>
        </w:rPr>
        <w:t>тах либо о нарушении срока таких исправлений, а также в случае затребования должностными лицами Уполномоченного органа документов, платы, не пред</w:t>
      </w:r>
      <w:r w:rsidRPr="00F04284">
        <w:rPr>
          <w:rFonts w:ascii="Times New Roman" w:hAnsi="Times New Roman"/>
          <w:sz w:val="26"/>
          <w:szCs w:val="26"/>
          <w:lang w:eastAsia="ru-RU"/>
        </w:rPr>
        <w:t>у</w:t>
      </w:r>
      <w:r w:rsidRPr="00F04284">
        <w:rPr>
          <w:rFonts w:ascii="Times New Roman" w:hAnsi="Times New Roman"/>
          <w:sz w:val="26"/>
          <w:szCs w:val="26"/>
          <w:lang w:eastAsia="ru-RU"/>
        </w:rPr>
        <w:t>смотренных административным регламентом.</w:t>
      </w:r>
      <w:proofErr w:type="gramEnd"/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F04284" w:rsidRPr="00F04284" w:rsidRDefault="00F04284" w:rsidP="00F04284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i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2.16. Перечень классов средств электронной подписи, которые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i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допускаются к использованию при обращении за получением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i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муниципальной услуги, оказываемой с применением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i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i/>
          <w:sz w:val="26"/>
          <w:szCs w:val="26"/>
          <w:lang w:eastAsia="ru-RU"/>
        </w:rPr>
        <w:t>усиленной квалифицированной электронной подписи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С учетом </w:t>
      </w:r>
      <w:hyperlink r:id="rId18" w:history="1">
        <w:r w:rsidRPr="00F04284">
          <w:rPr>
            <w:rFonts w:ascii="Times New Roman" w:eastAsiaTheme="minorEastAsia" w:hAnsi="Times New Roman"/>
            <w:sz w:val="26"/>
            <w:szCs w:val="26"/>
            <w:lang w:eastAsia="ru-RU"/>
          </w:rPr>
          <w:t>Требований</w:t>
        </w:r>
      </w:hyperlink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 xml:space="preserve"> к средствам электронной подписи, утвержденных пр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казом Федеральной службы безопасности Российской Федерации от 27 декабря 2011 года № 796, при обращении за получением муниципальной услуги, оказыва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мой с применением усиленной квалифицированной электронной подписи, допу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каются к использованию следующие классы средств электронной подписи: КС</w:t>
      </w:r>
      <w:proofErr w:type="gramStart"/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2</w:t>
      </w:r>
      <w:proofErr w:type="gramEnd"/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, КС3, КВ1, КВ2 и КА1.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F04284" w:rsidRPr="00F04284" w:rsidRDefault="00F04284" w:rsidP="00F04284">
      <w:pPr>
        <w:spacing w:after="0" w:line="240" w:lineRule="auto"/>
        <w:jc w:val="center"/>
        <w:outlineLvl w:val="1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нистративных процедур в электронной форме</w:t>
      </w:r>
      <w:r w:rsidR="00506C42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F04284" w:rsidRPr="00F04284" w:rsidRDefault="00F04284" w:rsidP="00F04284">
      <w:pPr>
        <w:spacing w:after="0" w:line="240" w:lineRule="auto"/>
        <w:jc w:val="center"/>
        <w:outlineLvl w:val="2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spacing w:after="0" w:line="240" w:lineRule="auto"/>
        <w:jc w:val="center"/>
        <w:outlineLvl w:val="2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3.1. Исчерпывающий перечень административных процедур</w:t>
      </w:r>
    </w:p>
    <w:p w:rsidR="00F04284" w:rsidRPr="00F04284" w:rsidRDefault="00F04284" w:rsidP="00F04284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Предоставление муниципальной услуги включает в себя следующие админ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F04284">
        <w:rPr>
          <w:rFonts w:ascii="Times New Roman" w:eastAsiaTheme="minorEastAsia" w:hAnsi="Times New Roman"/>
          <w:sz w:val="26"/>
          <w:szCs w:val="26"/>
          <w:lang w:eastAsia="ru-RU"/>
        </w:rPr>
        <w:t>стративные процедуры: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прием и регистрация уведомления и прилагаемых документов;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рассмотрение уведомления и принятие решения;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выдача (направление) информационного письма заявителю.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 3.2. Блок-схема предоставления муниципальной услуги приведена в прил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жении к настоящему административному регламенту</w:t>
      </w:r>
      <w:bookmarkStart w:id="3" w:name="_ftnref5"/>
      <w:bookmarkEnd w:id="3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. Прием и регистрация уведомления и прилагаемых документов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3.2.1. Юридическим фактом, являющимся основанием для начала выполн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ния административной процедуры, является поступление в Уполномоченный орган уведомления и прилагаемых документов.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3.2.2. Специалист Уполномоченного органа, ответственный за прием и рег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страцию уведомления, в день поступления уведомления (при поступлении в эле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к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тронном виде в нерабочее время - в ближайший рабочий день, следующий за днем поступления указанных документов) осуществляет регистрацию уведомления и прилагаемых документов в журнале регистрации входящих обращений.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3.2.3. В случае если уведомление и прилагаемые документы представляются зая</w:t>
      </w:r>
      <w:r w:rsidR="00506C42">
        <w:rPr>
          <w:rFonts w:ascii="Times New Roman" w:hAnsi="Times New Roman"/>
          <w:iCs/>
          <w:sz w:val="26"/>
          <w:szCs w:val="26"/>
          <w:lang w:eastAsia="ru-RU"/>
        </w:rPr>
        <w:t xml:space="preserve">вителем в Уполномоченный орган 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лично, специал</w:t>
      </w:r>
      <w:r w:rsidR="00CF7FCA">
        <w:rPr>
          <w:rFonts w:ascii="Times New Roman" w:hAnsi="Times New Roman"/>
          <w:iCs/>
          <w:sz w:val="26"/>
          <w:szCs w:val="26"/>
          <w:lang w:eastAsia="ru-RU"/>
        </w:rPr>
        <w:t>ист Уполномоченного органа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, ответственный за прием и регистрацию уведомления,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у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че</w:t>
      </w:r>
      <w:r w:rsidR="00506C42">
        <w:rPr>
          <w:rFonts w:ascii="Times New Roman" w:hAnsi="Times New Roman"/>
          <w:iCs/>
          <w:sz w:val="26"/>
          <w:szCs w:val="26"/>
          <w:lang w:eastAsia="ru-RU"/>
        </w:rPr>
        <w:t>ния Уполномоченным органом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 xml:space="preserve"> таких документов.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В случае если уведомление и прилагаемые документы представлены заяв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телем в Уполномоченный орган посредством почтового отправления расписка в получении таких уведомления и документов направляется Уполномоченным орг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ном по указанному в уведомлении почтовому адресу в течение рабочего дня, сл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дующего за днем получения Уполномоченным органом документов.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Получение уведомления и прилагаемых документов, представляемых в фо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р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ме электронных документов, подтверждается Уполномоченным органом путем направления заявителю (представителю заявителя) сообщения о получении ув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домления и документов с указанием входящего регистрационного номера уведо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м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ления, даты получения Уполномоченным органом уведомления и документов, а также перечень наименований файлов, представленных в форме электронных д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кументов.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Сообщение о получении уведомления и прилагаемых документов направл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я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ется по указанному в уведомлении адресу электронной почты или в личный каб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нет заявителя на Едином портале.</w:t>
      </w:r>
    </w:p>
    <w:p w:rsid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Сообщение о получении уведомления и прилагаемых документов направл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я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ется заявителю (представителю заявителя) не позднее рабочего дня, следующего за днем поступления уведомления в Уполномоченный орган.</w:t>
      </w:r>
    </w:p>
    <w:p w:rsidR="00506C42" w:rsidRPr="00506C42" w:rsidRDefault="00506C42" w:rsidP="00506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506C42">
        <w:rPr>
          <w:rFonts w:ascii="Times New Roman" w:hAnsi="Times New Roman"/>
          <w:iCs/>
          <w:sz w:val="26"/>
          <w:szCs w:val="26"/>
          <w:lang w:eastAsia="ru-RU"/>
        </w:rPr>
        <w:t>В случае если заявитель направил заявление о предоставлении муниципал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ь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ной услуги в электронном виде, то должностное лицо, ответственное за предоста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в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ление муниципальной услуги, проводит проверку электронной подписи, которой подписаны заявление и прилагаемые документы.</w:t>
      </w:r>
    </w:p>
    <w:p w:rsidR="00506C42" w:rsidRPr="00506C42" w:rsidRDefault="00506C42" w:rsidP="00506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506C42">
        <w:rPr>
          <w:rFonts w:ascii="Times New Roman" w:hAnsi="Times New Roman"/>
          <w:iCs/>
          <w:sz w:val="26"/>
          <w:szCs w:val="26"/>
          <w:lang w:eastAsia="ru-RU"/>
        </w:rPr>
        <w:t>Проверка усиленной неквалифицированной и усиленной квалифицирова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н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 xml:space="preserve">ной электронной подписи осуществляется с использованием имеющихся средств 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lastRenderedPageBreak/>
        <w:t>электронной подписи или средств информационной системы головного удостов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е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ряющего центра, которая входит в состав инфраструктуры, обеспечивающей и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н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формационно-технологическое взаимодействие действующих и создаваемых и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н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формационных систем, используемых для предоставления муниципальной услуги. Проверка усиленной квалифицированной электронной подписи также осуществл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я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ется с использованием средств информационной системы аккредитованного уд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о</w:t>
      </w:r>
      <w:r w:rsidRPr="00506C42">
        <w:rPr>
          <w:rFonts w:ascii="Times New Roman" w:hAnsi="Times New Roman"/>
          <w:iCs/>
          <w:sz w:val="26"/>
          <w:szCs w:val="26"/>
          <w:lang w:eastAsia="ru-RU"/>
        </w:rPr>
        <w:t>стоверяющего центра.</w:t>
      </w:r>
    </w:p>
    <w:p w:rsidR="00506C42" w:rsidRPr="00F04284" w:rsidRDefault="00506C42" w:rsidP="00506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506C42">
        <w:rPr>
          <w:rFonts w:ascii="Times New Roman" w:hAnsi="Times New Roman"/>
          <w:iCs/>
          <w:sz w:val="26"/>
          <w:szCs w:val="26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506C42">
        <w:rPr>
          <w:rFonts w:ascii="Times New Roman" w:hAnsi="Times New Roman"/>
          <w:iCs/>
          <w:sz w:val="26"/>
          <w:szCs w:val="26"/>
          <w:lang w:eastAsia="ru-RU"/>
        </w:rPr>
        <w:t>ии и ау</w:t>
      </w:r>
      <w:proofErr w:type="gramEnd"/>
      <w:r w:rsidRPr="00506C42">
        <w:rPr>
          <w:rFonts w:ascii="Times New Roman" w:hAnsi="Times New Roman"/>
          <w:iCs/>
          <w:sz w:val="26"/>
          <w:szCs w:val="26"/>
          <w:lang w:eastAsia="ru-RU"/>
        </w:rPr>
        <w:t>тентификации.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3.2.4. После регистрации уведомление и прилагаемые к нему документы направляются для рассмотрения специалисту Уполномоченного органа, отве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ственному за предоставление муниципальной услуги (далее - специалист, отве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ственный за предоставление муниципальной услуги).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3.2.5. Срок выполнения данной административной процедуры составляет 1 рабочий день со дня поступления уведомления и прилагаемых документов в Упо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л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номоченный орган.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3.2.6. Результатом выполнения данной административной процедуры являе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ся получение специалистом, ответственным за предоставление муниципальной услуги уведомления и прилагаемых документов на рассмотрение.</w:t>
      </w:r>
    </w:p>
    <w:p w:rsidR="00F04284" w:rsidRDefault="00F04284" w:rsidP="00F042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Cs/>
          <w:sz w:val="26"/>
          <w:szCs w:val="26"/>
          <w:lang w:eastAsia="ru-RU"/>
        </w:rPr>
      </w:pP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3.</w:t>
      </w:r>
      <w:r>
        <w:rPr>
          <w:rFonts w:ascii="Times New Roman" w:hAnsi="Times New Roman"/>
          <w:iCs/>
          <w:sz w:val="26"/>
          <w:szCs w:val="26"/>
          <w:lang w:eastAsia="ru-RU"/>
        </w:rPr>
        <w:t>3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 xml:space="preserve">. 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Рассмотрение уведомления и принятие решения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3.3.1. </w:t>
      </w:r>
      <w:proofErr w:type="gramStart"/>
      <w:r w:rsidRPr="00F04284">
        <w:rPr>
          <w:rFonts w:ascii="Times New Roman" w:hAnsi="Times New Roman"/>
          <w:sz w:val="26"/>
          <w:szCs w:val="26"/>
          <w:lang w:eastAsia="ru-RU"/>
        </w:rPr>
        <w:t>Юридическим фактом, являющимся основанием для начала выполнения административной процедуры, является получение уведомления о планируемом сносе объекта капитального строительства, либо уведомления о завершении сноса объекта капитального строительства специалистом, ответственным за предоставл</w:t>
      </w:r>
      <w:r w:rsidRPr="00F04284">
        <w:rPr>
          <w:rFonts w:ascii="Times New Roman" w:hAnsi="Times New Roman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sz w:val="26"/>
          <w:szCs w:val="26"/>
          <w:lang w:eastAsia="ru-RU"/>
        </w:rPr>
        <w:t>ние муниципальной услуги, на рассмотрение.</w:t>
      </w:r>
      <w:proofErr w:type="gramEnd"/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3.3.2. В случае поступления уведомления и прилагаемых документов в эле</w:t>
      </w:r>
      <w:r w:rsidRPr="00F04284">
        <w:rPr>
          <w:rFonts w:ascii="Times New Roman" w:hAnsi="Times New Roman"/>
          <w:sz w:val="26"/>
          <w:szCs w:val="26"/>
          <w:lang w:eastAsia="ru-RU"/>
        </w:rPr>
        <w:t>к</w:t>
      </w:r>
      <w:r w:rsidRPr="00F04284">
        <w:rPr>
          <w:rFonts w:ascii="Times New Roman" w:hAnsi="Times New Roman"/>
          <w:sz w:val="26"/>
          <w:szCs w:val="26"/>
          <w:lang w:eastAsia="ru-RU"/>
        </w:rPr>
        <w:t>тронной форме специалист, ответственный за предоставление муниципальной услуги, в течение 3 рабочих дней со дня регистрации уведомления и документов проводит проверку усиленной квалифицированной электронной подписи, которой подписаны уведомление и прилагаемые документы.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</w:t>
      </w:r>
      <w:r w:rsidRPr="00F04284">
        <w:rPr>
          <w:rFonts w:ascii="Times New Roman" w:hAnsi="Times New Roman"/>
          <w:sz w:val="26"/>
          <w:szCs w:val="26"/>
          <w:lang w:eastAsia="ru-RU"/>
        </w:rPr>
        <w:t>ю</w:t>
      </w:r>
      <w:r w:rsidRPr="00F04284">
        <w:rPr>
          <w:rFonts w:ascii="Times New Roman" w:hAnsi="Times New Roman"/>
          <w:sz w:val="26"/>
          <w:szCs w:val="26"/>
          <w:lang w:eastAsia="ru-RU"/>
        </w:rPr>
        <w:t>щей информационно-технологическое взаимодействие действующих и создава</w:t>
      </w:r>
      <w:r w:rsidRPr="00F04284">
        <w:rPr>
          <w:rFonts w:ascii="Times New Roman" w:hAnsi="Times New Roman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sz w:val="26"/>
          <w:szCs w:val="26"/>
          <w:lang w:eastAsia="ru-RU"/>
        </w:rPr>
        <w:t>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3.3.3. Если в случае проверки электронной подписи установлено несоблюд</w:t>
      </w:r>
      <w:r w:rsidRPr="00F04284">
        <w:rPr>
          <w:rFonts w:ascii="Times New Roman" w:hAnsi="Times New Roman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sz w:val="26"/>
          <w:szCs w:val="26"/>
          <w:lang w:eastAsia="ru-RU"/>
        </w:rPr>
        <w:t>ние условий признания ее действительности, специалист, ответственный за пред</w:t>
      </w:r>
      <w:r w:rsidRPr="00F04284"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>ставление муниципальной услуги, в течение 1 рабочего дня со дня окончания ук</w:t>
      </w:r>
      <w:r w:rsidRPr="00F04284">
        <w:rPr>
          <w:rFonts w:ascii="Times New Roman" w:hAnsi="Times New Roman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sz w:val="26"/>
          <w:szCs w:val="26"/>
          <w:lang w:eastAsia="ru-RU"/>
        </w:rPr>
        <w:t>занной проверки: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готовит уведомление об отказе в принятии уведомления и прилагаемых док</w:t>
      </w:r>
      <w:r w:rsidRPr="00F04284">
        <w:rPr>
          <w:rFonts w:ascii="Times New Roman" w:hAnsi="Times New Roman"/>
          <w:sz w:val="26"/>
          <w:szCs w:val="26"/>
          <w:lang w:eastAsia="ru-RU"/>
        </w:rPr>
        <w:t>у</w:t>
      </w:r>
      <w:r w:rsidRPr="00F04284">
        <w:rPr>
          <w:rFonts w:ascii="Times New Roman" w:hAnsi="Times New Roman"/>
          <w:sz w:val="26"/>
          <w:szCs w:val="26"/>
          <w:lang w:eastAsia="ru-RU"/>
        </w:rPr>
        <w:t>ментов с указанием причин их возврата за подписью руководителя Уполномоче</w:t>
      </w:r>
      <w:r w:rsidRPr="00F04284">
        <w:rPr>
          <w:rFonts w:ascii="Times New Roman" w:hAnsi="Times New Roman"/>
          <w:sz w:val="26"/>
          <w:szCs w:val="26"/>
          <w:lang w:eastAsia="ru-RU"/>
        </w:rPr>
        <w:t>н</w:t>
      </w:r>
      <w:r w:rsidRPr="00F04284">
        <w:rPr>
          <w:rFonts w:ascii="Times New Roman" w:hAnsi="Times New Roman"/>
          <w:sz w:val="26"/>
          <w:szCs w:val="26"/>
          <w:lang w:eastAsia="ru-RU"/>
        </w:rPr>
        <w:t>ного органа;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направляет заявителю указанное уведомление в электронной форме, подп</w:t>
      </w:r>
      <w:r w:rsidRPr="00F04284">
        <w:rPr>
          <w:rFonts w:ascii="Times New Roman" w:hAnsi="Times New Roman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sz w:val="26"/>
          <w:szCs w:val="26"/>
          <w:lang w:eastAsia="ru-RU"/>
        </w:rPr>
        <w:t>санное усиленной квалифицированной электронной подписью руководителя Упо</w:t>
      </w:r>
      <w:r w:rsidRPr="00F04284">
        <w:rPr>
          <w:rFonts w:ascii="Times New Roman" w:hAnsi="Times New Roman"/>
          <w:sz w:val="26"/>
          <w:szCs w:val="26"/>
          <w:lang w:eastAsia="ru-RU"/>
        </w:rPr>
        <w:t>л</w:t>
      </w:r>
      <w:r w:rsidRPr="00F04284">
        <w:rPr>
          <w:rFonts w:ascii="Times New Roman" w:hAnsi="Times New Roman"/>
          <w:sz w:val="26"/>
          <w:szCs w:val="26"/>
          <w:lang w:eastAsia="ru-RU"/>
        </w:rPr>
        <w:lastRenderedPageBreak/>
        <w:t>номоченного органа, по адресу электронной почты заявителя.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После получения уведомления заявитель вправе обратиться повторно с ув</w:t>
      </w:r>
      <w:r w:rsidRPr="00F04284">
        <w:rPr>
          <w:rFonts w:ascii="Times New Roman" w:hAnsi="Times New Roman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sz w:val="26"/>
          <w:szCs w:val="26"/>
          <w:lang w:eastAsia="ru-RU"/>
        </w:rPr>
        <w:t>домлением о предоставлении услуги, устранив нарушения, которые послужили о</w:t>
      </w:r>
      <w:r w:rsidRPr="00F04284">
        <w:rPr>
          <w:rFonts w:ascii="Times New Roman" w:hAnsi="Times New Roman"/>
          <w:sz w:val="26"/>
          <w:szCs w:val="26"/>
          <w:lang w:eastAsia="ru-RU"/>
        </w:rPr>
        <w:t>с</w:t>
      </w:r>
      <w:r w:rsidRPr="00F04284">
        <w:rPr>
          <w:rFonts w:ascii="Times New Roman" w:hAnsi="Times New Roman"/>
          <w:sz w:val="26"/>
          <w:szCs w:val="26"/>
          <w:lang w:eastAsia="ru-RU"/>
        </w:rPr>
        <w:t>нованием для отказа в приеме к рассмотрению первичного обращения.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04284">
        <w:rPr>
          <w:rFonts w:ascii="Times New Roman" w:hAnsi="Times New Roman"/>
          <w:sz w:val="26"/>
          <w:szCs w:val="26"/>
          <w:lang w:eastAsia="ru-RU"/>
        </w:rPr>
        <w:t>В случае поступления уведомления и прилагаемых документов на бумажном носителе, а также в случае, если в результате проверки электронной подписи уст</w:t>
      </w:r>
      <w:r w:rsidRPr="00F04284">
        <w:rPr>
          <w:rFonts w:ascii="Times New Roman" w:hAnsi="Times New Roman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sz w:val="26"/>
          <w:szCs w:val="26"/>
          <w:lang w:eastAsia="ru-RU"/>
        </w:rPr>
        <w:t>новлено соблюдение условий признания ее действительности (при поступлении уведомления и прилагаемых документов в электронном виде) специалист, отве</w:t>
      </w:r>
      <w:r w:rsidRPr="00F04284">
        <w:rPr>
          <w:rFonts w:ascii="Times New Roman" w:hAnsi="Times New Roman"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sz w:val="26"/>
          <w:szCs w:val="26"/>
          <w:lang w:eastAsia="ru-RU"/>
        </w:rPr>
        <w:t>ственный за предоставление муниципальной услуги, устанавливает наличие или отсутствие оснований в приеме к рассмотрению уведомления, в части планируем</w:t>
      </w:r>
      <w:r w:rsidRPr="00F04284"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го сноса объекта капитального строительства, предусмотренных </w:t>
      </w:r>
      <w:hyperlink w:anchor="P257">
        <w:r w:rsidRPr="00F04284">
          <w:rPr>
            <w:rFonts w:ascii="Times New Roman" w:hAnsi="Times New Roman"/>
            <w:sz w:val="26"/>
            <w:szCs w:val="26"/>
            <w:lang w:eastAsia="ru-RU"/>
          </w:rPr>
          <w:t>пунктом</w:t>
        </w:r>
        <w:proofErr w:type="gramEnd"/>
        <w:r w:rsidRPr="00F04284">
          <w:rPr>
            <w:rFonts w:ascii="Times New Roman" w:hAnsi="Times New Roman"/>
            <w:sz w:val="26"/>
            <w:szCs w:val="26"/>
            <w:lang w:eastAsia="ru-RU"/>
          </w:rPr>
          <w:t xml:space="preserve"> 2.9</w:t>
        </w:r>
      </w:hyperlink>
      <w:r w:rsidRPr="00F04284">
        <w:rPr>
          <w:rFonts w:ascii="Times New Roman" w:hAnsi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В случае выявления таких оснований специалист, ответственный за пред</w:t>
      </w:r>
      <w:r w:rsidRPr="00F04284"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>ставление муниципальной услуги, в течение одного рабочего дня подготавливает письмо об отказе в приеме документов к рассмотрению.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В случае отсутствия документов, в части планируемого сноса объекта кап</w:t>
      </w:r>
      <w:r w:rsidRPr="00F04284">
        <w:rPr>
          <w:rFonts w:ascii="Times New Roman" w:hAnsi="Times New Roman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тального строительства, указанных в </w:t>
      </w:r>
      <w:hyperlink w:anchor="P197">
        <w:r w:rsidRPr="00F04284">
          <w:rPr>
            <w:rFonts w:ascii="Times New Roman" w:hAnsi="Times New Roman"/>
            <w:sz w:val="26"/>
            <w:szCs w:val="26"/>
            <w:lang w:eastAsia="ru-RU"/>
          </w:rPr>
          <w:t>абзацах "а"</w:t>
        </w:r>
      </w:hyperlink>
      <w:r w:rsidRPr="00F04284">
        <w:rPr>
          <w:rFonts w:ascii="Times New Roman" w:hAnsi="Times New Roman"/>
          <w:sz w:val="26"/>
          <w:szCs w:val="26"/>
          <w:lang w:eastAsia="ru-RU"/>
        </w:rPr>
        <w:t xml:space="preserve"> и </w:t>
      </w:r>
      <w:hyperlink w:anchor="P205">
        <w:r w:rsidRPr="00F04284">
          <w:rPr>
            <w:rFonts w:ascii="Times New Roman" w:hAnsi="Times New Roman"/>
            <w:sz w:val="26"/>
            <w:szCs w:val="26"/>
            <w:lang w:eastAsia="ru-RU"/>
          </w:rPr>
          <w:t>"б" подпункта 2.6.1</w:t>
        </w:r>
      </w:hyperlink>
      <w:r w:rsidRPr="00F04284">
        <w:rPr>
          <w:rFonts w:ascii="Times New Roman" w:hAnsi="Times New Roman"/>
          <w:sz w:val="26"/>
          <w:szCs w:val="26"/>
          <w:lang w:eastAsia="ru-RU"/>
        </w:rPr>
        <w:t xml:space="preserve"> настоящего административного регламента специалист, ответственный за предоставление м</w:t>
      </w:r>
      <w:r w:rsidRPr="00F04284">
        <w:rPr>
          <w:rFonts w:ascii="Times New Roman" w:hAnsi="Times New Roman"/>
          <w:sz w:val="26"/>
          <w:szCs w:val="26"/>
          <w:lang w:eastAsia="ru-RU"/>
        </w:rPr>
        <w:t>у</w:t>
      </w:r>
      <w:r w:rsidRPr="00F04284">
        <w:rPr>
          <w:rFonts w:ascii="Times New Roman" w:hAnsi="Times New Roman"/>
          <w:sz w:val="26"/>
          <w:szCs w:val="26"/>
          <w:lang w:eastAsia="ru-RU"/>
        </w:rPr>
        <w:t>ниципальной услуги, запрашивает их у заявителя.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3.3.4. В случае</w:t>
      </w:r>
      <w:proofErr w:type="gramStart"/>
      <w:r w:rsidRPr="00F04284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Pr="00F04284">
        <w:rPr>
          <w:rFonts w:ascii="Times New Roman" w:hAnsi="Times New Roman"/>
          <w:sz w:val="26"/>
          <w:szCs w:val="26"/>
          <w:lang w:eastAsia="ru-RU"/>
        </w:rPr>
        <w:t xml:space="preserve"> если заявитель по своему усмотрению не представил докуме</w:t>
      </w:r>
      <w:r w:rsidRPr="00F04284">
        <w:rPr>
          <w:rFonts w:ascii="Times New Roman" w:hAnsi="Times New Roman"/>
          <w:sz w:val="26"/>
          <w:szCs w:val="26"/>
          <w:lang w:eastAsia="ru-RU"/>
        </w:rPr>
        <w:t>н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ты, указанные в </w:t>
      </w:r>
      <w:hyperlink w:anchor="P233">
        <w:r w:rsidRPr="00F04284">
          <w:rPr>
            <w:rFonts w:ascii="Times New Roman" w:hAnsi="Times New Roman"/>
            <w:sz w:val="26"/>
            <w:szCs w:val="26"/>
            <w:lang w:eastAsia="ru-RU"/>
          </w:rPr>
          <w:t>подпункте 2.7.1</w:t>
        </w:r>
      </w:hyperlink>
      <w:r w:rsidRPr="00F04284">
        <w:rPr>
          <w:rFonts w:ascii="Times New Roman" w:hAnsi="Times New Roman"/>
          <w:sz w:val="26"/>
          <w:szCs w:val="26"/>
          <w:lang w:eastAsia="ru-RU"/>
        </w:rPr>
        <w:t xml:space="preserve"> настоящего административного регламента спец</w:t>
      </w:r>
      <w:r w:rsidRPr="00F04284">
        <w:rPr>
          <w:rFonts w:ascii="Times New Roman" w:hAnsi="Times New Roman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sz w:val="26"/>
          <w:szCs w:val="26"/>
          <w:lang w:eastAsia="ru-RU"/>
        </w:rPr>
        <w:t>алист, ответственный за предоставление муниципальной услуги, в течение 2 раб</w:t>
      </w:r>
      <w:r w:rsidRPr="00F04284"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</w:t>
      </w:r>
      <w:hyperlink w:anchor="P233">
        <w:r w:rsidRPr="00F04284">
          <w:rPr>
            <w:rFonts w:ascii="Times New Roman" w:hAnsi="Times New Roman"/>
            <w:sz w:val="26"/>
            <w:szCs w:val="26"/>
            <w:lang w:eastAsia="ru-RU"/>
          </w:rPr>
          <w:t>подпунктом 2.7.1</w:t>
        </w:r>
      </w:hyperlink>
      <w:r w:rsidRPr="00F04284">
        <w:rPr>
          <w:rFonts w:ascii="Times New Roman" w:hAnsi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3.3.5. После получения документов, запрашиваемых посредством межведо</w:t>
      </w:r>
      <w:r w:rsidRPr="00F04284">
        <w:rPr>
          <w:rFonts w:ascii="Times New Roman" w:hAnsi="Times New Roman"/>
          <w:sz w:val="26"/>
          <w:szCs w:val="26"/>
          <w:lang w:eastAsia="ru-RU"/>
        </w:rPr>
        <w:t>м</w:t>
      </w:r>
      <w:r w:rsidRPr="00F04284">
        <w:rPr>
          <w:rFonts w:ascii="Times New Roman" w:hAnsi="Times New Roman"/>
          <w:sz w:val="26"/>
          <w:szCs w:val="26"/>
          <w:lang w:eastAsia="ru-RU"/>
        </w:rPr>
        <w:t>ственного запроса специалист, ответственный за предоставление муниципальной услуги, в течение пяти рабочих дней со дня поступления уведомления проводит проверку данных документов, и обеспечивает: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- размещение уведомления о планируемом сносе объекта капитального стро</w:t>
      </w:r>
      <w:r w:rsidRPr="00F04284">
        <w:rPr>
          <w:rFonts w:ascii="Times New Roman" w:hAnsi="Times New Roman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sz w:val="26"/>
          <w:szCs w:val="26"/>
          <w:lang w:eastAsia="ru-RU"/>
        </w:rPr>
        <w:t>тельства и приложенных к нему документов, либо уведомления о завершении сн</w:t>
      </w:r>
      <w:r w:rsidRPr="00F04284"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>са объекта капитального строительства в информационной системе обеспечения градостроительной деятельности;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- готовит письмо о размещении уведомлений в информационной системе обеспечения градостроительной деятельности (ИСОГД) в орган исполнительной власти Вологодской области, осуществляющий государственный строительный надзор, в форме письма Уполномоченного органа;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- готовит проект информационного письма заявителю/представителю заявит</w:t>
      </w:r>
      <w:r w:rsidRPr="00F04284">
        <w:rPr>
          <w:rFonts w:ascii="Times New Roman" w:hAnsi="Times New Roman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sz w:val="26"/>
          <w:szCs w:val="26"/>
          <w:lang w:eastAsia="ru-RU"/>
        </w:rPr>
        <w:t>ля с информацией о размещении уведомления о планируемом сносе объекта кап</w:t>
      </w:r>
      <w:r w:rsidRPr="00F04284">
        <w:rPr>
          <w:rFonts w:ascii="Times New Roman" w:hAnsi="Times New Roman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sz w:val="26"/>
          <w:szCs w:val="26"/>
          <w:lang w:eastAsia="ru-RU"/>
        </w:rPr>
        <w:t>тального строительства, либо уведомления о завершении сноса объекта капитал</w:t>
      </w:r>
      <w:r w:rsidRPr="00F04284">
        <w:rPr>
          <w:rFonts w:ascii="Times New Roman" w:hAnsi="Times New Roman"/>
          <w:sz w:val="26"/>
          <w:szCs w:val="26"/>
          <w:lang w:eastAsia="ru-RU"/>
        </w:rPr>
        <w:t>ь</w:t>
      </w:r>
      <w:r w:rsidRPr="00F04284">
        <w:rPr>
          <w:rFonts w:ascii="Times New Roman" w:hAnsi="Times New Roman"/>
          <w:sz w:val="26"/>
          <w:szCs w:val="26"/>
          <w:lang w:eastAsia="ru-RU"/>
        </w:rPr>
        <w:t>ного строительства в ИСОГД, либо решение об отказе в сносе объекта капитальн</w:t>
      </w:r>
      <w:r w:rsidRPr="00F04284"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>го строительства.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3.3.6. </w:t>
      </w:r>
      <w:proofErr w:type="gramStart"/>
      <w:r w:rsidRPr="00F04284">
        <w:rPr>
          <w:rFonts w:ascii="Times New Roman" w:hAnsi="Times New Roman"/>
          <w:sz w:val="26"/>
          <w:szCs w:val="26"/>
          <w:lang w:eastAsia="ru-RU"/>
        </w:rPr>
        <w:t>Подготовленные экземпляры информационного письма о размещении уведомления о планируемом сносе объекта капитального строительства в ИСОГД либо письма об отказе в сносе объекта капитального строительства, информацио</w:t>
      </w:r>
      <w:r w:rsidRPr="00F04284">
        <w:rPr>
          <w:rFonts w:ascii="Times New Roman" w:hAnsi="Times New Roman"/>
          <w:sz w:val="26"/>
          <w:szCs w:val="26"/>
          <w:lang w:eastAsia="ru-RU"/>
        </w:rPr>
        <w:t>н</w:t>
      </w:r>
      <w:r w:rsidRPr="00F04284">
        <w:rPr>
          <w:rFonts w:ascii="Times New Roman" w:hAnsi="Times New Roman"/>
          <w:sz w:val="26"/>
          <w:szCs w:val="26"/>
          <w:lang w:eastAsia="ru-RU"/>
        </w:rPr>
        <w:t>ного письма о размещении уведомления о завершенном сносе объекта капитальн</w:t>
      </w:r>
      <w:r w:rsidRPr="00F04284"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>го строительства в ИСОГД подписываются руководителем Уполномоченного орг</w:t>
      </w:r>
      <w:r w:rsidRPr="00F04284">
        <w:rPr>
          <w:rFonts w:ascii="Times New Roman" w:hAnsi="Times New Roman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sz w:val="26"/>
          <w:szCs w:val="26"/>
          <w:lang w:eastAsia="ru-RU"/>
        </w:rPr>
        <w:lastRenderedPageBreak/>
        <w:t>на, заверяются печатью Уполномоченного органа и передаются специалисту, о</w:t>
      </w:r>
      <w:r w:rsidRPr="00F04284">
        <w:rPr>
          <w:rFonts w:ascii="Times New Roman" w:hAnsi="Times New Roman"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sz w:val="26"/>
          <w:szCs w:val="26"/>
          <w:lang w:eastAsia="ru-RU"/>
        </w:rPr>
        <w:t>ветственному за предоставление муниципальной услуги.</w:t>
      </w:r>
      <w:proofErr w:type="gramEnd"/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3.3.7. Максимальный срок выполнения административной процедуры 5 раб</w:t>
      </w:r>
      <w:r w:rsidRPr="00F04284"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>чих дней со дня регистрации уведомления и прилагаемых документов в Уполном</w:t>
      </w:r>
      <w:r w:rsidRPr="00F04284"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>ченном органе.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3.3.8. Критерием принятия решения в рамках выполнения административной процедуры является отсутствие оснований для отказа в предоставлении муниц</w:t>
      </w:r>
      <w:r w:rsidRPr="00F04284">
        <w:rPr>
          <w:rFonts w:ascii="Times New Roman" w:hAnsi="Times New Roman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пальной услуги предусмотренных </w:t>
      </w:r>
      <w:hyperlink w:anchor="P257">
        <w:r w:rsidRPr="00F04284">
          <w:rPr>
            <w:rFonts w:ascii="Times New Roman" w:hAnsi="Times New Roman"/>
            <w:sz w:val="26"/>
            <w:szCs w:val="26"/>
            <w:lang w:eastAsia="ru-RU"/>
          </w:rPr>
          <w:t>пунктом 2.9</w:t>
        </w:r>
      </w:hyperlink>
      <w:r w:rsidRPr="00F04284">
        <w:rPr>
          <w:rFonts w:ascii="Times New Roman" w:hAnsi="Times New Roman"/>
          <w:sz w:val="26"/>
          <w:szCs w:val="26"/>
          <w:lang w:eastAsia="ru-RU"/>
        </w:rPr>
        <w:t xml:space="preserve"> настоящего административного р</w:t>
      </w:r>
      <w:r w:rsidRPr="00F04284">
        <w:rPr>
          <w:rFonts w:ascii="Times New Roman" w:hAnsi="Times New Roman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sz w:val="26"/>
          <w:szCs w:val="26"/>
          <w:lang w:eastAsia="ru-RU"/>
        </w:rPr>
        <w:t>гламента.</w:t>
      </w:r>
    </w:p>
    <w:p w:rsidR="00F04284" w:rsidRPr="00F04284" w:rsidRDefault="00F04284" w:rsidP="00F042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3.3.11. Результатом выполнения данной административной процедуры являе</w:t>
      </w:r>
      <w:r w:rsidRPr="00F04284">
        <w:rPr>
          <w:rFonts w:ascii="Times New Roman" w:hAnsi="Times New Roman"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sz w:val="26"/>
          <w:szCs w:val="26"/>
          <w:lang w:eastAsia="ru-RU"/>
        </w:rPr>
        <w:t>ся подписанное информационное письмо о размещении уведомления о планиру</w:t>
      </w:r>
      <w:r w:rsidRPr="00F04284">
        <w:rPr>
          <w:rFonts w:ascii="Times New Roman" w:hAnsi="Times New Roman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sz w:val="26"/>
          <w:szCs w:val="26"/>
          <w:lang w:eastAsia="ru-RU"/>
        </w:rPr>
        <w:t>мом сносе объекта капитального строительства в ИСОГД либо письмо об отказе в сносе объекта капитального строительства, информационное письмо о размещении уведомления о завершенном сносе объекта капитального строительства в ИСОГД.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. Выдача (направление) информационного письма заявителю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 xml:space="preserve">3.4.1. </w:t>
      </w:r>
      <w:proofErr w:type="gramStart"/>
      <w:r w:rsidRPr="00F04284">
        <w:rPr>
          <w:rFonts w:ascii="Times New Roman" w:hAnsi="Times New Roman"/>
          <w:iCs/>
          <w:sz w:val="26"/>
          <w:szCs w:val="26"/>
          <w:lang w:eastAsia="ru-RU"/>
        </w:rPr>
        <w:t>Юридическим фактом, являющимся основанием для начала выполн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ния административной процедуры, является информационное письмо о размещ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нии уведомления о планируемом сносе объекта капитального строительства в И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С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ОГД, письмо об отказе в сносе объекта капитального строительства либо информ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ционное письмо о размещении уведомления о завершенном сносе объекта кап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тального строительства в ИСОГД.</w:t>
      </w:r>
      <w:proofErr w:type="gramEnd"/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3.4.2. Направление (вручение) информационного письма либо письма об о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казе в сносе объекта капитального строительства осуществляется специалистом, ответственным за предоставление муниципальной услуги, в течение 1 рабочего дня со дня принятия решения Уполномоченным органом. Выдача информационного письма либо письма об отказе в сносе объекта капитального строительства ос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у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ществляется: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1) путем направления по почте в адрес заявителя заказным письмом с ув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домлением;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2) путем вручения заявителю или его законному представителю по довере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н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ности;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3) через личный кабинет на Едином портале (возможно при подаче заявл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ния посредством Единого портала);</w:t>
      </w:r>
    </w:p>
    <w:p w:rsidR="00F04284" w:rsidRPr="00F04284" w:rsidRDefault="00CF7FCA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4</w:t>
      </w:r>
      <w:r w:rsidR="00F04284" w:rsidRPr="00F04284">
        <w:rPr>
          <w:rFonts w:ascii="Times New Roman" w:hAnsi="Times New Roman"/>
          <w:iCs/>
          <w:sz w:val="26"/>
          <w:szCs w:val="26"/>
          <w:lang w:eastAsia="ru-RU"/>
        </w:rPr>
        <w:t>) путем направления по электронной почте.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Заявителю направляется экземпляр информационного письма либо письма об отказе в сносе объекта капитального строительства, второй экземпляр хранится в системе делопроизводства Уполномоченного органа.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3.4.3. Срок выполнения административной процедуры составляет 1 рабочий день.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3.4.4. Критерием принятия решения в рамках выполнения административной процедуры является наличие подписанного информационного письма либо письма об отказе в сносе объекта капитального строительства.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04284">
        <w:rPr>
          <w:rFonts w:ascii="Times New Roman" w:hAnsi="Times New Roman"/>
          <w:iCs/>
          <w:sz w:val="26"/>
          <w:szCs w:val="26"/>
          <w:lang w:eastAsia="ru-RU"/>
        </w:rPr>
        <w:t>3.4.5. Результатом выполнения данной административной процедуры являе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iCs/>
          <w:sz w:val="26"/>
          <w:szCs w:val="26"/>
          <w:lang w:eastAsia="ru-RU"/>
        </w:rPr>
        <w:t>ся направление (вручение) заявителю информационного письма либо письма об отказе в сносе объекта капитального строительства.</w:t>
      </w: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val="en-US" w:eastAsia="ru-RU"/>
        </w:rPr>
        <w:lastRenderedPageBreak/>
        <w:t>IV</w:t>
      </w:r>
      <w:r w:rsidRPr="00F04284">
        <w:rPr>
          <w:rFonts w:ascii="Times New Roman" w:hAnsi="Times New Roman"/>
          <w:sz w:val="26"/>
          <w:szCs w:val="26"/>
          <w:lang w:eastAsia="ru-RU"/>
        </w:rPr>
        <w:t>. Формы контроля за исполнением</w:t>
      </w:r>
    </w:p>
    <w:p w:rsidR="00F04284" w:rsidRPr="00F04284" w:rsidRDefault="00F04284" w:rsidP="00F04284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административного регламента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4.1.</w:t>
      </w:r>
      <w:r w:rsidRPr="00F04284">
        <w:rPr>
          <w:rFonts w:ascii="Times New Roman" w:hAnsi="Times New Roman"/>
          <w:sz w:val="26"/>
          <w:szCs w:val="26"/>
          <w:lang w:eastAsia="ru-RU"/>
        </w:rPr>
        <w:tab/>
      </w:r>
      <w:proofErr w:type="gramStart"/>
      <w:r w:rsidRPr="00F04284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F04284">
        <w:rPr>
          <w:rFonts w:ascii="Times New Roman" w:hAnsi="Times New Roman"/>
          <w:sz w:val="26"/>
          <w:szCs w:val="26"/>
          <w:lang w:eastAsia="ru-RU"/>
        </w:rPr>
        <w:t xml:space="preserve"> соблюдением и исполнением должностными лицами Уполномоченного органа</w:t>
      </w:r>
      <w:r w:rsidRPr="00F04284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F04284">
        <w:rPr>
          <w:rFonts w:ascii="Times New Roman" w:hAnsi="Times New Roman"/>
          <w:sz w:val="26"/>
          <w:szCs w:val="26"/>
          <w:lang w:eastAsia="ru-RU"/>
        </w:rPr>
        <w:t>положений административного регламента и иных но</w:t>
      </w:r>
      <w:r w:rsidRPr="00F04284">
        <w:rPr>
          <w:rFonts w:ascii="Times New Roman" w:hAnsi="Times New Roman"/>
          <w:sz w:val="26"/>
          <w:szCs w:val="26"/>
          <w:lang w:eastAsia="ru-RU"/>
        </w:rPr>
        <w:t>р</w:t>
      </w:r>
      <w:r w:rsidRPr="00F04284">
        <w:rPr>
          <w:rFonts w:ascii="Times New Roman" w:hAnsi="Times New Roman"/>
          <w:sz w:val="26"/>
          <w:szCs w:val="26"/>
          <w:lang w:eastAsia="ru-RU"/>
        </w:rPr>
        <w:t>мативных правовых актов, устанавливающих требования к предоставлению мун</w:t>
      </w:r>
      <w:r w:rsidRPr="00F04284">
        <w:rPr>
          <w:rFonts w:ascii="Times New Roman" w:hAnsi="Times New Roman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sz w:val="26"/>
          <w:szCs w:val="26"/>
          <w:lang w:eastAsia="ru-RU"/>
        </w:rPr>
        <w:t>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4.2. Текущий </w:t>
      </w:r>
      <w:proofErr w:type="gramStart"/>
      <w:r w:rsidRPr="00F04284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F04284">
        <w:rPr>
          <w:rFonts w:ascii="Times New Roman" w:hAnsi="Times New Roman"/>
          <w:sz w:val="26"/>
          <w:szCs w:val="26"/>
          <w:lang w:eastAsia="ru-RU"/>
        </w:rPr>
        <w:t xml:space="preserve"> соблюдением и исполнением должностными лиц</w:t>
      </w:r>
      <w:r w:rsidRPr="00F04284">
        <w:rPr>
          <w:rFonts w:ascii="Times New Roman" w:hAnsi="Times New Roman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sz w:val="26"/>
          <w:szCs w:val="26"/>
          <w:lang w:eastAsia="ru-RU"/>
        </w:rPr>
        <w:t>ми положений административного регламента и иных нормативных правовых а</w:t>
      </w:r>
      <w:r w:rsidRPr="00F04284">
        <w:rPr>
          <w:rFonts w:ascii="Times New Roman" w:hAnsi="Times New Roman"/>
          <w:sz w:val="26"/>
          <w:szCs w:val="26"/>
          <w:lang w:eastAsia="ru-RU"/>
        </w:rPr>
        <w:t>к</w:t>
      </w:r>
      <w:r w:rsidRPr="00F04284">
        <w:rPr>
          <w:rFonts w:ascii="Times New Roman" w:hAnsi="Times New Roman"/>
          <w:sz w:val="26"/>
          <w:szCs w:val="26"/>
          <w:lang w:eastAsia="ru-RU"/>
        </w:rPr>
        <w:t>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Текущий контроль осуществляется на постоянной основе.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4.3. Контроль над полнотой и качеством </w:t>
      </w:r>
      <w:r w:rsidRPr="00F04284">
        <w:rPr>
          <w:rFonts w:ascii="Times New Roman" w:hAnsi="Times New Roman"/>
          <w:spacing w:val="-4"/>
          <w:sz w:val="26"/>
          <w:szCs w:val="26"/>
          <w:lang w:eastAsia="ru-RU"/>
        </w:rPr>
        <w:t>предоставления муниципальной услуги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 включает в себя проведение проверок, выявление и установление наруш</w:t>
      </w:r>
      <w:r w:rsidRPr="00F04284">
        <w:rPr>
          <w:rFonts w:ascii="Times New Roman" w:hAnsi="Times New Roman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sz w:val="26"/>
          <w:szCs w:val="26"/>
          <w:lang w:eastAsia="ru-RU"/>
        </w:rPr>
        <w:t>ний прав заявителей, принятие решений об устранении соответствующих наруш</w:t>
      </w:r>
      <w:r w:rsidRPr="00F04284">
        <w:rPr>
          <w:rFonts w:ascii="Times New Roman" w:hAnsi="Times New Roman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sz w:val="26"/>
          <w:szCs w:val="26"/>
          <w:lang w:eastAsia="ru-RU"/>
        </w:rPr>
        <w:t>ний.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Контроль над полнотой и качеством </w:t>
      </w:r>
      <w:r w:rsidRPr="00F04284">
        <w:rPr>
          <w:rFonts w:ascii="Times New Roman" w:hAnsi="Times New Roman"/>
          <w:spacing w:val="-4"/>
          <w:sz w:val="26"/>
          <w:szCs w:val="26"/>
          <w:lang w:eastAsia="ru-RU"/>
        </w:rPr>
        <w:t xml:space="preserve">предоставления муниципальной услуги </w:t>
      </w:r>
      <w:r w:rsidRPr="00F04284">
        <w:rPr>
          <w:rFonts w:ascii="Times New Roman" w:hAnsi="Times New Roman"/>
          <w:sz w:val="26"/>
          <w:szCs w:val="26"/>
          <w:lang w:eastAsia="ru-RU"/>
        </w:rPr>
        <w:t>осуществляют должностные лица, определенные муниципальным правовым актом Уполномоченного органа.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Проверки могут быть плановыми (осуществляться на основании полугод</w:t>
      </w:r>
      <w:r w:rsidRPr="00F04284"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>вых или годовых планов работы Уполномоченного органа) и внеплановыми.</w:t>
      </w:r>
    </w:p>
    <w:p w:rsidR="00F04284" w:rsidRPr="00F04284" w:rsidRDefault="00F04284" w:rsidP="00F042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Периодичность проверок – </w:t>
      </w:r>
      <w:proofErr w:type="gramStart"/>
      <w:r w:rsidRPr="00F04284">
        <w:rPr>
          <w:rFonts w:ascii="Times New Roman" w:hAnsi="Times New Roman"/>
          <w:sz w:val="26"/>
          <w:szCs w:val="26"/>
          <w:lang w:eastAsia="ru-RU"/>
        </w:rPr>
        <w:t>плановые</w:t>
      </w:r>
      <w:proofErr w:type="gramEnd"/>
      <w:r w:rsidRPr="00F04284">
        <w:rPr>
          <w:rFonts w:ascii="Times New Roman" w:hAnsi="Times New Roman"/>
          <w:sz w:val="26"/>
          <w:szCs w:val="26"/>
          <w:lang w:eastAsia="ru-RU"/>
        </w:rPr>
        <w:t xml:space="preserve"> 1 раз в год, внеплановые – по конкре</w:t>
      </w:r>
      <w:r w:rsidRPr="00F04284">
        <w:rPr>
          <w:rFonts w:ascii="Times New Roman" w:hAnsi="Times New Roman"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sz w:val="26"/>
          <w:szCs w:val="26"/>
          <w:lang w:eastAsia="ru-RU"/>
        </w:rPr>
        <w:t>ному обращению заявителя.</w:t>
      </w:r>
    </w:p>
    <w:p w:rsidR="00F04284" w:rsidRPr="00F04284" w:rsidRDefault="00F04284" w:rsidP="00F042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F04284">
        <w:rPr>
          <w:rFonts w:ascii="Times New Roman" w:hAnsi="Times New Roman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sz w:val="26"/>
          <w:szCs w:val="26"/>
          <w:lang w:eastAsia="ru-RU"/>
        </w:rPr>
        <w:t>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Результаты проведения проверок оформляются в виде акта, в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котором</w:t>
      </w:r>
      <w:r w:rsidRPr="00F04284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</w:p>
    <w:p w:rsidR="00F04284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отмечаются выявленные недостатки и предложения по их устранению. 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Указанный акт</w:t>
      </w:r>
      <w:r w:rsidRPr="00F04284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F04284">
        <w:rPr>
          <w:rFonts w:ascii="Times New Roman" w:hAnsi="Times New Roman"/>
          <w:sz w:val="26"/>
          <w:szCs w:val="26"/>
          <w:lang w:eastAsia="ru-RU"/>
        </w:rPr>
        <w:t>представляется руководителю Уполномоченного органа в течение 10 рабочих дней после завершения проверки.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</w:t>
      </w:r>
      <w:r w:rsidRPr="00F04284">
        <w:rPr>
          <w:rFonts w:ascii="Times New Roman" w:hAnsi="Times New Roman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sz w:val="26"/>
          <w:szCs w:val="26"/>
          <w:lang w:eastAsia="ru-RU"/>
        </w:rPr>
        <w:t>ния муниципальной услуги.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</w:t>
      </w:r>
      <w:r w:rsidRPr="00F04284">
        <w:rPr>
          <w:rFonts w:ascii="Times New Roman" w:hAnsi="Times New Roman"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sz w:val="26"/>
          <w:szCs w:val="26"/>
          <w:lang w:eastAsia="ru-RU"/>
        </w:rPr>
        <w:t>ветствии с действующим законодательством Российской Федерации.</w:t>
      </w:r>
    </w:p>
    <w:p w:rsidR="00F04284" w:rsidRPr="00F04284" w:rsidRDefault="00F04284" w:rsidP="00F04284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4.6. Ответственность за неисполнение, ненадлежащее исполнение возложе</w:t>
      </w:r>
      <w:r w:rsidRPr="00F04284">
        <w:rPr>
          <w:rFonts w:ascii="Times New Roman" w:hAnsi="Times New Roman"/>
          <w:sz w:val="26"/>
          <w:szCs w:val="26"/>
          <w:lang w:eastAsia="ru-RU"/>
        </w:rPr>
        <w:t>н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ных обязанностей по </w:t>
      </w:r>
      <w:r w:rsidRPr="00F04284">
        <w:rPr>
          <w:rFonts w:ascii="Times New Roman" w:hAnsi="Times New Roman"/>
          <w:spacing w:val="-4"/>
          <w:sz w:val="26"/>
          <w:szCs w:val="26"/>
          <w:lang w:eastAsia="ru-RU"/>
        </w:rPr>
        <w:t>предоставлению муниципальной услуги, нарушение требований Административного регламента, предусмотренная в соответствии с Трудовым коде</w:t>
      </w:r>
      <w:r w:rsidRPr="00F04284">
        <w:rPr>
          <w:rFonts w:ascii="Times New Roman" w:hAnsi="Times New Roman"/>
          <w:spacing w:val="-4"/>
          <w:sz w:val="26"/>
          <w:szCs w:val="26"/>
          <w:lang w:eastAsia="ru-RU"/>
        </w:rPr>
        <w:t>к</w:t>
      </w:r>
      <w:r w:rsidRPr="00F04284">
        <w:rPr>
          <w:rFonts w:ascii="Times New Roman" w:hAnsi="Times New Roman"/>
          <w:spacing w:val="-4"/>
          <w:sz w:val="26"/>
          <w:szCs w:val="26"/>
          <w:lang w:eastAsia="ru-RU"/>
        </w:rPr>
        <w:t xml:space="preserve">сом </w:t>
      </w:r>
      <w:r w:rsidRPr="00F04284">
        <w:rPr>
          <w:rFonts w:ascii="Times New Roman" w:hAnsi="Times New Roman"/>
          <w:sz w:val="26"/>
          <w:szCs w:val="26"/>
          <w:lang w:eastAsia="ru-RU"/>
        </w:rPr>
        <w:t>Российской Федерации</w:t>
      </w:r>
      <w:r w:rsidRPr="00F04284">
        <w:rPr>
          <w:rFonts w:ascii="Times New Roman" w:hAnsi="Times New Roman"/>
          <w:spacing w:val="-4"/>
          <w:sz w:val="26"/>
          <w:szCs w:val="26"/>
          <w:lang w:eastAsia="ru-RU"/>
        </w:rPr>
        <w:t xml:space="preserve">, Кодексом Российской Федерации об административных правонарушениях, 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возлагается на лиц, замещающих должности в Уполномоченном </w:t>
      </w:r>
      <w:r w:rsidRPr="00F04284">
        <w:rPr>
          <w:rFonts w:ascii="Times New Roman" w:hAnsi="Times New Roman"/>
          <w:sz w:val="26"/>
          <w:szCs w:val="26"/>
          <w:lang w:eastAsia="ru-RU"/>
        </w:rPr>
        <w:lastRenderedPageBreak/>
        <w:t>органе, ответственных за предоставление муниципальной услуги.</w:t>
      </w:r>
    </w:p>
    <w:p w:rsidR="00F04284" w:rsidRPr="00F04284" w:rsidRDefault="00F04284" w:rsidP="00F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4.7. Контроль со стороны граждан, их объединений и организаций за пред</w:t>
      </w:r>
      <w:r w:rsidRPr="00F04284">
        <w:rPr>
          <w:rFonts w:ascii="Times New Roman" w:hAnsi="Times New Roman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sz w:val="26"/>
          <w:szCs w:val="26"/>
          <w:lang w:eastAsia="ru-RU"/>
        </w:rPr>
        <w:t>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F04284" w:rsidRPr="00F04284" w:rsidRDefault="00F04284" w:rsidP="00F04284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Pr="00F04284" w:rsidRDefault="00F04284" w:rsidP="00F0428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V. Досудебный (внесудебный) порядок обжалования решений и действий органа, предоставляющего муниципальную услугу, должностного лица органа, предоста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ляющего муниципальную услугу, либо муниципального служащего, многофункц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онального центра, работника многофункционального центра, а также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или их работников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5.1. </w:t>
      </w: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5.2. </w:t>
      </w: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Предметом досудебного (внесудебного) обжалования могут быть 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шения (действия, бездействие), принятые (осуществленные) при предоставлении муниципальной услуги.</w:t>
      </w:r>
      <w:proofErr w:type="gramEnd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Заявитель может обратиться с жалобой, в том числе в сл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дующих случаях: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№210-ФЗ «Об организации предоставления государственных и муниципальных услуг» (далее – Федеральный закон от 27.07.2010 №210-ФЗ);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3) требование у заявителя документов или информации либо осуществл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ния действий, представление или осуществление которых не предусмотрено но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мативными правовыми актами Российской Федерации, нормативными правовыми актами Вологодской области, муниципальными правовыми актами муниципальн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го образования Никольский муниципальный округ для предоставления муниц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пальной услуги;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выми актами Вологодской области, муниципальными правовыми актами муниц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пального образования Никольский муниципальный округ для предоставления м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ниципальной услуги, у заявителя;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ы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ми нормативными правовыми актами Российской Федерации, законами и иными нормативными правовыми актами Вологодской области, муниципальными прав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выми актами муниципального образования Никольский муниципальный округ;</w:t>
      </w:r>
      <w:proofErr w:type="gramEnd"/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ции, нормативными правовыми актами Вологодской области, муниципальными правовыми актами муниципального образования Никольский муниципальный округ;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7) отказ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ментах либо нарушение установленного срока таких исправлений;</w:t>
      </w:r>
      <w:proofErr w:type="gramEnd"/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8) нарушение срока или порядка выдачи документов по результатам пред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ставления муниципальной услуги;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9) приостановление предоставления муниципальной услуги, если основ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рации, законами и иными нормативными правовыми актами Вологодской области, муниципальными правовыми актами муниципального образования Никольский муниципальный округ;</w:t>
      </w:r>
      <w:proofErr w:type="gramEnd"/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10) требование у заявителя при предоставлении муниципальной услуги д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кументов или информации, отсутствие и (или) недостоверность которых не указ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ы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вались при первоначальном отказе в приеме документов, необходимых для пред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ставления муниципальной услуги, либо в предоставлении муниципальной услуги, за исключением случаев, предусмотренных пунктом 4 части 1 статьи 7 Федерал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ного закона от 27.07.2010 №210-ФЗ.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5.3. Основанием для начала процедуры досудебного (внесудебного) обж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лования является поступление жалобы заявителя в Уполномоченный орган, а также в организации, предусмотренные частью 1.1 статьи 16 Федерального закона от 27.07.2010 №210-ФЗ.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Жалобы на решения и действия (бездействие) руководителя Уполномоче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ного органа подаются Главе Никольского муниципального округа. Жалобы на 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шения и действия (бездействие) работника многофункционального центра подаю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ся руководителю этого многофункционального центра. Жалобы на решения и де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ствия (бездействие) руководителя многофункционального центра подаются учр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дителю многофункционального центра или должностному лицу, уполномоченному нормативным правовым актом Вологодской области. Жалобы на решения и де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ствия (бездействие) работников организаций, предусмотренных частью 1.1 статьи 16 Федерального закона от 27.07.2010 №210-ФЗ, подаются руководителям этих 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ганизаций.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5.4. Жалоба подается в письменной форме на бумажном носителе, в эле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тронной форме. 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водителя Уполномоченного органа может быть направлена по почте, через мн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либо регионал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ного портала государственных и муниципальных услуг, а также может быть прин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при личном приеме заявителя. </w:t>
      </w:r>
      <w:proofErr w:type="gramEnd"/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Жалоба на решения и действия (бездействие) многофункционального це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тра, работника многофункционального центра может быть направлена по почте, с использованием информационно-телекоммуникационной сети «Интернет», офиц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ального сайта многофункционального центра, единого портала государственных и муниципальных услуг либо регионального портала государственных и муниц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пальных услуг, а также может быть принята при личном приеме заявителя. 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Специалист Уполномоченного органа, либо организаций, предусмотренных частью 1.1 статьи 16 Федерального закона от 27.07.2010 №210-ФЗ, ответственный за прием и регистрацию входящей документации (далее - специалист, ответстве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ный за прием и регистрацию входящей документации) регистрирует жалобу в день ее поступления в Журнале регистрации.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При поступлении жалобы в электронном виде она регистрируется инфо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мационной системой. Датой приема указанной жалобы будет являться дата ее р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гистрации в информационной системе.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5.5. В досудебном порядке могут быть обжалованы действия (бездействие) и решения: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должностных лиц, муниципальных служащих Уполномоченного </w:t>
      </w: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органа-главе</w:t>
      </w:r>
      <w:proofErr w:type="gramEnd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Никольского муниципального округа;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работников организаций, предусмотренных частью 1.1 статьи 16 Федерал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ного закона от 27.07.2010 №210-ФЗ, – руководителям этих организаций.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5.6. Жалоба должна содержать: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1) наименование Уполномоченного органа, должностного лица Уполном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ников, решения и действия (бездействие) которых обжалуются;</w:t>
      </w:r>
      <w:proofErr w:type="gramEnd"/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2) фамилию, имя, отчество (последнее - при наличии), сведения о месте ж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3) сведения об обжалуемых решениях и действиях (бездействии) Уполн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моченного органа, должностного лица Уполномоченного ор</w:t>
      </w:r>
      <w:r w:rsidR="00506C42">
        <w:rPr>
          <w:rFonts w:ascii="Times New Roman" w:hAnsi="Times New Roman"/>
          <w:color w:val="000000"/>
          <w:sz w:val="26"/>
          <w:szCs w:val="26"/>
          <w:lang w:eastAsia="ru-RU"/>
        </w:rPr>
        <w:t>гана, муниципального служащего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, организаций, предусмотренных частью 1.1 статьи 16 Федерального з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кона от 27.07.2010 №210-ФЗ, их работников;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4) доводы, на основании которых заявитель не согласен с решением и де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ствием (бездействием) Уполномоченного органа, должностного лица Уполном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ченного органа, муниципального служащего, организаций, предусмотренных ч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5.7. </w:t>
      </w: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На стадии досудебного обжалования действий (бездействия) Уполн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моченного органа, должностного лица Уполномоченного органа, муниципального служащего, его руководителя и (или) работника, организаций, предусмотренных частью 1.1 статьи 16 Федерального закона от 27.07.2010 №210-ФЗ, их руководит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лей и (или) работников, а также решений, принятых в ходе предоставления мун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ципальной услуги, заявитель имеет право на получение информации и документов, необходимых для обоснования и рассмотрения жалобы, а также</w:t>
      </w:r>
      <w:proofErr w:type="gramEnd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представление 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дополнительных материалов в срок не более 5 календарных дней со дня ее рег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страции.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5.8. </w:t>
      </w: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Жалоба, поступившая в Уполномоченный орган, в организации, пред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смотренные частью 1.1 статьи 16 Федерального закона от 27.07.2010 №210-ФЗ, рассматривается в течение 15 рабочих дней со дня ее регистрации, а в случае обж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лования отказа Уполномоченного органа, многофункционального центра, орган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заций, предусмотренных частью 1.1 статьи 16 Федерального закона от 27.07.2010 №210-ФЗ в приеме документов у заявителя либо в исправлении допущенных оп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чаток и ошибок или</w:t>
      </w:r>
      <w:proofErr w:type="gramEnd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случае обжалования нарушения установленного срока таких исправлений - в течение 5 рабочих дней со дня ее регистрации. 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5.9. Случаи оставления жалобы без ответа: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ные в жалобе.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5.10. Случаи отказа в удовлетворении жалобы: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а) отсутствие нарушения порядка предоставления муниципальной услуги;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г) наличие решения по жалобе, принятого ранее в отношении того же з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явителя и по тому же предмету жалобы.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5.11. По результатам рассмотрения жалобы принимается одно из следу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ю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щих решений: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об удовлетворении жалобы, в том числе в форме отмены принятого реш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ния, исправления допущенных опечаток и ошибок в выданных в результате пред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муниципального образования Никольский муниципальный округ;</w:t>
      </w:r>
      <w:proofErr w:type="gramEnd"/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об отказе в удовлетворении жалобы.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ный ответ о результатах рассмотрения жалобы.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 случае признания жалобы подлежащей удовлетворению в ответе заявит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лю, указанном в абзаце 1 пункта 5.12 настоящего административного регламента, дается информация о действиях, осуществляемых Уполномоченным органом, либо организацией, предусмотренной </w:t>
      </w:r>
      <w:hyperlink r:id="rId19" w:history="1">
        <w:r w:rsidRPr="00F04284">
          <w:rPr>
            <w:rFonts w:ascii="Times New Roman" w:hAnsi="Times New Roman"/>
            <w:color w:val="000000"/>
            <w:sz w:val="26"/>
            <w:szCs w:val="26"/>
            <w:lang w:eastAsia="ru-RU"/>
          </w:rPr>
          <w:t>частью 1.1 статьи 16</w:t>
        </w:r>
      </w:hyperlink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Федерального закона от 27.07.2010 №210-ФЗ, в целях незамедлительного устранения выявленных наруш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ний при оказании муниципальной услуги, а также приносятся извинения за доста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ленные </w:t>
      </w: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неудобства</w:t>
      </w:r>
      <w:proofErr w:type="gramEnd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случае признания </w:t>
      </w: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жалобы</w:t>
      </w:r>
      <w:proofErr w:type="gramEnd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 подлежащей удовлетворению в ответе з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явителю, указанном в абзаце 1 пункта 5.12 настоящего административного регл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4284" w:rsidRPr="00F04284" w:rsidRDefault="00F04284" w:rsidP="00F0428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5.13. В случае установления в ходе или по результатам </w:t>
      </w:r>
      <w:proofErr w:type="gramStart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рассмотрения жал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бы признаков состава административного правонарушения</w:t>
      </w:r>
      <w:proofErr w:type="gramEnd"/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преступления должностное лицо, наделенное полномочиями по рассмотрению жалоб в соотве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ствии с пунктом 5.3 настоящего административного регламента незамедлительно направляет имеющиеся материалы в органы прокуратуры.</w:t>
      </w:r>
    </w:p>
    <w:p w:rsidR="00F04284" w:rsidRPr="00F04284" w:rsidRDefault="00F04284" w:rsidP="00F042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  <w:sectPr w:rsidR="00F04284" w:rsidRPr="00F04284" w:rsidSect="000635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B99" w:rsidRPr="00F04284" w:rsidRDefault="003E7B99" w:rsidP="00E76F09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lastRenderedPageBreak/>
        <w:t>Приложение 1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к административному регламенту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Форма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7BD6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Руководителю__</w:t>
      </w:r>
      <w:r w:rsidR="00F04284">
        <w:rPr>
          <w:rFonts w:ascii="Times New Roman" w:hAnsi="Times New Roman"/>
          <w:color w:val="000000"/>
          <w:sz w:val="26"/>
          <w:szCs w:val="26"/>
          <w:lang w:eastAsia="ru-RU"/>
        </w:rPr>
        <w:t>_________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___________________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F04284">
        <w:rPr>
          <w:rFonts w:ascii="Times New Roman" w:hAnsi="Times New Roman"/>
          <w:color w:val="000000"/>
          <w:sz w:val="20"/>
          <w:szCs w:val="20"/>
          <w:lang w:eastAsia="ru-RU"/>
        </w:rPr>
        <w:t>указать наименование органа местного самоуправления,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__________</w:t>
      </w:r>
      <w:r w:rsidR="00F04284">
        <w:rPr>
          <w:rFonts w:ascii="Times New Roman" w:hAnsi="Times New Roman"/>
          <w:color w:val="000000"/>
          <w:sz w:val="26"/>
          <w:szCs w:val="26"/>
          <w:lang w:eastAsia="ru-RU"/>
        </w:rPr>
        <w:t>____</w:t>
      </w:r>
      <w:r w:rsidRPr="00F04284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</w:t>
      </w:r>
    </w:p>
    <w:p w:rsid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042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</w:t>
      </w:r>
      <w:r w:rsidR="003E7B99" w:rsidRPr="00F042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структурного подразделения органа местного </w:t>
      </w:r>
      <w:proofErr w:type="spellStart"/>
      <w:r w:rsidR="003E7B99" w:rsidRPr="00F04284">
        <w:rPr>
          <w:rFonts w:ascii="Times New Roman" w:hAnsi="Times New Roman"/>
          <w:color w:val="000000"/>
          <w:sz w:val="20"/>
          <w:szCs w:val="20"/>
          <w:lang w:eastAsia="ru-RU"/>
        </w:rPr>
        <w:t>самоуправ</w:t>
      </w:r>
      <w:proofErr w:type="spellEnd"/>
    </w:p>
    <w:p w:rsidR="003E7B99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</w:t>
      </w:r>
      <w:proofErr w:type="spellStart"/>
      <w:r w:rsidR="003E7B99" w:rsidRPr="00F04284">
        <w:rPr>
          <w:rFonts w:ascii="Times New Roman" w:hAnsi="Times New Roman"/>
          <w:color w:val="000000"/>
          <w:sz w:val="20"/>
          <w:szCs w:val="20"/>
          <w:lang w:eastAsia="ru-RU"/>
        </w:rPr>
        <w:t>ления</w:t>
      </w:r>
      <w:proofErr w:type="spellEnd"/>
      <w:r w:rsidR="003E7B99" w:rsidRPr="00F042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04284"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Pr="00F04284">
        <w:rPr>
          <w:rFonts w:ascii="Times New Roman" w:hAnsi="Times New Roman"/>
          <w:sz w:val="26"/>
          <w:szCs w:val="26"/>
          <w:lang w:eastAsia="ru-RU"/>
        </w:rPr>
        <w:t>от _____</w:t>
      </w:r>
      <w:r w:rsidR="00F04284">
        <w:rPr>
          <w:rFonts w:ascii="Times New Roman" w:hAnsi="Times New Roman"/>
          <w:sz w:val="26"/>
          <w:szCs w:val="26"/>
          <w:lang w:eastAsia="ru-RU"/>
        </w:rPr>
        <w:t>___</w:t>
      </w:r>
      <w:r w:rsidRPr="00F04284">
        <w:rPr>
          <w:rFonts w:ascii="Times New Roman" w:hAnsi="Times New Roman"/>
          <w:sz w:val="26"/>
          <w:szCs w:val="26"/>
          <w:lang w:eastAsia="ru-RU"/>
        </w:rPr>
        <w:t>____________________________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___________________________________,</w:t>
      </w:r>
    </w:p>
    <w:p w:rsid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E7B99" w:rsidRPr="00F04284">
        <w:rPr>
          <w:rFonts w:ascii="Times New Roman" w:hAnsi="Times New Roman"/>
          <w:sz w:val="20"/>
          <w:szCs w:val="20"/>
          <w:lang w:eastAsia="ru-RU"/>
        </w:rPr>
        <w:t xml:space="preserve">указать Ф.И.О. полностью либо наименование </w:t>
      </w:r>
      <w:proofErr w:type="spellStart"/>
      <w:r w:rsidR="003E7B99" w:rsidRPr="00F04284">
        <w:rPr>
          <w:rFonts w:ascii="Times New Roman" w:hAnsi="Times New Roman"/>
          <w:sz w:val="20"/>
          <w:szCs w:val="20"/>
          <w:lang w:eastAsia="ru-RU"/>
        </w:rPr>
        <w:t>юридиче</w:t>
      </w:r>
      <w:proofErr w:type="spellEnd"/>
    </w:p>
    <w:p w:rsidR="003E7B99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proofErr w:type="spellStart"/>
      <w:r w:rsidR="003E7B99" w:rsidRPr="00F04284">
        <w:rPr>
          <w:rFonts w:ascii="Times New Roman" w:hAnsi="Times New Roman"/>
          <w:sz w:val="20"/>
          <w:szCs w:val="20"/>
          <w:lang w:eastAsia="ru-RU"/>
        </w:rPr>
        <w:t>ского</w:t>
      </w:r>
      <w:proofErr w:type="spellEnd"/>
      <w:r w:rsidR="003E7B99" w:rsidRPr="00F04284">
        <w:rPr>
          <w:rFonts w:ascii="Times New Roman" w:hAnsi="Times New Roman"/>
          <w:sz w:val="20"/>
          <w:szCs w:val="20"/>
          <w:lang w:eastAsia="ru-RU"/>
        </w:rPr>
        <w:t xml:space="preserve"> лица</w:t>
      </w:r>
      <w:r w:rsidR="003E7B99" w:rsidRPr="00F04284">
        <w:rPr>
          <w:rFonts w:ascii="Times New Roman" w:hAnsi="Times New Roman"/>
          <w:sz w:val="20"/>
          <w:szCs w:val="20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3E7B99" w:rsidRPr="00F04284">
        <w:rPr>
          <w:rFonts w:ascii="Times New Roman" w:hAnsi="Times New Roman"/>
          <w:sz w:val="26"/>
          <w:szCs w:val="26"/>
          <w:lang w:eastAsia="ru-RU"/>
        </w:rPr>
        <w:t>____________________________________</w:t>
      </w:r>
    </w:p>
    <w:p w:rsidR="003E7B99" w:rsidRPr="00F04284" w:rsidRDefault="00F04284" w:rsidP="003E7B99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3E7B99" w:rsidRPr="00F04284">
        <w:rPr>
          <w:rFonts w:ascii="Times New Roman" w:hAnsi="Times New Roman"/>
          <w:sz w:val="26"/>
          <w:szCs w:val="26"/>
          <w:lang w:eastAsia="ru-RU"/>
        </w:rPr>
        <w:t>____________________________________</w:t>
      </w:r>
    </w:p>
    <w:p w:rsidR="003E7B99" w:rsidRPr="00F04284" w:rsidRDefault="00F04284" w:rsidP="003E7B99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3E7B99" w:rsidRPr="00F04284">
        <w:rPr>
          <w:rFonts w:ascii="Times New Roman" w:hAnsi="Times New Roman"/>
          <w:sz w:val="26"/>
          <w:szCs w:val="26"/>
          <w:lang w:eastAsia="ru-RU"/>
        </w:rPr>
        <w:t>____________________________________</w:t>
      </w:r>
    </w:p>
    <w:p w:rsidR="00F04284" w:rsidRDefault="003E7B99" w:rsidP="00F04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</w:t>
      </w:r>
      <w:r w:rsidRPr="00F04284">
        <w:rPr>
          <w:rFonts w:ascii="Times New Roman" w:hAnsi="Times New Roman"/>
          <w:sz w:val="26"/>
          <w:szCs w:val="26"/>
          <w:lang w:eastAsia="ru-RU"/>
        </w:rPr>
        <w:tab/>
      </w:r>
      <w:r w:rsid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Pr="00F04284">
        <w:rPr>
          <w:rFonts w:ascii="Times New Roman" w:hAnsi="Times New Roman"/>
          <w:sz w:val="20"/>
          <w:szCs w:val="20"/>
          <w:lang w:eastAsia="ru-RU"/>
        </w:rPr>
        <w:t>ИНН, ОГРН, юридический адрес либо реквизиты доку</w:t>
      </w:r>
      <w:r w:rsidR="00F04284">
        <w:rPr>
          <w:rFonts w:ascii="Times New Roman" w:hAnsi="Times New Roman"/>
          <w:sz w:val="20"/>
          <w:szCs w:val="20"/>
          <w:lang w:eastAsia="ru-RU"/>
        </w:rPr>
        <w:t>-</w:t>
      </w:r>
    </w:p>
    <w:p w:rsidR="003E7B99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3E7B99" w:rsidRPr="00F04284">
        <w:rPr>
          <w:rFonts w:ascii="Times New Roman" w:hAnsi="Times New Roman"/>
          <w:sz w:val="20"/>
          <w:szCs w:val="20"/>
          <w:lang w:eastAsia="ru-RU"/>
        </w:rPr>
        <w:t>мента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3E7B99" w:rsidRPr="00F04284">
        <w:rPr>
          <w:rFonts w:ascii="Times New Roman" w:hAnsi="Times New Roman"/>
          <w:sz w:val="20"/>
          <w:szCs w:val="20"/>
          <w:lang w:eastAsia="ru-RU"/>
        </w:rPr>
        <w:t>удостоверяющего личность заявителя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в лице </w:t>
      </w:r>
      <w:r w:rsidR="00F04284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284">
        <w:rPr>
          <w:rFonts w:ascii="Times New Roman" w:hAnsi="Times New Roman"/>
          <w:sz w:val="26"/>
          <w:szCs w:val="26"/>
          <w:lang w:eastAsia="ru-RU"/>
        </w:rPr>
        <w:t>___________________________________</w:t>
      </w:r>
    </w:p>
    <w:p w:rsidR="003E7B99" w:rsidRPr="00F04284" w:rsidRDefault="00F04284" w:rsidP="003E7B99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3E7B99" w:rsidRPr="00F04284">
        <w:rPr>
          <w:rFonts w:ascii="Times New Roman" w:hAnsi="Times New Roman"/>
          <w:sz w:val="26"/>
          <w:szCs w:val="26"/>
          <w:lang w:eastAsia="ru-RU"/>
        </w:rPr>
        <w:t xml:space="preserve"> ___________________________________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</w:t>
      </w:r>
      <w:r w:rsid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  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04284">
        <w:rPr>
          <w:rFonts w:ascii="Times New Roman" w:hAnsi="Times New Roman"/>
          <w:sz w:val="20"/>
          <w:szCs w:val="20"/>
          <w:lang w:eastAsia="ru-RU"/>
        </w:rPr>
        <w:t>Ф.И.О. руководителя либо представителя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проживающег</w:t>
      </w:r>
      <w:proofErr w:type="gramStart"/>
      <w:r w:rsidRPr="00F04284">
        <w:rPr>
          <w:rFonts w:ascii="Times New Roman" w:hAnsi="Times New Roman"/>
          <w:sz w:val="26"/>
          <w:szCs w:val="26"/>
          <w:lang w:eastAsia="ru-RU"/>
        </w:rPr>
        <w:t>о(</w:t>
      </w:r>
      <w:proofErr w:type="gramEnd"/>
      <w:r w:rsidRPr="00F04284">
        <w:rPr>
          <w:rFonts w:ascii="Times New Roman" w:hAnsi="Times New Roman"/>
          <w:sz w:val="26"/>
          <w:szCs w:val="26"/>
          <w:lang w:eastAsia="ru-RU"/>
        </w:rPr>
        <w:t>ей) ___________________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____________________________________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____________________________________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____________________________________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____________________________________</w:t>
      </w:r>
    </w:p>
    <w:p w:rsid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3E7B99" w:rsidRPr="00F04284">
        <w:rPr>
          <w:rFonts w:ascii="Times New Roman" w:hAnsi="Times New Roman"/>
          <w:sz w:val="20"/>
          <w:szCs w:val="20"/>
          <w:lang w:eastAsia="ru-RU"/>
        </w:rPr>
        <w:t>указать почтовый индекс, адрес,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E7B99" w:rsidRPr="00F04284">
        <w:rPr>
          <w:rFonts w:ascii="Times New Roman" w:hAnsi="Times New Roman"/>
          <w:sz w:val="20"/>
          <w:szCs w:val="20"/>
          <w:lang w:eastAsia="ru-RU"/>
        </w:rPr>
        <w:t xml:space="preserve"> телефон, код города, </w:t>
      </w:r>
    </w:p>
    <w:p w:rsidR="003E7B99" w:rsidRPr="00F04284" w:rsidRDefault="00F04284" w:rsidP="00F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3E7B99" w:rsidRPr="00F04284">
        <w:rPr>
          <w:rFonts w:ascii="Times New Roman" w:hAnsi="Times New Roman"/>
          <w:sz w:val="20"/>
          <w:szCs w:val="20"/>
          <w:lang w:eastAsia="ru-RU"/>
        </w:rPr>
        <w:t>адрес электронный почты (при наличии)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</w:t>
      </w: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</w:t>
      </w:r>
    </w:p>
    <w:p w:rsidR="003E7B99" w:rsidRPr="00F04284" w:rsidRDefault="003E7B99" w:rsidP="00F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4" w:name="Par489"/>
      <w:bookmarkEnd w:id="4"/>
      <w:r w:rsidRPr="00F04284"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Прошу призназнать________________________________________________________                                  </w:t>
      </w:r>
    </w:p>
    <w:p w:rsidR="003E7B99" w:rsidRPr="00F04284" w:rsidRDefault="003E7B99" w:rsidP="003E7B99">
      <w:pPr>
        <w:widowControl w:val="0"/>
        <w:tabs>
          <w:tab w:val="left" w:pos="3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F04284">
        <w:rPr>
          <w:rFonts w:ascii="Times New Roman" w:hAnsi="Times New Roman"/>
          <w:sz w:val="26"/>
          <w:szCs w:val="26"/>
          <w:lang w:eastAsia="ru-RU"/>
        </w:rPr>
        <w:tab/>
      </w:r>
      <w:r w:rsidRPr="00F04284">
        <w:rPr>
          <w:rFonts w:ascii="Times New Roman" w:hAnsi="Times New Roman"/>
          <w:sz w:val="20"/>
          <w:szCs w:val="20"/>
          <w:lang w:eastAsia="ru-RU"/>
        </w:rPr>
        <w:t>(садовый дом жилым домом или жилой дом садовым домом)</w:t>
      </w:r>
    </w:p>
    <w:p w:rsidR="003E7B99" w:rsidRPr="00F04284" w:rsidRDefault="003E7B99" w:rsidP="003E7B99">
      <w:pPr>
        <w:widowControl w:val="0"/>
        <w:tabs>
          <w:tab w:val="left" w:pos="3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3E7B99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ar-SA"/>
        </w:rPr>
      </w:pPr>
      <w:r w:rsidRPr="00F04284">
        <w:rPr>
          <w:rFonts w:ascii="Times New Roman" w:hAnsi="Times New Roman"/>
          <w:sz w:val="26"/>
          <w:szCs w:val="26"/>
          <w:lang w:eastAsia="ar-SA"/>
        </w:rPr>
        <w:t>Кадастровый номер садового дома или жилого дома     _____________________________________________________________________________</w:t>
      </w:r>
    </w:p>
    <w:p w:rsidR="003E7B99" w:rsidRPr="00F04284" w:rsidRDefault="003E7B99" w:rsidP="003E7B99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ar-SA"/>
        </w:rPr>
      </w:pPr>
      <w:r w:rsidRPr="00F04284">
        <w:rPr>
          <w:rFonts w:ascii="Times New Roman" w:hAnsi="Times New Roman"/>
          <w:sz w:val="26"/>
          <w:szCs w:val="26"/>
          <w:lang w:eastAsia="ar-SA"/>
        </w:rPr>
        <w:t>Кадастровый номер земельного участка, на котором расположен садовый дом или жилой дом</w:t>
      </w:r>
    </w:p>
    <w:p w:rsidR="003E7B99" w:rsidRPr="00F04284" w:rsidRDefault="003E7B99" w:rsidP="003E7B99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ar-SA"/>
        </w:rPr>
      </w:pPr>
      <w:r w:rsidRPr="00F04284">
        <w:rPr>
          <w:rFonts w:ascii="Times New Roman" w:hAnsi="Times New Roman"/>
          <w:sz w:val="26"/>
          <w:szCs w:val="26"/>
          <w:lang w:eastAsia="ar-SA"/>
        </w:rPr>
        <w:t>________________________________________________________________________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Результат предоставления муниципальной услуги прошу предоставить:</w: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479"/>
        <w:gridCol w:w="6"/>
        <w:gridCol w:w="3679"/>
      </w:tblGrid>
      <w:tr w:rsidR="003E7B99" w:rsidRPr="00F04284" w:rsidTr="003E7B9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3E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F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Лично в Уполномоченном органе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3E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E7B99" w:rsidRPr="00F04284" w:rsidTr="003E7B9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3E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F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Почтовым отправлением с уведомл</w:t>
            </w: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нием              о вручении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3E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E7B99" w:rsidRPr="00F04284" w:rsidTr="003E7B9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3E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F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Электронной почтой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3E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E7B99" w:rsidRPr="00F04284" w:rsidTr="003E7B9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3E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F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Лично в МФЦ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3E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E7B99" w:rsidRPr="00F04284" w:rsidTr="003E7B9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3E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F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В личном кабинете на Едином портале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9" w:rsidRPr="00F04284" w:rsidRDefault="003E7B99" w:rsidP="003E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E7B99" w:rsidRPr="00F04284" w:rsidTr="003E7B99">
        <w:tc>
          <w:tcPr>
            <w:tcW w:w="8729" w:type="dxa"/>
            <w:gridSpan w:val="4"/>
            <w:tcBorders>
              <w:top w:val="single" w:sz="4" w:space="0" w:color="auto"/>
            </w:tcBorders>
          </w:tcPr>
          <w:p w:rsidR="003E7B99" w:rsidRPr="00F04284" w:rsidRDefault="003E7B99" w:rsidP="003E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4284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____________________________(подпись)</w:t>
            </w:r>
          </w:p>
        </w:tc>
      </w:tr>
    </w:tbl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70638" w:rsidRPr="00F04284" w:rsidRDefault="003E7B99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</w:p>
    <w:p w:rsidR="00B70638" w:rsidRDefault="00B70638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4284" w:rsidRPr="00F04284" w:rsidRDefault="00F04284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70638" w:rsidRPr="00F04284" w:rsidRDefault="00B70638" w:rsidP="003E7B9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B70638" w:rsidP="00B70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="003E7B99" w:rsidRPr="00F04284">
        <w:rPr>
          <w:rFonts w:ascii="Times New Roman" w:hAnsi="Times New Roman"/>
          <w:sz w:val="26"/>
          <w:szCs w:val="26"/>
          <w:lang w:eastAsia="ru-RU"/>
        </w:rPr>
        <w:t>Приложение 2</w:t>
      </w:r>
    </w:p>
    <w:p w:rsidR="003E7B99" w:rsidRPr="00F04284" w:rsidRDefault="003E7B99" w:rsidP="00B70638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F04284">
        <w:rPr>
          <w:rFonts w:ascii="Times New Roman" w:hAnsi="Times New Roman"/>
          <w:sz w:val="26"/>
          <w:szCs w:val="26"/>
          <w:lang w:eastAsia="ru-RU"/>
        </w:rPr>
        <w:t>к административному регламенту</w:t>
      </w:r>
    </w:p>
    <w:p w:rsidR="003E7B99" w:rsidRPr="00F04284" w:rsidRDefault="003E7B99" w:rsidP="003E7B99">
      <w:pPr>
        <w:spacing w:after="0" w:line="288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3E7B99">
      <w:pPr>
        <w:spacing w:after="0" w:line="288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3E7B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F04284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3E7B99" w:rsidRPr="00F04284" w:rsidRDefault="003E7B99" w:rsidP="003E7B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F04284">
        <w:rPr>
          <w:rFonts w:ascii="Times New Roman" w:eastAsia="Calibri" w:hAnsi="Times New Roman"/>
          <w:b/>
          <w:sz w:val="26"/>
          <w:szCs w:val="26"/>
        </w:rPr>
        <w:t>БЛОК-СХЕМА</w:t>
      </w:r>
    </w:p>
    <w:p w:rsidR="003E7B99" w:rsidRPr="00F04284" w:rsidRDefault="003E7B99" w:rsidP="003E7B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F04284">
        <w:rPr>
          <w:rFonts w:ascii="Times New Roman" w:eastAsia="Calibri" w:hAnsi="Times New Roman"/>
          <w:b/>
          <w:sz w:val="26"/>
          <w:szCs w:val="26"/>
        </w:rPr>
        <w:t xml:space="preserve">последовательности административных процедур </w:t>
      </w:r>
    </w:p>
    <w:p w:rsidR="003E7B99" w:rsidRPr="00F04284" w:rsidRDefault="003E7B99" w:rsidP="003E7B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F04284">
        <w:rPr>
          <w:rFonts w:ascii="Times New Roman" w:eastAsia="Calibri" w:hAnsi="Times New Roman"/>
          <w:b/>
          <w:sz w:val="26"/>
          <w:szCs w:val="26"/>
        </w:rPr>
        <w:t xml:space="preserve">при предоставлении муниципальной услуги </w:t>
      </w:r>
    </w:p>
    <w:p w:rsidR="003E7B99" w:rsidRPr="00F04284" w:rsidRDefault="00F04284" w:rsidP="003E7B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130810</wp:posOffset>
                </wp:positionV>
                <wp:extent cx="3689350" cy="1574165"/>
                <wp:effectExtent l="0" t="0" r="25400" b="26035"/>
                <wp:wrapNone/>
                <wp:docPr id="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0" cy="157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35C0" w:rsidRDefault="000635C0" w:rsidP="00F04284">
                            <w:pPr>
                              <w:pStyle w:val="aff8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42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Прием и регистрация уведомления и прилагаемых документов</w:t>
                            </w:r>
                          </w:p>
                          <w:p w:rsidR="000635C0" w:rsidRPr="00F04284" w:rsidRDefault="000635C0" w:rsidP="00F04284">
                            <w:pPr>
                              <w:pStyle w:val="aff8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635C0" w:rsidRPr="00E76F09" w:rsidRDefault="000635C0" w:rsidP="00F04284">
                            <w:pPr>
                              <w:pStyle w:val="aff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42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(пункт 3.2 административного регламента - 1 р</w:t>
                            </w:r>
                            <w:r w:rsidRPr="00F042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F042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бочий день со дня поступления уведомления и прилагаемых документов в Уполномоченный о</w:t>
                            </w:r>
                            <w:r w:rsidRPr="00F042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F042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ган)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26" style="position:absolute;left:0;text-align:left;margin-left:84pt;margin-top:10.3pt;width:290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">
                <v:textbox>
                  <w:txbxContent>
                    <w:p w:rsidR="000635C0" w:rsidRDefault="000635C0" w:rsidP="00F04284">
                      <w:pPr>
                        <w:pStyle w:val="aff8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042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Прием и регистрация уведомления и прилагаемых документов</w:t>
                      </w:r>
                    </w:p>
                    <w:p w:rsidR="000635C0" w:rsidRPr="00F04284" w:rsidRDefault="000635C0" w:rsidP="00F04284">
                      <w:pPr>
                        <w:pStyle w:val="aff8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0635C0" w:rsidRPr="00E76F09" w:rsidRDefault="000635C0" w:rsidP="00F04284">
                      <w:pPr>
                        <w:pStyle w:val="aff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42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(пункт 3.2 административного регламента - 1 р</w:t>
                      </w:r>
                      <w:r w:rsidRPr="00F042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F042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бочий день со дня поступления уведомления и прилагаемых документов в Уполномоченный о</w:t>
                      </w:r>
                      <w:r w:rsidRPr="00F042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F042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ган)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7B99" w:rsidRPr="00F04284" w:rsidRDefault="003E7B99" w:rsidP="003E7B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F04284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196215</wp:posOffset>
                </wp:positionV>
                <wp:extent cx="0" cy="302895"/>
                <wp:effectExtent l="76200" t="0" r="57150" b="59055"/>
                <wp:wrapNone/>
                <wp:docPr id="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233.6pt;margin-top:15.45pt;width:0;height:23.8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aSMgIAAF0EAAAOAAAAZHJzL2Uyb0RvYy54bWysVMGO2jAQvVfqP1i+QxI2U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F04284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193040</wp:posOffset>
                </wp:positionV>
                <wp:extent cx="3529965" cy="2122805"/>
                <wp:effectExtent l="0" t="0" r="13335" b="10795"/>
                <wp:wrapNone/>
                <wp:docPr id="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965" cy="2122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35C0" w:rsidRDefault="000635C0" w:rsidP="00F04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42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уведомления и принятие реш</w:t>
                            </w:r>
                            <w:r w:rsidRPr="00F042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F042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ния</w:t>
                            </w:r>
                          </w:p>
                          <w:p w:rsidR="000635C0" w:rsidRDefault="000635C0" w:rsidP="00F04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635C0" w:rsidRPr="00F04284" w:rsidRDefault="000635C0" w:rsidP="00F04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635C0" w:rsidRPr="000D7BD6" w:rsidRDefault="000635C0" w:rsidP="00F04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42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(пункт 3.3 административного регламента - 5 рабочих дней со дня регистрации уведомления и прилагаемых документов в Уполномоченном органе)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27" style="position:absolute;left:0;text-align:left;margin-left:92.75pt;margin-top:15.2pt;width:277.95pt;height:16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">
                <v:textbox>
                  <w:txbxContent>
                    <w:p w:rsidR="000635C0" w:rsidRDefault="000635C0" w:rsidP="00F04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42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уведомления и принятие реш</w:t>
                      </w:r>
                      <w:r w:rsidRPr="00F042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 w:rsidRPr="00F042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ния</w:t>
                      </w:r>
                    </w:p>
                    <w:p w:rsidR="000635C0" w:rsidRDefault="000635C0" w:rsidP="00F04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635C0" w:rsidRPr="00F04284" w:rsidRDefault="000635C0" w:rsidP="00F04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635C0" w:rsidRPr="000D7BD6" w:rsidRDefault="000635C0" w:rsidP="00F04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42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(пункт 3.3 административного регламента - 5 рабочих дней со дня регистрации уведомления и прилагаемых документов в Уполномоченном органе)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3E7B99" w:rsidP="003E7B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3E7B99" w:rsidRPr="00F04284" w:rsidRDefault="00F04284" w:rsidP="003E7B99">
      <w:pPr>
        <w:spacing w:after="0" w:line="288" w:lineRule="auto"/>
        <w:ind w:left="510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2951479</wp:posOffset>
                </wp:positionH>
                <wp:positionV relativeFrom="paragraph">
                  <wp:posOffset>122555</wp:posOffset>
                </wp:positionV>
                <wp:extent cx="0" cy="381635"/>
                <wp:effectExtent l="76200" t="0" r="95250" b="56515"/>
                <wp:wrapNone/>
                <wp:docPr id="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232.4pt;margin-top:9.65pt;width:0;height:30.0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3E7B99" w:rsidRPr="00F04284" w:rsidRDefault="003E7B99" w:rsidP="003E7B99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3E7B99" w:rsidRPr="00F04284" w:rsidRDefault="00F04284" w:rsidP="003E7B9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100965</wp:posOffset>
                </wp:positionV>
                <wp:extent cx="3449955" cy="1566545"/>
                <wp:effectExtent l="0" t="0" r="17145" b="14605"/>
                <wp:wrapNone/>
                <wp:docPr id="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156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35C0" w:rsidRDefault="000635C0" w:rsidP="00F04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</w:rPr>
                            </w:pPr>
                            <w:r w:rsidRPr="00F04284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</w:rPr>
                              <w:t>Выдача (направление) информационного письма заявителю</w:t>
                            </w:r>
                          </w:p>
                          <w:p w:rsidR="000635C0" w:rsidRDefault="000635C0" w:rsidP="00F04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635C0" w:rsidRPr="00F04284" w:rsidRDefault="000635C0" w:rsidP="00F04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F04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F04284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</w:rPr>
                              <w:t>(пункт 3.4 административного регламента - 1 рабочий день)</w:t>
                            </w: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35C0" w:rsidRPr="000D7BD6" w:rsidRDefault="000635C0" w:rsidP="003E7B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28" style="position:absolute;margin-left:99pt;margin-top:7.95pt;width:271.65pt;height:1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">
                <v:textbox>
                  <w:txbxContent>
                    <w:p w:rsidR="000635C0" w:rsidRDefault="000635C0" w:rsidP="00F04284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/>
                          <w:sz w:val="24"/>
                          <w:szCs w:val="24"/>
                        </w:rPr>
                      </w:pPr>
                      <w:r w:rsidRPr="00F04284">
                        <w:rPr>
                          <w:rFonts w:ascii="Times New Roman" w:eastAsiaTheme="minorHAnsi" w:hAnsi="Times New Roman"/>
                          <w:sz w:val="24"/>
                          <w:szCs w:val="24"/>
                        </w:rPr>
                        <w:t>Выдача (направление) информационного письма заявителю</w:t>
                      </w:r>
                    </w:p>
                    <w:p w:rsidR="000635C0" w:rsidRDefault="000635C0" w:rsidP="00F04284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/>
                          <w:sz w:val="24"/>
                          <w:szCs w:val="24"/>
                        </w:rPr>
                      </w:pPr>
                    </w:p>
                    <w:p w:rsidR="000635C0" w:rsidRPr="00F04284" w:rsidRDefault="000635C0" w:rsidP="00F04284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/>
                          <w:sz w:val="24"/>
                          <w:szCs w:val="24"/>
                        </w:rPr>
                      </w:pPr>
                    </w:p>
                    <w:p w:rsidR="000635C0" w:rsidRDefault="000635C0" w:rsidP="00F04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F04284">
                        <w:rPr>
                          <w:rFonts w:ascii="Times New Roman" w:eastAsiaTheme="minorHAnsi" w:hAnsi="Times New Roman"/>
                          <w:sz w:val="24"/>
                          <w:szCs w:val="24"/>
                        </w:rPr>
                        <w:t>(пункт 3.4 административного регламента - 1 рабочий день)</w:t>
                      </w: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0635C0" w:rsidRPr="000D7BD6" w:rsidRDefault="000635C0" w:rsidP="003E7B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E7B99" w:rsidRPr="00F04284" w:rsidRDefault="003E7B99" w:rsidP="003E7B9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3E7B9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3E7B9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3E7B9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E7B99" w:rsidRPr="00F04284" w:rsidRDefault="003E7B99" w:rsidP="003E7B99">
      <w:pPr>
        <w:rPr>
          <w:rFonts w:ascii="Times New Roman" w:hAnsi="Times New Roman"/>
          <w:sz w:val="26"/>
          <w:szCs w:val="26"/>
        </w:rPr>
      </w:pPr>
    </w:p>
    <w:p w:rsidR="000D7BD6" w:rsidRPr="00F04284" w:rsidRDefault="000D7BD6" w:rsidP="000D7BD6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</w:p>
    <w:p w:rsidR="000D7BD6" w:rsidRPr="00F04284" w:rsidRDefault="000D7BD6" w:rsidP="000D7BD6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</w:p>
    <w:p w:rsidR="000D7BD6" w:rsidRPr="00F04284" w:rsidRDefault="000D7BD6" w:rsidP="000D7BD6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</w:p>
    <w:sectPr w:rsidR="000D7BD6" w:rsidRPr="00F04284" w:rsidSect="003E7B99">
      <w:headerReference w:type="first" r:id="rId20"/>
      <w:pgSz w:w="11906" w:h="16838"/>
      <w:pgMar w:top="567" w:right="680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73" w:rsidRDefault="00746C73" w:rsidP="00D109AD">
      <w:pPr>
        <w:spacing w:after="0" w:line="240" w:lineRule="auto"/>
      </w:pPr>
      <w:r>
        <w:separator/>
      </w:r>
    </w:p>
  </w:endnote>
  <w:endnote w:type="continuationSeparator" w:id="0">
    <w:p w:rsidR="00746C73" w:rsidRDefault="00746C73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73" w:rsidRDefault="00746C73" w:rsidP="0068248D">
      <w:pPr>
        <w:spacing w:after="0" w:line="240" w:lineRule="auto"/>
      </w:pPr>
      <w:r>
        <w:separator/>
      </w:r>
    </w:p>
  </w:footnote>
  <w:footnote w:type="continuationSeparator" w:id="0">
    <w:p w:rsidR="00746C73" w:rsidRDefault="00746C73" w:rsidP="0068248D">
      <w:pPr>
        <w:spacing w:after="0" w:line="240" w:lineRule="auto"/>
      </w:pPr>
      <w:r>
        <w:continuationSeparator/>
      </w:r>
    </w:p>
  </w:footnote>
  <w:footnote w:id="1">
    <w:p w:rsidR="000635C0" w:rsidRPr="00233E30" w:rsidRDefault="000635C0" w:rsidP="00F04284">
      <w:pPr>
        <w:pStyle w:val="a7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C0" w:rsidRDefault="000635C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F6A99"/>
    <w:multiLevelType w:val="hybridMultilevel"/>
    <w:tmpl w:val="10BEC240"/>
    <w:lvl w:ilvl="0" w:tplc="CF00B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76E7E4" w:tentative="1">
      <w:start w:val="1"/>
      <w:numFmt w:val="lowerLetter"/>
      <w:lvlText w:val="%2."/>
      <w:lvlJc w:val="left"/>
      <w:pPr>
        <w:ind w:left="1789" w:hanging="360"/>
      </w:pPr>
    </w:lvl>
    <w:lvl w:ilvl="2" w:tplc="AF90DA5E" w:tentative="1">
      <w:start w:val="1"/>
      <w:numFmt w:val="lowerRoman"/>
      <w:lvlText w:val="%3."/>
      <w:lvlJc w:val="right"/>
      <w:pPr>
        <w:ind w:left="2509" w:hanging="180"/>
      </w:pPr>
    </w:lvl>
    <w:lvl w:ilvl="3" w:tplc="C5E472F8" w:tentative="1">
      <w:start w:val="1"/>
      <w:numFmt w:val="decimal"/>
      <w:lvlText w:val="%4."/>
      <w:lvlJc w:val="left"/>
      <w:pPr>
        <w:ind w:left="3229" w:hanging="360"/>
      </w:pPr>
    </w:lvl>
    <w:lvl w:ilvl="4" w:tplc="26DE5CF6" w:tentative="1">
      <w:start w:val="1"/>
      <w:numFmt w:val="lowerLetter"/>
      <w:lvlText w:val="%5."/>
      <w:lvlJc w:val="left"/>
      <w:pPr>
        <w:ind w:left="3949" w:hanging="360"/>
      </w:pPr>
    </w:lvl>
    <w:lvl w:ilvl="5" w:tplc="CE3A2BBC" w:tentative="1">
      <w:start w:val="1"/>
      <w:numFmt w:val="lowerRoman"/>
      <w:lvlText w:val="%6."/>
      <w:lvlJc w:val="right"/>
      <w:pPr>
        <w:ind w:left="4669" w:hanging="180"/>
      </w:pPr>
    </w:lvl>
    <w:lvl w:ilvl="6" w:tplc="3A506F1C" w:tentative="1">
      <w:start w:val="1"/>
      <w:numFmt w:val="decimal"/>
      <w:lvlText w:val="%7."/>
      <w:lvlJc w:val="left"/>
      <w:pPr>
        <w:ind w:left="5389" w:hanging="360"/>
      </w:pPr>
    </w:lvl>
    <w:lvl w:ilvl="7" w:tplc="01BA920E" w:tentative="1">
      <w:start w:val="1"/>
      <w:numFmt w:val="lowerLetter"/>
      <w:lvlText w:val="%8."/>
      <w:lvlJc w:val="left"/>
      <w:pPr>
        <w:ind w:left="6109" w:hanging="360"/>
      </w:pPr>
    </w:lvl>
    <w:lvl w:ilvl="8" w:tplc="93301A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10"/>
  </w:num>
  <w:num w:numId="6">
    <w:abstractNumId w:val="11"/>
  </w:num>
  <w:num w:numId="7">
    <w:abstractNumId w:val="2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7"/>
  </w:num>
  <w:num w:numId="21">
    <w:abstractNumId w:val="23"/>
  </w:num>
  <w:num w:numId="22">
    <w:abstractNumId w:val="21"/>
  </w:num>
  <w:num w:numId="23">
    <w:abstractNumId w:val="16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D"/>
    <w:rsid w:val="00000FF7"/>
    <w:rsid w:val="000635C0"/>
    <w:rsid w:val="000B791A"/>
    <w:rsid w:val="000D7BD6"/>
    <w:rsid w:val="00120927"/>
    <w:rsid w:val="001367AE"/>
    <w:rsid w:val="00150E20"/>
    <w:rsid w:val="00162C49"/>
    <w:rsid w:val="001801FB"/>
    <w:rsid w:val="001B68D2"/>
    <w:rsid w:val="001E3404"/>
    <w:rsid w:val="001F648A"/>
    <w:rsid w:val="00206958"/>
    <w:rsid w:val="00210FAE"/>
    <w:rsid w:val="0022197A"/>
    <w:rsid w:val="00243DEA"/>
    <w:rsid w:val="002742DB"/>
    <w:rsid w:val="003E7B99"/>
    <w:rsid w:val="00437343"/>
    <w:rsid w:val="004A728D"/>
    <w:rsid w:val="004F26D4"/>
    <w:rsid w:val="00506C42"/>
    <w:rsid w:val="005652BA"/>
    <w:rsid w:val="005708BB"/>
    <w:rsid w:val="00620571"/>
    <w:rsid w:val="00632B6A"/>
    <w:rsid w:val="006631D4"/>
    <w:rsid w:val="0068248D"/>
    <w:rsid w:val="00687194"/>
    <w:rsid w:val="006E256E"/>
    <w:rsid w:val="00700B60"/>
    <w:rsid w:val="007350A1"/>
    <w:rsid w:val="00746C73"/>
    <w:rsid w:val="00756DE8"/>
    <w:rsid w:val="00793347"/>
    <w:rsid w:val="007B53D4"/>
    <w:rsid w:val="007B7948"/>
    <w:rsid w:val="00817E6A"/>
    <w:rsid w:val="00826120"/>
    <w:rsid w:val="00837853"/>
    <w:rsid w:val="00843582"/>
    <w:rsid w:val="00845CCC"/>
    <w:rsid w:val="009000E5"/>
    <w:rsid w:val="009415B9"/>
    <w:rsid w:val="009668B8"/>
    <w:rsid w:val="0098627B"/>
    <w:rsid w:val="0099594D"/>
    <w:rsid w:val="009B493A"/>
    <w:rsid w:val="009D48FD"/>
    <w:rsid w:val="00A045F3"/>
    <w:rsid w:val="00A061F3"/>
    <w:rsid w:val="00A40A97"/>
    <w:rsid w:val="00A4511D"/>
    <w:rsid w:val="00A508DE"/>
    <w:rsid w:val="00A73053"/>
    <w:rsid w:val="00A90421"/>
    <w:rsid w:val="00AC2EF7"/>
    <w:rsid w:val="00B17C4C"/>
    <w:rsid w:val="00B4144B"/>
    <w:rsid w:val="00B70638"/>
    <w:rsid w:val="00BA361E"/>
    <w:rsid w:val="00BC076E"/>
    <w:rsid w:val="00C30BB9"/>
    <w:rsid w:val="00C77FBA"/>
    <w:rsid w:val="00CA198B"/>
    <w:rsid w:val="00CE089B"/>
    <w:rsid w:val="00CE5A35"/>
    <w:rsid w:val="00CF7FCA"/>
    <w:rsid w:val="00D109AD"/>
    <w:rsid w:val="00D80185"/>
    <w:rsid w:val="00D858BC"/>
    <w:rsid w:val="00E07954"/>
    <w:rsid w:val="00E46974"/>
    <w:rsid w:val="00E51644"/>
    <w:rsid w:val="00E65481"/>
    <w:rsid w:val="00E76F09"/>
    <w:rsid w:val="00EB4B95"/>
    <w:rsid w:val="00EC5506"/>
    <w:rsid w:val="00ED6E50"/>
    <w:rsid w:val="00F04284"/>
    <w:rsid w:val="00F10452"/>
    <w:rsid w:val="00F40DA6"/>
    <w:rsid w:val="00F61720"/>
    <w:rsid w:val="00FB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link w:val="aff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0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1">
    <w:name w:val="annotation subject"/>
    <w:basedOn w:val="a9"/>
    <w:next w:val="a9"/>
    <w:link w:val="aff2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2">
    <w:name w:val="Тема примечания Знак"/>
    <w:link w:val="aff1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3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4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CC796B"/>
    <w:rPr>
      <w:i/>
      <w:iCs/>
    </w:rPr>
  </w:style>
  <w:style w:type="character" w:customStyle="1" w:styleId="aff6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table" w:styleId="aff7">
    <w:name w:val="Table Grid"/>
    <w:basedOn w:val="a1"/>
    <w:locked/>
    <w:rsid w:val="00A3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3E7B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Абзац списка Знак"/>
    <w:link w:val="afe"/>
    <w:rsid w:val="00E76F09"/>
    <w:rPr>
      <w:sz w:val="22"/>
      <w:szCs w:val="22"/>
      <w:lang w:eastAsia="en-US"/>
    </w:rPr>
  </w:style>
  <w:style w:type="paragraph" w:customStyle="1" w:styleId="Footnote">
    <w:name w:val="Footnote"/>
    <w:basedOn w:val="a"/>
    <w:rsid w:val="00E76F09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a"/>
    <w:rsid w:val="00E76F09"/>
    <w:pPr>
      <w:spacing w:after="160" w:line="264" w:lineRule="auto"/>
    </w:pPr>
    <w:rPr>
      <w:rFonts w:asciiTheme="minorHAnsi" w:hAnsiTheme="minorHAnsi"/>
      <w:color w:val="000000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link w:val="aff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0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1">
    <w:name w:val="annotation subject"/>
    <w:basedOn w:val="a9"/>
    <w:next w:val="a9"/>
    <w:link w:val="aff2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2">
    <w:name w:val="Тема примечания Знак"/>
    <w:link w:val="aff1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3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4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CC796B"/>
    <w:rPr>
      <w:i/>
      <w:iCs/>
    </w:rPr>
  </w:style>
  <w:style w:type="character" w:customStyle="1" w:styleId="aff6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table" w:styleId="aff7">
    <w:name w:val="Table Grid"/>
    <w:basedOn w:val="a1"/>
    <w:locked/>
    <w:rsid w:val="00A3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3E7B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Абзац списка Знак"/>
    <w:link w:val="afe"/>
    <w:rsid w:val="00E76F09"/>
    <w:rPr>
      <w:sz w:val="22"/>
      <w:szCs w:val="22"/>
      <w:lang w:eastAsia="en-US"/>
    </w:rPr>
  </w:style>
  <w:style w:type="paragraph" w:customStyle="1" w:styleId="Footnote">
    <w:name w:val="Footnote"/>
    <w:basedOn w:val="a"/>
    <w:rsid w:val="00E76F09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a"/>
    <w:rsid w:val="00E76F09"/>
    <w:pPr>
      <w:spacing w:after="160" w:line="264" w:lineRule="auto"/>
    </w:pPr>
    <w:rPr>
      <w:rFonts w:asciiTheme="minorHAnsi" w:hAnsiTheme="minorHAnsi"/>
      <w:color w:val="00000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9DE4F2F5DD86E76CB3823DEFF388FDBEFCD5C3608EE52056923DF502sCA7I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gosuslugi35.ru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69DE4F2F5DD86E76CB3823DEFF388FDBEF7D4C9678AE52056923DF502C7475FD3DE2Ds3ACI" TargetMode="External"/><Relationship Id="rId10" Type="http://schemas.openxmlformats.org/officeDocument/2006/relationships/hyperlink" Target="consultantplus://offline/ref=9C6243D88DD490AE998B6956508012423EBF81CBED86438133CCC5932ED881DD5F2CBD1D6D050A57vAj9E" TargetMode="External"/><Relationship Id="rId19" Type="http://schemas.openxmlformats.org/officeDocument/2006/relationships/hyperlink" Target="consultantplus://offline/ref=EAE2A02D56646348ABA64661BB4B1597046FD938AA9E4AAC4592C186BF4E166B60E90B57A82715FD3BA9975F5D53C583E4888630E1780917j7i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69DE4F2F5DD86E76CB3823DEFF388FDBEF7D4C9678AE52056923DF502C7475FD3DE2Ds3A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B1F1F5D-4236-4B7B-891C-E237C7F7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27</Pages>
  <Words>9671</Words>
  <Characters>55131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User</cp:lastModifiedBy>
  <cp:revision>7</cp:revision>
  <cp:lastPrinted>2024-10-08T12:03:00Z</cp:lastPrinted>
  <dcterms:created xsi:type="dcterms:W3CDTF">2022-02-03T11:13:00Z</dcterms:created>
  <dcterms:modified xsi:type="dcterms:W3CDTF">2024-12-06T11:52:00Z</dcterms:modified>
</cp:coreProperties>
</file>