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8F" w:rsidRPr="000942AB" w:rsidRDefault="0051178F" w:rsidP="0051178F">
      <w:pPr>
        <w:jc w:val="center"/>
        <w:rPr>
          <w:rFonts w:ascii="XO Thames" w:hAnsi="XO Thames"/>
          <w:b/>
          <w:color w:val="auto"/>
          <w:sz w:val="28"/>
          <w:szCs w:val="28"/>
        </w:rPr>
      </w:pPr>
      <w:r w:rsidRPr="000942AB">
        <w:rPr>
          <w:rFonts w:ascii="XO Thames" w:hAnsi="XO Thames"/>
          <w:b/>
          <w:color w:val="auto"/>
          <w:sz w:val="28"/>
          <w:szCs w:val="28"/>
        </w:rPr>
        <w:t xml:space="preserve">Обзор </w:t>
      </w:r>
    </w:p>
    <w:p w:rsidR="0051178F" w:rsidRPr="0051178F" w:rsidRDefault="0051178F" w:rsidP="0051178F">
      <w:pPr>
        <w:jc w:val="center"/>
        <w:rPr>
          <w:rFonts w:ascii="XO Thames" w:hAnsi="XO Thames"/>
          <w:color w:val="auto"/>
          <w:sz w:val="22"/>
          <w:szCs w:val="22"/>
        </w:rPr>
      </w:pPr>
      <w:r w:rsidRPr="0051178F">
        <w:rPr>
          <w:rFonts w:ascii="XO Thames" w:hAnsi="XO Thames"/>
          <w:color w:val="auto"/>
          <w:sz w:val="28"/>
          <w:szCs w:val="28"/>
        </w:rPr>
        <w:t xml:space="preserve">нарушений законодательства о контрактной системе в сфере закупок, установленных </w:t>
      </w:r>
      <w:r w:rsidR="000942AB" w:rsidRPr="0066324D">
        <w:rPr>
          <w:rStyle w:val="FontStyle17"/>
          <w:sz w:val="28"/>
          <w:szCs w:val="28"/>
        </w:rPr>
        <w:t xml:space="preserve">при осуществлении </w:t>
      </w:r>
      <w:r w:rsidR="00F84E4B">
        <w:rPr>
          <w:rStyle w:val="FontStyle17"/>
          <w:sz w:val="28"/>
          <w:szCs w:val="28"/>
        </w:rPr>
        <w:t>проверок</w:t>
      </w:r>
      <w:r w:rsidR="000942AB">
        <w:rPr>
          <w:rStyle w:val="FontStyle17"/>
          <w:sz w:val="28"/>
          <w:szCs w:val="28"/>
        </w:rPr>
        <w:t xml:space="preserve"> </w:t>
      </w:r>
      <w:r w:rsidR="000942AB">
        <w:rPr>
          <w:rFonts w:ascii="XO Thames" w:hAnsi="XO Thames"/>
          <w:color w:val="auto"/>
          <w:sz w:val="28"/>
          <w:szCs w:val="28"/>
        </w:rPr>
        <w:t>в</w:t>
      </w:r>
      <w:r w:rsidRPr="0051178F">
        <w:rPr>
          <w:rFonts w:ascii="XO Thames" w:hAnsi="XO Thames"/>
          <w:color w:val="auto"/>
          <w:sz w:val="28"/>
          <w:szCs w:val="28"/>
        </w:rPr>
        <w:t xml:space="preserve"> 2024 год</w:t>
      </w:r>
      <w:r w:rsidR="000942AB">
        <w:rPr>
          <w:rFonts w:ascii="XO Thames" w:hAnsi="XO Thames"/>
          <w:color w:val="auto"/>
          <w:sz w:val="28"/>
          <w:szCs w:val="28"/>
        </w:rPr>
        <w:t>у.</w:t>
      </w:r>
    </w:p>
    <w:p w:rsidR="0051178F" w:rsidRPr="0051178F" w:rsidRDefault="0051178F" w:rsidP="0051178F">
      <w:pPr>
        <w:rPr>
          <w:rFonts w:ascii="XO Thames" w:hAnsi="XO Thames"/>
          <w:color w:val="auto"/>
        </w:rPr>
      </w:pPr>
    </w:p>
    <w:p w:rsidR="0051178F" w:rsidRPr="00AB5875" w:rsidRDefault="000942AB" w:rsidP="000942AB">
      <w:pPr>
        <w:ind w:firstLine="540"/>
        <w:jc w:val="both"/>
        <w:rPr>
          <w:rFonts w:ascii="XO Thames" w:hAnsi="XO Thames"/>
          <w:color w:val="auto"/>
          <w:sz w:val="28"/>
          <w:szCs w:val="28"/>
        </w:rPr>
      </w:pPr>
      <w:r w:rsidRPr="0066324D">
        <w:rPr>
          <w:rStyle w:val="FontStyle17"/>
          <w:sz w:val="28"/>
          <w:szCs w:val="28"/>
        </w:rPr>
        <w:t xml:space="preserve">Финансовым управлением </w:t>
      </w:r>
      <w:r>
        <w:rPr>
          <w:rStyle w:val="FontStyle17"/>
          <w:sz w:val="28"/>
          <w:szCs w:val="28"/>
        </w:rPr>
        <w:t xml:space="preserve">администрации </w:t>
      </w:r>
      <w:r w:rsidRPr="0066324D">
        <w:rPr>
          <w:rStyle w:val="FontStyle17"/>
          <w:sz w:val="28"/>
          <w:szCs w:val="28"/>
        </w:rPr>
        <w:t xml:space="preserve">Никольского муниципального </w:t>
      </w:r>
      <w:r>
        <w:rPr>
          <w:rStyle w:val="FontStyle17"/>
          <w:sz w:val="28"/>
          <w:szCs w:val="28"/>
        </w:rPr>
        <w:t>округа</w:t>
      </w:r>
      <w:r w:rsidR="0051178F" w:rsidRPr="00AB5875">
        <w:rPr>
          <w:rFonts w:ascii="XO Thames" w:hAnsi="XO Thames"/>
          <w:color w:val="auto"/>
          <w:sz w:val="28"/>
          <w:szCs w:val="28"/>
        </w:rPr>
        <w:t xml:space="preserve"> в </w:t>
      </w:r>
      <w:r>
        <w:rPr>
          <w:rFonts w:ascii="XO Thames" w:hAnsi="XO Thames"/>
          <w:color w:val="auto"/>
          <w:sz w:val="28"/>
          <w:szCs w:val="28"/>
        </w:rPr>
        <w:t xml:space="preserve"> </w:t>
      </w:r>
      <w:r w:rsidR="0051178F" w:rsidRPr="00AB5875">
        <w:rPr>
          <w:rFonts w:ascii="XO Thames" w:hAnsi="XO Thames"/>
          <w:color w:val="auto"/>
          <w:sz w:val="28"/>
          <w:szCs w:val="28"/>
        </w:rPr>
        <w:t>2024 год</w:t>
      </w:r>
      <w:r>
        <w:rPr>
          <w:rFonts w:ascii="XO Thames" w:hAnsi="XO Thames"/>
          <w:color w:val="auto"/>
          <w:sz w:val="28"/>
          <w:szCs w:val="28"/>
        </w:rPr>
        <w:t>у</w:t>
      </w:r>
      <w:r w:rsidR="0051178F" w:rsidRPr="00AB5875">
        <w:rPr>
          <w:rFonts w:ascii="XO Thames" w:hAnsi="XO Thames"/>
          <w:color w:val="auto"/>
          <w:sz w:val="28"/>
          <w:szCs w:val="28"/>
        </w:rPr>
        <w:t xml:space="preserve"> при осуществлении  контроля в сфере закупок товаров, работ, услуг для обеспечения государственных и муниципальных нужд </w:t>
      </w:r>
      <w:r w:rsidR="0051178F" w:rsidRPr="00AB5875">
        <w:rPr>
          <w:rFonts w:ascii="XO Thames" w:hAnsi="XO Thames"/>
          <w:bCs/>
          <w:color w:val="auto"/>
          <w:sz w:val="28"/>
          <w:szCs w:val="28"/>
        </w:rPr>
        <w:t xml:space="preserve">в отношении </w:t>
      </w:r>
      <w:r w:rsidR="00D27131" w:rsidRPr="00D27131">
        <w:rPr>
          <w:rFonts w:ascii="XO Thames" w:hAnsi="XO Thames"/>
          <w:bCs/>
          <w:color w:val="auto"/>
          <w:sz w:val="28"/>
          <w:szCs w:val="28"/>
        </w:rPr>
        <w:t>1</w:t>
      </w:r>
      <w:r w:rsidR="00D27131">
        <w:rPr>
          <w:rFonts w:ascii="XO Thames" w:hAnsi="XO Thames"/>
          <w:bCs/>
          <w:color w:val="auto"/>
          <w:sz w:val="28"/>
          <w:szCs w:val="28"/>
        </w:rPr>
        <w:t>1</w:t>
      </w:r>
      <w:r w:rsidR="0014394E" w:rsidRPr="00AB5875">
        <w:rPr>
          <w:rFonts w:ascii="XO Thames" w:hAnsi="XO Thames"/>
          <w:bCs/>
          <w:color w:val="auto"/>
          <w:sz w:val="28"/>
          <w:szCs w:val="28"/>
        </w:rPr>
        <w:t xml:space="preserve"> </w:t>
      </w:r>
      <w:r w:rsidR="0051178F" w:rsidRPr="00AB5875">
        <w:rPr>
          <w:rFonts w:ascii="XO Thames" w:hAnsi="XO Thames"/>
          <w:bCs/>
          <w:color w:val="auto"/>
          <w:sz w:val="28"/>
          <w:szCs w:val="28"/>
        </w:rPr>
        <w:t>заказчик</w:t>
      </w:r>
      <w:r w:rsidR="00CB6788">
        <w:rPr>
          <w:rFonts w:ascii="XO Thames" w:hAnsi="XO Thames"/>
          <w:bCs/>
          <w:color w:val="auto"/>
          <w:sz w:val="28"/>
          <w:szCs w:val="28"/>
        </w:rPr>
        <w:t>ов</w:t>
      </w:r>
      <w:r w:rsidR="0051178F" w:rsidRPr="00AB5875">
        <w:rPr>
          <w:rFonts w:ascii="XO Thames" w:hAnsi="XO Thames"/>
          <w:bCs/>
          <w:color w:val="auto"/>
          <w:sz w:val="28"/>
          <w:szCs w:val="28"/>
        </w:rPr>
        <w:t xml:space="preserve"> муниципального уровня</w:t>
      </w:r>
      <w:r w:rsidR="00290DD5" w:rsidRPr="00AB5875">
        <w:rPr>
          <w:rFonts w:ascii="XO Thames" w:hAnsi="XO Thames"/>
          <w:color w:val="auto"/>
          <w:sz w:val="28"/>
          <w:szCs w:val="28"/>
        </w:rPr>
        <w:t xml:space="preserve"> проведен</w:t>
      </w:r>
      <w:r w:rsidR="005B4CDC">
        <w:rPr>
          <w:rFonts w:ascii="XO Thames" w:hAnsi="XO Thames"/>
          <w:color w:val="auto"/>
          <w:sz w:val="28"/>
          <w:szCs w:val="28"/>
        </w:rPr>
        <w:t>о</w:t>
      </w:r>
      <w:r w:rsidR="0051178F" w:rsidRPr="00AB5875">
        <w:rPr>
          <w:rFonts w:ascii="XO Thames" w:hAnsi="XO Thames"/>
          <w:color w:val="auto"/>
          <w:sz w:val="28"/>
          <w:szCs w:val="28"/>
        </w:rPr>
        <w:t xml:space="preserve"> </w:t>
      </w:r>
      <w:r w:rsidR="00D239B4" w:rsidRPr="00D239B4">
        <w:rPr>
          <w:rFonts w:ascii="XO Thames" w:hAnsi="XO Thames"/>
          <w:color w:val="auto"/>
          <w:sz w:val="28"/>
          <w:szCs w:val="28"/>
        </w:rPr>
        <w:t>1</w:t>
      </w:r>
      <w:r w:rsidR="00CF1939">
        <w:rPr>
          <w:rFonts w:ascii="XO Thames" w:hAnsi="XO Thames"/>
          <w:color w:val="auto"/>
          <w:sz w:val="28"/>
          <w:szCs w:val="28"/>
        </w:rPr>
        <w:t>8</w:t>
      </w:r>
      <w:r w:rsidR="0051178F" w:rsidRPr="00AB5875">
        <w:rPr>
          <w:rFonts w:ascii="XO Thames" w:hAnsi="XO Thames"/>
          <w:color w:val="auto"/>
          <w:sz w:val="28"/>
          <w:szCs w:val="28"/>
        </w:rPr>
        <w:t xml:space="preserve"> провер</w:t>
      </w:r>
      <w:r w:rsidR="00D239B4">
        <w:rPr>
          <w:rFonts w:ascii="XO Thames" w:hAnsi="XO Thames"/>
          <w:color w:val="auto"/>
          <w:sz w:val="28"/>
          <w:szCs w:val="28"/>
        </w:rPr>
        <w:t>ок</w:t>
      </w:r>
      <w:r w:rsidR="0051178F" w:rsidRPr="00AB5875">
        <w:rPr>
          <w:rFonts w:ascii="XO Thames" w:hAnsi="XO Thames"/>
          <w:color w:val="auto"/>
          <w:sz w:val="28"/>
          <w:szCs w:val="28"/>
        </w:rPr>
        <w:t>.</w:t>
      </w:r>
    </w:p>
    <w:p w:rsidR="0051178F" w:rsidRPr="00A80312" w:rsidRDefault="0051178F" w:rsidP="0051178F">
      <w:pPr>
        <w:ind w:firstLine="540"/>
        <w:jc w:val="both"/>
        <w:rPr>
          <w:rFonts w:ascii="XO Thames" w:hAnsi="XO Thames"/>
          <w:bCs/>
          <w:color w:val="auto"/>
          <w:sz w:val="28"/>
          <w:szCs w:val="28"/>
        </w:rPr>
      </w:pPr>
      <w:r w:rsidRPr="00A80312">
        <w:rPr>
          <w:rFonts w:ascii="XO Thames" w:hAnsi="XO Thames"/>
          <w:bCs/>
          <w:color w:val="auto"/>
          <w:sz w:val="28"/>
          <w:szCs w:val="28"/>
        </w:rPr>
        <w:t xml:space="preserve">По результатам проведения проверок выявлено </w:t>
      </w:r>
      <w:r w:rsidR="00A1743D">
        <w:rPr>
          <w:rFonts w:ascii="XO Thames" w:hAnsi="XO Thames"/>
          <w:bCs/>
          <w:color w:val="auto"/>
          <w:sz w:val="28"/>
          <w:szCs w:val="28"/>
        </w:rPr>
        <w:t>6</w:t>
      </w:r>
      <w:r w:rsidR="00EA4133">
        <w:rPr>
          <w:rFonts w:ascii="XO Thames" w:hAnsi="XO Thames"/>
          <w:bCs/>
          <w:color w:val="auto"/>
          <w:sz w:val="28"/>
          <w:szCs w:val="28"/>
        </w:rPr>
        <w:t>6</w:t>
      </w:r>
      <w:r w:rsidR="005B2069">
        <w:rPr>
          <w:rFonts w:ascii="XO Thames" w:hAnsi="XO Thames"/>
          <w:bCs/>
          <w:color w:val="auto"/>
          <w:sz w:val="28"/>
          <w:szCs w:val="28"/>
        </w:rPr>
        <w:t>9</w:t>
      </w:r>
      <w:r w:rsidR="00EA4133">
        <w:rPr>
          <w:rFonts w:ascii="XO Thames" w:hAnsi="XO Thames"/>
          <w:bCs/>
          <w:color w:val="auto"/>
          <w:sz w:val="28"/>
          <w:szCs w:val="28"/>
        </w:rPr>
        <w:t xml:space="preserve"> </w:t>
      </w:r>
      <w:r w:rsidRPr="00A80312">
        <w:rPr>
          <w:rFonts w:ascii="XO Thames" w:hAnsi="XO Thames"/>
          <w:bCs/>
          <w:color w:val="auto"/>
          <w:sz w:val="28"/>
          <w:szCs w:val="28"/>
        </w:rPr>
        <w:t>факт</w:t>
      </w:r>
      <w:r w:rsidR="00A80312" w:rsidRPr="00A80312">
        <w:rPr>
          <w:rFonts w:ascii="XO Thames" w:hAnsi="XO Thames"/>
          <w:bCs/>
          <w:color w:val="auto"/>
          <w:sz w:val="28"/>
          <w:szCs w:val="28"/>
        </w:rPr>
        <w:t>ов</w:t>
      </w:r>
      <w:r w:rsidRPr="00A80312">
        <w:rPr>
          <w:rFonts w:ascii="XO Thames" w:hAnsi="XO Thames"/>
          <w:bCs/>
          <w:color w:val="auto"/>
          <w:sz w:val="28"/>
          <w:szCs w:val="28"/>
        </w:rPr>
        <w:t xml:space="preserve"> нарушений</w:t>
      </w:r>
      <w:r w:rsidRPr="00A80312">
        <w:rPr>
          <w:rFonts w:ascii="XO Thames" w:hAnsi="XO Thames"/>
          <w:color w:val="auto"/>
          <w:sz w:val="28"/>
          <w:szCs w:val="28"/>
        </w:rPr>
        <w:t xml:space="preserve">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A80312">
        <w:rPr>
          <w:rFonts w:ascii="XO Thames" w:hAnsi="XO Thames"/>
          <w:bCs/>
          <w:color w:val="auto"/>
          <w:sz w:val="28"/>
          <w:szCs w:val="28"/>
        </w:rPr>
        <w:t xml:space="preserve">, </w:t>
      </w:r>
      <w:r w:rsidR="000942AB" w:rsidRPr="000942AB">
        <w:rPr>
          <w:sz w:val="28"/>
          <w:szCs w:val="28"/>
        </w:rPr>
        <w:t xml:space="preserve">вынесено </w:t>
      </w:r>
      <w:r w:rsidR="00CB6788" w:rsidRPr="00CB6788">
        <w:rPr>
          <w:color w:val="auto"/>
          <w:sz w:val="28"/>
          <w:szCs w:val="28"/>
        </w:rPr>
        <w:t>9</w:t>
      </w:r>
      <w:r w:rsidR="000942AB" w:rsidRPr="000942AB">
        <w:rPr>
          <w:sz w:val="28"/>
          <w:szCs w:val="28"/>
        </w:rPr>
        <w:t xml:space="preserve"> представлени</w:t>
      </w:r>
      <w:r w:rsidR="00CB6788">
        <w:rPr>
          <w:sz w:val="28"/>
          <w:szCs w:val="28"/>
        </w:rPr>
        <w:t>й</w:t>
      </w:r>
      <w:r w:rsidR="000942AB" w:rsidRPr="000942AB">
        <w:rPr>
          <w:sz w:val="28"/>
          <w:szCs w:val="28"/>
        </w:rPr>
        <w:t xml:space="preserve">, </w:t>
      </w:r>
      <w:r w:rsidR="00CB6788">
        <w:rPr>
          <w:sz w:val="28"/>
          <w:szCs w:val="28"/>
        </w:rPr>
        <w:t>2</w:t>
      </w:r>
      <w:r w:rsidR="000942AB" w:rsidRPr="000942AB">
        <w:rPr>
          <w:sz w:val="28"/>
          <w:szCs w:val="28"/>
        </w:rPr>
        <w:t xml:space="preserve"> предписани</w:t>
      </w:r>
      <w:r w:rsidR="00CB6788">
        <w:rPr>
          <w:sz w:val="28"/>
          <w:szCs w:val="28"/>
        </w:rPr>
        <w:t>я</w:t>
      </w:r>
      <w:r w:rsidR="000942AB">
        <w:rPr>
          <w:rFonts w:ascii="XO Thames" w:hAnsi="XO Thames"/>
          <w:bCs/>
          <w:color w:val="auto"/>
          <w:sz w:val="28"/>
          <w:szCs w:val="28"/>
        </w:rPr>
        <w:t>,</w:t>
      </w:r>
      <w:r w:rsidR="000942AB" w:rsidRPr="00A80312">
        <w:rPr>
          <w:rFonts w:ascii="XO Thames" w:hAnsi="XO Thames"/>
          <w:bCs/>
          <w:color w:val="auto"/>
          <w:sz w:val="28"/>
          <w:szCs w:val="28"/>
        </w:rPr>
        <w:t xml:space="preserve"> </w:t>
      </w:r>
      <w:r w:rsidR="00CB6788">
        <w:rPr>
          <w:rFonts w:ascii="XO Thames" w:hAnsi="XO Thames"/>
          <w:bCs/>
          <w:color w:val="auto"/>
          <w:sz w:val="28"/>
          <w:szCs w:val="28"/>
        </w:rPr>
        <w:t xml:space="preserve">в государственный орган </w:t>
      </w:r>
      <w:r w:rsidR="00C802AB">
        <w:rPr>
          <w:rFonts w:ascii="XO Thames" w:hAnsi="XO Thames"/>
          <w:bCs/>
          <w:color w:val="auto"/>
          <w:sz w:val="28"/>
          <w:szCs w:val="28"/>
        </w:rPr>
        <w:t xml:space="preserve">направлено </w:t>
      </w:r>
      <w:r w:rsidR="00CB6788" w:rsidRPr="00CB6788">
        <w:rPr>
          <w:rFonts w:ascii="XO Thames" w:hAnsi="XO Thames"/>
          <w:bCs/>
          <w:color w:val="auto"/>
          <w:sz w:val="28"/>
          <w:szCs w:val="28"/>
        </w:rPr>
        <w:t>8</w:t>
      </w:r>
      <w:r w:rsidR="00C802AB">
        <w:rPr>
          <w:rFonts w:ascii="XO Thames" w:hAnsi="XO Thames"/>
          <w:bCs/>
          <w:color w:val="auto"/>
          <w:sz w:val="28"/>
          <w:szCs w:val="28"/>
        </w:rPr>
        <w:t xml:space="preserve"> </w:t>
      </w:r>
      <w:r w:rsidR="00CB6788" w:rsidRPr="00CB6788">
        <w:rPr>
          <w:rFonts w:ascii="XO Thames" w:hAnsi="XO Thames"/>
          <w:bCs/>
          <w:color w:val="auto"/>
          <w:sz w:val="28"/>
          <w:szCs w:val="28"/>
        </w:rPr>
        <w:t>материалов для рассмотрения вопроса о возбуждении дел об административных правонарушениях</w:t>
      </w:r>
      <w:r w:rsidRPr="00A80312">
        <w:rPr>
          <w:rFonts w:ascii="XO Thames" w:hAnsi="XO Thames"/>
          <w:bCs/>
          <w:color w:val="auto"/>
          <w:sz w:val="28"/>
          <w:szCs w:val="28"/>
        </w:rPr>
        <w:t>.</w:t>
      </w:r>
    </w:p>
    <w:p w:rsidR="0051178F" w:rsidRPr="00A80312" w:rsidRDefault="0051178F" w:rsidP="0051178F">
      <w:pPr>
        <w:ind w:firstLine="540"/>
        <w:jc w:val="both"/>
        <w:rPr>
          <w:rFonts w:ascii="XO Thames" w:hAnsi="XO Thames"/>
          <w:color w:val="auto"/>
          <w:sz w:val="28"/>
          <w:szCs w:val="28"/>
        </w:rPr>
      </w:pPr>
      <w:r w:rsidRPr="00A80312">
        <w:rPr>
          <w:rFonts w:ascii="XO Thames" w:hAnsi="XO Thames"/>
          <w:color w:val="auto"/>
          <w:sz w:val="28"/>
          <w:szCs w:val="28"/>
        </w:rPr>
        <w:t>Основными нарушениями законодательства в сфере закупок товаров, работ, услуг являются:</w:t>
      </w:r>
    </w:p>
    <w:p w:rsidR="0051178F" w:rsidRPr="003867C7" w:rsidRDefault="0051178F" w:rsidP="0051178F">
      <w:pPr>
        <w:pStyle w:val="af8"/>
        <w:numPr>
          <w:ilvl w:val="0"/>
          <w:numId w:val="21"/>
        </w:numPr>
        <w:tabs>
          <w:tab w:val="left" w:pos="993"/>
        </w:tabs>
        <w:spacing w:before="0" w:beforeAutospacing="0" w:after="0" w:afterAutospacing="0"/>
        <w:ind w:left="0" w:firstLine="540"/>
        <w:contextualSpacing/>
        <w:jc w:val="both"/>
        <w:rPr>
          <w:rFonts w:ascii="XO Thames" w:hAnsi="XO Thames"/>
          <w:bCs/>
          <w:sz w:val="28"/>
          <w:szCs w:val="28"/>
        </w:rPr>
      </w:pPr>
      <w:r w:rsidRPr="00491E05">
        <w:rPr>
          <w:rFonts w:ascii="XO Thames" w:hAnsi="XO Thames"/>
          <w:bCs/>
          <w:sz w:val="28"/>
          <w:szCs w:val="28"/>
          <w:u w:val="single"/>
        </w:rPr>
        <w:t>Нарушения при исполнении контрактов (договоров</w:t>
      </w:r>
      <w:r w:rsidRPr="00491E05">
        <w:rPr>
          <w:rFonts w:ascii="XO Thames" w:hAnsi="XO Thames"/>
          <w:bCs/>
          <w:sz w:val="28"/>
          <w:szCs w:val="28"/>
        </w:rPr>
        <w:t xml:space="preserve">) - выявлено </w:t>
      </w:r>
      <w:r w:rsidR="00511099">
        <w:rPr>
          <w:rFonts w:ascii="XO Thames" w:hAnsi="XO Thames"/>
          <w:bCs/>
          <w:sz w:val="28"/>
          <w:szCs w:val="28"/>
        </w:rPr>
        <w:t>5</w:t>
      </w:r>
      <w:r w:rsidR="00876663">
        <w:rPr>
          <w:rFonts w:ascii="XO Thames" w:hAnsi="XO Thames"/>
          <w:bCs/>
          <w:sz w:val="28"/>
          <w:szCs w:val="28"/>
        </w:rPr>
        <w:t>8</w:t>
      </w:r>
      <w:r w:rsidRPr="00491E05">
        <w:rPr>
          <w:rFonts w:ascii="XO Thames" w:hAnsi="XO Thames"/>
          <w:bCs/>
          <w:sz w:val="28"/>
          <w:szCs w:val="28"/>
        </w:rPr>
        <w:t xml:space="preserve"> факт</w:t>
      </w:r>
      <w:r w:rsidR="00511099">
        <w:rPr>
          <w:rFonts w:ascii="XO Thames" w:hAnsi="XO Thames"/>
          <w:bCs/>
          <w:sz w:val="28"/>
          <w:szCs w:val="28"/>
        </w:rPr>
        <w:t>а</w:t>
      </w:r>
      <w:r w:rsidRPr="00491E05">
        <w:rPr>
          <w:rFonts w:ascii="XO Thames" w:hAnsi="XO Thames"/>
          <w:bCs/>
          <w:sz w:val="28"/>
          <w:szCs w:val="28"/>
        </w:rPr>
        <w:t xml:space="preserve"> </w:t>
      </w:r>
      <w:r w:rsidRPr="003867C7">
        <w:rPr>
          <w:rFonts w:ascii="XO Thames" w:hAnsi="XO Thames"/>
          <w:bCs/>
          <w:sz w:val="28"/>
          <w:szCs w:val="28"/>
        </w:rPr>
        <w:t>нарушений, а именно:</w:t>
      </w:r>
    </w:p>
    <w:p w:rsidR="0051178F" w:rsidRPr="003867C7" w:rsidRDefault="0051178F" w:rsidP="0051178F">
      <w:pPr>
        <w:pStyle w:val="af8"/>
        <w:tabs>
          <w:tab w:val="left" w:pos="851"/>
        </w:tabs>
        <w:spacing w:before="0" w:beforeAutospacing="0" w:after="0" w:afterAutospacing="0"/>
        <w:ind w:firstLine="540"/>
        <w:contextualSpacing/>
        <w:jc w:val="both"/>
        <w:rPr>
          <w:rFonts w:ascii="XO Thames" w:hAnsi="XO Thames"/>
          <w:sz w:val="28"/>
          <w:szCs w:val="28"/>
        </w:rPr>
      </w:pPr>
      <w:r w:rsidRPr="003867C7">
        <w:rPr>
          <w:rFonts w:ascii="XO Thames" w:hAnsi="XO Thames"/>
          <w:bCs/>
          <w:sz w:val="28"/>
          <w:szCs w:val="28"/>
        </w:rPr>
        <w:t xml:space="preserve">- Несвоевременная оплата товаров (работ, услуг). </w:t>
      </w:r>
      <w:r w:rsidRPr="003867C7">
        <w:rPr>
          <w:rFonts w:ascii="XO Thames" w:hAnsi="XO Thames"/>
          <w:sz w:val="28"/>
          <w:szCs w:val="28"/>
        </w:rPr>
        <w:t xml:space="preserve">Факты просрочек составляют от 1 до </w:t>
      </w:r>
      <w:r w:rsidR="00CE0EF0">
        <w:rPr>
          <w:rFonts w:ascii="XO Thames" w:hAnsi="XO Thames"/>
          <w:sz w:val="28"/>
          <w:szCs w:val="28"/>
        </w:rPr>
        <w:t>53</w:t>
      </w:r>
      <w:r w:rsidRPr="003867C7">
        <w:rPr>
          <w:rFonts w:ascii="XO Thames" w:hAnsi="XO Thames"/>
          <w:sz w:val="28"/>
          <w:szCs w:val="28"/>
        </w:rPr>
        <w:t xml:space="preserve"> рабочих дней на сумму от </w:t>
      </w:r>
      <w:r w:rsidR="00CE0EF0">
        <w:rPr>
          <w:rFonts w:ascii="XO Thames" w:hAnsi="XO Thames"/>
          <w:sz w:val="28"/>
          <w:szCs w:val="28"/>
        </w:rPr>
        <w:t>8,8</w:t>
      </w:r>
      <w:r w:rsidR="00BB6461" w:rsidRPr="003867C7">
        <w:rPr>
          <w:rFonts w:ascii="XO Thames" w:hAnsi="XO Thames"/>
          <w:sz w:val="28"/>
          <w:szCs w:val="28"/>
        </w:rPr>
        <w:t xml:space="preserve"> </w:t>
      </w:r>
      <w:r w:rsidR="00CE0EF0">
        <w:rPr>
          <w:rFonts w:ascii="XO Thames" w:hAnsi="XO Thames"/>
          <w:sz w:val="28"/>
          <w:szCs w:val="28"/>
        </w:rPr>
        <w:t>тыс.</w:t>
      </w:r>
      <w:r w:rsidRPr="003867C7">
        <w:rPr>
          <w:rFonts w:ascii="XO Thames" w:hAnsi="XO Thames"/>
          <w:sz w:val="28"/>
          <w:szCs w:val="28"/>
        </w:rPr>
        <w:t xml:space="preserve">руб. до </w:t>
      </w:r>
      <w:r w:rsidR="00CE0EF0">
        <w:rPr>
          <w:rFonts w:ascii="XO Thames" w:hAnsi="XO Thames"/>
          <w:sz w:val="28"/>
          <w:szCs w:val="28"/>
        </w:rPr>
        <w:t>91</w:t>
      </w:r>
      <w:r w:rsidRPr="003867C7">
        <w:rPr>
          <w:rFonts w:ascii="XO Thames" w:hAnsi="XO Thames"/>
          <w:sz w:val="28"/>
          <w:szCs w:val="28"/>
        </w:rPr>
        <w:t>,</w:t>
      </w:r>
      <w:r w:rsidR="00CE0EF0">
        <w:rPr>
          <w:rFonts w:ascii="XO Thames" w:hAnsi="XO Thames"/>
          <w:sz w:val="28"/>
          <w:szCs w:val="28"/>
        </w:rPr>
        <w:t>5</w:t>
      </w:r>
      <w:r w:rsidRPr="003867C7">
        <w:rPr>
          <w:rFonts w:ascii="XO Thames" w:hAnsi="XO Thames"/>
          <w:sz w:val="28"/>
          <w:szCs w:val="28"/>
        </w:rPr>
        <w:t xml:space="preserve"> млн. рублей.</w:t>
      </w:r>
    </w:p>
    <w:p w:rsidR="008941FB" w:rsidRPr="00C0320F" w:rsidRDefault="0051178F" w:rsidP="0051178F">
      <w:pPr>
        <w:pStyle w:val="af8"/>
        <w:tabs>
          <w:tab w:val="left" w:pos="851"/>
        </w:tabs>
        <w:spacing w:before="0" w:beforeAutospacing="0" w:after="0" w:afterAutospacing="0"/>
        <w:ind w:firstLine="540"/>
        <w:contextualSpacing/>
        <w:jc w:val="both"/>
        <w:rPr>
          <w:rFonts w:ascii="XO Thames" w:hAnsi="XO Thames"/>
          <w:color w:val="000000" w:themeColor="text1"/>
          <w:sz w:val="28"/>
          <w:szCs w:val="28"/>
        </w:rPr>
      </w:pPr>
      <w:r w:rsidRPr="00C0320F">
        <w:rPr>
          <w:rFonts w:ascii="XO Thames" w:hAnsi="XO Thames"/>
          <w:bCs/>
          <w:color w:val="000000" w:themeColor="text1"/>
          <w:sz w:val="28"/>
          <w:szCs w:val="28"/>
        </w:rPr>
        <w:t xml:space="preserve">- Изменение условий контракта, если возможность изменения условий контракта не предусмотрена </w:t>
      </w:r>
      <w:hyperlink r:id="rId8" w:history="1">
        <w:r w:rsidRPr="00C0320F">
          <w:rPr>
            <w:rStyle w:val="aa"/>
            <w:rFonts w:ascii="XO Thames" w:hAnsi="XO Thames"/>
            <w:bCs/>
            <w:color w:val="000000" w:themeColor="text1"/>
            <w:sz w:val="28"/>
            <w:szCs w:val="28"/>
            <w:u w:val="none"/>
          </w:rPr>
          <w:t>законодательством</w:t>
        </w:r>
      </w:hyperlink>
      <w:r w:rsidRPr="00C0320F">
        <w:rPr>
          <w:rFonts w:ascii="XO Thames" w:hAnsi="XO Thames"/>
          <w:bCs/>
          <w:color w:val="000000" w:themeColor="text1"/>
          <w:sz w:val="28"/>
          <w:szCs w:val="28"/>
        </w:rPr>
        <w:t xml:space="preserve"> Российской Федерации о </w:t>
      </w:r>
      <w:r w:rsidRPr="00C0320F">
        <w:rPr>
          <w:rFonts w:ascii="XO Thames" w:hAnsi="XO Thames"/>
          <w:color w:val="000000" w:themeColor="text1"/>
          <w:sz w:val="28"/>
          <w:szCs w:val="28"/>
        </w:rPr>
        <w:t>контрактной системе в сфере закупок (</w:t>
      </w:r>
      <w:r w:rsidR="008941FB" w:rsidRPr="00C0320F">
        <w:rPr>
          <w:rFonts w:ascii="XO Thames" w:hAnsi="XO Thames"/>
          <w:color w:val="000000" w:themeColor="text1"/>
          <w:sz w:val="28"/>
          <w:szCs w:val="28"/>
        </w:rPr>
        <w:t>в контракт внесены изменения</w:t>
      </w:r>
      <w:r w:rsidR="005D044E" w:rsidRPr="00C0320F">
        <w:rPr>
          <w:rFonts w:ascii="XO Thames" w:hAnsi="XO Thames"/>
          <w:color w:val="000000" w:themeColor="text1"/>
          <w:sz w:val="28"/>
          <w:szCs w:val="28"/>
        </w:rPr>
        <w:t>:</w:t>
      </w:r>
      <w:r w:rsidR="008941FB" w:rsidRPr="00C0320F">
        <w:rPr>
          <w:rFonts w:ascii="XO Thames" w:hAnsi="XO Thames"/>
          <w:color w:val="000000" w:themeColor="text1"/>
          <w:sz w:val="28"/>
          <w:szCs w:val="28"/>
        </w:rPr>
        <w:t xml:space="preserve"> </w:t>
      </w:r>
      <w:r w:rsidR="00491E05" w:rsidRPr="00C0320F">
        <w:rPr>
          <w:rFonts w:ascii="XO Thames" w:hAnsi="XO Thames"/>
          <w:color w:val="000000" w:themeColor="text1"/>
          <w:sz w:val="28"/>
          <w:szCs w:val="28"/>
        </w:rPr>
        <w:t xml:space="preserve">в части увеличения </w:t>
      </w:r>
      <w:r w:rsidR="00CF1DFB" w:rsidRPr="00C0320F">
        <w:rPr>
          <w:rFonts w:ascii="XO Thames" w:hAnsi="XO Thames"/>
          <w:color w:val="000000" w:themeColor="text1"/>
          <w:sz w:val="28"/>
          <w:szCs w:val="28"/>
        </w:rPr>
        <w:t xml:space="preserve">объема  услуг, </w:t>
      </w:r>
      <w:r w:rsidR="00491E05" w:rsidRPr="00C0320F">
        <w:rPr>
          <w:rFonts w:ascii="XO Thames" w:hAnsi="XO Thames"/>
          <w:color w:val="000000" w:themeColor="text1"/>
          <w:sz w:val="28"/>
          <w:szCs w:val="28"/>
        </w:rPr>
        <w:t xml:space="preserve">цены </w:t>
      </w:r>
      <w:r w:rsidR="00CF1DFB" w:rsidRPr="00C0320F">
        <w:rPr>
          <w:rFonts w:ascii="XO Thames" w:hAnsi="XO Thames"/>
          <w:color w:val="000000" w:themeColor="text1"/>
          <w:sz w:val="28"/>
          <w:szCs w:val="28"/>
        </w:rPr>
        <w:t>контракта более чем на 10 %</w:t>
      </w:r>
      <w:r w:rsidR="008941FB" w:rsidRPr="00C0320F">
        <w:rPr>
          <w:rFonts w:ascii="XO Thames" w:hAnsi="XO Thames"/>
          <w:color w:val="000000" w:themeColor="text1"/>
          <w:sz w:val="28"/>
          <w:szCs w:val="28"/>
        </w:rPr>
        <w:t>)</w:t>
      </w:r>
      <w:r w:rsidR="00C0320F">
        <w:rPr>
          <w:rFonts w:ascii="XO Thames" w:hAnsi="XO Thames"/>
          <w:color w:val="000000" w:themeColor="text1"/>
          <w:sz w:val="28"/>
          <w:szCs w:val="28"/>
        </w:rPr>
        <w:t>;</w:t>
      </w:r>
      <w:r w:rsidR="008941FB" w:rsidRPr="00C0320F">
        <w:rPr>
          <w:rFonts w:ascii="XO Thames" w:hAnsi="XO Thames"/>
          <w:color w:val="000000" w:themeColor="text1"/>
          <w:sz w:val="28"/>
          <w:szCs w:val="28"/>
        </w:rPr>
        <w:t xml:space="preserve"> </w:t>
      </w:r>
    </w:p>
    <w:p w:rsidR="00590B76" w:rsidRDefault="00590B76" w:rsidP="00590B76">
      <w:pPr>
        <w:pStyle w:val="af8"/>
        <w:tabs>
          <w:tab w:val="left" w:pos="851"/>
        </w:tabs>
        <w:spacing w:before="0" w:beforeAutospacing="0" w:after="0" w:afterAutospacing="0"/>
        <w:ind w:firstLine="540"/>
        <w:jc w:val="both"/>
        <w:rPr>
          <w:rFonts w:ascii="XO Thames" w:hAnsi="XO Thames"/>
          <w:color w:val="000000" w:themeColor="text1"/>
          <w:sz w:val="28"/>
          <w:szCs w:val="28"/>
        </w:rPr>
      </w:pPr>
      <w:r w:rsidRPr="00CF1DFB">
        <w:rPr>
          <w:rFonts w:ascii="XO Thames" w:hAnsi="XO Thames"/>
          <w:bCs/>
          <w:color w:val="000000" w:themeColor="text1"/>
          <w:sz w:val="28"/>
          <w:szCs w:val="28"/>
        </w:rPr>
        <w:t>- Нарушения при приемке поставленного товара (</w:t>
      </w:r>
      <w:r w:rsidRPr="00CF1DFB">
        <w:rPr>
          <w:rFonts w:ascii="XO Thames" w:hAnsi="XO Thames"/>
          <w:color w:val="000000" w:themeColor="text1"/>
          <w:sz w:val="28"/>
          <w:szCs w:val="28"/>
        </w:rPr>
        <w:t>документ о приемке</w:t>
      </w:r>
      <w:r w:rsidR="00CF1DFB" w:rsidRPr="00CF1DFB">
        <w:rPr>
          <w:rFonts w:ascii="XO Thames" w:hAnsi="XO Thames"/>
          <w:color w:val="000000" w:themeColor="text1"/>
          <w:sz w:val="28"/>
          <w:szCs w:val="28"/>
        </w:rPr>
        <w:t xml:space="preserve"> оформлен до предоставления поставщиком гарантийных обязательств</w:t>
      </w:r>
      <w:r w:rsidRPr="00CF1DFB">
        <w:rPr>
          <w:rFonts w:ascii="XO Thames" w:hAnsi="XO Thames"/>
          <w:color w:val="000000" w:themeColor="text1"/>
          <w:sz w:val="28"/>
          <w:szCs w:val="28"/>
        </w:rPr>
        <w:t xml:space="preserve">); </w:t>
      </w:r>
    </w:p>
    <w:p w:rsidR="00CF1DFB" w:rsidRPr="00CF1DFB" w:rsidRDefault="00CF1DFB" w:rsidP="00590B76">
      <w:pPr>
        <w:pStyle w:val="af8"/>
        <w:tabs>
          <w:tab w:val="left" w:pos="851"/>
        </w:tabs>
        <w:spacing w:before="0" w:beforeAutospacing="0" w:after="0" w:afterAutospacing="0"/>
        <w:ind w:firstLine="540"/>
        <w:jc w:val="both"/>
        <w:rPr>
          <w:rFonts w:ascii="XO Thames" w:hAnsi="XO Thames"/>
          <w:bCs/>
          <w:color w:val="000000" w:themeColor="text1"/>
          <w:sz w:val="28"/>
          <w:szCs w:val="28"/>
        </w:rPr>
      </w:pPr>
      <w:r>
        <w:rPr>
          <w:rFonts w:ascii="XO Thames" w:hAnsi="XO Thames"/>
          <w:color w:val="000000" w:themeColor="text1"/>
          <w:sz w:val="28"/>
          <w:szCs w:val="28"/>
        </w:rPr>
        <w:t>- Принятие независимой гарантии несоответствующей требования</w:t>
      </w:r>
      <w:r w:rsidR="005B4CDC">
        <w:rPr>
          <w:rFonts w:ascii="XO Thames" w:hAnsi="XO Thames"/>
          <w:color w:val="000000" w:themeColor="text1"/>
          <w:sz w:val="28"/>
          <w:szCs w:val="28"/>
        </w:rPr>
        <w:t>м</w:t>
      </w:r>
      <w:r>
        <w:rPr>
          <w:rFonts w:ascii="XO Thames" w:hAnsi="XO Thames"/>
          <w:color w:val="000000" w:themeColor="text1"/>
          <w:sz w:val="28"/>
          <w:szCs w:val="28"/>
        </w:rPr>
        <w:t xml:space="preserve"> закона о контрактной системе, в части срока ее действия;</w:t>
      </w:r>
    </w:p>
    <w:p w:rsidR="0051178F" w:rsidRPr="003867C7" w:rsidRDefault="0051178F" w:rsidP="0051178F">
      <w:pPr>
        <w:pStyle w:val="af8"/>
        <w:tabs>
          <w:tab w:val="left" w:pos="851"/>
        </w:tabs>
        <w:spacing w:before="0" w:beforeAutospacing="0" w:after="0" w:afterAutospacing="0"/>
        <w:ind w:firstLine="540"/>
        <w:contextualSpacing/>
        <w:jc w:val="both"/>
        <w:rPr>
          <w:rFonts w:ascii="XO Thames" w:hAnsi="XO Thames"/>
          <w:bCs/>
          <w:sz w:val="28"/>
          <w:szCs w:val="28"/>
        </w:rPr>
      </w:pPr>
      <w:r w:rsidRPr="003867C7">
        <w:rPr>
          <w:rFonts w:ascii="XO Thames" w:hAnsi="XO Thames"/>
          <w:sz w:val="28"/>
          <w:szCs w:val="28"/>
        </w:rPr>
        <w:t xml:space="preserve">- </w:t>
      </w:r>
      <w:r w:rsidR="009B04F3" w:rsidRPr="003867C7">
        <w:rPr>
          <w:rFonts w:ascii="XO Thames" w:hAnsi="XO Thames"/>
          <w:sz w:val="28"/>
          <w:szCs w:val="28"/>
        </w:rPr>
        <w:t>Нарушение при расчете пени в связи с просрочкой исполнения обязательств, предусмотренных контрактом, в части количества дней просрочки выполнения работ (</w:t>
      </w:r>
      <w:r w:rsidR="009B04F3" w:rsidRPr="003867C7">
        <w:rPr>
          <w:rFonts w:ascii="XO Thames" w:eastAsia="Calibri" w:hAnsi="XO Thames"/>
          <w:sz w:val="28"/>
          <w:szCs w:val="28"/>
        </w:rPr>
        <w:t>начисление пени за просрочку исполнения обязательства произведено в завышенном размере).</w:t>
      </w:r>
      <w:r w:rsidR="009B04F3" w:rsidRPr="003867C7">
        <w:rPr>
          <w:rFonts w:ascii="XO Thames" w:hAnsi="XO Thames"/>
          <w:sz w:val="28"/>
          <w:szCs w:val="28"/>
        </w:rPr>
        <w:t xml:space="preserve"> </w:t>
      </w:r>
      <w:r w:rsidR="00FF131D">
        <w:rPr>
          <w:rFonts w:ascii="XO Thames" w:hAnsi="XO Thames"/>
          <w:sz w:val="28"/>
          <w:szCs w:val="28"/>
        </w:rPr>
        <w:t xml:space="preserve">В адрес поставщика (исполнителя) не направлено требование об уплате неустоек (штрафов, пени) </w:t>
      </w:r>
      <w:r w:rsidR="009B04F3" w:rsidRPr="003867C7">
        <w:rPr>
          <w:rFonts w:ascii="XO Thames" w:hAnsi="XO Thames"/>
          <w:sz w:val="28"/>
          <w:szCs w:val="28"/>
        </w:rPr>
        <w:t xml:space="preserve">за </w:t>
      </w:r>
      <w:r w:rsidR="00FF131D">
        <w:rPr>
          <w:rFonts w:ascii="XO Thames" w:hAnsi="XO Thames"/>
          <w:sz w:val="28"/>
          <w:szCs w:val="28"/>
        </w:rPr>
        <w:t>ненадлежащее исполнение поставщиком обязательств в части предоставления независимой г</w:t>
      </w:r>
      <w:r w:rsidR="005B4CDC">
        <w:rPr>
          <w:rFonts w:ascii="XO Thames" w:hAnsi="XO Thames"/>
          <w:sz w:val="28"/>
          <w:szCs w:val="28"/>
        </w:rPr>
        <w:t>а</w:t>
      </w:r>
      <w:r w:rsidR="00FF131D">
        <w:rPr>
          <w:rFonts w:ascii="XO Thames" w:hAnsi="XO Thames"/>
          <w:sz w:val="28"/>
          <w:szCs w:val="28"/>
        </w:rPr>
        <w:t>рантии с целью обеспечения гарантийных обязательств, за просрочку исполнителем исполнения контракта</w:t>
      </w:r>
      <w:r w:rsidR="00C61D17" w:rsidRPr="003867C7">
        <w:rPr>
          <w:rFonts w:ascii="XO Thames" w:hAnsi="XO Thames"/>
          <w:sz w:val="28"/>
          <w:szCs w:val="28"/>
        </w:rPr>
        <w:t>.</w:t>
      </w:r>
    </w:p>
    <w:p w:rsidR="0051178F" w:rsidRPr="00DE0CC0" w:rsidRDefault="0051178F" w:rsidP="0051178F">
      <w:pPr>
        <w:ind w:firstLine="540"/>
        <w:jc w:val="both"/>
        <w:rPr>
          <w:rFonts w:ascii="XO Thames" w:hAnsi="XO Thames"/>
          <w:i/>
          <w:color w:val="auto"/>
          <w:sz w:val="28"/>
          <w:szCs w:val="28"/>
        </w:rPr>
      </w:pPr>
      <w:r w:rsidRPr="00DE0CC0">
        <w:rPr>
          <w:rFonts w:ascii="XO Thames" w:hAnsi="XO Thames"/>
          <w:i/>
          <w:color w:val="auto"/>
          <w:sz w:val="28"/>
          <w:szCs w:val="28"/>
        </w:rPr>
        <w:t>Обращаем Ваше внимание, что согласно Закону о контрактной системе:</w:t>
      </w:r>
    </w:p>
    <w:p w:rsidR="0051178F" w:rsidRPr="00DE0CC0" w:rsidRDefault="0051178F" w:rsidP="0051178F">
      <w:pPr>
        <w:ind w:firstLine="540"/>
        <w:jc w:val="both"/>
        <w:rPr>
          <w:rFonts w:ascii="XO Thames" w:hAnsi="XO Thames"/>
          <w:i/>
          <w:color w:val="auto"/>
          <w:sz w:val="28"/>
          <w:szCs w:val="28"/>
        </w:rPr>
      </w:pPr>
      <w:r w:rsidRPr="00DE0CC0">
        <w:rPr>
          <w:rFonts w:ascii="XO Thames" w:hAnsi="XO Thames"/>
          <w:i/>
          <w:color w:val="auto"/>
          <w:sz w:val="28"/>
          <w:szCs w:val="28"/>
        </w:rPr>
        <w:t xml:space="preserve">- статьи 34 части 13.1 срок оплаты, предусмотренный контрактом, заключенным по результатам определения поставщика (подрядчика, исполнителя) должен составлять </w:t>
      </w:r>
      <w:r w:rsidRPr="00DE0CC0">
        <w:rPr>
          <w:rFonts w:ascii="XO Thames" w:hAnsi="XO Thames"/>
          <w:b/>
          <w:i/>
          <w:color w:val="auto"/>
          <w:sz w:val="28"/>
          <w:szCs w:val="28"/>
        </w:rPr>
        <w:t>не более семи рабочих дней</w:t>
      </w:r>
      <w:r w:rsidRPr="00DE0CC0">
        <w:rPr>
          <w:rFonts w:ascii="XO Thames" w:hAnsi="XO Thames"/>
          <w:i/>
          <w:color w:val="auto"/>
          <w:sz w:val="28"/>
          <w:szCs w:val="28"/>
        </w:rPr>
        <w:t xml:space="preserve"> с даты подписания заказчиком документа о приемке, предусмотренного </w:t>
      </w:r>
      <w:hyperlink r:id="rId9" w:history="1">
        <w:r w:rsidRPr="00DE0CC0">
          <w:rPr>
            <w:rStyle w:val="aa"/>
            <w:i/>
            <w:color w:val="auto"/>
            <w:sz w:val="28"/>
            <w:szCs w:val="28"/>
          </w:rPr>
          <w:t>частью 7 статьи 94</w:t>
        </w:r>
      </w:hyperlink>
      <w:r w:rsidRPr="00DE0CC0">
        <w:rPr>
          <w:rFonts w:ascii="XO Thames" w:hAnsi="XO Thames"/>
          <w:i/>
          <w:color w:val="auto"/>
          <w:sz w:val="28"/>
          <w:szCs w:val="28"/>
        </w:rPr>
        <w:t xml:space="preserve"> Закона о контрактной системе, за исключением случаев, если:</w:t>
      </w:r>
    </w:p>
    <w:p w:rsidR="0051178F" w:rsidRPr="00DE0CC0" w:rsidRDefault="0051178F" w:rsidP="0051178F">
      <w:pPr>
        <w:ind w:firstLine="540"/>
        <w:jc w:val="both"/>
        <w:rPr>
          <w:rFonts w:ascii="XO Thames" w:hAnsi="XO Thames"/>
          <w:i/>
          <w:color w:val="auto"/>
          <w:sz w:val="28"/>
          <w:szCs w:val="28"/>
        </w:rPr>
      </w:pPr>
      <w:r w:rsidRPr="00DE0CC0">
        <w:rPr>
          <w:rFonts w:ascii="XO Thames" w:hAnsi="XO Thames"/>
          <w:i/>
          <w:color w:val="auto"/>
          <w:sz w:val="28"/>
          <w:szCs w:val="28"/>
        </w:rPr>
        <w:t>иной срок оплаты установлен законодательством Российской Федерации;</w:t>
      </w:r>
    </w:p>
    <w:p w:rsidR="0051178F" w:rsidRPr="00DE0CC0" w:rsidRDefault="0051178F" w:rsidP="0051178F">
      <w:pPr>
        <w:ind w:firstLine="540"/>
        <w:jc w:val="both"/>
        <w:rPr>
          <w:rFonts w:ascii="XO Thames" w:hAnsi="XO Thames"/>
          <w:i/>
          <w:color w:val="auto"/>
          <w:sz w:val="28"/>
          <w:szCs w:val="28"/>
        </w:rPr>
      </w:pPr>
      <w:r w:rsidRPr="00DE0CC0">
        <w:rPr>
          <w:rFonts w:ascii="XO Thames" w:hAnsi="XO Thames"/>
          <w:i/>
          <w:color w:val="auto"/>
          <w:sz w:val="28"/>
          <w:szCs w:val="28"/>
        </w:rPr>
        <w:t xml:space="preserve">оформление документа о приемке осуществляется без использования единой информационной системы, при этом срок оплаты должен составлять </w:t>
      </w:r>
      <w:r w:rsidRPr="00DE0CC0">
        <w:rPr>
          <w:rFonts w:ascii="XO Thames" w:hAnsi="XO Thames"/>
          <w:b/>
          <w:i/>
          <w:color w:val="auto"/>
          <w:sz w:val="28"/>
          <w:szCs w:val="28"/>
        </w:rPr>
        <w:t>не более десяти рабочих дней</w:t>
      </w:r>
      <w:r w:rsidRPr="00DE0CC0">
        <w:rPr>
          <w:rFonts w:ascii="XO Thames" w:hAnsi="XO Thames"/>
          <w:i/>
          <w:color w:val="auto"/>
          <w:sz w:val="28"/>
          <w:szCs w:val="28"/>
        </w:rPr>
        <w:t xml:space="preserve"> с даты подписания документа о приемке, предусмотренного </w:t>
      </w:r>
      <w:hyperlink r:id="rId10" w:history="1">
        <w:r w:rsidRPr="00DE0CC0">
          <w:rPr>
            <w:rStyle w:val="aa"/>
            <w:i/>
            <w:color w:val="auto"/>
            <w:sz w:val="28"/>
            <w:szCs w:val="28"/>
          </w:rPr>
          <w:t>частью 7 статьи 94</w:t>
        </w:r>
      </w:hyperlink>
      <w:r w:rsidRPr="00DE0CC0">
        <w:rPr>
          <w:rFonts w:ascii="XO Thames" w:hAnsi="XO Thames"/>
          <w:i/>
          <w:color w:val="auto"/>
          <w:sz w:val="28"/>
          <w:szCs w:val="28"/>
        </w:rPr>
        <w:t xml:space="preserve"> Закона о контрактной системе, а в случае, если контракт содержит сведения, составляющие государственную тайну, не более двадцати рабочих дней.</w:t>
      </w:r>
    </w:p>
    <w:p w:rsidR="0051178F" w:rsidRPr="00DE0CC0" w:rsidRDefault="0051178F" w:rsidP="0051178F">
      <w:pPr>
        <w:ind w:firstLine="540"/>
        <w:jc w:val="both"/>
        <w:rPr>
          <w:rFonts w:ascii="XO Thames" w:hAnsi="XO Thames"/>
          <w:i/>
          <w:color w:val="auto"/>
          <w:sz w:val="28"/>
          <w:szCs w:val="28"/>
        </w:rPr>
      </w:pPr>
      <w:r w:rsidRPr="00DE0CC0">
        <w:rPr>
          <w:rFonts w:ascii="XO Thames" w:hAnsi="XO Thames"/>
          <w:i/>
          <w:color w:val="auto"/>
          <w:sz w:val="28"/>
          <w:szCs w:val="28"/>
        </w:rPr>
        <w:t xml:space="preserve">- изменение существенных условий контракта при его исполнении не допускается, за исключением их изменения по соглашению сторон в случаях, определенных </w:t>
      </w:r>
      <w:r w:rsidRPr="00DE0CC0">
        <w:rPr>
          <w:rFonts w:ascii="XO Thames" w:hAnsi="XO Thames"/>
          <w:bCs/>
          <w:i/>
          <w:color w:val="auto"/>
          <w:sz w:val="28"/>
          <w:szCs w:val="28"/>
        </w:rPr>
        <w:t xml:space="preserve">частью </w:t>
      </w:r>
      <w:r w:rsidRPr="00DE0CC0">
        <w:rPr>
          <w:rFonts w:ascii="XO Thames" w:hAnsi="XO Thames"/>
          <w:i/>
          <w:color w:val="auto"/>
          <w:sz w:val="28"/>
          <w:szCs w:val="28"/>
        </w:rPr>
        <w:t xml:space="preserve">1 статьи 95 </w:t>
      </w:r>
      <w:r w:rsidRPr="00DE0CC0">
        <w:rPr>
          <w:rFonts w:ascii="XO Thames" w:hAnsi="XO Thames"/>
          <w:bCs/>
          <w:i/>
          <w:color w:val="auto"/>
          <w:sz w:val="28"/>
          <w:szCs w:val="28"/>
        </w:rPr>
        <w:t>Закона о контрактной системе.</w:t>
      </w:r>
    </w:p>
    <w:p w:rsidR="0051178F" w:rsidRDefault="0051178F" w:rsidP="0051178F">
      <w:pPr>
        <w:tabs>
          <w:tab w:val="left" w:pos="993"/>
        </w:tabs>
        <w:ind w:firstLine="709"/>
        <w:jc w:val="both"/>
        <w:rPr>
          <w:rFonts w:ascii="XO Thames" w:hAnsi="XO Thames"/>
          <w:i/>
          <w:color w:val="auto"/>
          <w:sz w:val="28"/>
          <w:szCs w:val="28"/>
        </w:rPr>
      </w:pPr>
      <w:r w:rsidRPr="00DE0CC0">
        <w:rPr>
          <w:rFonts w:ascii="XO Thames" w:hAnsi="XO Thames"/>
          <w:i/>
          <w:color w:val="auto"/>
          <w:sz w:val="28"/>
          <w:szCs w:val="28"/>
        </w:rPr>
        <w:t>- части 6 статьи 34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DE0CC0" w:rsidRPr="0051178F" w:rsidRDefault="00DE0CC0" w:rsidP="00DE0CC0">
      <w:pPr>
        <w:pStyle w:val="af8"/>
        <w:tabs>
          <w:tab w:val="left" w:pos="993"/>
        </w:tabs>
        <w:spacing w:before="0" w:beforeAutospacing="0" w:after="0" w:afterAutospacing="0"/>
        <w:ind w:firstLine="540"/>
        <w:contextualSpacing/>
        <w:jc w:val="both"/>
        <w:rPr>
          <w:rFonts w:ascii="XO Thames" w:hAnsi="XO Thames"/>
          <w:i/>
          <w:sz w:val="28"/>
          <w:szCs w:val="28"/>
        </w:rPr>
      </w:pPr>
      <w:r w:rsidRPr="0051178F">
        <w:rPr>
          <w:rFonts w:ascii="XO Thames" w:hAnsi="XO Thames"/>
          <w:i/>
          <w:sz w:val="28"/>
          <w:szCs w:val="28"/>
        </w:rPr>
        <w:t>- части 7 статьи 34 пени начисляются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E0CC0" w:rsidRPr="0051178F" w:rsidRDefault="00DE0CC0" w:rsidP="00CF1DFB">
      <w:pPr>
        <w:tabs>
          <w:tab w:val="left" w:pos="993"/>
        </w:tabs>
        <w:ind w:firstLine="426"/>
        <w:jc w:val="both"/>
        <w:rPr>
          <w:rFonts w:ascii="XO Thames" w:hAnsi="XO Thames"/>
          <w:i/>
          <w:color w:val="auto"/>
          <w:sz w:val="28"/>
          <w:szCs w:val="28"/>
        </w:rPr>
      </w:pPr>
      <w:r w:rsidRPr="0051178F">
        <w:rPr>
          <w:rFonts w:ascii="XO Thames" w:hAnsi="XO Thames"/>
          <w:i/>
          <w:color w:val="auto"/>
          <w:sz w:val="28"/>
          <w:szCs w:val="28"/>
        </w:rPr>
        <w:t xml:space="preserve">- части 8 статьи 34 Закона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11" w:history="1">
        <w:r w:rsidRPr="0051178F">
          <w:rPr>
            <w:rStyle w:val="aa"/>
            <w:i/>
            <w:color w:val="auto"/>
            <w:sz w:val="28"/>
            <w:szCs w:val="28"/>
          </w:rPr>
          <w:t>порядке</w:t>
        </w:r>
      </w:hyperlink>
      <w:r w:rsidRPr="0051178F">
        <w:rPr>
          <w:rFonts w:ascii="XO Thames" w:hAnsi="XO Thames"/>
          <w:i/>
          <w:color w:val="auto"/>
          <w:sz w:val="28"/>
          <w:szCs w:val="28"/>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51178F" w:rsidRPr="00DE0CC0" w:rsidRDefault="0051178F" w:rsidP="0051178F">
      <w:pPr>
        <w:ind w:firstLine="540"/>
        <w:jc w:val="both"/>
        <w:rPr>
          <w:rFonts w:ascii="XO Thames" w:hAnsi="XO Thames"/>
          <w:bCs/>
          <w:color w:val="auto"/>
          <w:sz w:val="28"/>
          <w:szCs w:val="28"/>
        </w:rPr>
      </w:pPr>
      <w:r w:rsidRPr="00DE0CC0">
        <w:rPr>
          <w:rFonts w:ascii="XO Thames" w:hAnsi="XO Thames"/>
          <w:bCs/>
          <w:color w:val="auto"/>
          <w:sz w:val="28"/>
          <w:szCs w:val="28"/>
        </w:rPr>
        <w:t xml:space="preserve">2. </w:t>
      </w:r>
      <w:r w:rsidRPr="00DE0CC0">
        <w:rPr>
          <w:rFonts w:ascii="XO Thames" w:hAnsi="XO Thames"/>
          <w:bCs/>
          <w:color w:val="auto"/>
          <w:sz w:val="28"/>
          <w:szCs w:val="28"/>
          <w:u w:val="single"/>
        </w:rPr>
        <w:t>Нарушения порядка ведения реестра контрактов</w:t>
      </w:r>
      <w:r w:rsidRPr="00DE0CC0">
        <w:rPr>
          <w:rFonts w:ascii="XO Thames" w:hAnsi="XO Thames"/>
          <w:bCs/>
          <w:color w:val="auto"/>
          <w:sz w:val="28"/>
          <w:szCs w:val="28"/>
        </w:rPr>
        <w:t xml:space="preserve"> – выявлено </w:t>
      </w:r>
      <w:r w:rsidR="00971E56">
        <w:rPr>
          <w:rFonts w:ascii="XO Thames" w:hAnsi="XO Thames"/>
          <w:bCs/>
          <w:color w:val="auto"/>
          <w:sz w:val="28"/>
          <w:szCs w:val="28"/>
        </w:rPr>
        <w:t>24</w:t>
      </w:r>
      <w:r w:rsidRPr="00DE0CC0">
        <w:rPr>
          <w:rFonts w:ascii="XO Thames" w:hAnsi="XO Thames"/>
          <w:bCs/>
          <w:color w:val="auto"/>
          <w:sz w:val="28"/>
          <w:szCs w:val="28"/>
        </w:rPr>
        <w:t xml:space="preserve"> факт</w:t>
      </w:r>
      <w:r w:rsidR="00971E56">
        <w:rPr>
          <w:rFonts w:ascii="XO Thames" w:hAnsi="XO Thames"/>
          <w:bCs/>
          <w:color w:val="auto"/>
          <w:sz w:val="28"/>
          <w:szCs w:val="28"/>
        </w:rPr>
        <w:t>а</w:t>
      </w:r>
      <w:r w:rsidRPr="00DE0CC0">
        <w:rPr>
          <w:rFonts w:ascii="XO Thames" w:hAnsi="XO Thames"/>
          <w:bCs/>
          <w:color w:val="auto"/>
          <w:sz w:val="28"/>
          <w:szCs w:val="28"/>
        </w:rPr>
        <w:t xml:space="preserve"> нарушений, в том числе: </w:t>
      </w:r>
    </w:p>
    <w:p w:rsidR="0051178F" w:rsidRPr="00DE0CC0" w:rsidRDefault="0051178F" w:rsidP="0051178F">
      <w:pPr>
        <w:autoSpaceDE w:val="0"/>
        <w:autoSpaceDN w:val="0"/>
        <w:adjustRightInd w:val="0"/>
        <w:ind w:firstLine="540"/>
        <w:jc w:val="both"/>
        <w:rPr>
          <w:rFonts w:ascii="XO Thames" w:hAnsi="XO Thames"/>
          <w:color w:val="auto"/>
          <w:sz w:val="28"/>
          <w:szCs w:val="28"/>
        </w:rPr>
      </w:pPr>
      <w:r w:rsidRPr="00DE0CC0">
        <w:rPr>
          <w:rFonts w:ascii="XO Thames" w:hAnsi="XO Thames"/>
          <w:color w:val="auto"/>
          <w:sz w:val="28"/>
          <w:szCs w:val="28"/>
        </w:rPr>
        <w:t>- информация об исполнении контракта (об оплате контракта), документы о приемке</w:t>
      </w:r>
      <w:r w:rsidR="00DE0CC0" w:rsidRPr="00DE0CC0">
        <w:rPr>
          <w:rFonts w:ascii="XO Thames" w:hAnsi="XO Thames"/>
          <w:color w:val="auto"/>
          <w:sz w:val="28"/>
          <w:szCs w:val="28"/>
        </w:rPr>
        <w:t xml:space="preserve">, </w:t>
      </w:r>
      <w:r w:rsidR="00971E56">
        <w:rPr>
          <w:rFonts w:ascii="XO Thames" w:hAnsi="XO Thames"/>
          <w:color w:val="auto"/>
          <w:sz w:val="28"/>
          <w:szCs w:val="28"/>
        </w:rPr>
        <w:t xml:space="preserve">об оплате </w:t>
      </w:r>
      <w:r w:rsidRPr="00DE0CC0">
        <w:rPr>
          <w:rFonts w:ascii="XO Thames" w:hAnsi="XO Thames"/>
          <w:color w:val="auto"/>
          <w:sz w:val="28"/>
          <w:szCs w:val="28"/>
        </w:rPr>
        <w:t>направлены в федеральный орган исполнительной власти несвоевременно.</w:t>
      </w:r>
    </w:p>
    <w:p w:rsidR="0051178F" w:rsidRPr="00DE0CC0" w:rsidRDefault="0051178F" w:rsidP="0051178F">
      <w:pPr>
        <w:autoSpaceDE w:val="0"/>
        <w:autoSpaceDN w:val="0"/>
        <w:adjustRightInd w:val="0"/>
        <w:ind w:firstLine="540"/>
        <w:jc w:val="both"/>
        <w:rPr>
          <w:rFonts w:ascii="XO Thames" w:hAnsi="XO Thames"/>
          <w:color w:val="auto"/>
          <w:sz w:val="28"/>
          <w:szCs w:val="28"/>
        </w:rPr>
      </w:pPr>
      <w:r w:rsidRPr="00DE0CC0">
        <w:rPr>
          <w:rFonts w:ascii="XO Thames" w:hAnsi="XO Thames"/>
          <w:color w:val="auto"/>
          <w:sz w:val="28"/>
          <w:szCs w:val="28"/>
        </w:rPr>
        <w:t xml:space="preserve">Факты просрочек составляют от 1 до </w:t>
      </w:r>
      <w:r w:rsidR="00971E56">
        <w:rPr>
          <w:rFonts w:ascii="XO Thames" w:hAnsi="XO Thames"/>
          <w:color w:val="auto"/>
          <w:sz w:val="28"/>
          <w:szCs w:val="28"/>
        </w:rPr>
        <w:t>234</w:t>
      </w:r>
      <w:r w:rsidRPr="00DE0CC0">
        <w:rPr>
          <w:rFonts w:ascii="XO Thames" w:hAnsi="XO Thames"/>
          <w:color w:val="auto"/>
          <w:sz w:val="28"/>
          <w:szCs w:val="28"/>
        </w:rPr>
        <w:t xml:space="preserve"> рабочих дней.</w:t>
      </w:r>
    </w:p>
    <w:p w:rsidR="0051178F" w:rsidRPr="00DE0CC0" w:rsidRDefault="0051178F" w:rsidP="0051178F">
      <w:pPr>
        <w:ind w:firstLine="540"/>
        <w:jc w:val="both"/>
        <w:rPr>
          <w:rFonts w:ascii="XO Thames" w:eastAsia="+mn-ea" w:hAnsi="XO Thames"/>
          <w:i/>
          <w:color w:val="auto"/>
          <w:sz w:val="28"/>
          <w:szCs w:val="28"/>
        </w:rPr>
      </w:pPr>
      <w:r w:rsidRPr="00DE0CC0">
        <w:rPr>
          <w:rFonts w:ascii="XO Thames" w:eastAsia="+mn-ea" w:hAnsi="XO Thames"/>
          <w:i/>
          <w:color w:val="auto"/>
          <w:sz w:val="28"/>
          <w:szCs w:val="28"/>
        </w:rPr>
        <w:t>Обращаем Ваше внимание, что согласно части 3 статьи 103 Закона о контрактной системе:</w:t>
      </w:r>
    </w:p>
    <w:p w:rsidR="0051178F" w:rsidRPr="00DE0CC0" w:rsidRDefault="0051178F" w:rsidP="0051178F">
      <w:pPr>
        <w:ind w:firstLine="540"/>
        <w:jc w:val="both"/>
        <w:rPr>
          <w:rFonts w:ascii="XO Thames" w:eastAsiaTheme="minorHAnsi" w:hAnsi="XO Thames"/>
          <w:i/>
          <w:color w:val="auto"/>
          <w:sz w:val="28"/>
          <w:szCs w:val="28"/>
        </w:rPr>
      </w:pPr>
      <w:r w:rsidRPr="00DE0CC0">
        <w:rPr>
          <w:rFonts w:ascii="XO Thames" w:hAnsi="XO Thames"/>
          <w:i/>
          <w:color w:val="auto"/>
          <w:sz w:val="28"/>
          <w:szCs w:val="28"/>
        </w:rPr>
        <w:t>- сведения о заключенном контракте на основании:</w:t>
      </w:r>
    </w:p>
    <w:p w:rsidR="0051178F" w:rsidRPr="00DE0CC0" w:rsidRDefault="0051178F" w:rsidP="0051178F">
      <w:pPr>
        <w:ind w:firstLine="540"/>
        <w:jc w:val="both"/>
        <w:rPr>
          <w:rFonts w:ascii="XO Thames" w:hAnsi="XO Thames"/>
          <w:i/>
          <w:color w:val="auto"/>
          <w:sz w:val="28"/>
          <w:szCs w:val="28"/>
        </w:rPr>
      </w:pPr>
      <w:r w:rsidRPr="00DE0CC0">
        <w:rPr>
          <w:rFonts w:ascii="XO Thames" w:hAnsi="XO Thames"/>
          <w:i/>
          <w:color w:val="auto"/>
          <w:sz w:val="28"/>
          <w:szCs w:val="28"/>
        </w:rPr>
        <w:t xml:space="preserve">цифрового контракта направляются в реестр контрактов </w:t>
      </w:r>
      <w:r w:rsidRPr="00DE0CC0">
        <w:rPr>
          <w:rFonts w:ascii="XO Thames" w:hAnsi="XO Thames"/>
          <w:b/>
          <w:i/>
          <w:color w:val="auto"/>
          <w:sz w:val="28"/>
          <w:szCs w:val="28"/>
        </w:rPr>
        <w:t>не позднее трех рабочих дней</w:t>
      </w:r>
      <w:r w:rsidRPr="00DE0CC0">
        <w:rPr>
          <w:rFonts w:ascii="XO Thames" w:hAnsi="XO Thames"/>
          <w:i/>
          <w:color w:val="auto"/>
          <w:sz w:val="28"/>
          <w:szCs w:val="28"/>
        </w:rPr>
        <w:t xml:space="preserve"> со дня, следующего за днем заключения контракта;</w:t>
      </w:r>
    </w:p>
    <w:p w:rsidR="0051178F" w:rsidRPr="00DE0CC0" w:rsidRDefault="0051178F" w:rsidP="0051178F">
      <w:pPr>
        <w:ind w:firstLine="540"/>
        <w:jc w:val="both"/>
        <w:rPr>
          <w:rFonts w:ascii="XO Thames" w:hAnsi="XO Thames"/>
          <w:i/>
          <w:color w:val="auto"/>
          <w:sz w:val="28"/>
          <w:szCs w:val="28"/>
        </w:rPr>
      </w:pPr>
      <w:r w:rsidRPr="00DE0CC0">
        <w:rPr>
          <w:rFonts w:ascii="XO Thames" w:hAnsi="XO Thames"/>
          <w:i/>
          <w:color w:val="auto"/>
          <w:sz w:val="28"/>
          <w:szCs w:val="28"/>
        </w:rPr>
        <w:t xml:space="preserve">контракта, заключенного на бумажном носителе, направляются </w:t>
      </w:r>
      <w:r w:rsidRPr="00DE0CC0">
        <w:rPr>
          <w:rFonts w:ascii="XO Thames" w:hAnsi="XO Thames"/>
          <w:b/>
          <w:i/>
          <w:color w:val="auto"/>
          <w:sz w:val="28"/>
          <w:szCs w:val="28"/>
        </w:rPr>
        <w:t>в течение пяти рабочих дней</w:t>
      </w:r>
      <w:r w:rsidRPr="00DE0CC0">
        <w:rPr>
          <w:rFonts w:ascii="XO Thames" w:hAnsi="XO Thames"/>
          <w:i/>
          <w:color w:val="auto"/>
          <w:sz w:val="28"/>
          <w:szCs w:val="28"/>
        </w:rPr>
        <w:t xml:space="preserve"> с даты заключения контракта.</w:t>
      </w:r>
    </w:p>
    <w:p w:rsidR="0051178F" w:rsidRPr="00DE0CC0" w:rsidRDefault="0051178F" w:rsidP="0051178F">
      <w:pPr>
        <w:ind w:firstLine="540"/>
        <w:jc w:val="both"/>
        <w:rPr>
          <w:rFonts w:ascii="XO Thames" w:hAnsi="XO Thames"/>
          <w:i/>
          <w:color w:val="auto"/>
          <w:sz w:val="28"/>
          <w:szCs w:val="28"/>
        </w:rPr>
      </w:pPr>
      <w:r w:rsidRPr="00DE0CC0">
        <w:rPr>
          <w:rFonts w:ascii="XO Thames" w:hAnsi="XO Thames"/>
          <w:i/>
          <w:color w:val="auto"/>
          <w:sz w:val="28"/>
          <w:szCs w:val="28"/>
        </w:rPr>
        <w:lastRenderedPageBreak/>
        <w:t>- сведения об исполнении в части приемки товаров (работ, услуг) на основании:</w:t>
      </w:r>
    </w:p>
    <w:p w:rsidR="0051178F" w:rsidRPr="00DE0CC0" w:rsidRDefault="0051178F" w:rsidP="0051178F">
      <w:pPr>
        <w:ind w:firstLine="540"/>
        <w:jc w:val="both"/>
        <w:rPr>
          <w:rFonts w:ascii="XO Thames" w:hAnsi="XO Thames"/>
          <w:i/>
          <w:color w:val="auto"/>
          <w:sz w:val="28"/>
          <w:szCs w:val="28"/>
        </w:rPr>
      </w:pPr>
      <w:r w:rsidRPr="00DE0CC0">
        <w:rPr>
          <w:rFonts w:ascii="XO Thames" w:hAnsi="XO Thames"/>
          <w:i/>
          <w:color w:val="auto"/>
          <w:sz w:val="28"/>
          <w:szCs w:val="28"/>
        </w:rPr>
        <w:t xml:space="preserve">цифрового документа о приемке направляются в реестр контрактов </w:t>
      </w:r>
      <w:r w:rsidRPr="00DE0CC0">
        <w:rPr>
          <w:rFonts w:ascii="XO Thames" w:hAnsi="XO Thames"/>
          <w:b/>
          <w:i/>
          <w:color w:val="auto"/>
          <w:sz w:val="28"/>
          <w:szCs w:val="28"/>
        </w:rPr>
        <w:t>в день подписания</w:t>
      </w:r>
      <w:r w:rsidRPr="00DE0CC0">
        <w:rPr>
          <w:rFonts w:ascii="XO Thames" w:hAnsi="XO Thames"/>
          <w:i/>
          <w:color w:val="auto"/>
          <w:sz w:val="28"/>
          <w:szCs w:val="28"/>
        </w:rPr>
        <w:t xml:space="preserve"> документа;</w:t>
      </w:r>
    </w:p>
    <w:p w:rsidR="0051178F" w:rsidRPr="00DE0CC0" w:rsidRDefault="0051178F" w:rsidP="0051178F">
      <w:pPr>
        <w:ind w:firstLine="540"/>
        <w:jc w:val="both"/>
        <w:rPr>
          <w:rFonts w:ascii="XO Thames" w:hAnsi="XO Thames"/>
          <w:i/>
          <w:color w:val="auto"/>
          <w:sz w:val="28"/>
          <w:szCs w:val="28"/>
        </w:rPr>
      </w:pPr>
      <w:r w:rsidRPr="00DE0CC0">
        <w:rPr>
          <w:rFonts w:ascii="XO Thames" w:hAnsi="XO Thames"/>
          <w:i/>
          <w:color w:val="auto"/>
          <w:sz w:val="28"/>
          <w:szCs w:val="28"/>
        </w:rPr>
        <w:t xml:space="preserve">документа о приемке, подписанного на бумажном носителе направляются в реестр контрактов </w:t>
      </w:r>
      <w:r w:rsidRPr="00DE0CC0">
        <w:rPr>
          <w:rFonts w:ascii="XO Thames" w:hAnsi="XO Thames"/>
          <w:b/>
          <w:i/>
          <w:color w:val="auto"/>
          <w:sz w:val="28"/>
          <w:szCs w:val="28"/>
        </w:rPr>
        <w:t>не позднее одного рабочего дня</w:t>
      </w:r>
      <w:r w:rsidRPr="00DE0CC0">
        <w:rPr>
          <w:rFonts w:ascii="XO Thames" w:hAnsi="XO Thames"/>
          <w:i/>
          <w:color w:val="auto"/>
          <w:sz w:val="28"/>
          <w:szCs w:val="28"/>
        </w:rPr>
        <w:t xml:space="preserve"> со дня, следующего за днем подписания документа о приемке заказчиком.</w:t>
      </w:r>
    </w:p>
    <w:p w:rsidR="0051178F" w:rsidRPr="00DE0CC0" w:rsidRDefault="0051178F" w:rsidP="0051178F">
      <w:pPr>
        <w:ind w:firstLine="540"/>
        <w:jc w:val="both"/>
        <w:rPr>
          <w:rFonts w:ascii="XO Thames" w:hAnsi="XO Thames"/>
          <w:i/>
          <w:color w:val="auto"/>
          <w:sz w:val="28"/>
          <w:szCs w:val="28"/>
        </w:rPr>
      </w:pPr>
      <w:r w:rsidRPr="00DE0CC0">
        <w:rPr>
          <w:rFonts w:ascii="XO Thames" w:hAnsi="XO Thames"/>
          <w:i/>
          <w:color w:val="auto"/>
          <w:sz w:val="28"/>
          <w:szCs w:val="28"/>
        </w:rPr>
        <w:t xml:space="preserve">-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направляется в реестр контрактов </w:t>
      </w:r>
      <w:r w:rsidRPr="00DE0CC0">
        <w:rPr>
          <w:rFonts w:ascii="XO Thames" w:hAnsi="XO Thames"/>
          <w:b/>
          <w:i/>
          <w:color w:val="auto"/>
          <w:sz w:val="28"/>
          <w:szCs w:val="28"/>
        </w:rPr>
        <w:t>в течение пяти рабочих дней</w:t>
      </w:r>
      <w:r w:rsidRPr="00DE0CC0">
        <w:rPr>
          <w:rFonts w:ascii="XO Thames" w:hAnsi="XO Thames"/>
          <w:i/>
          <w:color w:val="auto"/>
          <w:sz w:val="28"/>
          <w:szCs w:val="28"/>
        </w:rPr>
        <w:t xml:space="preserve"> </w:t>
      </w:r>
      <w:bookmarkStart w:id="0" w:name="p0"/>
      <w:bookmarkEnd w:id="0"/>
      <w:r w:rsidRPr="00DE0CC0">
        <w:rPr>
          <w:rFonts w:ascii="XO Thames" w:hAnsi="XO Thames"/>
          <w:i/>
          <w:color w:val="auto"/>
          <w:sz w:val="28"/>
          <w:szCs w:val="28"/>
        </w:rPr>
        <w:t>со дня, следующего за днем соответственно исполнения контракта (отдельного этапа исполнения контракта).</w:t>
      </w:r>
    </w:p>
    <w:p w:rsidR="0051178F" w:rsidRPr="00571CC7" w:rsidRDefault="00290DD5" w:rsidP="0051178F">
      <w:pPr>
        <w:tabs>
          <w:tab w:val="left" w:pos="993"/>
        </w:tabs>
        <w:ind w:firstLine="540"/>
        <w:jc w:val="both"/>
        <w:rPr>
          <w:rFonts w:ascii="XO Thames" w:hAnsi="XO Thames"/>
          <w:color w:val="auto"/>
          <w:sz w:val="28"/>
          <w:szCs w:val="28"/>
        </w:rPr>
      </w:pPr>
      <w:r w:rsidRPr="00571CC7">
        <w:rPr>
          <w:rFonts w:ascii="XO Thames" w:hAnsi="XO Thames"/>
          <w:color w:val="auto"/>
          <w:sz w:val="28"/>
          <w:szCs w:val="28"/>
        </w:rPr>
        <w:t>3</w:t>
      </w:r>
      <w:r w:rsidR="0051178F" w:rsidRPr="00571CC7">
        <w:rPr>
          <w:rFonts w:ascii="XO Thames" w:hAnsi="XO Thames"/>
          <w:color w:val="auto"/>
          <w:sz w:val="28"/>
          <w:szCs w:val="28"/>
        </w:rPr>
        <w:t xml:space="preserve">. </w:t>
      </w:r>
      <w:r w:rsidR="0051178F" w:rsidRPr="00571CC7">
        <w:rPr>
          <w:rFonts w:ascii="XO Thames" w:hAnsi="XO Thames"/>
          <w:color w:val="auto"/>
          <w:sz w:val="28"/>
          <w:szCs w:val="28"/>
          <w:u w:val="single"/>
        </w:rPr>
        <w:t>Нарушения порядка заключения контракта</w:t>
      </w:r>
      <w:r w:rsidR="0051178F" w:rsidRPr="00571CC7">
        <w:rPr>
          <w:rFonts w:ascii="XO Thames" w:hAnsi="XO Thames"/>
          <w:color w:val="auto"/>
          <w:sz w:val="28"/>
          <w:szCs w:val="28"/>
        </w:rPr>
        <w:t xml:space="preserve"> – выявлено </w:t>
      </w:r>
      <w:r w:rsidR="00A1743D">
        <w:rPr>
          <w:rFonts w:ascii="XO Thames" w:hAnsi="XO Thames"/>
          <w:color w:val="auto"/>
          <w:sz w:val="28"/>
          <w:szCs w:val="28"/>
        </w:rPr>
        <w:t>48</w:t>
      </w:r>
      <w:r w:rsidR="00876663">
        <w:rPr>
          <w:rFonts w:ascii="XO Thames" w:hAnsi="XO Thames"/>
          <w:color w:val="auto"/>
          <w:sz w:val="28"/>
          <w:szCs w:val="28"/>
        </w:rPr>
        <w:t>1</w:t>
      </w:r>
      <w:r w:rsidR="0051178F" w:rsidRPr="00571CC7">
        <w:rPr>
          <w:rFonts w:ascii="XO Thames" w:hAnsi="XO Thames"/>
          <w:color w:val="auto"/>
          <w:sz w:val="28"/>
          <w:szCs w:val="28"/>
        </w:rPr>
        <w:t xml:space="preserve"> факт</w:t>
      </w:r>
      <w:r w:rsidR="00571CC7" w:rsidRPr="00571CC7">
        <w:rPr>
          <w:rFonts w:ascii="XO Thames" w:hAnsi="XO Thames"/>
          <w:color w:val="auto"/>
          <w:sz w:val="28"/>
          <w:szCs w:val="28"/>
        </w:rPr>
        <w:t>а</w:t>
      </w:r>
      <w:r w:rsidR="0051178F" w:rsidRPr="00571CC7">
        <w:rPr>
          <w:rFonts w:ascii="XO Thames" w:hAnsi="XO Thames"/>
          <w:color w:val="auto"/>
          <w:sz w:val="28"/>
          <w:szCs w:val="28"/>
        </w:rPr>
        <w:t xml:space="preserve"> нарушений, а именно:</w:t>
      </w:r>
    </w:p>
    <w:p w:rsidR="0051178F" w:rsidRPr="00571CC7" w:rsidRDefault="0051178F" w:rsidP="0051178F">
      <w:pPr>
        <w:tabs>
          <w:tab w:val="left" w:pos="993"/>
        </w:tabs>
        <w:ind w:firstLine="540"/>
        <w:jc w:val="both"/>
        <w:rPr>
          <w:rFonts w:ascii="XO Thames" w:hAnsi="XO Thames"/>
          <w:color w:val="auto"/>
          <w:sz w:val="28"/>
          <w:szCs w:val="28"/>
        </w:rPr>
      </w:pPr>
      <w:r w:rsidRPr="00571CC7">
        <w:rPr>
          <w:rFonts w:ascii="XO Thames" w:hAnsi="XO Thames"/>
          <w:color w:val="auto"/>
          <w:sz w:val="28"/>
          <w:szCs w:val="28"/>
        </w:rPr>
        <w:t>- контракт</w:t>
      </w:r>
      <w:r w:rsidR="005E3C25" w:rsidRPr="00571CC7">
        <w:rPr>
          <w:rFonts w:ascii="XO Thames" w:hAnsi="XO Thames"/>
          <w:color w:val="auto"/>
          <w:sz w:val="28"/>
          <w:szCs w:val="28"/>
        </w:rPr>
        <w:t>ы</w:t>
      </w:r>
      <w:r w:rsidRPr="00571CC7">
        <w:rPr>
          <w:rFonts w:ascii="XO Thames" w:hAnsi="XO Thames"/>
          <w:color w:val="auto"/>
          <w:sz w:val="28"/>
          <w:szCs w:val="28"/>
        </w:rPr>
        <w:t xml:space="preserve"> заключен</w:t>
      </w:r>
      <w:r w:rsidR="005E3C25" w:rsidRPr="00571CC7">
        <w:rPr>
          <w:rFonts w:ascii="XO Thames" w:hAnsi="XO Thames"/>
          <w:color w:val="auto"/>
          <w:sz w:val="28"/>
          <w:szCs w:val="28"/>
        </w:rPr>
        <w:t>ы</w:t>
      </w:r>
      <w:r w:rsidRPr="00571CC7">
        <w:rPr>
          <w:rFonts w:ascii="XO Thames" w:hAnsi="XO Thames"/>
          <w:color w:val="auto"/>
          <w:sz w:val="28"/>
          <w:szCs w:val="28"/>
        </w:rPr>
        <w:t xml:space="preserve"> с нарушением объявленных условий </w:t>
      </w:r>
      <w:r w:rsidRPr="00571CC7">
        <w:rPr>
          <w:rFonts w:ascii="XO Thames" w:hAnsi="XO Thames"/>
          <w:bCs/>
          <w:color w:val="auto"/>
          <w:sz w:val="28"/>
          <w:szCs w:val="28"/>
        </w:rPr>
        <w:t xml:space="preserve">в части </w:t>
      </w:r>
      <w:r w:rsidR="002324E8">
        <w:rPr>
          <w:rFonts w:ascii="XO Thames" w:hAnsi="XO Thames"/>
          <w:bCs/>
          <w:color w:val="auto"/>
          <w:sz w:val="28"/>
          <w:szCs w:val="28"/>
        </w:rPr>
        <w:t xml:space="preserve">срока исполнения контракта, </w:t>
      </w:r>
      <w:r w:rsidRPr="00571CC7">
        <w:rPr>
          <w:rFonts w:ascii="XO Thames" w:hAnsi="XO Thames"/>
          <w:color w:val="auto"/>
          <w:sz w:val="28"/>
          <w:szCs w:val="28"/>
        </w:rPr>
        <w:t xml:space="preserve">отсутствия </w:t>
      </w:r>
      <w:r w:rsidR="002324E8">
        <w:rPr>
          <w:rFonts w:ascii="XO Thames" w:hAnsi="XO Thames"/>
          <w:color w:val="auto"/>
          <w:sz w:val="28"/>
          <w:szCs w:val="28"/>
        </w:rPr>
        <w:t>технического задания</w:t>
      </w:r>
      <w:r w:rsidRPr="00571CC7">
        <w:rPr>
          <w:rFonts w:ascii="XO Thames" w:hAnsi="XO Thames"/>
          <w:color w:val="auto"/>
          <w:sz w:val="28"/>
          <w:szCs w:val="28"/>
        </w:rPr>
        <w:t>,</w:t>
      </w:r>
      <w:r w:rsidRPr="00571CC7">
        <w:rPr>
          <w:rFonts w:ascii="XO Thames" w:hAnsi="XO Thames"/>
          <w:bCs/>
          <w:color w:val="auto"/>
          <w:sz w:val="28"/>
          <w:szCs w:val="28"/>
        </w:rPr>
        <w:t xml:space="preserve"> </w:t>
      </w:r>
      <w:r w:rsidRPr="00571CC7">
        <w:rPr>
          <w:rFonts w:ascii="XO Thames" w:hAnsi="XO Thames"/>
          <w:color w:val="auto"/>
          <w:sz w:val="28"/>
          <w:szCs w:val="28"/>
        </w:rPr>
        <w:t>срок оплаты установлен не в соответствии с Законом о контрактной системе.</w:t>
      </w:r>
    </w:p>
    <w:p w:rsidR="0051178F" w:rsidRPr="00571CC7" w:rsidRDefault="0051178F" w:rsidP="005E3C25">
      <w:pPr>
        <w:tabs>
          <w:tab w:val="left" w:pos="993"/>
        </w:tabs>
        <w:ind w:firstLine="540"/>
        <w:jc w:val="both"/>
        <w:rPr>
          <w:rFonts w:ascii="XO Thames" w:hAnsi="XO Thames"/>
          <w:color w:val="auto"/>
          <w:sz w:val="28"/>
          <w:szCs w:val="28"/>
        </w:rPr>
      </w:pPr>
      <w:r w:rsidRPr="00571CC7">
        <w:rPr>
          <w:rFonts w:ascii="XO Thames" w:hAnsi="XO Thames"/>
          <w:color w:val="auto"/>
          <w:sz w:val="28"/>
          <w:szCs w:val="28"/>
        </w:rPr>
        <w:t>- контракт</w:t>
      </w:r>
      <w:r w:rsidR="005E3C25" w:rsidRPr="00571CC7">
        <w:rPr>
          <w:rFonts w:ascii="XO Thames" w:hAnsi="XO Thames"/>
          <w:color w:val="auto"/>
          <w:sz w:val="28"/>
          <w:szCs w:val="28"/>
        </w:rPr>
        <w:t>ы</w:t>
      </w:r>
      <w:r w:rsidRPr="00571CC7">
        <w:rPr>
          <w:rFonts w:ascii="XO Thames" w:hAnsi="XO Thames"/>
          <w:color w:val="auto"/>
          <w:sz w:val="28"/>
          <w:szCs w:val="28"/>
        </w:rPr>
        <w:t xml:space="preserve"> не содерж</w:t>
      </w:r>
      <w:r w:rsidR="005E3C25" w:rsidRPr="00571CC7">
        <w:rPr>
          <w:rFonts w:ascii="XO Thames" w:hAnsi="XO Thames"/>
          <w:color w:val="auto"/>
          <w:sz w:val="28"/>
          <w:szCs w:val="28"/>
        </w:rPr>
        <w:t>а</w:t>
      </w:r>
      <w:r w:rsidRPr="00571CC7">
        <w:rPr>
          <w:rFonts w:ascii="XO Thames" w:hAnsi="XO Thames"/>
          <w:color w:val="auto"/>
          <w:sz w:val="28"/>
          <w:szCs w:val="28"/>
        </w:rPr>
        <w:t>т</w:t>
      </w:r>
      <w:r w:rsidR="005E3C25" w:rsidRPr="00571CC7">
        <w:rPr>
          <w:rFonts w:ascii="XO Thames" w:hAnsi="XO Thames"/>
          <w:color w:val="auto"/>
          <w:sz w:val="28"/>
          <w:szCs w:val="28"/>
        </w:rPr>
        <w:t>:</w:t>
      </w:r>
      <w:r w:rsidRPr="00571CC7">
        <w:rPr>
          <w:rFonts w:ascii="XO Thames" w:hAnsi="XO Thames"/>
          <w:color w:val="auto"/>
          <w:sz w:val="28"/>
          <w:szCs w:val="28"/>
        </w:rPr>
        <w:t xml:space="preserve"> идентификационный код закупки, что цена контракта является твердой и определяется на весь срок исполнения контракта.</w:t>
      </w:r>
    </w:p>
    <w:p w:rsidR="00F424D9" w:rsidRPr="00571CC7" w:rsidRDefault="00F424D9" w:rsidP="005E3C25">
      <w:pPr>
        <w:tabs>
          <w:tab w:val="left" w:pos="993"/>
        </w:tabs>
        <w:ind w:firstLine="540"/>
        <w:jc w:val="both"/>
        <w:rPr>
          <w:rFonts w:ascii="XO Thames" w:hAnsi="XO Thames"/>
          <w:color w:val="auto"/>
          <w:sz w:val="28"/>
          <w:szCs w:val="28"/>
        </w:rPr>
      </w:pPr>
      <w:r w:rsidRPr="00571CC7">
        <w:rPr>
          <w:rFonts w:ascii="XO Thames" w:hAnsi="XO Thames"/>
          <w:color w:val="auto"/>
          <w:sz w:val="28"/>
          <w:szCs w:val="28"/>
        </w:rPr>
        <w:t>- в контракт</w:t>
      </w:r>
      <w:r w:rsidR="005E3C25" w:rsidRPr="00571CC7">
        <w:rPr>
          <w:rFonts w:ascii="XO Thames" w:hAnsi="XO Thames"/>
          <w:color w:val="auto"/>
          <w:sz w:val="28"/>
          <w:szCs w:val="28"/>
        </w:rPr>
        <w:t xml:space="preserve">ы </w:t>
      </w:r>
      <w:r w:rsidRPr="00571CC7">
        <w:rPr>
          <w:rFonts w:ascii="XO Thames" w:hAnsi="XO Thames"/>
          <w:color w:val="auto"/>
          <w:sz w:val="28"/>
          <w:szCs w:val="28"/>
        </w:rPr>
        <w:t>не включены условия, предусмотренные сообщением о потребности</w:t>
      </w:r>
      <w:r w:rsidR="004B6E7E">
        <w:rPr>
          <w:rFonts w:ascii="XO Thames" w:hAnsi="XO Thames"/>
          <w:color w:val="auto"/>
          <w:sz w:val="28"/>
          <w:szCs w:val="28"/>
        </w:rPr>
        <w:t>, в части формы, порядка и сроков оплаты, наименования объекта закупки, места оказания услуг, расходов включаемых в цену контракта</w:t>
      </w:r>
      <w:r w:rsidR="00D0236C">
        <w:rPr>
          <w:rFonts w:ascii="XO Thames" w:hAnsi="XO Thames"/>
          <w:color w:val="auto"/>
          <w:sz w:val="28"/>
          <w:szCs w:val="28"/>
        </w:rPr>
        <w:t>, наименования, количества и иных характеристик поставляемого товара, источника финансирования</w:t>
      </w:r>
      <w:r w:rsidRPr="00571CC7">
        <w:rPr>
          <w:rFonts w:ascii="XO Thames" w:hAnsi="XO Thames"/>
          <w:color w:val="auto"/>
          <w:sz w:val="28"/>
          <w:szCs w:val="28"/>
        </w:rPr>
        <w:t>.</w:t>
      </w:r>
    </w:p>
    <w:p w:rsidR="0051178F" w:rsidRPr="00571CC7" w:rsidRDefault="0051178F" w:rsidP="0051178F">
      <w:pPr>
        <w:ind w:firstLine="540"/>
        <w:jc w:val="both"/>
        <w:rPr>
          <w:rFonts w:ascii="XO Thames" w:hAnsi="XO Thames"/>
          <w:i/>
          <w:color w:val="auto"/>
          <w:sz w:val="28"/>
          <w:szCs w:val="28"/>
        </w:rPr>
      </w:pPr>
      <w:r w:rsidRPr="00571CC7">
        <w:rPr>
          <w:rFonts w:ascii="XO Thames" w:hAnsi="XO Thames"/>
          <w:i/>
          <w:color w:val="auto"/>
          <w:sz w:val="28"/>
          <w:szCs w:val="28"/>
        </w:rPr>
        <w:t>Обращаем Ваше внимание, что согласно Закону о контрактной системе:</w:t>
      </w:r>
    </w:p>
    <w:p w:rsidR="0051178F" w:rsidRPr="00571CC7" w:rsidRDefault="0051178F" w:rsidP="0051178F">
      <w:pPr>
        <w:pStyle w:val="af8"/>
        <w:spacing w:before="0" w:beforeAutospacing="0" w:after="0" w:afterAutospacing="0"/>
        <w:ind w:firstLine="540"/>
        <w:jc w:val="both"/>
        <w:rPr>
          <w:rFonts w:ascii="XO Thames" w:hAnsi="XO Thames"/>
          <w:i/>
          <w:sz w:val="28"/>
          <w:szCs w:val="28"/>
        </w:rPr>
      </w:pPr>
      <w:r w:rsidRPr="00571CC7">
        <w:rPr>
          <w:rFonts w:ascii="XO Thames" w:hAnsi="XO Thames"/>
          <w:i/>
          <w:sz w:val="28"/>
          <w:szCs w:val="28"/>
        </w:rPr>
        <w:t>- части 1 статьи 34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Законом о контрактной системе извещение об осуществлении закупки или приглашение, документация о закупке, заявка не предусмотрены;</w:t>
      </w:r>
    </w:p>
    <w:p w:rsidR="0051178F" w:rsidRPr="00571CC7" w:rsidRDefault="0051178F" w:rsidP="0051178F">
      <w:pPr>
        <w:pStyle w:val="af8"/>
        <w:spacing w:before="0" w:beforeAutospacing="0" w:after="0" w:afterAutospacing="0"/>
        <w:ind w:firstLine="540"/>
        <w:jc w:val="both"/>
        <w:rPr>
          <w:rFonts w:ascii="XO Thames" w:hAnsi="XO Thames"/>
          <w:i/>
          <w:sz w:val="28"/>
          <w:szCs w:val="28"/>
        </w:rPr>
      </w:pPr>
      <w:r w:rsidRPr="00571CC7">
        <w:rPr>
          <w:rFonts w:ascii="XO Thames" w:hAnsi="XO Thames"/>
          <w:i/>
          <w:sz w:val="28"/>
          <w:szCs w:val="28"/>
        </w:rPr>
        <w:t xml:space="preserve">- части 1 статьи 34 идентификационный код закупки указывается в плане-графике, извещении об осуществлении закупки, в контракте, а также в иных документах, предусмотренных Законом о контрактной системе. </w:t>
      </w:r>
    </w:p>
    <w:p w:rsidR="0051178F" w:rsidRPr="00571CC7" w:rsidRDefault="0051178F" w:rsidP="0051178F">
      <w:pPr>
        <w:pStyle w:val="af8"/>
        <w:spacing w:before="0" w:beforeAutospacing="0" w:after="0" w:afterAutospacing="0"/>
        <w:ind w:firstLine="540"/>
        <w:jc w:val="both"/>
        <w:rPr>
          <w:rFonts w:ascii="XO Thames" w:hAnsi="XO Thames"/>
          <w:i/>
          <w:sz w:val="28"/>
          <w:szCs w:val="28"/>
        </w:rPr>
      </w:pPr>
      <w:r w:rsidRPr="00571CC7">
        <w:rPr>
          <w:rFonts w:ascii="XO Thames" w:hAnsi="XO Thames"/>
          <w:i/>
          <w:sz w:val="28"/>
          <w:szCs w:val="28"/>
        </w:rPr>
        <w:t>- части 2 статьи 34 при заключении контракта указывается, что цена контракта является твердой и определяется на весь срок исполнения контракта</w:t>
      </w:r>
    </w:p>
    <w:p w:rsidR="0051178F" w:rsidRPr="00571CC7" w:rsidRDefault="0051178F" w:rsidP="0051178F">
      <w:pPr>
        <w:tabs>
          <w:tab w:val="left" w:pos="993"/>
        </w:tabs>
        <w:ind w:firstLine="540"/>
        <w:jc w:val="both"/>
        <w:rPr>
          <w:rFonts w:ascii="XO Thames" w:hAnsi="XO Thames"/>
          <w:color w:val="auto"/>
          <w:sz w:val="28"/>
          <w:szCs w:val="28"/>
        </w:rPr>
      </w:pPr>
      <w:r w:rsidRPr="00571CC7">
        <w:rPr>
          <w:rFonts w:ascii="XO Thames" w:hAnsi="XO Thames"/>
          <w:color w:val="auto"/>
          <w:sz w:val="28"/>
          <w:szCs w:val="28"/>
        </w:rPr>
        <w:t xml:space="preserve">4. </w:t>
      </w:r>
      <w:r w:rsidRPr="00571CC7">
        <w:rPr>
          <w:rFonts w:ascii="XO Thames" w:hAnsi="XO Thames"/>
          <w:color w:val="auto"/>
          <w:sz w:val="28"/>
          <w:szCs w:val="28"/>
          <w:u w:val="single"/>
        </w:rPr>
        <w:t>Нарушения порядка осуществления закупок товаров, работ, услуг для обеспечения государственных и муниципальных нужд</w:t>
      </w:r>
      <w:r w:rsidRPr="00571CC7">
        <w:rPr>
          <w:rFonts w:ascii="XO Thames" w:hAnsi="XO Thames"/>
          <w:color w:val="auto"/>
          <w:sz w:val="28"/>
          <w:szCs w:val="28"/>
        </w:rPr>
        <w:t xml:space="preserve"> – выявлено </w:t>
      </w:r>
      <w:r w:rsidR="009F4151">
        <w:rPr>
          <w:rFonts w:ascii="XO Thames" w:hAnsi="XO Thames"/>
          <w:color w:val="auto"/>
          <w:sz w:val="28"/>
          <w:szCs w:val="28"/>
        </w:rPr>
        <w:t>12</w:t>
      </w:r>
      <w:r w:rsidRPr="00571CC7">
        <w:rPr>
          <w:rFonts w:ascii="XO Thames" w:hAnsi="XO Thames"/>
          <w:color w:val="auto"/>
          <w:sz w:val="28"/>
          <w:szCs w:val="28"/>
        </w:rPr>
        <w:t xml:space="preserve"> фактов нарушений, а именно: </w:t>
      </w:r>
    </w:p>
    <w:p w:rsidR="000F0F02" w:rsidRDefault="00D0236C" w:rsidP="0051178F">
      <w:pPr>
        <w:tabs>
          <w:tab w:val="left" w:pos="993"/>
        </w:tabs>
        <w:ind w:firstLine="540"/>
        <w:jc w:val="both"/>
        <w:rPr>
          <w:rFonts w:ascii="XO Thames" w:hAnsi="XO Thames"/>
          <w:color w:val="auto"/>
          <w:sz w:val="28"/>
          <w:szCs w:val="28"/>
        </w:rPr>
      </w:pPr>
      <w:r w:rsidRPr="00571CC7">
        <w:rPr>
          <w:rFonts w:ascii="XO Thames" w:hAnsi="XO Thames"/>
          <w:color w:val="auto"/>
          <w:sz w:val="28"/>
          <w:szCs w:val="28"/>
        </w:rPr>
        <w:lastRenderedPageBreak/>
        <w:t xml:space="preserve">- </w:t>
      </w:r>
      <w:r w:rsidR="000F0F02">
        <w:rPr>
          <w:rFonts w:ascii="XO Thames" w:hAnsi="XO Thames"/>
          <w:color w:val="auto"/>
          <w:sz w:val="28"/>
          <w:szCs w:val="28"/>
        </w:rPr>
        <w:t>в сообщении о потребности содержатся противоречивые сведения, в части даты начала и окончания срока подачи заявок (ценовых преложений);</w:t>
      </w:r>
    </w:p>
    <w:p w:rsidR="00D0236C" w:rsidRDefault="000F0F02" w:rsidP="0051178F">
      <w:pPr>
        <w:tabs>
          <w:tab w:val="left" w:pos="993"/>
        </w:tabs>
        <w:ind w:firstLine="540"/>
        <w:jc w:val="both"/>
        <w:rPr>
          <w:rFonts w:ascii="XO Thames" w:hAnsi="XO Thames"/>
          <w:color w:val="auto"/>
          <w:sz w:val="28"/>
          <w:szCs w:val="28"/>
        </w:rPr>
      </w:pPr>
      <w:r>
        <w:rPr>
          <w:rFonts w:ascii="XO Thames" w:hAnsi="XO Thames"/>
          <w:color w:val="auto"/>
          <w:sz w:val="28"/>
          <w:szCs w:val="28"/>
        </w:rPr>
        <w:t xml:space="preserve">- </w:t>
      </w:r>
      <w:r w:rsidR="003A25C4" w:rsidRPr="00571CC7">
        <w:rPr>
          <w:rFonts w:ascii="XO Thames" w:hAnsi="XO Thames"/>
          <w:color w:val="auto"/>
          <w:sz w:val="28"/>
          <w:szCs w:val="28"/>
        </w:rPr>
        <w:t xml:space="preserve">поставщику с использованием Электронного магазина </w:t>
      </w:r>
      <w:r w:rsidR="00D0236C" w:rsidRPr="00571CC7">
        <w:rPr>
          <w:rFonts w:ascii="XO Thames" w:hAnsi="XO Thames"/>
          <w:color w:val="auto"/>
          <w:sz w:val="28"/>
          <w:szCs w:val="28"/>
        </w:rPr>
        <w:t>направлен</w:t>
      </w:r>
      <w:r w:rsidR="003A25C4">
        <w:rPr>
          <w:rFonts w:ascii="XO Thames" w:hAnsi="XO Thames"/>
          <w:color w:val="auto"/>
          <w:sz w:val="28"/>
          <w:szCs w:val="28"/>
        </w:rPr>
        <w:t>о техническое задание, а не проект контракта;</w:t>
      </w:r>
    </w:p>
    <w:p w:rsidR="0051178F" w:rsidRDefault="0051178F" w:rsidP="0051178F">
      <w:pPr>
        <w:tabs>
          <w:tab w:val="left" w:pos="993"/>
        </w:tabs>
        <w:ind w:firstLine="540"/>
        <w:jc w:val="both"/>
        <w:rPr>
          <w:rFonts w:ascii="XO Thames" w:hAnsi="XO Thames"/>
          <w:color w:val="auto"/>
          <w:sz w:val="28"/>
          <w:szCs w:val="28"/>
        </w:rPr>
      </w:pPr>
      <w:r w:rsidRPr="00571CC7">
        <w:rPr>
          <w:rFonts w:ascii="XO Thames" w:hAnsi="XO Thames"/>
          <w:color w:val="auto"/>
          <w:sz w:val="28"/>
          <w:szCs w:val="28"/>
        </w:rPr>
        <w:t xml:space="preserve">- в извещениях о проведении запросов котировок </w:t>
      </w:r>
      <w:r w:rsidR="003A25C4">
        <w:rPr>
          <w:rFonts w:ascii="XO Thames" w:hAnsi="XO Thames"/>
          <w:color w:val="auto"/>
          <w:sz w:val="28"/>
          <w:szCs w:val="28"/>
        </w:rPr>
        <w:t xml:space="preserve">неверно указаны требования к обеспечению заявки, </w:t>
      </w:r>
      <w:r w:rsidRPr="00571CC7">
        <w:rPr>
          <w:rFonts w:ascii="XO Thames" w:hAnsi="XO Thames"/>
          <w:color w:val="auto"/>
          <w:sz w:val="28"/>
          <w:szCs w:val="28"/>
        </w:rPr>
        <w:t>содержатся противоречивые сведения</w:t>
      </w:r>
      <w:r w:rsidR="005E3C25" w:rsidRPr="00571CC7">
        <w:rPr>
          <w:rFonts w:ascii="XO Thames" w:hAnsi="XO Thames"/>
          <w:color w:val="auto"/>
          <w:sz w:val="28"/>
          <w:szCs w:val="28"/>
        </w:rPr>
        <w:t>:</w:t>
      </w:r>
      <w:r w:rsidRPr="00571CC7">
        <w:rPr>
          <w:rFonts w:ascii="XO Thames" w:hAnsi="XO Thames"/>
          <w:color w:val="auto"/>
          <w:sz w:val="28"/>
          <w:szCs w:val="28"/>
        </w:rPr>
        <w:t xml:space="preserve"> в </w:t>
      </w:r>
      <w:r w:rsidR="005E3C25" w:rsidRPr="00571CC7">
        <w:rPr>
          <w:rFonts w:ascii="XO Thames" w:hAnsi="XO Thames"/>
          <w:color w:val="auto"/>
          <w:sz w:val="28"/>
          <w:szCs w:val="28"/>
        </w:rPr>
        <w:t xml:space="preserve">части </w:t>
      </w:r>
      <w:r w:rsidR="003A25C4">
        <w:rPr>
          <w:rFonts w:ascii="XO Thames" w:hAnsi="XO Thames"/>
          <w:color w:val="auto"/>
          <w:sz w:val="28"/>
          <w:szCs w:val="28"/>
        </w:rPr>
        <w:t>места оказания услуг</w:t>
      </w:r>
      <w:r w:rsidR="005E3C25" w:rsidRPr="00571CC7">
        <w:rPr>
          <w:rFonts w:ascii="XO Thames" w:hAnsi="XO Thames"/>
          <w:color w:val="auto"/>
          <w:sz w:val="28"/>
          <w:szCs w:val="28"/>
        </w:rPr>
        <w:t xml:space="preserve">, в части </w:t>
      </w:r>
      <w:r w:rsidR="003A25C4">
        <w:rPr>
          <w:rFonts w:ascii="XO Thames" w:hAnsi="XO Thames"/>
          <w:color w:val="auto"/>
          <w:sz w:val="28"/>
          <w:szCs w:val="28"/>
        </w:rPr>
        <w:t>утверждаемого лица и исполнителя от имени заказчика</w:t>
      </w:r>
      <w:r w:rsidR="00054321">
        <w:rPr>
          <w:rFonts w:ascii="XO Thames" w:hAnsi="XO Thames"/>
          <w:color w:val="auto"/>
          <w:sz w:val="28"/>
          <w:szCs w:val="28"/>
        </w:rPr>
        <w:t>;</w:t>
      </w:r>
    </w:p>
    <w:p w:rsidR="00054321" w:rsidRDefault="00054321" w:rsidP="0051178F">
      <w:pPr>
        <w:tabs>
          <w:tab w:val="left" w:pos="993"/>
        </w:tabs>
        <w:ind w:firstLine="540"/>
        <w:jc w:val="both"/>
        <w:rPr>
          <w:rFonts w:ascii="XO Thames" w:hAnsi="XO Thames"/>
          <w:color w:val="auto"/>
          <w:sz w:val="28"/>
          <w:szCs w:val="28"/>
        </w:rPr>
      </w:pPr>
      <w:r>
        <w:rPr>
          <w:rFonts w:ascii="XO Thames" w:hAnsi="XO Thames"/>
          <w:color w:val="auto"/>
          <w:sz w:val="28"/>
          <w:szCs w:val="28"/>
        </w:rPr>
        <w:t xml:space="preserve">- </w:t>
      </w:r>
      <w:r w:rsidR="00C6579A">
        <w:rPr>
          <w:rFonts w:ascii="XO Thames" w:hAnsi="XO Thames"/>
          <w:color w:val="auto"/>
          <w:sz w:val="28"/>
          <w:szCs w:val="28"/>
        </w:rPr>
        <w:t>проведена закупка у единственного поставщика  не предусмотренная планом-графиком.</w:t>
      </w:r>
    </w:p>
    <w:p w:rsidR="005F1439" w:rsidRDefault="0051178F" w:rsidP="005F1439">
      <w:pPr>
        <w:autoSpaceDE w:val="0"/>
        <w:autoSpaceDN w:val="0"/>
        <w:adjustRightInd w:val="0"/>
        <w:ind w:firstLine="567"/>
        <w:jc w:val="both"/>
        <w:rPr>
          <w:i/>
          <w:sz w:val="28"/>
          <w:szCs w:val="28"/>
        </w:rPr>
      </w:pPr>
      <w:r w:rsidRPr="00571CC7">
        <w:rPr>
          <w:rFonts w:ascii="XO Thames" w:hAnsi="XO Thames"/>
          <w:i/>
          <w:color w:val="auto"/>
          <w:sz w:val="28"/>
          <w:szCs w:val="28"/>
        </w:rPr>
        <w:t>Обращаем Ваше внимание, что соглас</w:t>
      </w:r>
      <w:r w:rsidR="0024565B" w:rsidRPr="00571CC7">
        <w:rPr>
          <w:rFonts w:ascii="XO Thames" w:hAnsi="XO Thames"/>
          <w:i/>
          <w:color w:val="auto"/>
          <w:sz w:val="28"/>
          <w:szCs w:val="28"/>
        </w:rPr>
        <w:t xml:space="preserve">но </w:t>
      </w:r>
      <w:r w:rsidR="005F1439">
        <w:rPr>
          <w:rFonts w:ascii="XO Thames" w:hAnsi="XO Thames"/>
          <w:i/>
          <w:color w:val="auto"/>
          <w:sz w:val="28"/>
          <w:szCs w:val="28"/>
        </w:rPr>
        <w:t xml:space="preserve">пункта </w:t>
      </w:r>
      <w:r w:rsidR="005F1439" w:rsidRPr="005F1439">
        <w:rPr>
          <w:i/>
          <w:sz w:val="28"/>
          <w:szCs w:val="28"/>
        </w:rPr>
        <w:t xml:space="preserve">12 </w:t>
      </w:r>
      <w:hyperlink w:anchor="Par35" w:history="1">
        <w:r w:rsidR="005F1439" w:rsidRPr="005F1439">
          <w:rPr>
            <w:i/>
            <w:sz w:val="28"/>
            <w:szCs w:val="28"/>
          </w:rPr>
          <w:t>Порядка</w:t>
        </w:r>
      </w:hyperlink>
      <w:r w:rsidR="005F1439" w:rsidRPr="005F1439">
        <w:rPr>
          <w:i/>
          <w:sz w:val="28"/>
          <w:szCs w:val="28"/>
        </w:rPr>
        <w:t xml:space="preserve"> организации работы муниципальных заказчиков и бюджетных учреждений Никольского муниципального округа в электронной системе «Электронный магазин», утвержденного постановлением администрации Никольского муниципального округа от 23.03.2024 № 319  в случае, если поставщик (исполнитель, подрядчик) выбран в соответствии с настоящим Порядком, заказчик не позднее следующего рабочего дня со дня окончания приема ценовых предложений направляет поставщику (исполнителю, подрядчику) проект контракта с включенными информацией и сведениями, предусмотренными сообщением о потребности в соответствии с </w:t>
      </w:r>
      <w:hyperlink w:anchor="Par68" w:history="1">
        <w:r w:rsidR="005F1439" w:rsidRPr="005F1439">
          <w:rPr>
            <w:i/>
            <w:sz w:val="28"/>
            <w:szCs w:val="28"/>
          </w:rPr>
          <w:t>пунктом 5</w:t>
        </w:r>
      </w:hyperlink>
      <w:r w:rsidR="005F1439" w:rsidRPr="005F1439">
        <w:rPr>
          <w:i/>
          <w:sz w:val="28"/>
          <w:szCs w:val="28"/>
        </w:rPr>
        <w:t xml:space="preserve"> настоящего Порядка, с использованием Электронного магазина.</w:t>
      </w:r>
    </w:p>
    <w:p w:rsidR="00C6579A" w:rsidRDefault="00C6579A" w:rsidP="00C6579A">
      <w:pPr>
        <w:autoSpaceDE w:val="0"/>
        <w:autoSpaceDN w:val="0"/>
        <w:adjustRightInd w:val="0"/>
        <w:ind w:firstLine="567"/>
        <w:jc w:val="both"/>
        <w:rPr>
          <w:i/>
          <w:iCs/>
          <w:color w:val="auto"/>
          <w:sz w:val="28"/>
          <w:szCs w:val="28"/>
        </w:rPr>
      </w:pPr>
      <w:r>
        <w:rPr>
          <w:i/>
          <w:sz w:val="28"/>
          <w:szCs w:val="28"/>
        </w:rPr>
        <w:t>Напоминаем, что согласно пункту 1 статьи 16 Закона о контрактной системе п</w:t>
      </w:r>
      <w:r>
        <w:rPr>
          <w:i/>
          <w:iCs/>
          <w:color w:val="auto"/>
          <w:sz w:val="28"/>
          <w:szCs w:val="28"/>
        </w:rPr>
        <w:t>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24565B" w:rsidRPr="00AE57CB" w:rsidRDefault="0051178F" w:rsidP="0024565B">
      <w:pPr>
        <w:tabs>
          <w:tab w:val="left" w:pos="993"/>
        </w:tabs>
        <w:ind w:firstLine="540"/>
        <w:jc w:val="both"/>
        <w:rPr>
          <w:rFonts w:ascii="XO Thames" w:hAnsi="XO Thames"/>
          <w:bCs/>
          <w:color w:val="auto"/>
          <w:sz w:val="28"/>
          <w:szCs w:val="28"/>
        </w:rPr>
      </w:pPr>
      <w:bookmarkStart w:id="1" w:name="p1"/>
      <w:bookmarkEnd w:id="1"/>
      <w:r w:rsidRPr="00AE57CB">
        <w:rPr>
          <w:rFonts w:ascii="XO Thames" w:hAnsi="XO Thames"/>
          <w:color w:val="auto"/>
          <w:sz w:val="28"/>
          <w:szCs w:val="28"/>
        </w:rPr>
        <w:t xml:space="preserve">5. </w:t>
      </w:r>
      <w:r w:rsidRPr="00AE57CB">
        <w:rPr>
          <w:rFonts w:ascii="XO Thames" w:hAnsi="XO Thames"/>
          <w:bCs/>
          <w:color w:val="auto"/>
          <w:sz w:val="28"/>
          <w:szCs w:val="28"/>
        </w:rPr>
        <w:t xml:space="preserve">Несоблюдение требований законодательства при принятии решения о способе и об условиях определения поставщика (подрядчика, исполнителя) – выявлен </w:t>
      </w:r>
      <w:r w:rsidR="00A1743D">
        <w:rPr>
          <w:rFonts w:ascii="XO Thames" w:hAnsi="XO Thames"/>
          <w:bCs/>
          <w:color w:val="auto"/>
          <w:sz w:val="28"/>
          <w:szCs w:val="28"/>
        </w:rPr>
        <w:t>1</w:t>
      </w:r>
      <w:r w:rsidRPr="00AE57CB">
        <w:rPr>
          <w:rFonts w:ascii="XO Thames" w:hAnsi="XO Thames"/>
          <w:bCs/>
          <w:color w:val="auto"/>
          <w:sz w:val="28"/>
          <w:szCs w:val="28"/>
        </w:rPr>
        <w:t xml:space="preserve"> факт</w:t>
      </w:r>
      <w:r w:rsidR="0024565B" w:rsidRPr="00AE57CB">
        <w:rPr>
          <w:rFonts w:ascii="XO Thames" w:hAnsi="XO Thames"/>
          <w:bCs/>
          <w:color w:val="auto"/>
          <w:sz w:val="28"/>
          <w:szCs w:val="28"/>
        </w:rPr>
        <w:t xml:space="preserve">, а именно минуя конкурентные способы определения </w:t>
      </w:r>
      <w:r w:rsidR="00AE57CB">
        <w:rPr>
          <w:rFonts w:ascii="XO Thames" w:hAnsi="XO Thames"/>
          <w:bCs/>
          <w:color w:val="auto"/>
          <w:sz w:val="28"/>
          <w:szCs w:val="28"/>
        </w:rPr>
        <w:t>исполнителя</w:t>
      </w:r>
      <w:r w:rsidR="0024565B" w:rsidRPr="00AE57CB">
        <w:rPr>
          <w:rFonts w:ascii="XO Thames" w:hAnsi="XO Thames"/>
          <w:bCs/>
          <w:color w:val="auto"/>
          <w:sz w:val="28"/>
          <w:szCs w:val="28"/>
        </w:rPr>
        <w:t xml:space="preserve">, целью которых является обеспечение конкуренции между участниками закупок и предоставления любому заинтересованному лицу возможности в соответствии с законодательством Российской Федерации о контрактной системе в сфере закупок стать </w:t>
      </w:r>
      <w:r w:rsidR="00AE57CB">
        <w:rPr>
          <w:rFonts w:ascii="XO Thames" w:hAnsi="XO Thames"/>
          <w:bCs/>
          <w:color w:val="auto"/>
          <w:sz w:val="28"/>
          <w:szCs w:val="28"/>
        </w:rPr>
        <w:t>исполнителем</w:t>
      </w:r>
      <w:r w:rsidR="0024565B" w:rsidRPr="00AE57CB">
        <w:rPr>
          <w:rFonts w:ascii="XO Thames" w:hAnsi="XO Thames"/>
          <w:bCs/>
          <w:color w:val="auto"/>
          <w:sz w:val="28"/>
          <w:szCs w:val="28"/>
        </w:rPr>
        <w:t xml:space="preserve">, заказчиком в один день заключено </w:t>
      </w:r>
      <w:r w:rsidR="00AE57CB">
        <w:rPr>
          <w:rFonts w:ascii="XO Thames" w:hAnsi="XO Thames"/>
          <w:bCs/>
          <w:color w:val="auto"/>
          <w:sz w:val="28"/>
          <w:szCs w:val="28"/>
        </w:rPr>
        <w:t>2 контракта</w:t>
      </w:r>
      <w:r w:rsidR="0024565B" w:rsidRPr="00AE57CB">
        <w:rPr>
          <w:rFonts w:ascii="XO Thames" w:hAnsi="XO Thames"/>
          <w:bCs/>
          <w:color w:val="auto"/>
          <w:sz w:val="28"/>
          <w:szCs w:val="28"/>
        </w:rPr>
        <w:t xml:space="preserve"> в соответствии с пунктом </w:t>
      </w:r>
      <w:r w:rsidR="000F0F02">
        <w:rPr>
          <w:rFonts w:ascii="XO Thames" w:hAnsi="XO Thames"/>
          <w:bCs/>
          <w:color w:val="auto"/>
          <w:sz w:val="28"/>
          <w:szCs w:val="28"/>
        </w:rPr>
        <w:t>5</w:t>
      </w:r>
      <w:r w:rsidR="0024565B" w:rsidRPr="00AE57CB">
        <w:rPr>
          <w:rFonts w:ascii="XO Thames" w:hAnsi="XO Thames"/>
          <w:bCs/>
          <w:color w:val="auto"/>
          <w:sz w:val="28"/>
          <w:szCs w:val="28"/>
        </w:rPr>
        <w:t xml:space="preserve"> части 1 статьи 93 Закона о контрактной системе на общую сумму </w:t>
      </w:r>
      <w:r w:rsidR="000F0F02">
        <w:rPr>
          <w:rFonts w:ascii="XO Thames" w:hAnsi="XO Thames"/>
          <w:bCs/>
          <w:color w:val="auto"/>
          <w:sz w:val="28"/>
          <w:szCs w:val="28"/>
        </w:rPr>
        <w:t>657,3</w:t>
      </w:r>
      <w:r w:rsidR="0024565B" w:rsidRPr="00AE57CB">
        <w:rPr>
          <w:rFonts w:ascii="XO Thames" w:hAnsi="XO Thames"/>
          <w:bCs/>
          <w:color w:val="auto"/>
          <w:sz w:val="28"/>
          <w:szCs w:val="28"/>
        </w:rPr>
        <w:t xml:space="preserve"> </w:t>
      </w:r>
      <w:r w:rsidR="000F0F02">
        <w:rPr>
          <w:rFonts w:ascii="XO Thames" w:hAnsi="XO Thames"/>
          <w:bCs/>
          <w:color w:val="auto"/>
          <w:sz w:val="28"/>
          <w:szCs w:val="28"/>
        </w:rPr>
        <w:t>тыс.</w:t>
      </w:r>
      <w:r w:rsidR="0024565B" w:rsidRPr="00AE57CB">
        <w:rPr>
          <w:rFonts w:ascii="XO Thames" w:hAnsi="XO Thames"/>
          <w:bCs/>
          <w:color w:val="auto"/>
          <w:sz w:val="28"/>
          <w:szCs w:val="28"/>
        </w:rPr>
        <w:t xml:space="preserve">руб., единая конечная цель всех контрактов – </w:t>
      </w:r>
      <w:r w:rsidR="00AE57CB">
        <w:rPr>
          <w:rFonts w:ascii="XO Thames" w:hAnsi="XO Thames"/>
          <w:bCs/>
          <w:color w:val="auto"/>
          <w:sz w:val="28"/>
          <w:szCs w:val="28"/>
        </w:rPr>
        <w:t xml:space="preserve">оказание услуг по </w:t>
      </w:r>
      <w:r w:rsidR="000F0F02">
        <w:rPr>
          <w:rFonts w:ascii="XO Thames" w:hAnsi="XO Thames"/>
          <w:bCs/>
          <w:color w:val="auto"/>
          <w:sz w:val="28"/>
          <w:szCs w:val="28"/>
        </w:rPr>
        <w:t>организации питания</w:t>
      </w:r>
      <w:r w:rsidR="0024565B" w:rsidRPr="00AE57CB">
        <w:rPr>
          <w:rFonts w:ascii="XO Thames" w:hAnsi="XO Thames"/>
          <w:bCs/>
          <w:color w:val="auto"/>
          <w:sz w:val="28"/>
          <w:szCs w:val="28"/>
        </w:rPr>
        <w:t xml:space="preserve">, тем самым закупка намеренно была разбита («раздроблена») на </w:t>
      </w:r>
      <w:r w:rsidR="00AE57CB">
        <w:rPr>
          <w:rFonts w:ascii="XO Thames" w:hAnsi="XO Thames"/>
          <w:bCs/>
          <w:color w:val="auto"/>
          <w:sz w:val="28"/>
          <w:szCs w:val="28"/>
        </w:rPr>
        <w:t>2 контракта</w:t>
      </w:r>
      <w:r w:rsidR="0024565B" w:rsidRPr="00AE57CB">
        <w:rPr>
          <w:rFonts w:ascii="XO Thames" w:hAnsi="XO Thames"/>
          <w:bCs/>
          <w:color w:val="auto"/>
          <w:sz w:val="28"/>
          <w:szCs w:val="28"/>
        </w:rPr>
        <w:t xml:space="preserve"> на сумму до шестисот тысяч рублей с целью избежать проведения конкурентных процедур и заключить контр</w:t>
      </w:r>
      <w:r w:rsidR="004345A1" w:rsidRPr="00AE57CB">
        <w:rPr>
          <w:rFonts w:ascii="XO Thames" w:hAnsi="XO Thames"/>
          <w:bCs/>
          <w:color w:val="auto"/>
          <w:sz w:val="28"/>
          <w:szCs w:val="28"/>
        </w:rPr>
        <w:t>акты с единственным поставщиком.</w:t>
      </w:r>
    </w:p>
    <w:p w:rsidR="001D424A" w:rsidRPr="00EC1A68" w:rsidRDefault="002968E8" w:rsidP="002968E8">
      <w:pPr>
        <w:pStyle w:val="af8"/>
        <w:spacing w:before="0" w:beforeAutospacing="0" w:after="0" w:afterAutospacing="0" w:line="288" w:lineRule="atLeast"/>
        <w:ind w:firstLine="540"/>
        <w:jc w:val="both"/>
        <w:rPr>
          <w:rFonts w:ascii="XO Thames" w:hAnsi="XO Thames"/>
          <w:bCs/>
          <w:sz w:val="28"/>
          <w:szCs w:val="28"/>
        </w:rPr>
      </w:pPr>
      <w:r w:rsidRPr="00EC1A68">
        <w:rPr>
          <w:rFonts w:ascii="XO Thames" w:hAnsi="XO Thames"/>
          <w:bCs/>
          <w:sz w:val="28"/>
          <w:szCs w:val="28"/>
        </w:rPr>
        <w:t xml:space="preserve">6. Несоблюдение порядка или формы </w:t>
      </w:r>
      <w:hyperlink r:id="rId12" w:history="1">
        <w:r w:rsidRPr="00EC1A68">
          <w:rPr>
            <w:rFonts w:ascii="XO Thames" w:hAnsi="XO Thames"/>
            <w:bCs/>
            <w:sz w:val="28"/>
            <w:szCs w:val="28"/>
          </w:rPr>
          <w:t>обоснования</w:t>
        </w:r>
      </w:hyperlink>
      <w:r w:rsidRPr="00EC1A68">
        <w:rPr>
          <w:rFonts w:ascii="XO Thames" w:hAnsi="XO Thames"/>
          <w:bCs/>
          <w:sz w:val="28"/>
          <w:szCs w:val="28"/>
        </w:rPr>
        <w:t xml:space="preserve"> начально</w:t>
      </w:r>
      <w:r w:rsidR="00290DD5" w:rsidRPr="00EC1A68">
        <w:rPr>
          <w:rFonts w:ascii="XO Thames" w:hAnsi="XO Thames"/>
          <w:bCs/>
          <w:sz w:val="28"/>
          <w:szCs w:val="28"/>
        </w:rPr>
        <w:t xml:space="preserve">й (максимальной) цены контракта </w:t>
      </w:r>
      <w:r w:rsidR="004345A1" w:rsidRPr="00EC1A68">
        <w:rPr>
          <w:rFonts w:ascii="XO Thames" w:hAnsi="XO Thames"/>
          <w:bCs/>
          <w:sz w:val="28"/>
          <w:szCs w:val="28"/>
        </w:rPr>
        <w:t xml:space="preserve">– выявлен </w:t>
      </w:r>
      <w:r w:rsidR="00B03C18">
        <w:rPr>
          <w:rFonts w:ascii="XO Thames" w:hAnsi="XO Thames"/>
          <w:bCs/>
          <w:sz w:val="28"/>
          <w:szCs w:val="28"/>
        </w:rPr>
        <w:t>91</w:t>
      </w:r>
      <w:r w:rsidRPr="00EC1A68">
        <w:rPr>
          <w:rFonts w:ascii="XO Thames" w:hAnsi="XO Thames"/>
          <w:bCs/>
          <w:sz w:val="28"/>
          <w:szCs w:val="28"/>
        </w:rPr>
        <w:t xml:space="preserve"> факт нарушени</w:t>
      </w:r>
      <w:r w:rsidR="001D424A" w:rsidRPr="00EC1A68">
        <w:rPr>
          <w:rFonts w:ascii="XO Thames" w:hAnsi="XO Thames"/>
          <w:bCs/>
          <w:sz w:val="28"/>
          <w:szCs w:val="28"/>
        </w:rPr>
        <w:t>й, а именно:</w:t>
      </w:r>
    </w:p>
    <w:p w:rsidR="00EC1A68" w:rsidRDefault="001D424A" w:rsidP="00B03C18">
      <w:pPr>
        <w:pStyle w:val="af8"/>
        <w:spacing w:before="0" w:beforeAutospacing="0" w:after="0" w:afterAutospacing="0" w:line="288" w:lineRule="atLeast"/>
        <w:ind w:firstLine="540"/>
        <w:jc w:val="both"/>
        <w:rPr>
          <w:rFonts w:ascii="XO Thames" w:hAnsi="XO Thames"/>
          <w:sz w:val="28"/>
          <w:szCs w:val="28"/>
        </w:rPr>
      </w:pPr>
      <w:r w:rsidRPr="00EC1A68">
        <w:rPr>
          <w:rFonts w:ascii="XO Thames" w:hAnsi="XO Thames"/>
          <w:bCs/>
          <w:sz w:val="28"/>
          <w:szCs w:val="28"/>
        </w:rPr>
        <w:t xml:space="preserve">- </w:t>
      </w:r>
      <w:r w:rsidRPr="00EC1A68">
        <w:rPr>
          <w:rFonts w:ascii="XO Thames" w:hAnsi="XO Thames"/>
          <w:sz w:val="28"/>
          <w:szCs w:val="28"/>
        </w:rPr>
        <w:t xml:space="preserve">в нарушение </w:t>
      </w:r>
      <w:r w:rsidR="00B03C18">
        <w:rPr>
          <w:rFonts w:ascii="XO Thames" w:hAnsi="XO Thames"/>
          <w:sz w:val="28"/>
          <w:szCs w:val="28"/>
        </w:rPr>
        <w:t>части 1 статьи 22 Закона о контрактной системе неверно осуществлен выбор метода расчета</w:t>
      </w:r>
      <w:r w:rsidR="00B03C18" w:rsidRPr="00B03C18">
        <w:rPr>
          <w:rFonts w:ascii="XO Thames" w:hAnsi="XO Thames"/>
          <w:bCs/>
          <w:sz w:val="28"/>
          <w:szCs w:val="28"/>
        </w:rPr>
        <w:t xml:space="preserve"> </w:t>
      </w:r>
      <w:r w:rsidR="00B03C18" w:rsidRPr="00EC1A68">
        <w:rPr>
          <w:rFonts w:ascii="XO Thames" w:hAnsi="XO Thames"/>
          <w:bCs/>
          <w:sz w:val="28"/>
          <w:szCs w:val="28"/>
        </w:rPr>
        <w:t>начальной (максимальной) цены контракт</w:t>
      </w:r>
      <w:r w:rsidR="00B03C18">
        <w:rPr>
          <w:rFonts w:ascii="XO Thames" w:hAnsi="XO Thames"/>
          <w:bCs/>
          <w:sz w:val="28"/>
          <w:szCs w:val="28"/>
        </w:rPr>
        <w:t>ов, цены</w:t>
      </w:r>
      <w:r w:rsidR="00B03C18">
        <w:rPr>
          <w:rFonts w:ascii="XO Thames" w:hAnsi="XO Thames"/>
          <w:sz w:val="28"/>
          <w:szCs w:val="28"/>
        </w:rPr>
        <w:t xml:space="preserve"> контрактов, заключенных с единственным поставщиком (подрядчиком, исполнителем);</w:t>
      </w:r>
    </w:p>
    <w:p w:rsidR="00B03C18" w:rsidRDefault="00B03C18" w:rsidP="00B03C18">
      <w:pPr>
        <w:pStyle w:val="af8"/>
        <w:spacing w:before="0" w:beforeAutospacing="0" w:after="0" w:afterAutospacing="0" w:line="288" w:lineRule="atLeast"/>
        <w:ind w:firstLine="540"/>
        <w:jc w:val="both"/>
        <w:rPr>
          <w:rFonts w:ascii="XO Thames" w:hAnsi="XO Thames"/>
          <w:sz w:val="28"/>
          <w:szCs w:val="28"/>
        </w:rPr>
      </w:pPr>
      <w:r>
        <w:rPr>
          <w:rFonts w:ascii="XO Thames" w:hAnsi="XO Thames"/>
          <w:sz w:val="28"/>
          <w:szCs w:val="28"/>
        </w:rPr>
        <w:t xml:space="preserve">- </w:t>
      </w:r>
      <w:r w:rsidRPr="00EC1A68">
        <w:rPr>
          <w:rFonts w:ascii="XO Thames" w:hAnsi="XO Thames"/>
          <w:sz w:val="28"/>
          <w:szCs w:val="28"/>
        </w:rPr>
        <w:t xml:space="preserve">в нарушение </w:t>
      </w:r>
      <w:r>
        <w:rPr>
          <w:rFonts w:ascii="XO Thames" w:hAnsi="XO Thames"/>
          <w:sz w:val="28"/>
          <w:szCs w:val="28"/>
        </w:rPr>
        <w:t>части 4 статьи 93 Закона о контрактной системе при осуществлении закупок у единствеенного поставщика (подрядчика, исполнителя) неопределена цена этих контрактов.</w:t>
      </w:r>
    </w:p>
    <w:p w:rsidR="00B03C18" w:rsidRPr="00EC1A68" w:rsidRDefault="00B03C18" w:rsidP="00B03C18">
      <w:pPr>
        <w:pStyle w:val="af8"/>
        <w:spacing w:before="0" w:beforeAutospacing="0" w:after="0" w:afterAutospacing="0"/>
        <w:ind w:firstLine="540"/>
        <w:jc w:val="both"/>
        <w:rPr>
          <w:rFonts w:ascii="XO Thames" w:hAnsi="XO Thames"/>
          <w:i/>
          <w:sz w:val="28"/>
          <w:szCs w:val="28"/>
        </w:rPr>
      </w:pPr>
      <w:r w:rsidRPr="00EC1A68">
        <w:rPr>
          <w:rFonts w:ascii="XO Thames" w:hAnsi="XO Thames"/>
          <w:i/>
          <w:sz w:val="28"/>
          <w:szCs w:val="28"/>
        </w:rPr>
        <w:lastRenderedPageBreak/>
        <w:t>Обращаем Ваше внимание, что согласно Закону о контрактной системе:</w:t>
      </w:r>
    </w:p>
    <w:p w:rsidR="00C0320F" w:rsidRPr="00C0320F" w:rsidRDefault="00C0320F" w:rsidP="00C0320F">
      <w:pPr>
        <w:autoSpaceDE w:val="0"/>
        <w:autoSpaceDN w:val="0"/>
        <w:adjustRightInd w:val="0"/>
        <w:ind w:firstLine="567"/>
        <w:jc w:val="both"/>
        <w:rPr>
          <w:rFonts w:ascii="XO Thames" w:hAnsi="XO Thames" w:cs="XO Thames"/>
          <w:i/>
          <w:color w:val="auto"/>
          <w:sz w:val="28"/>
          <w:szCs w:val="28"/>
        </w:rPr>
      </w:pPr>
      <w:r w:rsidRPr="00C0320F">
        <w:rPr>
          <w:rFonts w:ascii="XO Thames" w:hAnsi="XO Thames"/>
          <w:bCs/>
          <w:i/>
          <w:sz w:val="28"/>
          <w:szCs w:val="28"/>
        </w:rPr>
        <w:t>- части 4 статьи 93 п</w:t>
      </w:r>
      <w:r w:rsidRPr="00C0320F">
        <w:rPr>
          <w:rFonts w:ascii="XO Thames" w:hAnsi="XO Thames" w:cs="XO Thames"/>
          <w:i/>
          <w:color w:val="auto"/>
          <w:sz w:val="28"/>
          <w:szCs w:val="28"/>
        </w:rPr>
        <w:t xml:space="preserve">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r:id="rId13" w:history="1">
        <w:r w:rsidRPr="00C0320F">
          <w:rPr>
            <w:rFonts w:ascii="XO Thames" w:hAnsi="XO Thames" w:cs="XO Thames"/>
            <w:i/>
            <w:color w:val="0000FF"/>
            <w:sz w:val="28"/>
            <w:szCs w:val="28"/>
          </w:rPr>
          <w:t>законом</w:t>
        </w:r>
      </w:hyperlink>
      <w:r w:rsidRPr="00C0320F">
        <w:rPr>
          <w:rFonts w:ascii="XO Thames" w:hAnsi="XO Thames" w:cs="XO Thames"/>
          <w:i/>
          <w:color w:val="auto"/>
          <w:sz w:val="28"/>
          <w:szCs w:val="28"/>
        </w:rPr>
        <w:t xml:space="preserve">. При этом в случаях, предусмотренных </w:t>
      </w:r>
      <w:hyperlink r:id="rId14" w:history="1">
        <w:r w:rsidRPr="00C0320F">
          <w:rPr>
            <w:rFonts w:ascii="XO Thames" w:hAnsi="XO Thames" w:cs="XO Thames"/>
            <w:i/>
            <w:color w:val="0000FF"/>
            <w:sz w:val="28"/>
            <w:szCs w:val="28"/>
          </w:rPr>
          <w:t>пунктами 3</w:t>
        </w:r>
      </w:hyperlink>
      <w:r w:rsidRPr="00C0320F">
        <w:rPr>
          <w:rFonts w:ascii="XO Thames" w:hAnsi="XO Thames" w:cs="XO Thames"/>
          <w:i/>
          <w:color w:val="auto"/>
          <w:sz w:val="28"/>
          <w:szCs w:val="28"/>
        </w:rPr>
        <w:t xml:space="preserve">, </w:t>
      </w:r>
      <w:hyperlink r:id="rId15" w:history="1">
        <w:r w:rsidRPr="00C0320F">
          <w:rPr>
            <w:rFonts w:ascii="XO Thames" w:hAnsi="XO Thames" w:cs="XO Thames"/>
            <w:i/>
            <w:color w:val="0000FF"/>
            <w:sz w:val="28"/>
            <w:szCs w:val="28"/>
          </w:rPr>
          <w:t>6</w:t>
        </w:r>
      </w:hyperlink>
      <w:r w:rsidRPr="00C0320F">
        <w:rPr>
          <w:rFonts w:ascii="XO Thames" w:hAnsi="XO Thames" w:cs="XO Thames"/>
          <w:i/>
          <w:color w:val="auto"/>
          <w:sz w:val="28"/>
          <w:szCs w:val="28"/>
        </w:rPr>
        <w:t xml:space="preserve">, </w:t>
      </w:r>
      <w:hyperlink r:id="rId16" w:history="1">
        <w:r w:rsidRPr="00C0320F">
          <w:rPr>
            <w:rFonts w:ascii="XO Thames" w:hAnsi="XO Thames" w:cs="XO Thames"/>
            <w:i/>
            <w:color w:val="0000FF"/>
            <w:sz w:val="28"/>
            <w:szCs w:val="28"/>
          </w:rPr>
          <w:t>6.1</w:t>
        </w:r>
      </w:hyperlink>
      <w:r w:rsidRPr="00C0320F">
        <w:rPr>
          <w:rFonts w:ascii="XO Thames" w:hAnsi="XO Thames" w:cs="XO Thames"/>
          <w:i/>
          <w:color w:val="auto"/>
          <w:sz w:val="28"/>
          <w:szCs w:val="28"/>
        </w:rPr>
        <w:t xml:space="preserve">, </w:t>
      </w:r>
      <w:hyperlink r:id="rId17" w:history="1">
        <w:r w:rsidRPr="00C0320F">
          <w:rPr>
            <w:rFonts w:ascii="XO Thames" w:hAnsi="XO Thames" w:cs="XO Thames"/>
            <w:i/>
            <w:color w:val="0000FF"/>
            <w:sz w:val="28"/>
            <w:szCs w:val="28"/>
          </w:rPr>
          <w:t>11</w:t>
        </w:r>
      </w:hyperlink>
      <w:r w:rsidRPr="00C0320F">
        <w:rPr>
          <w:rFonts w:ascii="XO Thames" w:hAnsi="XO Thames" w:cs="XO Thames"/>
          <w:i/>
          <w:color w:val="auto"/>
          <w:sz w:val="28"/>
          <w:szCs w:val="28"/>
        </w:rPr>
        <w:t xml:space="preserve">, </w:t>
      </w:r>
      <w:hyperlink r:id="rId18" w:history="1">
        <w:r w:rsidRPr="00C0320F">
          <w:rPr>
            <w:rFonts w:ascii="XO Thames" w:hAnsi="XO Thames" w:cs="XO Thames"/>
            <w:i/>
            <w:color w:val="0000FF"/>
            <w:sz w:val="28"/>
            <w:szCs w:val="28"/>
          </w:rPr>
          <w:t>12</w:t>
        </w:r>
      </w:hyperlink>
      <w:r w:rsidRPr="00C0320F">
        <w:rPr>
          <w:rFonts w:ascii="XO Thames" w:hAnsi="XO Thames" w:cs="XO Thames"/>
          <w:i/>
          <w:color w:val="auto"/>
          <w:sz w:val="28"/>
          <w:szCs w:val="28"/>
        </w:rPr>
        <w:t xml:space="preserve">, </w:t>
      </w:r>
      <w:hyperlink r:id="rId19" w:history="1">
        <w:r w:rsidRPr="00C0320F">
          <w:rPr>
            <w:rFonts w:ascii="XO Thames" w:hAnsi="XO Thames" w:cs="XO Thames"/>
            <w:i/>
            <w:color w:val="0000FF"/>
            <w:sz w:val="28"/>
            <w:szCs w:val="28"/>
          </w:rPr>
          <w:t>16</w:t>
        </w:r>
      </w:hyperlink>
      <w:r w:rsidRPr="00C0320F">
        <w:rPr>
          <w:rFonts w:ascii="XO Thames" w:hAnsi="XO Thames" w:cs="XO Thames"/>
          <w:i/>
          <w:color w:val="auto"/>
          <w:sz w:val="28"/>
          <w:szCs w:val="28"/>
        </w:rPr>
        <w:t xml:space="preserve">, </w:t>
      </w:r>
      <w:hyperlink r:id="rId20" w:history="1">
        <w:r w:rsidRPr="00C0320F">
          <w:rPr>
            <w:rFonts w:ascii="XO Thames" w:hAnsi="XO Thames" w:cs="XO Thames"/>
            <w:i/>
            <w:color w:val="0000FF"/>
            <w:sz w:val="28"/>
            <w:szCs w:val="28"/>
          </w:rPr>
          <w:t>18</w:t>
        </w:r>
      </w:hyperlink>
      <w:r w:rsidRPr="00C0320F">
        <w:rPr>
          <w:rFonts w:ascii="XO Thames" w:hAnsi="XO Thames" w:cs="XO Thames"/>
          <w:i/>
          <w:color w:val="auto"/>
          <w:sz w:val="28"/>
          <w:szCs w:val="28"/>
        </w:rPr>
        <w:t xml:space="preserve">, </w:t>
      </w:r>
      <w:hyperlink r:id="rId21" w:history="1">
        <w:r w:rsidRPr="00C0320F">
          <w:rPr>
            <w:rFonts w:ascii="XO Thames" w:hAnsi="XO Thames" w:cs="XO Thames"/>
            <w:i/>
            <w:color w:val="0000FF"/>
            <w:sz w:val="28"/>
            <w:szCs w:val="28"/>
          </w:rPr>
          <w:t>19</w:t>
        </w:r>
      </w:hyperlink>
      <w:r w:rsidRPr="00C0320F">
        <w:rPr>
          <w:rFonts w:ascii="XO Thames" w:hAnsi="XO Thames" w:cs="XO Thames"/>
          <w:i/>
          <w:color w:val="auto"/>
          <w:sz w:val="28"/>
          <w:szCs w:val="28"/>
        </w:rPr>
        <w:t xml:space="preserve">, </w:t>
      </w:r>
      <w:hyperlink r:id="rId22" w:history="1">
        <w:r w:rsidRPr="00C0320F">
          <w:rPr>
            <w:rFonts w:ascii="XO Thames" w:hAnsi="XO Thames" w:cs="XO Thames"/>
            <w:i/>
            <w:color w:val="0000FF"/>
            <w:sz w:val="28"/>
            <w:szCs w:val="28"/>
          </w:rPr>
          <w:t>22</w:t>
        </w:r>
      </w:hyperlink>
      <w:r w:rsidRPr="00C0320F">
        <w:rPr>
          <w:rFonts w:ascii="XO Thames" w:hAnsi="XO Thames" w:cs="XO Thames"/>
          <w:i/>
          <w:color w:val="auto"/>
          <w:sz w:val="28"/>
          <w:szCs w:val="28"/>
        </w:rPr>
        <w:t xml:space="preserve">, </w:t>
      </w:r>
      <w:hyperlink r:id="rId23" w:history="1">
        <w:r w:rsidRPr="00C0320F">
          <w:rPr>
            <w:rFonts w:ascii="XO Thames" w:hAnsi="XO Thames" w:cs="XO Thames"/>
            <w:i/>
            <w:color w:val="0000FF"/>
            <w:sz w:val="28"/>
            <w:szCs w:val="28"/>
          </w:rPr>
          <w:t>23</w:t>
        </w:r>
      </w:hyperlink>
      <w:r w:rsidRPr="00C0320F">
        <w:rPr>
          <w:rFonts w:ascii="XO Thames" w:hAnsi="XO Thames" w:cs="XO Thames"/>
          <w:i/>
          <w:color w:val="auto"/>
          <w:sz w:val="28"/>
          <w:szCs w:val="28"/>
        </w:rPr>
        <w:t xml:space="preserve">, </w:t>
      </w:r>
      <w:hyperlink r:id="rId24" w:history="1">
        <w:r w:rsidRPr="00C0320F">
          <w:rPr>
            <w:rFonts w:ascii="XO Thames" w:hAnsi="XO Thames" w:cs="XO Thames"/>
            <w:i/>
            <w:color w:val="0000FF"/>
            <w:sz w:val="28"/>
            <w:szCs w:val="28"/>
          </w:rPr>
          <w:t>30</w:t>
        </w:r>
      </w:hyperlink>
      <w:r w:rsidRPr="00C0320F">
        <w:rPr>
          <w:rFonts w:ascii="XO Thames" w:hAnsi="XO Thames" w:cs="XO Thames"/>
          <w:i/>
          <w:color w:val="auto"/>
          <w:sz w:val="28"/>
          <w:szCs w:val="28"/>
        </w:rPr>
        <w:t xml:space="preserve"> - </w:t>
      </w:r>
      <w:hyperlink r:id="rId25" w:history="1">
        <w:r w:rsidRPr="00C0320F">
          <w:rPr>
            <w:rFonts w:ascii="XO Thames" w:hAnsi="XO Thames" w:cs="XO Thames"/>
            <w:i/>
            <w:color w:val="0000FF"/>
            <w:sz w:val="28"/>
            <w:szCs w:val="28"/>
          </w:rPr>
          <w:t>35</w:t>
        </w:r>
      </w:hyperlink>
      <w:r w:rsidRPr="00C0320F">
        <w:rPr>
          <w:rFonts w:ascii="XO Thames" w:hAnsi="XO Thames" w:cs="XO Thames"/>
          <w:i/>
          <w:color w:val="auto"/>
          <w:sz w:val="28"/>
          <w:szCs w:val="28"/>
        </w:rPr>
        <w:t xml:space="preserve">, </w:t>
      </w:r>
      <w:hyperlink r:id="rId26" w:history="1">
        <w:r w:rsidRPr="00C0320F">
          <w:rPr>
            <w:rFonts w:ascii="XO Thames" w:hAnsi="XO Thames" w:cs="XO Thames"/>
            <w:i/>
            <w:color w:val="0000FF"/>
            <w:sz w:val="28"/>
            <w:szCs w:val="28"/>
          </w:rPr>
          <w:t>37</w:t>
        </w:r>
      </w:hyperlink>
      <w:r w:rsidRPr="00C0320F">
        <w:rPr>
          <w:rFonts w:ascii="XO Thames" w:hAnsi="XO Thames" w:cs="XO Thames"/>
          <w:i/>
          <w:color w:val="auto"/>
          <w:sz w:val="28"/>
          <w:szCs w:val="28"/>
        </w:rPr>
        <w:t xml:space="preserve"> - </w:t>
      </w:r>
      <w:hyperlink r:id="rId27" w:history="1">
        <w:r w:rsidRPr="00C0320F">
          <w:rPr>
            <w:rFonts w:ascii="XO Thames" w:hAnsi="XO Thames" w:cs="XO Thames"/>
            <w:i/>
            <w:color w:val="0000FF"/>
            <w:sz w:val="28"/>
            <w:szCs w:val="28"/>
          </w:rPr>
          <w:t>41</w:t>
        </w:r>
      </w:hyperlink>
      <w:r w:rsidRPr="00C0320F">
        <w:rPr>
          <w:rFonts w:ascii="XO Thames" w:hAnsi="XO Thames" w:cs="XO Thames"/>
          <w:i/>
          <w:color w:val="auto"/>
          <w:sz w:val="28"/>
          <w:szCs w:val="28"/>
        </w:rPr>
        <w:t xml:space="preserve">, </w:t>
      </w:r>
      <w:hyperlink r:id="rId28" w:history="1">
        <w:r w:rsidRPr="00C0320F">
          <w:rPr>
            <w:rFonts w:ascii="XO Thames" w:hAnsi="XO Thames" w:cs="XO Thames"/>
            <w:i/>
            <w:color w:val="0000FF"/>
            <w:sz w:val="28"/>
            <w:szCs w:val="28"/>
          </w:rPr>
          <w:t>46</w:t>
        </w:r>
      </w:hyperlink>
      <w:r w:rsidRPr="00C0320F">
        <w:rPr>
          <w:rFonts w:ascii="XO Thames" w:hAnsi="XO Thames" w:cs="XO Thames"/>
          <w:i/>
          <w:color w:val="auto"/>
          <w:sz w:val="28"/>
          <w:szCs w:val="28"/>
        </w:rPr>
        <w:t xml:space="preserve"> и </w:t>
      </w:r>
      <w:hyperlink r:id="rId29" w:history="1">
        <w:r w:rsidRPr="00C0320F">
          <w:rPr>
            <w:rFonts w:ascii="XO Thames" w:hAnsi="XO Thames" w:cs="XO Thames"/>
            <w:i/>
            <w:color w:val="0000FF"/>
            <w:sz w:val="28"/>
            <w:szCs w:val="28"/>
          </w:rPr>
          <w:t>49 части 1</w:t>
        </w:r>
      </w:hyperlink>
      <w:r w:rsidRPr="00C0320F">
        <w:rPr>
          <w:rFonts w:ascii="XO Thames" w:hAnsi="XO Thames" w:cs="XO Thames"/>
          <w:i/>
          <w:color w:val="auto"/>
          <w:sz w:val="28"/>
          <w:szCs w:val="28"/>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BC6F30" w:rsidRDefault="00BC6F30" w:rsidP="00BC6F30">
      <w:pPr>
        <w:pStyle w:val="af8"/>
        <w:spacing w:before="0" w:beforeAutospacing="0" w:after="0" w:afterAutospacing="0" w:line="288" w:lineRule="atLeast"/>
        <w:ind w:firstLine="540"/>
        <w:jc w:val="both"/>
        <w:rPr>
          <w:rFonts w:ascii="XO Thames" w:hAnsi="XO Thames"/>
          <w:bCs/>
          <w:sz w:val="28"/>
          <w:szCs w:val="28"/>
        </w:rPr>
      </w:pPr>
      <w:r w:rsidRPr="00EC1A68">
        <w:rPr>
          <w:rFonts w:ascii="XO Thames" w:hAnsi="XO Thames"/>
          <w:bCs/>
          <w:sz w:val="28"/>
          <w:szCs w:val="28"/>
        </w:rPr>
        <w:t xml:space="preserve">6. </w:t>
      </w:r>
      <w:r>
        <w:rPr>
          <w:rFonts w:ascii="XO Thames" w:hAnsi="XO Thames"/>
          <w:bCs/>
          <w:sz w:val="28"/>
          <w:szCs w:val="28"/>
        </w:rPr>
        <w:t>Нарушения</w:t>
      </w:r>
      <w:r w:rsidR="002345DD">
        <w:rPr>
          <w:rFonts w:ascii="XO Thames" w:hAnsi="XO Thames"/>
          <w:bCs/>
          <w:sz w:val="28"/>
          <w:szCs w:val="28"/>
        </w:rPr>
        <w:t>,</w:t>
      </w:r>
      <w:r>
        <w:rPr>
          <w:rFonts w:ascii="XO Thames" w:hAnsi="XO Thames"/>
          <w:bCs/>
          <w:sz w:val="28"/>
          <w:szCs w:val="28"/>
        </w:rPr>
        <w:t xml:space="preserve"> допущенные при планировании закупок</w:t>
      </w:r>
      <w:r w:rsidRPr="00EC1A68">
        <w:rPr>
          <w:rFonts w:ascii="XO Thames" w:hAnsi="XO Thames"/>
          <w:bCs/>
          <w:sz w:val="28"/>
          <w:szCs w:val="28"/>
        </w:rPr>
        <w:t xml:space="preserve"> – выявлен</w:t>
      </w:r>
      <w:r w:rsidR="00054321">
        <w:rPr>
          <w:rFonts w:ascii="XO Thames" w:hAnsi="XO Thames"/>
          <w:bCs/>
          <w:sz w:val="28"/>
          <w:szCs w:val="28"/>
        </w:rPr>
        <w:t>о</w:t>
      </w:r>
      <w:r w:rsidRPr="00EC1A68">
        <w:rPr>
          <w:rFonts w:ascii="XO Thames" w:hAnsi="XO Thames"/>
          <w:bCs/>
          <w:sz w:val="28"/>
          <w:szCs w:val="28"/>
        </w:rPr>
        <w:t xml:space="preserve"> </w:t>
      </w:r>
      <w:r w:rsidR="00D630CE">
        <w:rPr>
          <w:rFonts w:ascii="XO Thames" w:hAnsi="XO Thames"/>
          <w:bCs/>
          <w:sz w:val="28"/>
          <w:szCs w:val="28"/>
        </w:rPr>
        <w:t>2</w:t>
      </w:r>
      <w:r w:rsidRPr="00EC1A68">
        <w:rPr>
          <w:rFonts w:ascii="XO Thames" w:hAnsi="XO Thames"/>
          <w:bCs/>
          <w:sz w:val="28"/>
          <w:szCs w:val="28"/>
        </w:rPr>
        <w:t xml:space="preserve"> факт</w:t>
      </w:r>
      <w:r w:rsidR="002B4BD2">
        <w:rPr>
          <w:rFonts w:ascii="XO Thames" w:hAnsi="XO Thames"/>
          <w:bCs/>
          <w:sz w:val="28"/>
          <w:szCs w:val="28"/>
        </w:rPr>
        <w:t>а</w:t>
      </w:r>
      <w:r w:rsidRPr="00EC1A68">
        <w:rPr>
          <w:rFonts w:ascii="XO Thames" w:hAnsi="XO Thames"/>
          <w:bCs/>
          <w:sz w:val="28"/>
          <w:szCs w:val="28"/>
        </w:rPr>
        <w:t xml:space="preserve"> нарушений, а именно:</w:t>
      </w:r>
    </w:p>
    <w:p w:rsidR="002B4BD2" w:rsidRDefault="002B4BD2" w:rsidP="00BC6F30">
      <w:pPr>
        <w:pStyle w:val="af8"/>
        <w:spacing w:before="0" w:beforeAutospacing="0" w:after="0" w:afterAutospacing="0" w:line="288" w:lineRule="atLeast"/>
        <w:ind w:firstLine="540"/>
        <w:jc w:val="both"/>
        <w:rPr>
          <w:rFonts w:ascii="XO Thames" w:hAnsi="XO Thames"/>
          <w:bCs/>
          <w:sz w:val="28"/>
          <w:szCs w:val="28"/>
        </w:rPr>
      </w:pPr>
      <w:r>
        <w:rPr>
          <w:rFonts w:ascii="XO Thames" w:hAnsi="XO Thames"/>
          <w:bCs/>
          <w:sz w:val="28"/>
          <w:szCs w:val="28"/>
        </w:rPr>
        <w:t>- при формировании плана-графика закупок товаров, работ, услуг</w:t>
      </w:r>
      <w:r w:rsidR="00281350">
        <w:rPr>
          <w:rFonts w:ascii="XO Thames" w:hAnsi="XO Thames"/>
          <w:bCs/>
          <w:sz w:val="28"/>
          <w:szCs w:val="28"/>
        </w:rPr>
        <w:t xml:space="preserve"> </w:t>
      </w:r>
      <w:r w:rsidR="005B4CDC">
        <w:rPr>
          <w:rFonts w:ascii="XO Thames" w:hAnsi="XO Thames"/>
          <w:bCs/>
          <w:sz w:val="28"/>
          <w:szCs w:val="28"/>
        </w:rPr>
        <w:t xml:space="preserve">на </w:t>
      </w:r>
      <w:r w:rsidR="00D630CE">
        <w:rPr>
          <w:rFonts w:ascii="XO Thames" w:hAnsi="XO Thames"/>
          <w:bCs/>
          <w:sz w:val="28"/>
          <w:szCs w:val="28"/>
        </w:rPr>
        <w:t>текущий</w:t>
      </w:r>
      <w:r w:rsidR="00281350">
        <w:rPr>
          <w:rFonts w:ascii="XO Thames" w:hAnsi="XO Thames"/>
          <w:bCs/>
          <w:sz w:val="28"/>
          <w:szCs w:val="28"/>
        </w:rPr>
        <w:t xml:space="preserve"> </w:t>
      </w:r>
      <w:r>
        <w:rPr>
          <w:rFonts w:ascii="XO Thames" w:hAnsi="XO Thames"/>
          <w:bCs/>
          <w:sz w:val="28"/>
          <w:szCs w:val="28"/>
        </w:rPr>
        <w:t xml:space="preserve">финансовый год </w:t>
      </w:r>
      <w:r w:rsidR="00281350">
        <w:rPr>
          <w:rFonts w:ascii="XO Thames" w:hAnsi="XO Thames"/>
          <w:bCs/>
          <w:sz w:val="28"/>
          <w:szCs w:val="28"/>
        </w:rPr>
        <w:t>и плановый период в объем финансового обеспечения на закупки в соответствии с пунктом 4 части 1 статьи 93 Закона о контрактной системе в текущем финансовом году включены средства по контракт</w:t>
      </w:r>
      <w:r w:rsidR="005B4CDC">
        <w:rPr>
          <w:rFonts w:ascii="XO Thames" w:hAnsi="XO Thames"/>
          <w:bCs/>
          <w:sz w:val="28"/>
          <w:szCs w:val="28"/>
        </w:rPr>
        <w:t>ам</w:t>
      </w:r>
      <w:r w:rsidR="00281350">
        <w:rPr>
          <w:rFonts w:ascii="XO Thames" w:hAnsi="XO Thames"/>
          <w:bCs/>
          <w:sz w:val="28"/>
          <w:szCs w:val="28"/>
        </w:rPr>
        <w:t>, заключенн</w:t>
      </w:r>
      <w:r w:rsidR="005B4CDC">
        <w:rPr>
          <w:rFonts w:ascii="XO Thames" w:hAnsi="XO Thames"/>
          <w:bCs/>
          <w:sz w:val="28"/>
          <w:szCs w:val="28"/>
        </w:rPr>
        <w:t>ым</w:t>
      </w:r>
      <w:r w:rsidR="00281350">
        <w:rPr>
          <w:rFonts w:ascii="XO Thames" w:hAnsi="XO Thames"/>
          <w:bCs/>
          <w:sz w:val="28"/>
          <w:szCs w:val="28"/>
        </w:rPr>
        <w:t xml:space="preserve"> </w:t>
      </w:r>
      <w:r w:rsidR="00D630CE">
        <w:rPr>
          <w:rFonts w:ascii="XO Thames" w:hAnsi="XO Thames"/>
          <w:bCs/>
          <w:sz w:val="28"/>
          <w:szCs w:val="28"/>
        </w:rPr>
        <w:t>до начала текущего финансового года, не подлещание к отражению в данном плане-графике закупок</w:t>
      </w:r>
      <w:r w:rsidR="005B4CDC">
        <w:rPr>
          <w:rFonts w:ascii="XO Thames" w:hAnsi="XO Thames"/>
          <w:bCs/>
          <w:sz w:val="28"/>
          <w:szCs w:val="28"/>
        </w:rPr>
        <w:t>.</w:t>
      </w:r>
    </w:p>
    <w:p w:rsidR="004345A1" w:rsidRDefault="004345A1" w:rsidP="0051178F">
      <w:pPr>
        <w:pStyle w:val="af8"/>
        <w:spacing w:before="0" w:beforeAutospacing="0" w:after="0" w:afterAutospacing="0"/>
        <w:ind w:firstLine="540"/>
        <w:jc w:val="both"/>
        <w:rPr>
          <w:rFonts w:ascii="XO Thames" w:hAnsi="XO Thames"/>
          <w:i/>
          <w:sz w:val="28"/>
          <w:szCs w:val="28"/>
        </w:rPr>
      </w:pPr>
    </w:p>
    <w:p w:rsidR="002968E8" w:rsidRPr="0051178F" w:rsidRDefault="002968E8" w:rsidP="0051178F">
      <w:pPr>
        <w:pStyle w:val="af8"/>
        <w:spacing w:before="0" w:beforeAutospacing="0" w:after="0" w:afterAutospacing="0"/>
        <w:ind w:firstLine="540"/>
        <w:jc w:val="both"/>
        <w:rPr>
          <w:rFonts w:ascii="XO Thames" w:hAnsi="XO Thames"/>
          <w:i/>
          <w:sz w:val="28"/>
          <w:szCs w:val="28"/>
        </w:rPr>
      </w:pPr>
    </w:p>
    <w:p w:rsidR="0051178F" w:rsidRPr="0051178F" w:rsidRDefault="0051178F" w:rsidP="0051178F">
      <w:pPr>
        <w:rPr>
          <w:rFonts w:ascii="XO Thames" w:hAnsi="XO Thames"/>
          <w:color w:val="auto"/>
          <w:sz w:val="22"/>
          <w:szCs w:val="22"/>
        </w:rPr>
      </w:pPr>
    </w:p>
    <w:p w:rsidR="003B6A7F" w:rsidRPr="00594996" w:rsidRDefault="003B6A7F" w:rsidP="00594996"/>
    <w:sectPr w:rsidR="003B6A7F" w:rsidRPr="00594996" w:rsidSect="00433E65">
      <w:headerReference w:type="default" r:id="rId30"/>
      <w:pgSz w:w="11907" w:h="16840"/>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1EA" w:rsidRDefault="00D601EA" w:rsidP="00433E65">
      <w:r>
        <w:separator/>
      </w:r>
    </w:p>
  </w:endnote>
  <w:endnote w:type="continuationSeparator" w:id="1">
    <w:p w:rsidR="00D601EA" w:rsidRDefault="00D601EA" w:rsidP="00433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1EA" w:rsidRDefault="00D601EA" w:rsidP="00433E65">
      <w:r>
        <w:separator/>
      </w:r>
    </w:p>
  </w:footnote>
  <w:footnote w:type="continuationSeparator" w:id="1">
    <w:p w:rsidR="00D601EA" w:rsidRDefault="00D601EA" w:rsidP="00433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6455"/>
      <w:docPartObj>
        <w:docPartGallery w:val="Page Numbers (Top of Page)"/>
        <w:docPartUnique/>
      </w:docPartObj>
    </w:sdtPr>
    <w:sdtContent>
      <w:p w:rsidR="00C0320F" w:rsidRDefault="00CA7D4B">
        <w:pPr>
          <w:pStyle w:val="a4"/>
          <w:jc w:val="right"/>
        </w:pPr>
        <w:fldSimple w:instr=" PAGE   \* MERGEFORMAT ">
          <w:r w:rsidR="00F84E4B">
            <w:rPr>
              <w:noProof/>
            </w:rPr>
            <w:t>2</w:t>
          </w:r>
        </w:fldSimple>
      </w:p>
    </w:sdtContent>
  </w:sdt>
  <w:p w:rsidR="00C0320F" w:rsidRDefault="00C0320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1D1"/>
    <w:multiLevelType w:val="hybridMultilevel"/>
    <w:tmpl w:val="EC12358A"/>
    <w:lvl w:ilvl="0" w:tplc="3E9C3080">
      <w:start w:val="1"/>
      <w:numFmt w:val="bullet"/>
      <w:lvlText w:val="-"/>
      <w:lvlJc w:val="left"/>
      <w:pPr>
        <w:tabs>
          <w:tab w:val="num" w:pos="720"/>
        </w:tabs>
        <w:ind w:left="720" w:hanging="360"/>
      </w:pPr>
      <w:rPr>
        <w:rFonts w:ascii="Times New Roman" w:hAnsi="Times New Roman" w:hint="default"/>
      </w:rPr>
    </w:lvl>
    <w:lvl w:ilvl="1" w:tplc="1898CDE0" w:tentative="1">
      <w:start w:val="1"/>
      <w:numFmt w:val="bullet"/>
      <w:lvlText w:val="-"/>
      <w:lvlJc w:val="left"/>
      <w:pPr>
        <w:tabs>
          <w:tab w:val="num" w:pos="1440"/>
        </w:tabs>
        <w:ind w:left="1440" w:hanging="360"/>
      </w:pPr>
      <w:rPr>
        <w:rFonts w:ascii="Times New Roman" w:hAnsi="Times New Roman" w:hint="default"/>
      </w:rPr>
    </w:lvl>
    <w:lvl w:ilvl="2" w:tplc="9E50D858" w:tentative="1">
      <w:start w:val="1"/>
      <w:numFmt w:val="bullet"/>
      <w:lvlText w:val="-"/>
      <w:lvlJc w:val="left"/>
      <w:pPr>
        <w:tabs>
          <w:tab w:val="num" w:pos="2160"/>
        </w:tabs>
        <w:ind w:left="2160" w:hanging="360"/>
      </w:pPr>
      <w:rPr>
        <w:rFonts w:ascii="Times New Roman" w:hAnsi="Times New Roman" w:hint="default"/>
      </w:rPr>
    </w:lvl>
    <w:lvl w:ilvl="3" w:tplc="520C065C" w:tentative="1">
      <w:start w:val="1"/>
      <w:numFmt w:val="bullet"/>
      <w:lvlText w:val="-"/>
      <w:lvlJc w:val="left"/>
      <w:pPr>
        <w:tabs>
          <w:tab w:val="num" w:pos="2880"/>
        </w:tabs>
        <w:ind w:left="2880" w:hanging="360"/>
      </w:pPr>
      <w:rPr>
        <w:rFonts w:ascii="Times New Roman" w:hAnsi="Times New Roman" w:hint="default"/>
      </w:rPr>
    </w:lvl>
    <w:lvl w:ilvl="4" w:tplc="7358886C" w:tentative="1">
      <w:start w:val="1"/>
      <w:numFmt w:val="bullet"/>
      <w:lvlText w:val="-"/>
      <w:lvlJc w:val="left"/>
      <w:pPr>
        <w:tabs>
          <w:tab w:val="num" w:pos="3600"/>
        </w:tabs>
        <w:ind w:left="3600" w:hanging="360"/>
      </w:pPr>
      <w:rPr>
        <w:rFonts w:ascii="Times New Roman" w:hAnsi="Times New Roman" w:hint="default"/>
      </w:rPr>
    </w:lvl>
    <w:lvl w:ilvl="5" w:tplc="3D8C75FA" w:tentative="1">
      <w:start w:val="1"/>
      <w:numFmt w:val="bullet"/>
      <w:lvlText w:val="-"/>
      <w:lvlJc w:val="left"/>
      <w:pPr>
        <w:tabs>
          <w:tab w:val="num" w:pos="4320"/>
        </w:tabs>
        <w:ind w:left="4320" w:hanging="360"/>
      </w:pPr>
      <w:rPr>
        <w:rFonts w:ascii="Times New Roman" w:hAnsi="Times New Roman" w:hint="default"/>
      </w:rPr>
    </w:lvl>
    <w:lvl w:ilvl="6" w:tplc="7B8C0BE0" w:tentative="1">
      <w:start w:val="1"/>
      <w:numFmt w:val="bullet"/>
      <w:lvlText w:val="-"/>
      <w:lvlJc w:val="left"/>
      <w:pPr>
        <w:tabs>
          <w:tab w:val="num" w:pos="5040"/>
        </w:tabs>
        <w:ind w:left="5040" w:hanging="360"/>
      </w:pPr>
      <w:rPr>
        <w:rFonts w:ascii="Times New Roman" w:hAnsi="Times New Roman" w:hint="default"/>
      </w:rPr>
    </w:lvl>
    <w:lvl w:ilvl="7" w:tplc="E40C2366" w:tentative="1">
      <w:start w:val="1"/>
      <w:numFmt w:val="bullet"/>
      <w:lvlText w:val="-"/>
      <w:lvlJc w:val="left"/>
      <w:pPr>
        <w:tabs>
          <w:tab w:val="num" w:pos="5760"/>
        </w:tabs>
        <w:ind w:left="5760" w:hanging="360"/>
      </w:pPr>
      <w:rPr>
        <w:rFonts w:ascii="Times New Roman" w:hAnsi="Times New Roman" w:hint="default"/>
      </w:rPr>
    </w:lvl>
    <w:lvl w:ilvl="8" w:tplc="8216035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AE12FD"/>
    <w:multiLevelType w:val="hybridMultilevel"/>
    <w:tmpl w:val="93DA9C9A"/>
    <w:lvl w:ilvl="0" w:tplc="F7B0DEBC">
      <w:start w:val="4"/>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
    <w:nsid w:val="1DB71AFC"/>
    <w:multiLevelType w:val="hybridMultilevel"/>
    <w:tmpl w:val="2556966E"/>
    <w:lvl w:ilvl="0" w:tplc="4E7435E0">
      <w:start w:val="1"/>
      <w:numFmt w:val="decimal"/>
      <w:lvlText w:val="%1."/>
      <w:lvlJc w:val="left"/>
      <w:pPr>
        <w:tabs>
          <w:tab w:val="num" w:pos="720"/>
        </w:tabs>
        <w:ind w:left="720" w:hanging="360"/>
      </w:pPr>
    </w:lvl>
    <w:lvl w:ilvl="1" w:tplc="5B8A3D82" w:tentative="1">
      <w:start w:val="1"/>
      <w:numFmt w:val="decimal"/>
      <w:lvlText w:val="%2."/>
      <w:lvlJc w:val="left"/>
      <w:pPr>
        <w:tabs>
          <w:tab w:val="num" w:pos="1440"/>
        </w:tabs>
        <w:ind w:left="1440" w:hanging="360"/>
      </w:pPr>
    </w:lvl>
    <w:lvl w:ilvl="2" w:tplc="334C7CB0" w:tentative="1">
      <w:start w:val="1"/>
      <w:numFmt w:val="decimal"/>
      <w:lvlText w:val="%3."/>
      <w:lvlJc w:val="left"/>
      <w:pPr>
        <w:tabs>
          <w:tab w:val="num" w:pos="2160"/>
        </w:tabs>
        <w:ind w:left="2160" w:hanging="360"/>
      </w:pPr>
    </w:lvl>
    <w:lvl w:ilvl="3" w:tplc="D4988452" w:tentative="1">
      <w:start w:val="1"/>
      <w:numFmt w:val="decimal"/>
      <w:lvlText w:val="%4."/>
      <w:lvlJc w:val="left"/>
      <w:pPr>
        <w:tabs>
          <w:tab w:val="num" w:pos="2880"/>
        </w:tabs>
        <w:ind w:left="2880" w:hanging="360"/>
      </w:pPr>
    </w:lvl>
    <w:lvl w:ilvl="4" w:tplc="D3CCC2E4" w:tentative="1">
      <w:start w:val="1"/>
      <w:numFmt w:val="decimal"/>
      <w:lvlText w:val="%5."/>
      <w:lvlJc w:val="left"/>
      <w:pPr>
        <w:tabs>
          <w:tab w:val="num" w:pos="3600"/>
        </w:tabs>
        <w:ind w:left="3600" w:hanging="360"/>
      </w:pPr>
    </w:lvl>
    <w:lvl w:ilvl="5" w:tplc="5A6C3C78" w:tentative="1">
      <w:start w:val="1"/>
      <w:numFmt w:val="decimal"/>
      <w:lvlText w:val="%6."/>
      <w:lvlJc w:val="left"/>
      <w:pPr>
        <w:tabs>
          <w:tab w:val="num" w:pos="4320"/>
        </w:tabs>
        <w:ind w:left="4320" w:hanging="360"/>
      </w:pPr>
    </w:lvl>
    <w:lvl w:ilvl="6" w:tplc="11A400EA" w:tentative="1">
      <w:start w:val="1"/>
      <w:numFmt w:val="decimal"/>
      <w:lvlText w:val="%7."/>
      <w:lvlJc w:val="left"/>
      <w:pPr>
        <w:tabs>
          <w:tab w:val="num" w:pos="5040"/>
        </w:tabs>
        <w:ind w:left="5040" w:hanging="360"/>
      </w:pPr>
    </w:lvl>
    <w:lvl w:ilvl="7" w:tplc="7A3E0EC0" w:tentative="1">
      <w:start w:val="1"/>
      <w:numFmt w:val="decimal"/>
      <w:lvlText w:val="%8."/>
      <w:lvlJc w:val="left"/>
      <w:pPr>
        <w:tabs>
          <w:tab w:val="num" w:pos="5760"/>
        </w:tabs>
        <w:ind w:left="5760" w:hanging="360"/>
      </w:pPr>
    </w:lvl>
    <w:lvl w:ilvl="8" w:tplc="1B223588" w:tentative="1">
      <w:start w:val="1"/>
      <w:numFmt w:val="decimal"/>
      <w:lvlText w:val="%9."/>
      <w:lvlJc w:val="left"/>
      <w:pPr>
        <w:tabs>
          <w:tab w:val="num" w:pos="6480"/>
        </w:tabs>
        <w:ind w:left="6480" w:hanging="360"/>
      </w:pPr>
    </w:lvl>
  </w:abstractNum>
  <w:abstractNum w:abstractNumId="3">
    <w:nsid w:val="1EC34A94"/>
    <w:multiLevelType w:val="hybridMultilevel"/>
    <w:tmpl w:val="5C96817C"/>
    <w:lvl w:ilvl="0" w:tplc="2284A9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DA6EB8"/>
    <w:multiLevelType w:val="hybridMultilevel"/>
    <w:tmpl w:val="D362CEAA"/>
    <w:lvl w:ilvl="0" w:tplc="04B27A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D97708"/>
    <w:multiLevelType w:val="hybridMultilevel"/>
    <w:tmpl w:val="83D03E0C"/>
    <w:lvl w:ilvl="0" w:tplc="A1CA67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9022F44"/>
    <w:multiLevelType w:val="hybridMultilevel"/>
    <w:tmpl w:val="EAE888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217326D"/>
    <w:multiLevelType w:val="hybridMultilevel"/>
    <w:tmpl w:val="C1E64A18"/>
    <w:lvl w:ilvl="0" w:tplc="E35CD92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5B870B0"/>
    <w:multiLevelType w:val="hybridMultilevel"/>
    <w:tmpl w:val="0F745AA2"/>
    <w:lvl w:ilvl="0" w:tplc="6D249DA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84147B"/>
    <w:multiLevelType w:val="hybridMultilevel"/>
    <w:tmpl w:val="32F08D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C8222F"/>
    <w:multiLevelType w:val="hybridMultilevel"/>
    <w:tmpl w:val="4240FA70"/>
    <w:lvl w:ilvl="0" w:tplc="9F2C0A3E">
      <w:start w:val="10"/>
      <w:numFmt w:val="decimal"/>
      <w:lvlText w:val="%1."/>
      <w:lvlJc w:val="left"/>
      <w:pPr>
        <w:ind w:left="942" w:hanging="37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AE7175"/>
    <w:multiLevelType w:val="hybridMultilevel"/>
    <w:tmpl w:val="9F9A68E4"/>
    <w:lvl w:ilvl="0" w:tplc="43A226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F077947"/>
    <w:multiLevelType w:val="hybridMultilevel"/>
    <w:tmpl w:val="4626AB8C"/>
    <w:lvl w:ilvl="0" w:tplc="0D92D53E">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A0110C9"/>
    <w:multiLevelType w:val="hybridMultilevel"/>
    <w:tmpl w:val="6AEC5B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F63133F"/>
    <w:multiLevelType w:val="hybridMultilevel"/>
    <w:tmpl w:val="FDE4D402"/>
    <w:lvl w:ilvl="0" w:tplc="18143CC6">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4A422FD"/>
    <w:multiLevelType w:val="hybridMultilevel"/>
    <w:tmpl w:val="BC2A07BA"/>
    <w:lvl w:ilvl="0" w:tplc="40DE0E0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1BD2C5A"/>
    <w:multiLevelType w:val="hybridMultilevel"/>
    <w:tmpl w:val="BC2A07BA"/>
    <w:lvl w:ilvl="0" w:tplc="40DE0E02">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2B55EC0"/>
    <w:multiLevelType w:val="hybridMultilevel"/>
    <w:tmpl w:val="4A3AFAD6"/>
    <w:lvl w:ilvl="0" w:tplc="D6AC2F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749D7AA7"/>
    <w:multiLevelType w:val="hybridMultilevel"/>
    <w:tmpl w:val="485A1192"/>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3"/>
  </w:num>
  <w:num w:numId="2">
    <w:abstractNumId w:val="9"/>
  </w:num>
  <w:num w:numId="3">
    <w:abstractNumId w:val="14"/>
  </w:num>
  <w:num w:numId="4">
    <w:abstractNumId w:val="17"/>
  </w:num>
  <w:num w:numId="5">
    <w:abstractNumId w:val="11"/>
  </w:num>
  <w:num w:numId="6">
    <w:abstractNumId w:val="5"/>
  </w:num>
  <w:num w:numId="7">
    <w:abstractNumId w:val="5"/>
  </w:num>
  <w:num w:numId="8">
    <w:abstractNumId w:val="16"/>
  </w:num>
  <w:num w:numId="9">
    <w:abstractNumId w:val="15"/>
  </w:num>
  <w:num w:numId="10">
    <w:abstractNumId w:val="18"/>
  </w:num>
  <w:num w:numId="11">
    <w:abstractNumId w:val="1"/>
  </w:num>
  <w:num w:numId="12">
    <w:abstractNumId w:val="12"/>
  </w:num>
  <w:num w:numId="13">
    <w:abstractNumId w:val="6"/>
  </w:num>
  <w:num w:numId="14">
    <w:abstractNumId w:val="10"/>
  </w:num>
  <w:num w:numId="15">
    <w:abstractNumId w:val="2"/>
  </w:num>
  <w:num w:numId="16">
    <w:abstractNumId w:val="0"/>
  </w:num>
  <w:num w:numId="17">
    <w:abstractNumId w:val="8"/>
  </w:num>
  <w:num w:numId="18">
    <w:abstractNumId w:val="13"/>
  </w:num>
  <w:num w:numId="19">
    <w:abstractNumId w:val="7"/>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B3D2A"/>
    <w:rsid w:val="00023DDA"/>
    <w:rsid w:val="0002691D"/>
    <w:rsid w:val="000279ED"/>
    <w:rsid w:val="00041268"/>
    <w:rsid w:val="00041A6C"/>
    <w:rsid w:val="00054321"/>
    <w:rsid w:val="00081368"/>
    <w:rsid w:val="00081C44"/>
    <w:rsid w:val="0008317A"/>
    <w:rsid w:val="00084033"/>
    <w:rsid w:val="000942AB"/>
    <w:rsid w:val="000A1E03"/>
    <w:rsid w:val="000C4931"/>
    <w:rsid w:val="000E41EA"/>
    <w:rsid w:val="000F0F02"/>
    <w:rsid w:val="00112C0C"/>
    <w:rsid w:val="0014394E"/>
    <w:rsid w:val="00146A0A"/>
    <w:rsid w:val="00152216"/>
    <w:rsid w:val="00153E39"/>
    <w:rsid w:val="00156CE4"/>
    <w:rsid w:val="001708E4"/>
    <w:rsid w:val="00175620"/>
    <w:rsid w:val="001C0B1B"/>
    <w:rsid w:val="001C3CCD"/>
    <w:rsid w:val="001D424A"/>
    <w:rsid w:val="001D4EEC"/>
    <w:rsid w:val="001E0281"/>
    <w:rsid w:val="00203CE3"/>
    <w:rsid w:val="00207123"/>
    <w:rsid w:val="002123C2"/>
    <w:rsid w:val="0021504F"/>
    <w:rsid w:val="002267B5"/>
    <w:rsid w:val="00230A0F"/>
    <w:rsid w:val="002324E8"/>
    <w:rsid w:val="002345DD"/>
    <w:rsid w:val="00236C71"/>
    <w:rsid w:val="0024565B"/>
    <w:rsid w:val="002600D0"/>
    <w:rsid w:val="0026319C"/>
    <w:rsid w:val="0027440C"/>
    <w:rsid w:val="00281350"/>
    <w:rsid w:val="0028144C"/>
    <w:rsid w:val="00282692"/>
    <w:rsid w:val="00285C45"/>
    <w:rsid w:val="00286ACC"/>
    <w:rsid w:val="00290751"/>
    <w:rsid w:val="00290DD5"/>
    <w:rsid w:val="0029244E"/>
    <w:rsid w:val="002968E8"/>
    <w:rsid w:val="002B2569"/>
    <w:rsid w:val="002B4BD2"/>
    <w:rsid w:val="002D3678"/>
    <w:rsid w:val="002E1B66"/>
    <w:rsid w:val="002E22A6"/>
    <w:rsid w:val="00307D02"/>
    <w:rsid w:val="003169CB"/>
    <w:rsid w:val="00317483"/>
    <w:rsid w:val="0031760C"/>
    <w:rsid w:val="00317716"/>
    <w:rsid w:val="00317719"/>
    <w:rsid w:val="00330AC9"/>
    <w:rsid w:val="00330D72"/>
    <w:rsid w:val="00331B56"/>
    <w:rsid w:val="00331EB9"/>
    <w:rsid w:val="00334D15"/>
    <w:rsid w:val="00340433"/>
    <w:rsid w:val="003424E3"/>
    <w:rsid w:val="00343A5A"/>
    <w:rsid w:val="00344D47"/>
    <w:rsid w:val="00357D42"/>
    <w:rsid w:val="00367DB6"/>
    <w:rsid w:val="003728B6"/>
    <w:rsid w:val="00375310"/>
    <w:rsid w:val="00377586"/>
    <w:rsid w:val="003801E3"/>
    <w:rsid w:val="00383011"/>
    <w:rsid w:val="003867C7"/>
    <w:rsid w:val="003A25C4"/>
    <w:rsid w:val="003A41AB"/>
    <w:rsid w:val="003B0F27"/>
    <w:rsid w:val="003B129A"/>
    <w:rsid w:val="003B2B1C"/>
    <w:rsid w:val="003B6A7F"/>
    <w:rsid w:val="003E4F1E"/>
    <w:rsid w:val="003F7018"/>
    <w:rsid w:val="00404DC2"/>
    <w:rsid w:val="00407A29"/>
    <w:rsid w:val="00411B38"/>
    <w:rsid w:val="004135B8"/>
    <w:rsid w:val="00421A9F"/>
    <w:rsid w:val="00433E65"/>
    <w:rsid w:val="004345A1"/>
    <w:rsid w:val="004350B8"/>
    <w:rsid w:val="00440B51"/>
    <w:rsid w:val="00463DD3"/>
    <w:rsid w:val="00466B48"/>
    <w:rsid w:val="004703FB"/>
    <w:rsid w:val="004914DE"/>
    <w:rsid w:val="00491E05"/>
    <w:rsid w:val="00495980"/>
    <w:rsid w:val="004B1F8C"/>
    <w:rsid w:val="004B6E7E"/>
    <w:rsid w:val="004D1B06"/>
    <w:rsid w:val="004D230A"/>
    <w:rsid w:val="004D767E"/>
    <w:rsid w:val="004F064A"/>
    <w:rsid w:val="005068DD"/>
    <w:rsid w:val="00511099"/>
    <w:rsid w:val="0051178F"/>
    <w:rsid w:val="00533ADF"/>
    <w:rsid w:val="00534DBF"/>
    <w:rsid w:val="005514B8"/>
    <w:rsid w:val="005709F9"/>
    <w:rsid w:val="00571CC7"/>
    <w:rsid w:val="00572E05"/>
    <w:rsid w:val="0057671B"/>
    <w:rsid w:val="00581C9F"/>
    <w:rsid w:val="0058621E"/>
    <w:rsid w:val="00590B76"/>
    <w:rsid w:val="00594996"/>
    <w:rsid w:val="005962AB"/>
    <w:rsid w:val="005A7CC5"/>
    <w:rsid w:val="005B2069"/>
    <w:rsid w:val="005B3D2A"/>
    <w:rsid w:val="005B4CDC"/>
    <w:rsid w:val="005B51A1"/>
    <w:rsid w:val="005C7D02"/>
    <w:rsid w:val="005D044E"/>
    <w:rsid w:val="005D339D"/>
    <w:rsid w:val="005D7A21"/>
    <w:rsid w:val="005E3C25"/>
    <w:rsid w:val="005F1439"/>
    <w:rsid w:val="005F4CDB"/>
    <w:rsid w:val="006003F1"/>
    <w:rsid w:val="006171DF"/>
    <w:rsid w:val="00620D4F"/>
    <w:rsid w:val="00620ED7"/>
    <w:rsid w:val="00626930"/>
    <w:rsid w:val="00645DA9"/>
    <w:rsid w:val="00655330"/>
    <w:rsid w:val="0065599F"/>
    <w:rsid w:val="006633A9"/>
    <w:rsid w:val="0066717D"/>
    <w:rsid w:val="00680C58"/>
    <w:rsid w:val="00684913"/>
    <w:rsid w:val="006B3C6B"/>
    <w:rsid w:val="006C3157"/>
    <w:rsid w:val="006E285A"/>
    <w:rsid w:val="00707553"/>
    <w:rsid w:val="0072285A"/>
    <w:rsid w:val="0073653D"/>
    <w:rsid w:val="007518C2"/>
    <w:rsid w:val="00771EE7"/>
    <w:rsid w:val="00782898"/>
    <w:rsid w:val="00785F34"/>
    <w:rsid w:val="00786985"/>
    <w:rsid w:val="0079624B"/>
    <w:rsid w:val="007A05CF"/>
    <w:rsid w:val="007A184E"/>
    <w:rsid w:val="007A7B25"/>
    <w:rsid w:val="007C6F15"/>
    <w:rsid w:val="007D0CB4"/>
    <w:rsid w:val="007D0F42"/>
    <w:rsid w:val="007D5780"/>
    <w:rsid w:val="007E434F"/>
    <w:rsid w:val="007F6189"/>
    <w:rsid w:val="00801749"/>
    <w:rsid w:val="00835AD9"/>
    <w:rsid w:val="00844DF7"/>
    <w:rsid w:val="00856034"/>
    <w:rsid w:val="00863E1D"/>
    <w:rsid w:val="0087179A"/>
    <w:rsid w:val="008727F1"/>
    <w:rsid w:val="00876663"/>
    <w:rsid w:val="00880DA4"/>
    <w:rsid w:val="008941FB"/>
    <w:rsid w:val="00895140"/>
    <w:rsid w:val="008A1EB9"/>
    <w:rsid w:val="008A5369"/>
    <w:rsid w:val="008B4F58"/>
    <w:rsid w:val="008B61D2"/>
    <w:rsid w:val="008D11FA"/>
    <w:rsid w:val="008F3A9F"/>
    <w:rsid w:val="0091755B"/>
    <w:rsid w:val="00951B16"/>
    <w:rsid w:val="00962157"/>
    <w:rsid w:val="00962C56"/>
    <w:rsid w:val="009658C5"/>
    <w:rsid w:val="00967D93"/>
    <w:rsid w:val="00971E56"/>
    <w:rsid w:val="00973348"/>
    <w:rsid w:val="00984CE3"/>
    <w:rsid w:val="0098792B"/>
    <w:rsid w:val="0099249B"/>
    <w:rsid w:val="00992B43"/>
    <w:rsid w:val="009944F6"/>
    <w:rsid w:val="009B04F3"/>
    <w:rsid w:val="009C7EFC"/>
    <w:rsid w:val="009E7930"/>
    <w:rsid w:val="009F4151"/>
    <w:rsid w:val="00A03239"/>
    <w:rsid w:val="00A1743D"/>
    <w:rsid w:val="00A1769D"/>
    <w:rsid w:val="00A2031A"/>
    <w:rsid w:val="00A33995"/>
    <w:rsid w:val="00A479D2"/>
    <w:rsid w:val="00A50AB7"/>
    <w:rsid w:val="00A57A25"/>
    <w:rsid w:val="00A65CF6"/>
    <w:rsid w:val="00A73180"/>
    <w:rsid w:val="00A80312"/>
    <w:rsid w:val="00A85146"/>
    <w:rsid w:val="00A864A3"/>
    <w:rsid w:val="00A93127"/>
    <w:rsid w:val="00A95EE0"/>
    <w:rsid w:val="00A9786A"/>
    <w:rsid w:val="00AA7C5A"/>
    <w:rsid w:val="00AB5875"/>
    <w:rsid w:val="00AC4634"/>
    <w:rsid w:val="00AE4522"/>
    <w:rsid w:val="00AE47F9"/>
    <w:rsid w:val="00AE57CB"/>
    <w:rsid w:val="00AF0702"/>
    <w:rsid w:val="00AF3526"/>
    <w:rsid w:val="00B03BD0"/>
    <w:rsid w:val="00B03C18"/>
    <w:rsid w:val="00B23139"/>
    <w:rsid w:val="00B237FF"/>
    <w:rsid w:val="00B35B48"/>
    <w:rsid w:val="00B36375"/>
    <w:rsid w:val="00B364A6"/>
    <w:rsid w:val="00B665E9"/>
    <w:rsid w:val="00B72B4C"/>
    <w:rsid w:val="00B80627"/>
    <w:rsid w:val="00B83F4F"/>
    <w:rsid w:val="00B848E3"/>
    <w:rsid w:val="00B94F3C"/>
    <w:rsid w:val="00BA67F4"/>
    <w:rsid w:val="00BB6461"/>
    <w:rsid w:val="00BC01F8"/>
    <w:rsid w:val="00BC6F30"/>
    <w:rsid w:val="00BD1478"/>
    <w:rsid w:val="00BD7C8D"/>
    <w:rsid w:val="00BE191D"/>
    <w:rsid w:val="00BE4201"/>
    <w:rsid w:val="00BE583E"/>
    <w:rsid w:val="00BE7919"/>
    <w:rsid w:val="00BF3E19"/>
    <w:rsid w:val="00BF4EAE"/>
    <w:rsid w:val="00C02FD1"/>
    <w:rsid w:val="00C0320F"/>
    <w:rsid w:val="00C13DA2"/>
    <w:rsid w:val="00C3492C"/>
    <w:rsid w:val="00C43F5B"/>
    <w:rsid w:val="00C50C34"/>
    <w:rsid w:val="00C575AD"/>
    <w:rsid w:val="00C61D17"/>
    <w:rsid w:val="00C6579A"/>
    <w:rsid w:val="00C710DA"/>
    <w:rsid w:val="00C74CAE"/>
    <w:rsid w:val="00C753E7"/>
    <w:rsid w:val="00C802AB"/>
    <w:rsid w:val="00C92676"/>
    <w:rsid w:val="00C93AEE"/>
    <w:rsid w:val="00C952AA"/>
    <w:rsid w:val="00C964C5"/>
    <w:rsid w:val="00CA22CA"/>
    <w:rsid w:val="00CA7D4B"/>
    <w:rsid w:val="00CB1F41"/>
    <w:rsid w:val="00CB354F"/>
    <w:rsid w:val="00CB6788"/>
    <w:rsid w:val="00CD562D"/>
    <w:rsid w:val="00CE0EF0"/>
    <w:rsid w:val="00CE28D2"/>
    <w:rsid w:val="00CE3D33"/>
    <w:rsid w:val="00CE5483"/>
    <w:rsid w:val="00CE6DC5"/>
    <w:rsid w:val="00CF1939"/>
    <w:rsid w:val="00CF1DFB"/>
    <w:rsid w:val="00D0060F"/>
    <w:rsid w:val="00D0236C"/>
    <w:rsid w:val="00D239B4"/>
    <w:rsid w:val="00D27131"/>
    <w:rsid w:val="00D45A4C"/>
    <w:rsid w:val="00D5020D"/>
    <w:rsid w:val="00D601EA"/>
    <w:rsid w:val="00D630CE"/>
    <w:rsid w:val="00D67B15"/>
    <w:rsid w:val="00D77592"/>
    <w:rsid w:val="00D863D0"/>
    <w:rsid w:val="00D8783E"/>
    <w:rsid w:val="00DA4437"/>
    <w:rsid w:val="00DB01EA"/>
    <w:rsid w:val="00DB41D7"/>
    <w:rsid w:val="00DC205C"/>
    <w:rsid w:val="00DE0CC0"/>
    <w:rsid w:val="00DE426E"/>
    <w:rsid w:val="00DE4B9A"/>
    <w:rsid w:val="00DF2CC4"/>
    <w:rsid w:val="00E10A82"/>
    <w:rsid w:val="00E3095C"/>
    <w:rsid w:val="00E4397B"/>
    <w:rsid w:val="00E56928"/>
    <w:rsid w:val="00E56B27"/>
    <w:rsid w:val="00E62AE1"/>
    <w:rsid w:val="00E63BDF"/>
    <w:rsid w:val="00E67096"/>
    <w:rsid w:val="00E8750F"/>
    <w:rsid w:val="00EA4133"/>
    <w:rsid w:val="00EB4513"/>
    <w:rsid w:val="00EC13A7"/>
    <w:rsid w:val="00EC1A68"/>
    <w:rsid w:val="00EF1BDA"/>
    <w:rsid w:val="00EF2E75"/>
    <w:rsid w:val="00F0456B"/>
    <w:rsid w:val="00F10D4C"/>
    <w:rsid w:val="00F148A9"/>
    <w:rsid w:val="00F3744D"/>
    <w:rsid w:val="00F424D9"/>
    <w:rsid w:val="00F61290"/>
    <w:rsid w:val="00F63D2D"/>
    <w:rsid w:val="00F84E4B"/>
    <w:rsid w:val="00F94682"/>
    <w:rsid w:val="00FA1F0A"/>
    <w:rsid w:val="00FA247D"/>
    <w:rsid w:val="00FA628F"/>
    <w:rsid w:val="00FB6941"/>
    <w:rsid w:val="00FC0670"/>
    <w:rsid w:val="00FD7108"/>
    <w:rsid w:val="00FE69FD"/>
    <w:rsid w:val="00FF131D"/>
    <w:rsid w:val="00FF13FE"/>
    <w:rsid w:val="00FF2CAD"/>
    <w:rsid w:val="00FF32A4"/>
    <w:rsid w:val="00FF7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uiPriority="99"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D2A"/>
    <w:rPr>
      <w:color w:val="000000"/>
    </w:rPr>
  </w:style>
  <w:style w:type="paragraph" w:styleId="1">
    <w:name w:val="heading 1"/>
    <w:basedOn w:val="a"/>
    <w:link w:val="10"/>
    <w:qFormat/>
    <w:rsid w:val="005B3D2A"/>
    <w:pPr>
      <w:spacing w:before="120" w:after="120"/>
      <w:outlineLvl w:val="0"/>
    </w:pPr>
    <w:rPr>
      <w:rFonts w:ascii="XO Thames" w:hAnsi="XO Thames"/>
      <w:b/>
      <w:color w:val="auto"/>
      <w:sz w:val="32"/>
    </w:rPr>
  </w:style>
  <w:style w:type="paragraph" w:styleId="2">
    <w:name w:val="heading 2"/>
    <w:basedOn w:val="a"/>
    <w:link w:val="20"/>
    <w:qFormat/>
    <w:rsid w:val="005B3D2A"/>
    <w:pPr>
      <w:spacing w:before="120" w:after="120"/>
      <w:outlineLvl w:val="1"/>
    </w:pPr>
    <w:rPr>
      <w:rFonts w:ascii="XO Thames" w:hAnsi="XO Thames"/>
      <w:b/>
      <w:color w:val="00A0FF"/>
      <w:sz w:val="26"/>
    </w:rPr>
  </w:style>
  <w:style w:type="paragraph" w:styleId="3">
    <w:name w:val="heading 3"/>
    <w:basedOn w:val="a"/>
    <w:link w:val="30"/>
    <w:qFormat/>
    <w:rsid w:val="005B3D2A"/>
    <w:pPr>
      <w:outlineLvl w:val="2"/>
    </w:pPr>
    <w:rPr>
      <w:rFonts w:ascii="XO Thames" w:hAnsi="XO Thames"/>
      <w:b/>
      <w:i/>
    </w:rPr>
  </w:style>
  <w:style w:type="paragraph" w:styleId="4">
    <w:name w:val="heading 4"/>
    <w:basedOn w:val="a"/>
    <w:link w:val="40"/>
    <w:qFormat/>
    <w:rsid w:val="005B3D2A"/>
    <w:pPr>
      <w:spacing w:before="120" w:after="120"/>
      <w:outlineLvl w:val="3"/>
    </w:pPr>
    <w:rPr>
      <w:rFonts w:ascii="XO Thames" w:hAnsi="XO Thames"/>
      <w:b/>
      <w:color w:val="595959"/>
      <w:sz w:val="26"/>
    </w:rPr>
  </w:style>
  <w:style w:type="paragraph" w:styleId="5">
    <w:name w:val="heading 5"/>
    <w:basedOn w:val="a"/>
    <w:link w:val="50"/>
    <w:qFormat/>
    <w:rsid w:val="005B3D2A"/>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B3D2A"/>
    <w:rPr>
      <w:rFonts w:ascii="XO Thames" w:hAnsi="XO Thames" w:cs="Times New Roman"/>
      <w:b/>
      <w:sz w:val="32"/>
    </w:rPr>
  </w:style>
  <w:style w:type="character" w:customStyle="1" w:styleId="20">
    <w:name w:val="Заголовок 2 Знак"/>
    <w:basedOn w:val="a0"/>
    <w:link w:val="2"/>
    <w:locked/>
    <w:rsid w:val="005B3D2A"/>
    <w:rPr>
      <w:rFonts w:ascii="XO Thames" w:hAnsi="XO Thames" w:cs="Times New Roman"/>
      <w:b/>
      <w:color w:val="00A0FF"/>
      <w:sz w:val="26"/>
    </w:rPr>
  </w:style>
  <w:style w:type="character" w:customStyle="1" w:styleId="30">
    <w:name w:val="Заголовок 3 Знак"/>
    <w:basedOn w:val="a0"/>
    <w:link w:val="3"/>
    <w:locked/>
    <w:rsid w:val="005B3D2A"/>
    <w:rPr>
      <w:rFonts w:ascii="XO Thames" w:hAnsi="XO Thames" w:cs="Times New Roman"/>
      <w:b/>
      <w:i/>
      <w:color w:val="000000"/>
      <w:lang w:val="ru-RU" w:eastAsia="ru-RU"/>
    </w:rPr>
  </w:style>
  <w:style w:type="character" w:customStyle="1" w:styleId="40">
    <w:name w:val="Заголовок 4 Знак"/>
    <w:basedOn w:val="a0"/>
    <w:link w:val="4"/>
    <w:locked/>
    <w:rsid w:val="005B3D2A"/>
    <w:rPr>
      <w:rFonts w:ascii="XO Thames" w:hAnsi="XO Thames" w:cs="Times New Roman"/>
      <w:b/>
      <w:color w:val="595959"/>
      <w:sz w:val="26"/>
    </w:rPr>
  </w:style>
  <w:style w:type="character" w:customStyle="1" w:styleId="50">
    <w:name w:val="Заголовок 5 Знак"/>
    <w:basedOn w:val="a0"/>
    <w:link w:val="5"/>
    <w:locked/>
    <w:rsid w:val="005B3D2A"/>
    <w:rPr>
      <w:rFonts w:ascii="XO Thames" w:hAnsi="XO Thames" w:cs="Times New Roman"/>
      <w:b/>
      <w:color w:val="000000"/>
      <w:sz w:val="22"/>
    </w:rPr>
  </w:style>
  <w:style w:type="character" w:customStyle="1" w:styleId="Normal1">
    <w:name w:val="Normal1"/>
    <w:rsid w:val="005B3D2A"/>
  </w:style>
  <w:style w:type="paragraph" w:styleId="21">
    <w:name w:val="toc 2"/>
    <w:basedOn w:val="a"/>
    <w:link w:val="22"/>
    <w:rsid w:val="005B3D2A"/>
    <w:pPr>
      <w:ind w:left="200"/>
    </w:pPr>
  </w:style>
  <w:style w:type="character" w:customStyle="1" w:styleId="22">
    <w:name w:val="Оглавление 2 Знак"/>
    <w:link w:val="21"/>
    <w:locked/>
    <w:rsid w:val="005B3D2A"/>
    <w:rPr>
      <w:color w:val="000000"/>
      <w:lang w:val="ru-RU" w:eastAsia="ru-RU"/>
    </w:rPr>
  </w:style>
  <w:style w:type="paragraph" w:customStyle="1" w:styleId="PageNumber1">
    <w:name w:val="Page Number1"/>
    <w:basedOn w:val="DefaultParagraphFont1"/>
    <w:link w:val="a3"/>
    <w:rsid w:val="005B3D2A"/>
  </w:style>
  <w:style w:type="character" w:styleId="a3">
    <w:name w:val="page number"/>
    <w:basedOn w:val="a0"/>
    <w:link w:val="PageNumber1"/>
    <w:locked/>
    <w:rsid w:val="005B3D2A"/>
    <w:rPr>
      <w:rFonts w:cs="Times New Roman"/>
    </w:rPr>
  </w:style>
  <w:style w:type="paragraph" w:styleId="41">
    <w:name w:val="toc 4"/>
    <w:basedOn w:val="a"/>
    <w:link w:val="42"/>
    <w:rsid w:val="005B3D2A"/>
    <w:pPr>
      <w:ind w:left="600"/>
    </w:pPr>
  </w:style>
  <w:style w:type="character" w:customStyle="1" w:styleId="42">
    <w:name w:val="Оглавление 4 Знак"/>
    <w:link w:val="41"/>
    <w:locked/>
    <w:rsid w:val="005B3D2A"/>
    <w:rPr>
      <w:color w:val="000000"/>
      <w:lang w:val="ru-RU" w:eastAsia="ru-RU"/>
    </w:rPr>
  </w:style>
  <w:style w:type="paragraph" w:styleId="6">
    <w:name w:val="toc 6"/>
    <w:basedOn w:val="a"/>
    <w:link w:val="60"/>
    <w:rsid w:val="005B3D2A"/>
    <w:pPr>
      <w:ind w:left="1000"/>
    </w:pPr>
  </w:style>
  <w:style w:type="character" w:customStyle="1" w:styleId="60">
    <w:name w:val="Оглавление 6 Знак"/>
    <w:link w:val="6"/>
    <w:locked/>
    <w:rsid w:val="005B3D2A"/>
    <w:rPr>
      <w:color w:val="000000"/>
      <w:lang w:val="ru-RU" w:eastAsia="ru-RU"/>
    </w:rPr>
  </w:style>
  <w:style w:type="paragraph" w:styleId="7">
    <w:name w:val="toc 7"/>
    <w:basedOn w:val="a"/>
    <w:link w:val="70"/>
    <w:rsid w:val="005B3D2A"/>
    <w:pPr>
      <w:ind w:left="1200"/>
    </w:pPr>
  </w:style>
  <w:style w:type="character" w:customStyle="1" w:styleId="70">
    <w:name w:val="Оглавление 7 Знак"/>
    <w:link w:val="7"/>
    <w:locked/>
    <w:rsid w:val="005B3D2A"/>
    <w:rPr>
      <w:color w:val="000000"/>
      <w:lang w:val="ru-RU" w:eastAsia="ru-RU"/>
    </w:rPr>
  </w:style>
  <w:style w:type="paragraph" w:styleId="a4">
    <w:name w:val="header"/>
    <w:basedOn w:val="a"/>
    <w:link w:val="a5"/>
    <w:uiPriority w:val="99"/>
    <w:rsid w:val="005B3D2A"/>
    <w:pPr>
      <w:tabs>
        <w:tab w:val="center" w:pos="4536"/>
        <w:tab w:val="right" w:pos="9072"/>
      </w:tabs>
    </w:pPr>
  </w:style>
  <w:style w:type="character" w:customStyle="1" w:styleId="a5">
    <w:name w:val="Верхний колонтитул Знак"/>
    <w:basedOn w:val="Normal1"/>
    <w:link w:val="a4"/>
    <w:uiPriority w:val="99"/>
    <w:locked/>
    <w:rsid w:val="005B3D2A"/>
    <w:rPr>
      <w:rFonts w:cs="Times New Roman"/>
    </w:rPr>
  </w:style>
  <w:style w:type="paragraph" w:styleId="a6">
    <w:name w:val="Balloon Text"/>
    <w:basedOn w:val="a"/>
    <w:link w:val="a7"/>
    <w:rsid w:val="005B3D2A"/>
    <w:rPr>
      <w:rFonts w:ascii="Tahoma" w:hAnsi="Tahoma"/>
      <w:sz w:val="16"/>
    </w:rPr>
  </w:style>
  <w:style w:type="character" w:customStyle="1" w:styleId="a7">
    <w:name w:val="Текст выноски Знак"/>
    <w:basedOn w:val="Normal1"/>
    <w:link w:val="a6"/>
    <w:locked/>
    <w:rsid w:val="005B3D2A"/>
    <w:rPr>
      <w:rFonts w:ascii="Tahoma" w:hAnsi="Tahoma" w:cs="Times New Roman"/>
      <w:sz w:val="16"/>
    </w:rPr>
  </w:style>
  <w:style w:type="paragraph" w:styleId="a8">
    <w:name w:val="Body Text Indent"/>
    <w:basedOn w:val="a"/>
    <w:link w:val="a9"/>
    <w:rsid w:val="005B3D2A"/>
    <w:pPr>
      <w:spacing w:after="120"/>
      <w:ind w:left="283"/>
    </w:pPr>
  </w:style>
  <w:style w:type="character" w:customStyle="1" w:styleId="a9">
    <w:name w:val="Основной текст с отступом Знак"/>
    <w:basedOn w:val="Normal1"/>
    <w:link w:val="a8"/>
    <w:locked/>
    <w:rsid w:val="005B3D2A"/>
    <w:rPr>
      <w:rFonts w:cs="Times New Roman"/>
    </w:rPr>
  </w:style>
  <w:style w:type="paragraph" w:styleId="31">
    <w:name w:val="toc 3"/>
    <w:basedOn w:val="a"/>
    <w:link w:val="32"/>
    <w:rsid w:val="005B3D2A"/>
    <w:pPr>
      <w:ind w:left="400"/>
    </w:pPr>
  </w:style>
  <w:style w:type="character" w:customStyle="1" w:styleId="32">
    <w:name w:val="Оглавление 3 Знак"/>
    <w:link w:val="31"/>
    <w:locked/>
    <w:rsid w:val="005B3D2A"/>
    <w:rPr>
      <w:color w:val="000000"/>
      <w:lang w:val="ru-RU"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a"/>
    <w:link w:val="CharCharCharCharCharCharCharChar1"/>
    <w:rsid w:val="005B3D2A"/>
    <w:pPr>
      <w:spacing w:after="160" w:line="240" w:lineRule="exact"/>
    </w:pPr>
    <w:rPr>
      <w:rFonts w:ascii="Arial" w:hAnsi="Arial"/>
    </w:rPr>
  </w:style>
  <w:style w:type="character" w:customStyle="1" w:styleId="CharCharCharCharCharCharCharChar1">
    <w:name w:val="Char Знак Char Знак Знак Знак Знак Знак Знак Знак Знак Знак Char Знак Char Знак Char Знак Знак Знак Знак Char Знак Знак Знак Char Знак Знак Char Знак Знак Знак Знак1"/>
    <w:basedOn w:val="Normal1"/>
    <w:link w:val="CharCharCharCharCharCharCharChar"/>
    <w:locked/>
    <w:rsid w:val="005B3D2A"/>
    <w:rPr>
      <w:rFonts w:ascii="Arial" w:hAnsi="Arial" w:cs="Times New Roman"/>
    </w:rPr>
  </w:style>
  <w:style w:type="paragraph" w:customStyle="1" w:styleId="CharChar">
    <w:name w:val="Char Char"/>
    <w:basedOn w:val="a"/>
    <w:link w:val="CharChar1"/>
    <w:rsid w:val="005B3D2A"/>
    <w:pPr>
      <w:spacing w:after="160" w:line="240" w:lineRule="exact"/>
    </w:pPr>
    <w:rPr>
      <w:rFonts w:ascii="Verdana" w:hAnsi="Verdana"/>
    </w:rPr>
  </w:style>
  <w:style w:type="character" w:customStyle="1" w:styleId="CharChar1">
    <w:name w:val="Char Char1"/>
    <w:basedOn w:val="Normal1"/>
    <w:link w:val="CharChar"/>
    <w:locked/>
    <w:rsid w:val="005B3D2A"/>
    <w:rPr>
      <w:rFonts w:ascii="Verdana" w:hAnsi="Verdana" w:cs="Times New Roman"/>
    </w:rPr>
  </w:style>
  <w:style w:type="paragraph" w:customStyle="1" w:styleId="Hyperlink1">
    <w:name w:val="Hyperlink1"/>
    <w:basedOn w:val="DefaultParagraphFont1"/>
    <w:link w:val="aa"/>
    <w:rsid w:val="005B3D2A"/>
    <w:rPr>
      <w:color w:val="0000FF"/>
      <w:u w:val="single"/>
    </w:rPr>
  </w:style>
  <w:style w:type="character" w:styleId="aa">
    <w:name w:val="Hyperlink"/>
    <w:basedOn w:val="a0"/>
    <w:link w:val="Hyperlink1"/>
    <w:locked/>
    <w:rsid w:val="005B3D2A"/>
    <w:rPr>
      <w:rFonts w:cs="Times New Roman"/>
      <w:color w:val="0000FF"/>
      <w:u w:val="single"/>
    </w:rPr>
  </w:style>
  <w:style w:type="paragraph" w:customStyle="1" w:styleId="Footnote">
    <w:name w:val="Footnote"/>
    <w:link w:val="Footnote1"/>
    <w:rsid w:val="005B3D2A"/>
    <w:rPr>
      <w:rFonts w:ascii="XO Thames" w:hAnsi="XO Thames"/>
      <w:color w:val="757575"/>
      <w:sz w:val="22"/>
      <w:szCs w:val="22"/>
    </w:rPr>
  </w:style>
  <w:style w:type="character" w:customStyle="1" w:styleId="Footnote1">
    <w:name w:val="Footnote1"/>
    <w:link w:val="Footnote"/>
    <w:locked/>
    <w:rsid w:val="005B3D2A"/>
    <w:rPr>
      <w:rFonts w:ascii="XO Thames" w:hAnsi="XO Thames"/>
      <w:color w:val="757575"/>
      <w:sz w:val="22"/>
      <w:lang w:val="ru-RU" w:eastAsia="ru-RU"/>
    </w:rPr>
  </w:style>
  <w:style w:type="paragraph" w:customStyle="1" w:styleId="ConsPlusNormal">
    <w:name w:val="ConsPlusNormal"/>
    <w:link w:val="ConsPlusNormal1"/>
    <w:rsid w:val="005B3D2A"/>
    <w:pPr>
      <w:widowControl w:val="0"/>
      <w:ind w:firstLine="720"/>
    </w:pPr>
    <w:rPr>
      <w:rFonts w:ascii="Arial" w:hAnsi="Arial"/>
      <w:color w:val="000000"/>
      <w:sz w:val="22"/>
      <w:szCs w:val="22"/>
    </w:rPr>
  </w:style>
  <w:style w:type="character" w:customStyle="1" w:styleId="ConsPlusNormal1">
    <w:name w:val="ConsPlusNormal1"/>
    <w:link w:val="ConsPlusNormal"/>
    <w:locked/>
    <w:rsid w:val="005B3D2A"/>
    <w:rPr>
      <w:rFonts w:ascii="Arial" w:hAnsi="Arial"/>
      <w:color w:val="000000"/>
      <w:sz w:val="22"/>
      <w:lang w:val="ru-RU" w:eastAsia="ru-RU"/>
    </w:rPr>
  </w:style>
  <w:style w:type="paragraph" w:styleId="11">
    <w:name w:val="toc 1"/>
    <w:basedOn w:val="a"/>
    <w:link w:val="12"/>
    <w:rsid w:val="005B3D2A"/>
    <w:rPr>
      <w:rFonts w:ascii="XO Thames" w:hAnsi="XO Thames"/>
      <w:b/>
    </w:rPr>
  </w:style>
  <w:style w:type="character" w:customStyle="1" w:styleId="12">
    <w:name w:val="Оглавление 1 Знак"/>
    <w:link w:val="11"/>
    <w:locked/>
    <w:rsid w:val="005B3D2A"/>
    <w:rPr>
      <w:rFonts w:ascii="XO Thames" w:hAnsi="XO Thames"/>
      <w:b/>
      <w:color w:val="000000"/>
      <w:lang w:val="ru-RU" w:eastAsia="ru-RU"/>
    </w:rPr>
  </w:style>
  <w:style w:type="paragraph" w:customStyle="1" w:styleId="HeaderandFooter">
    <w:name w:val="Header and Footer"/>
    <w:link w:val="HeaderandFooter1"/>
    <w:rsid w:val="005B3D2A"/>
    <w:pPr>
      <w:spacing w:line="360" w:lineRule="auto"/>
    </w:pPr>
    <w:rPr>
      <w:rFonts w:ascii="XO Thames" w:hAnsi="XO Thames"/>
      <w:color w:val="000000"/>
      <w:sz w:val="22"/>
      <w:szCs w:val="22"/>
    </w:rPr>
  </w:style>
  <w:style w:type="character" w:customStyle="1" w:styleId="HeaderandFooter1">
    <w:name w:val="Header and Footer1"/>
    <w:link w:val="HeaderandFooter"/>
    <w:locked/>
    <w:rsid w:val="005B3D2A"/>
    <w:rPr>
      <w:rFonts w:ascii="XO Thames" w:hAnsi="XO Thames"/>
      <w:color w:val="000000"/>
      <w:sz w:val="22"/>
      <w:lang w:val="ru-RU" w:eastAsia="ru-RU"/>
    </w:rPr>
  </w:style>
  <w:style w:type="paragraph" w:styleId="ab">
    <w:name w:val="footer"/>
    <w:basedOn w:val="a"/>
    <w:link w:val="ac"/>
    <w:rsid w:val="005B3D2A"/>
    <w:pPr>
      <w:tabs>
        <w:tab w:val="center" w:pos="4677"/>
        <w:tab w:val="right" w:pos="9355"/>
      </w:tabs>
    </w:pPr>
  </w:style>
  <w:style w:type="character" w:customStyle="1" w:styleId="ac">
    <w:name w:val="Нижний колонтитул Знак"/>
    <w:basedOn w:val="Normal1"/>
    <w:link w:val="ab"/>
    <w:locked/>
    <w:rsid w:val="005B3D2A"/>
    <w:rPr>
      <w:rFonts w:cs="Times New Roman"/>
    </w:rPr>
  </w:style>
  <w:style w:type="paragraph" w:styleId="9">
    <w:name w:val="toc 9"/>
    <w:basedOn w:val="a"/>
    <w:link w:val="90"/>
    <w:rsid w:val="005B3D2A"/>
    <w:pPr>
      <w:ind w:left="1600"/>
    </w:pPr>
  </w:style>
  <w:style w:type="character" w:customStyle="1" w:styleId="90">
    <w:name w:val="Оглавление 9 Знак"/>
    <w:link w:val="9"/>
    <w:locked/>
    <w:rsid w:val="005B3D2A"/>
    <w:rPr>
      <w:color w:val="000000"/>
      <w:lang w:val="ru-RU" w:eastAsia="ru-RU"/>
    </w:rPr>
  </w:style>
  <w:style w:type="paragraph" w:customStyle="1" w:styleId="DefaultParagraphFont1">
    <w:name w:val="Default Paragraph Font1"/>
    <w:rsid w:val="005B3D2A"/>
    <w:rPr>
      <w:color w:val="000000"/>
    </w:rPr>
  </w:style>
  <w:style w:type="paragraph" w:styleId="8">
    <w:name w:val="toc 8"/>
    <w:basedOn w:val="a"/>
    <w:link w:val="80"/>
    <w:rsid w:val="005B3D2A"/>
    <w:pPr>
      <w:ind w:left="1400"/>
    </w:pPr>
  </w:style>
  <w:style w:type="character" w:customStyle="1" w:styleId="80">
    <w:name w:val="Оглавление 8 Знак"/>
    <w:link w:val="8"/>
    <w:locked/>
    <w:rsid w:val="005B3D2A"/>
    <w:rPr>
      <w:color w:val="000000"/>
      <w:lang w:val="ru-RU" w:eastAsia="ru-RU"/>
    </w:rPr>
  </w:style>
  <w:style w:type="paragraph" w:styleId="51">
    <w:name w:val="toc 5"/>
    <w:basedOn w:val="a"/>
    <w:link w:val="52"/>
    <w:rsid w:val="005B3D2A"/>
    <w:pPr>
      <w:ind w:left="800"/>
    </w:pPr>
  </w:style>
  <w:style w:type="character" w:customStyle="1" w:styleId="52">
    <w:name w:val="Оглавление 5 Знак"/>
    <w:link w:val="51"/>
    <w:locked/>
    <w:rsid w:val="005B3D2A"/>
    <w:rPr>
      <w:color w:val="000000"/>
      <w:lang w:val="ru-RU" w:eastAsia="ru-RU"/>
    </w:rPr>
  </w:style>
  <w:style w:type="paragraph" w:styleId="ad">
    <w:name w:val="Subtitle"/>
    <w:basedOn w:val="a"/>
    <w:link w:val="ae"/>
    <w:qFormat/>
    <w:rsid w:val="005B3D2A"/>
    <w:rPr>
      <w:rFonts w:ascii="XO Thames" w:hAnsi="XO Thames"/>
      <w:i/>
      <w:color w:val="616161"/>
      <w:sz w:val="24"/>
    </w:rPr>
  </w:style>
  <w:style w:type="character" w:customStyle="1" w:styleId="ae">
    <w:name w:val="Подзаголовок Знак"/>
    <w:basedOn w:val="a0"/>
    <w:link w:val="ad"/>
    <w:locked/>
    <w:rsid w:val="005B3D2A"/>
    <w:rPr>
      <w:rFonts w:ascii="XO Thames" w:hAnsi="XO Thames" w:cs="Times New Roman"/>
      <w:i/>
      <w:color w:val="616161"/>
      <w:sz w:val="24"/>
    </w:rPr>
  </w:style>
  <w:style w:type="paragraph" w:customStyle="1" w:styleId="toc10">
    <w:name w:val="toc 10"/>
    <w:link w:val="toc101"/>
    <w:rsid w:val="005B3D2A"/>
    <w:pPr>
      <w:ind w:left="1800"/>
    </w:pPr>
    <w:rPr>
      <w:color w:val="000000"/>
      <w:sz w:val="22"/>
      <w:szCs w:val="22"/>
    </w:rPr>
  </w:style>
  <w:style w:type="character" w:customStyle="1" w:styleId="toc101">
    <w:name w:val="toc 101"/>
    <w:link w:val="toc10"/>
    <w:locked/>
    <w:rsid w:val="005B3D2A"/>
    <w:rPr>
      <w:color w:val="000000"/>
      <w:sz w:val="22"/>
      <w:lang w:val="ru-RU" w:eastAsia="ru-RU"/>
    </w:rPr>
  </w:style>
  <w:style w:type="paragraph" w:styleId="af">
    <w:name w:val="Title"/>
    <w:basedOn w:val="a"/>
    <w:link w:val="af0"/>
    <w:qFormat/>
    <w:rsid w:val="005B3D2A"/>
    <w:rPr>
      <w:rFonts w:ascii="XO Thames" w:hAnsi="XO Thames"/>
      <w:b/>
      <w:color w:val="auto"/>
      <w:sz w:val="52"/>
    </w:rPr>
  </w:style>
  <w:style w:type="character" w:customStyle="1" w:styleId="af0">
    <w:name w:val="Название Знак"/>
    <w:basedOn w:val="a0"/>
    <w:link w:val="af"/>
    <w:locked/>
    <w:rsid w:val="005B3D2A"/>
    <w:rPr>
      <w:rFonts w:ascii="XO Thames" w:hAnsi="XO Thames" w:cs="Times New Roman"/>
      <w:b/>
      <w:sz w:val="52"/>
    </w:rPr>
  </w:style>
  <w:style w:type="table" w:styleId="af1">
    <w:name w:val="Table Grid"/>
    <w:basedOn w:val="a1"/>
    <w:rsid w:val="005B3D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5D7A21"/>
    <w:pPr>
      <w:ind w:left="720"/>
      <w:contextualSpacing/>
    </w:pPr>
  </w:style>
  <w:style w:type="paragraph" w:styleId="af3">
    <w:name w:val="footnote text"/>
    <w:basedOn w:val="a"/>
    <w:link w:val="af4"/>
    <w:uiPriority w:val="99"/>
    <w:unhideWhenUsed/>
    <w:rsid w:val="00F94682"/>
    <w:rPr>
      <w:color w:val="auto"/>
    </w:rPr>
  </w:style>
  <w:style w:type="character" w:customStyle="1" w:styleId="af4">
    <w:name w:val="Текст сноски Знак"/>
    <w:basedOn w:val="a0"/>
    <w:link w:val="af3"/>
    <w:uiPriority w:val="99"/>
    <w:rsid w:val="00F94682"/>
  </w:style>
  <w:style w:type="character" w:styleId="af5">
    <w:name w:val="footnote reference"/>
    <w:basedOn w:val="a0"/>
    <w:uiPriority w:val="99"/>
    <w:unhideWhenUsed/>
    <w:rsid w:val="00F94682"/>
    <w:rPr>
      <w:vertAlign w:val="superscript"/>
    </w:rPr>
  </w:style>
  <w:style w:type="paragraph" w:styleId="af6">
    <w:name w:val="Body Text"/>
    <w:basedOn w:val="a"/>
    <w:link w:val="af7"/>
    <w:unhideWhenUsed/>
    <w:rsid w:val="007D0F42"/>
    <w:pPr>
      <w:spacing w:after="120"/>
    </w:pPr>
  </w:style>
  <w:style w:type="character" w:customStyle="1" w:styleId="af7">
    <w:name w:val="Основной текст Знак"/>
    <w:basedOn w:val="a0"/>
    <w:link w:val="af6"/>
    <w:rsid w:val="007D0F42"/>
    <w:rPr>
      <w:color w:val="000000"/>
    </w:rPr>
  </w:style>
  <w:style w:type="character" w:customStyle="1" w:styleId="FontStyle12">
    <w:name w:val="Font Style12"/>
    <w:basedOn w:val="a0"/>
    <w:uiPriority w:val="99"/>
    <w:rsid w:val="006E285A"/>
    <w:rPr>
      <w:rFonts w:ascii="Times New Roman" w:hAnsi="Times New Roman" w:cs="Times New Roman"/>
      <w:sz w:val="26"/>
      <w:szCs w:val="26"/>
    </w:rPr>
  </w:style>
  <w:style w:type="paragraph" w:styleId="af8">
    <w:name w:val="Normal (Web)"/>
    <w:aliases w:val="Обычный (Web),Обычный (веб)1,Обычный (веб)11,Обычный (веб)2,Обычный (веб)21,Обычный (веб)111,Обычный (веб)3,Обычный (веб)31"/>
    <w:basedOn w:val="a"/>
    <w:link w:val="af9"/>
    <w:uiPriority w:val="99"/>
    <w:unhideWhenUsed/>
    <w:qFormat/>
    <w:rsid w:val="00CE3D33"/>
    <w:pPr>
      <w:spacing w:before="100" w:beforeAutospacing="1" w:after="100" w:afterAutospacing="1"/>
    </w:pPr>
    <w:rPr>
      <w:color w:val="auto"/>
      <w:sz w:val="24"/>
      <w:szCs w:val="24"/>
    </w:rPr>
  </w:style>
  <w:style w:type="character" w:customStyle="1" w:styleId="af9">
    <w:name w:val="Обычный (веб) Знак"/>
    <w:aliases w:val="Обычный (Web) Знак,Обычный (веб)1 Знак,Обычный (веб)11 Знак,Обычный (веб)2 Знак,Обычный (веб)21 Знак,Обычный (веб)111 Знак,Обычный (веб)3 Знак,Обычный (веб)31 Знак"/>
    <w:link w:val="af8"/>
    <w:uiPriority w:val="99"/>
    <w:rsid w:val="00CE3D33"/>
    <w:rPr>
      <w:sz w:val="24"/>
      <w:szCs w:val="24"/>
    </w:rPr>
  </w:style>
  <w:style w:type="character" w:customStyle="1" w:styleId="FontStyle17">
    <w:name w:val="Font Style17"/>
    <w:basedOn w:val="a0"/>
    <w:uiPriority w:val="99"/>
    <w:rsid w:val="000942A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112987">
      <w:bodyDiv w:val="1"/>
      <w:marLeft w:val="0"/>
      <w:marRight w:val="0"/>
      <w:marTop w:val="0"/>
      <w:marBottom w:val="0"/>
      <w:divBdr>
        <w:top w:val="none" w:sz="0" w:space="0" w:color="auto"/>
        <w:left w:val="none" w:sz="0" w:space="0" w:color="auto"/>
        <w:bottom w:val="none" w:sz="0" w:space="0" w:color="auto"/>
        <w:right w:val="none" w:sz="0" w:space="0" w:color="auto"/>
      </w:divBdr>
    </w:div>
    <w:div w:id="113838910">
      <w:bodyDiv w:val="1"/>
      <w:marLeft w:val="0"/>
      <w:marRight w:val="0"/>
      <w:marTop w:val="0"/>
      <w:marBottom w:val="0"/>
      <w:divBdr>
        <w:top w:val="none" w:sz="0" w:space="0" w:color="auto"/>
        <w:left w:val="none" w:sz="0" w:space="0" w:color="auto"/>
        <w:bottom w:val="none" w:sz="0" w:space="0" w:color="auto"/>
        <w:right w:val="none" w:sz="0" w:space="0" w:color="auto"/>
      </w:divBdr>
    </w:div>
    <w:div w:id="262804993">
      <w:bodyDiv w:val="1"/>
      <w:marLeft w:val="0"/>
      <w:marRight w:val="0"/>
      <w:marTop w:val="0"/>
      <w:marBottom w:val="0"/>
      <w:divBdr>
        <w:top w:val="none" w:sz="0" w:space="0" w:color="auto"/>
        <w:left w:val="none" w:sz="0" w:space="0" w:color="auto"/>
        <w:bottom w:val="none" w:sz="0" w:space="0" w:color="auto"/>
        <w:right w:val="none" w:sz="0" w:space="0" w:color="auto"/>
      </w:divBdr>
    </w:div>
    <w:div w:id="418454506">
      <w:bodyDiv w:val="1"/>
      <w:marLeft w:val="0"/>
      <w:marRight w:val="0"/>
      <w:marTop w:val="0"/>
      <w:marBottom w:val="0"/>
      <w:divBdr>
        <w:top w:val="none" w:sz="0" w:space="0" w:color="auto"/>
        <w:left w:val="none" w:sz="0" w:space="0" w:color="auto"/>
        <w:bottom w:val="none" w:sz="0" w:space="0" w:color="auto"/>
        <w:right w:val="none" w:sz="0" w:space="0" w:color="auto"/>
      </w:divBdr>
    </w:div>
    <w:div w:id="454301497">
      <w:bodyDiv w:val="1"/>
      <w:marLeft w:val="0"/>
      <w:marRight w:val="0"/>
      <w:marTop w:val="0"/>
      <w:marBottom w:val="0"/>
      <w:divBdr>
        <w:top w:val="none" w:sz="0" w:space="0" w:color="auto"/>
        <w:left w:val="none" w:sz="0" w:space="0" w:color="auto"/>
        <w:bottom w:val="none" w:sz="0" w:space="0" w:color="auto"/>
        <w:right w:val="none" w:sz="0" w:space="0" w:color="auto"/>
      </w:divBdr>
    </w:div>
    <w:div w:id="535896336">
      <w:bodyDiv w:val="1"/>
      <w:marLeft w:val="0"/>
      <w:marRight w:val="0"/>
      <w:marTop w:val="0"/>
      <w:marBottom w:val="0"/>
      <w:divBdr>
        <w:top w:val="none" w:sz="0" w:space="0" w:color="auto"/>
        <w:left w:val="none" w:sz="0" w:space="0" w:color="auto"/>
        <w:bottom w:val="none" w:sz="0" w:space="0" w:color="auto"/>
        <w:right w:val="none" w:sz="0" w:space="0" w:color="auto"/>
      </w:divBdr>
    </w:div>
    <w:div w:id="651641733">
      <w:bodyDiv w:val="1"/>
      <w:marLeft w:val="0"/>
      <w:marRight w:val="0"/>
      <w:marTop w:val="0"/>
      <w:marBottom w:val="0"/>
      <w:divBdr>
        <w:top w:val="none" w:sz="0" w:space="0" w:color="auto"/>
        <w:left w:val="none" w:sz="0" w:space="0" w:color="auto"/>
        <w:bottom w:val="none" w:sz="0" w:space="0" w:color="auto"/>
        <w:right w:val="none" w:sz="0" w:space="0" w:color="auto"/>
      </w:divBdr>
    </w:div>
    <w:div w:id="721058238">
      <w:bodyDiv w:val="1"/>
      <w:marLeft w:val="0"/>
      <w:marRight w:val="0"/>
      <w:marTop w:val="0"/>
      <w:marBottom w:val="0"/>
      <w:divBdr>
        <w:top w:val="none" w:sz="0" w:space="0" w:color="auto"/>
        <w:left w:val="none" w:sz="0" w:space="0" w:color="auto"/>
        <w:bottom w:val="none" w:sz="0" w:space="0" w:color="auto"/>
        <w:right w:val="none" w:sz="0" w:space="0" w:color="auto"/>
      </w:divBdr>
    </w:div>
    <w:div w:id="945304744">
      <w:bodyDiv w:val="1"/>
      <w:marLeft w:val="0"/>
      <w:marRight w:val="0"/>
      <w:marTop w:val="0"/>
      <w:marBottom w:val="0"/>
      <w:divBdr>
        <w:top w:val="none" w:sz="0" w:space="0" w:color="auto"/>
        <w:left w:val="none" w:sz="0" w:space="0" w:color="auto"/>
        <w:bottom w:val="none" w:sz="0" w:space="0" w:color="auto"/>
        <w:right w:val="none" w:sz="0" w:space="0" w:color="auto"/>
      </w:divBdr>
    </w:div>
    <w:div w:id="958412529">
      <w:bodyDiv w:val="1"/>
      <w:marLeft w:val="0"/>
      <w:marRight w:val="0"/>
      <w:marTop w:val="0"/>
      <w:marBottom w:val="0"/>
      <w:divBdr>
        <w:top w:val="none" w:sz="0" w:space="0" w:color="auto"/>
        <w:left w:val="none" w:sz="0" w:space="0" w:color="auto"/>
        <w:bottom w:val="none" w:sz="0" w:space="0" w:color="auto"/>
        <w:right w:val="none" w:sz="0" w:space="0" w:color="auto"/>
      </w:divBdr>
    </w:div>
    <w:div w:id="968782033">
      <w:bodyDiv w:val="1"/>
      <w:marLeft w:val="0"/>
      <w:marRight w:val="0"/>
      <w:marTop w:val="0"/>
      <w:marBottom w:val="0"/>
      <w:divBdr>
        <w:top w:val="none" w:sz="0" w:space="0" w:color="auto"/>
        <w:left w:val="none" w:sz="0" w:space="0" w:color="auto"/>
        <w:bottom w:val="none" w:sz="0" w:space="0" w:color="auto"/>
        <w:right w:val="none" w:sz="0" w:space="0" w:color="auto"/>
      </w:divBdr>
    </w:div>
    <w:div w:id="1146626878">
      <w:bodyDiv w:val="1"/>
      <w:marLeft w:val="0"/>
      <w:marRight w:val="0"/>
      <w:marTop w:val="0"/>
      <w:marBottom w:val="0"/>
      <w:divBdr>
        <w:top w:val="none" w:sz="0" w:space="0" w:color="auto"/>
        <w:left w:val="none" w:sz="0" w:space="0" w:color="auto"/>
        <w:bottom w:val="none" w:sz="0" w:space="0" w:color="auto"/>
        <w:right w:val="none" w:sz="0" w:space="0" w:color="auto"/>
      </w:divBdr>
    </w:div>
    <w:div w:id="1330400520">
      <w:bodyDiv w:val="1"/>
      <w:marLeft w:val="0"/>
      <w:marRight w:val="0"/>
      <w:marTop w:val="0"/>
      <w:marBottom w:val="0"/>
      <w:divBdr>
        <w:top w:val="none" w:sz="0" w:space="0" w:color="auto"/>
        <w:left w:val="none" w:sz="0" w:space="0" w:color="auto"/>
        <w:bottom w:val="none" w:sz="0" w:space="0" w:color="auto"/>
        <w:right w:val="none" w:sz="0" w:space="0" w:color="auto"/>
      </w:divBdr>
    </w:div>
    <w:div w:id="1423259129">
      <w:bodyDiv w:val="1"/>
      <w:marLeft w:val="0"/>
      <w:marRight w:val="0"/>
      <w:marTop w:val="0"/>
      <w:marBottom w:val="0"/>
      <w:divBdr>
        <w:top w:val="none" w:sz="0" w:space="0" w:color="auto"/>
        <w:left w:val="none" w:sz="0" w:space="0" w:color="auto"/>
        <w:bottom w:val="none" w:sz="0" w:space="0" w:color="auto"/>
        <w:right w:val="none" w:sz="0" w:space="0" w:color="auto"/>
      </w:divBdr>
    </w:div>
    <w:div w:id="1428651172">
      <w:bodyDiv w:val="1"/>
      <w:marLeft w:val="0"/>
      <w:marRight w:val="0"/>
      <w:marTop w:val="0"/>
      <w:marBottom w:val="0"/>
      <w:divBdr>
        <w:top w:val="none" w:sz="0" w:space="0" w:color="auto"/>
        <w:left w:val="none" w:sz="0" w:space="0" w:color="auto"/>
        <w:bottom w:val="none" w:sz="0" w:space="0" w:color="auto"/>
        <w:right w:val="none" w:sz="0" w:space="0" w:color="auto"/>
      </w:divBdr>
    </w:div>
    <w:div w:id="1521890392">
      <w:bodyDiv w:val="1"/>
      <w:marLeft w:val="0"/>
      <w:marRight w:val="0"/>
      <w:marTop w:val="0"/>
      <w:marBottom w:val="0"/>
      <w:divBdr>
        <w:top w:val="none" w:sz="0" w:space="0" w:color="auto"/>
        <w:left w:val="none" w:sz="0" w:space="0" w:color="auto"/>
        <w:bottom w:val="none" w:sz="0" w:space="0" w:color="auto"/>
        <w:right w:val="none" w:sz="0" w:space="0" w:color="auto"/>
      </w:divBdr>
    </w:div>
    <w:div w:id="1538160447">
      <w:bodyDiv w:val="1"/>
      <w:marLeft w:val="0"/>
      <w:marRight w:val="0"/>
      <w:marTop w:val="0"/>
      <w:marBottom w:val="0"/>
      <w:divBdr>
        <w:top w:val="none" w:sz="0" w:space="0" w:color="auto"/>
        <w:left w:val="none" w:sz="0" w:space="0" w:color="auto"/>
        <w:bottom w:val="none" w:sz="0" w:space="0" w:color="auto"/>
        <w:right w:val="none" w:sz="0" w:space="0" w:color="auto"/>
      </w:divBdr>
    </w:div>
    <w:div w:id="1614289713">
      <w:bodyDiv w:val="1"/>
      <w:marLeft w:val="0"/>
      <w:marRight w:val="0"/>
      <w:marTop w:val="0"/>
      <w:marBottom w:val="0"/>
      <w:divBdr>
        <w:top w:val="none" w:sz="0" w:space="0" w:color="auto"/>
        <w:left w:val="none" w:sz="0" w:space="0" w:color="auto"/>
        <w:bottom w:val="none" w:sz="0" w:space="0" w:color="auto"/>
        <w:right w:val="none" w:sz="0" w:space="0" w:color="auto"/>
      </w:divBdr>
    </w:div>
    <w:div w:id="1656568728">
      <w:bodyDiv w:val="1"/>
      <w:marLeft w:val="0"/>
      <w:marRight w:val="0"/>
      <w:marTop w:val="0"/>
      <w:marBottom w:val="0"/>
      <w:divBdr>
        <w:top w:val="none" w:sz="0" w:space="0" w:color="auto"/>
        <w:left w:val="none" w:sz="0" w:space="0" w:color="auto"/>
        <w:bottom w:val="none" w:sz="0" w:space="0" w:color="auto"/>
        <w:right w:val="none" w:sz="0" w:space="0" w:color="auto"/>
      </w:divBdr>
    </w:div>
    <w:div w:id="1686974505">
      <w:bodyDiv w:val="1"/>
      <w:marLeft w:val="0"/>
      <w:marRight w:val="0"/>
      <w:marTop w:val="0"/>
      <w:marBottom w:val="0"/>
      <w:divBdr>
        <w:top w:val="none" w:sz="0" w:space="0" w:color="auto"/>
        <w:left w:val="none" w:sz="0" w:space="0" w:color="auto"/>
        <w:bottom w:val="none" w:sz="0" w:space="0" w:color="auto"/>
        <w:right w:val="none" w:sz="0" w:space="0" w:color="auto"/>
      </w:divBdr>
    </w:div>
    <w:div w:id="1702126044">
      <w:bodyDiv w:val="1"/>
      <w:marLeft w:val="0"/>
      <w:marRight w:val="0"/>
      <w:marTop w:val="0"/>
      <w:marBottom w:val="0"/>
      <w:divBdr>
        <w:top w:val="none" w:sz="0" w:space="0" w:color="auto"/>
        <w:left w:val="none" w:sz="0" w:space="0" w:color="auto"/>
        <w:bottom w:val="none" w:sz="0" w:space="0" w:color="auto"/>
        <w:right w:val="none" w:sz="0" w:space="0" w:color="auto"/>
      </w:divBdr>
    </w:div>
    <w:div w:id="1748186424">
      <w:bodyDiv w:val="1"/>
      <w:marLeft w:val="0"/>
      <w:marRight w:val="0"/>
      <w:marTop w:val="0"/>
      <w:marBottom w:val="0"/>
      <w:divBdr>
        <w:top w:val="none" w:sz="0" w:space="0" w:color="auto"/>
        <w:left w:val="none" w:sz="0" w:space="0" w:color="auto"/>
        <w:bottom w:val="none" w:sz="0" w:space="0" w:color="auto"/>
        <w:right w:val="none" w:sz="0" w:space="0" w:color="auto"/>
      </w:divBdr>
    </w:div>
    <w:div w:id="17911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972&amp;dst=101310&amp;field=134&amp;date=18.04.2024" TargetMode="External"/><Relationship Id="rId13" Type="http://schemas.openxmlformats.org/officeDocument/2006/relationships/hyperlink" Target="https://login.consultant.ru/link/?req=doc&amp;base=RZR&amp;n=466154&amp;dst=1171" TargetMode="External"/><Relationship Id="rId18" Type="http://schemas.openxmlformats.org/officeDocument/2006/relationships/hyperlink" Target="https://login.consultant.ru/link/?req=doc&amp;base=RZR&amp;n=466154&amp;dst=101269" TargetMode="External"/><Relationship Id="rId26" Type="http://schemas.openxmlformats.org/officeDocument/2006/relationships/hyperlink" Target="https://login.consultant.ru/link/?req=doc&amp;base=RZR&amp;n=466154&amp;dst=101968" TargetMode="External"/><Relationship Id="rId3" Type="http://schemas.openxmlformats.org/officeDocument/2006/relationships/styles" Target="styles.xml"/><Relationship Id="rId21" Type="http://schemas.openxmlformats.org/officeDocument/2006/relationships/hyperlink" Target="https://login.consultant.ru/link/?req=doc&amp;base=RZR&amp;n=466154&amp;dst=101276" TargetMode="External"/><Relationship Id="rId7" Type="http://schemas.openxmlformats.org/officeDocument/2006/relationships/endnotes" Target="endnotes.xml"/><Relationship Id="rId12" Type="http://schemas.openxmlformats.org/officeDocument/2006/relationships/hyperlink" Target="https://login.consultant.ru/link/?req=doc&amp;base=LAW&amp;n=465972&amp;dst=100219&amp;field=134&amp;date=01.07.2024" TargetMode="External"/><Relationship Id="rId17" Type="http://schemas.openxmlformats.org/officeDocument/2006/relationships/hyperlink" Target="https://login.consultant.ru/link/?req=doc&amp;base=RZR&amp;n=466154&amp;dst=1995" TargetMode="External"/><Relationship Id="rId25" Type="http://schemas.openxmlformats.org/officeDocument/2006/relationships/hyperlink" Target="https://login.consultant.ru/link/?req=doc&amp;base=RZR&amp;n=466154&amp;dst=101966" TargetMode="External"/><Relationship Id="rId2" Type="http://schemas.openxmlformats.org/officeDocument/2006/relationships/numbering" Target="numbering.xml"/><Relationship Id="rId16" Type="http://schemas.openxmlformats.org/officeDocument/2006/relationships/hyperlink" Target="https://login.consultant.ru/link/?req=doc&amp;base=RZR&amp;n=466154&amp;dst=12259" TargetMode="External"/><Relationship Id="rId20" Type="http://schemas.openxmlformats.org/officeDocument/2006/relationships/hyperlink" Target="https://login.consultant.ru/link/?req=doc&amp;base=RZR&amp;n=466154&amp;dst=101275" TargetMode="External"/><Relationship Id="rId29" Type="http://schemas.openxmlformats.org/officeDocument/2006/relationships/hyperlink" Target="https://login.consultant.ru/link/?req=doc&amp;base=RZR&amp;n=466154&amp;dst=19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31074&amp;dst=100018&amp;field=134&amp;date=22.03.2024" TargetMode="External"/><Relationship Id="rId24" Type="http://schemas.openxmlformats.org/officeDocument/2006/relationships/hyperlink" Target="https://login.consultant.ru/link/?req=doc&amp;base=RZR&amp;n=466154&amp;dst=29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R&amp;n=466154&amp;dst=12065" TargetMode="External"/><Relationship Id="rId23" Type="http://schemas.openxmlformats.org/officeDocument/2006/relationships/hyperlink" Target="https://login.consultant.ru/link/?req=doc&amp;base=RZR&amp;n=466154&amp;dst=2919" TargetMode="External"/><Relationship Id="rId28" Type="http://schemas.openxmlformats.org/officeDocument/2006/relationships/hyperlink" Target="https://login.consultant.ru/link/?req=doc&amp;base=RZR&amp;n=466154&amp;dst=128" TargetMode="External"/><Relationship Id="rId10" Type="http://schemas.openxmlformats.org/officeDocument/2006/relationships/hyperlink" Target="https://login.consultant.ru/link/?req=doc&amp;base=LAW&amp;n=461836&amp;dst=2951&amp;field=134&amp;date=14.12.2023" TargetMode="External"/><Relationship Id="rId19" Type="http://schemas.openxmlformats.org/officeDocument/2006/relationships/hyperlink" Target="https://login.consultant.ru/link/?req=doc&amp;base=RZR&amp;n=466154&amp;dst=10127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1836&amp;dst=2951&amp;field=134&amp;date=14.12.2023" TargetMode="External"/><Relationship Id="rId14" Type="http://schemas.openxmlformats.org/officeDocument/2006/relationships/hyperlink" Target="https://login.consultant.ru/link/?req=doc&amp;base=RZR&amp;n=466154&amp;dst=101260" TargetMode="External"/><Relationship Id="rId22" Type="http://schemas.openxmlformats.org/officeDocument/2006/relationships/hyperlink" Target="https://login.consultant.ru/link/?req=doc&amp;base=RZR&amp;n=466154&amp;dst=101279" TargetMode="External"/><Relationship Id="rId27" Type="http://schemas.openxmlformats.org/officeDocument/2006/relationships/hyperlink" Target="https://login.consultant.ru/link/?req=doc&amp;base=RZR&amp;n=466154&amp;dst=6"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0A7C1-6D07-40BC-8565-8FFAFCEC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5</Pages>
  <Words>2180</Words>
  <Characters>12426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ДЕПАРТАМЕНТ ФИНАНСОВ</vt:lpstr>
    </vt:vector>
  </TitlesOfParts>
  <Company/>
  <LinksUpToDate>false</LinksUpToDate>
  <CharactersWithSpaces>14577</CharactersWithSpaces>
  <SharedDoc>false</SharedDoc>
  <HLinks>
    <vt:vector size="6" baseType="variant">
      <vt:variant>
        <vt:i4>7274527</vt:i4>
      </vt:variant>
      <vt:variant>
        <vt:i4>0</vt:i4>
      </vt:variant>
      <vt:variant>
        <vt:i4>0</vt:i4>
      </vt:variant>
      <vt:variant>
        <vt:i4>5</vt:i4>
      </vt:variant>
      <vt:variant>
        <vt:lpwstr>mailto:Depfin@df.gov35.ru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user1408</cp:lastModifiedBy>
  <cp:revision>21</cp:revision>
  <cp:lastPrinted>2024-10-08T06:12:00Z</cp:lastPrinted>
  <dcterms:created xsi:type="dcterms:W3CDTF">2024-07-18T07:51:00Z</dcterms:created>
  <dcterms:modified xsi:type="dcterms:W3CDTF">2025-02-14T06:18:00Z</dcterms:modified>
</cp:coreProperties>
</file>