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00" w:rsidRPr="00856300" w:rsidRDefault="00856300" w:rsidP="00856300">
      <w:pPr>
        <w:rPr>
          <w:b/>
          <w:bCs/>
        </w:rPr>
      </w:pPr>
      <w:r w:rsidRPr="00856300">
        <w:rPr>
          <w:b/>
          <w:bCs/>
        </w:rPr>
        <w:t xml:space="preserve">Памятка для опекунов о безопасности детей во время </w:t>
      </w:r>
    </w:p>
    <w:p w:rsidR="00856300" w:rsidRPr="00856300" w:rsidRDefault="00856300" w:rsidP="00856300">
      <w:pPr>
        <w:rPr>
          <w:b/>
          <w:bCs/>
        </w:rPr>
      </w:pPr>
      <w:r w:rsidRPr="00856300">
        <w:rPr>
          <w:b/>
          <w:bCs/>
        </w:rPr>
        <w:t>летних каникул</w:t>
      </w:r>
    </w:p>
    <w:p w:rsidR="00856300" w:rsidRPr="00856300" w:rsidRDefault="00856300" w:rsidP="00856300">
      <w:r w:rsidRPr="00856300"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183515</wp:posOffset>
                </wp:positionV>
                <wp:extent cx="4356100" cy="819150"/>
                <wp:effectExtent l="0" t="0" r="25400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00" w:rsidRDefault="00856300" w:rsidP="00856300">
                            <w:pPr>
                              <w:shd w:val="clear" w:color="auto" w:fill="FFFFFF"/>
                              <w:spacing w:before="240" w:after="240" w:line="240" w:lineRule="auto"/>
                              <w:jc w:val="center"/>
                              <w:rPr>
                                <w:rFonts w:ascii="Georgia" w:eastAsia="Times New Roman" w:hAnsi="Georgia"/>
                                <w:color w:val="000000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9B02E2">
                              <w:rPr>
                                <w:rFonts w:ascii="Times New Roman" w:eastAsia="Times New Roman" w:hAnsi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Уважаемые опекуны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 xml:space="preserve"> (попечители), приемные родители</w:t>
                            </w:r>
                            <w:r w:rsidRPr="009B02E2">
                              <w:rPr>
                                <w:rFonts w:ascii="Times New Roman" w:eastAsia="Times New Roman" w:hAnsi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!</w:t>
                            </w:r>
                          </w:p>
                          <w:p w:rsidR="00856300" w:rsidRDefault="00856300" w:rsidP="00856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140.35pt;margin-top:14.45pt;width:343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">
                <v:textbox>
                  <w:txbxContent>
                    <w:p w:rsidR="00856300" w:rsidRDefault="00856300" w:rsidP="00856300">
                      <w:pPr>
                        <w:shd w:val="clear" w:color="auto" w:fill="FFFFFF"/>
                        <w:spacing w:before="240" w:after="240" w:line="240" w:lineRule="auto"/>
                        <w:jc w:val="center"/>
                        <w:rPr>
                          <w:rFonts w:ascii="Georgia" w:eastAsia="Times New Roman" w:hAnsi="Georgia"/>
                          <w:color w:val="000000"/>
                          <w:sz w:val="19"/>
                          <w:szCs w:val="19"/>
                          <w:lang w:eastAsia="ru-RU"/>
                        </w:rPr>
                      </w:pPr>
                      <w:r w:rsidRPr="009B02E2">
                        <w:rPr>
                          <w:rFonts w:ascii="Times New Roman" w:eastAsia="Times New Roman" w:hAnsi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Уважаемые опекуны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 xml:space="preserve"> (попечители), приемные родители</w:t>
                      </w:r>
                      <w:r w:rsidRPr="009B02E2">
                        <w:rPr>
                          <w:rFonts w:ascii="Times New Roman" w:eastAsia="Times New Roman" w:hAnsi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!</w:t>
                      </w:r>
                    </w:p>
                    <w:p w:rsidR="00856300" w:rsidRDefault="00856300" w:rsidP="00856300"/>
                  </w:txbxContent>
                </v:textbox>
                <w10:wrap type="square"/>
              </v:shape>
            </w:pict>
          </mc:Fallback>
        </mc:AlternateContent>
      </w:r>
      <w:r w:rsidRPr="00856300">
        <w:rPr>
          <w:b/>
        </w:rPr>
        <w:drawing>
          <wp:inline distT="0" distB="0" distL="0" distR="0">
            <wp:extent cx="1543050" cy="876300"/>
            <wp:effectExtent l="0" t="0" r="0" b="0"/>
            <wp:docPr id="1" name="Рисунок 1" descr="http://pugachev-adm.ru/wp-content/uploads/2016/05/Otdel-opek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ugachev-adm.ru/wp-content/uploads/2016/05/Otdel-ope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300">
        <w:t xml:space="preserve"> </w:t>
      </w:r>
    </w:p>
    <w:p w:rsidR="00856300" w:rsidRPr="00856300" w:rsidRDefault="00856300" w:rsidP="00856300">
      <w:r w:rsidRPr="00856300">
        <w:t>В период летних каникул просим вас усилить контроль за вашими подопечными. Чтобы избежать непредвиденных ситуаций с детьми, убедительно просим вас позаботиться о безопасности ребенка, особенно если он остается дома без присмотра взрослых.</w:t>
      </w:r>
    </w:p>
    <w:p w:rsidR="00856300" w:rsidRPr="00856300" w:rsidRDefault="00856300" w:rsidP="00856300">
      <w:r w:rsidRPr="00856300">
        <w:t xml:space="preserve"> Летом, с началом каникул, детей подстерегает повышенная опасность на дорогах, у водоемов, в лесу, на игровых площадках, в саду, во дворах, а также действий при возникновении или угрозе возникновения ситуаций, развитие которых может повлечь утопление, падение с высоты (в том числе </w:t>
      </w:r>
      <w:proofErr w:type="spellStart"/>
      <w:r w:rsidRPr="00856300">
        <w:t>селфи</w:t>
      </w:r>
      <w:proofErr w:type="spellEnd"/>
      <w:r w:rsidRPr="00856300">
        <w:t xml:space="preserve">-рисков), отравление, поражение электрическим током и дорожно-транспортный </w:t>
      </w:r>
      <w:proofErr w:type="spellStart"/>
      <w:r w:rsidRPr="00856300">
        <w:t>роллинговый</w:t>
      </w:r>
      <w:proofErr w:type="spellEnd"/>
      <w:r w:rsidRPr="00856300">
        <w:t xml:space="preserve"> травматизм (в том числе по причине </w:t>
      </w:r>
      <w:proofErr w:type="spellStart"/>
      <w:r w:rsidRPr="00856300">
        <w:t>зацепинга</w:t>
      </w:r>
      <w:proofErr w:type="spellEnd"/>
      <w:r w:rsidRPr="00856300">
        <w:t>).</w:t>
      </w:r>
    </w:p>
    <w:p w:rsidR="00856300" w:rsidRPr="00856300" w:rsidRDefault="00856300" w:rsidP="00856300">
      <w:r w:rsidRPr="00856300">
        <w:t xml:space="preserve">Этому способствует погода, летние поездки и любопытство детей, наличие свободного времени, а главное – отсутствие должного контроля со стороны взрослых. </w:t>
      </w:r>
      <w:bookmarkStart w:id="0" w:name="_GoBack"/>
      <w:bookmarkEnd w:id="0"/>
    </w:p>
    <w:p w:rsidR="00856300" w:rsidRPr="00856300" w:rsidRDefault="00856300" w:rsidP="00856300">
      <w:r w:rsidRPr="00856300">
        <w:t>Чтобы дети были отдохнувшими, здоровыми и живыми, надо помнить ряд правил и условий при организации их отдыха:</w:t>
      </w:r>
    </w:p>
    <w:p w:rsidR="00856300" w:rsidRPr="00856300" w:rsidRDefault="00856300" w:rsidP="00856300">
      <w:r w:rsidRPr="00856300">
        <w:t>— формируйте у детей навыки обеспечения личной безопасности;</w:t>
      </w:r>
    </w:p>
    <w:p w:rsidR="00856300" w:rsidRPr="00856300" w:rsidRDefault="00856300" w:rsidP="00856300">
      <w:r w:rsidRPr="00856300">
        <w:t>— проведите с детьми индивидуальные беседы, объяснив важные правила, соблюдение которых поможет сохранить жизнь;</w:t>
      </w:r>
    </w:p>
    <w:p w:rsidR="00856300" w:rsidRPr="00856300" w:rsidRDefault="00856300" w:rsidP="00856300">
      <w:r w:rsidRPr="00856300">
        <w:t>— решите проблему свободного времени детей.</w:t>
      </w:r>
    </w:p>
    <w:p w:rsidR="00856300" w:rsidRPr="00856300" w:rsidRDefault="00856300" w:rsidP="00856300">
      <w:r w:rsidRPr="00856300">
        <w:rPr>
          <w:u w:val="single"/>
        </w:rPr>
        <w:t>Помните!</w:t>
      </w:r>
      <w:r w:rsidRPr="00856300">
        <w:t> Поздним вечером и ночью детям и подросткам законодательно запрещено появляться на улице без сопровождения взрослых детям до 16 лет – с 22.00-6.00; детям с 16 лет- до 18 лет– с 23.00 до 6.00</w:t>
      </w:r>
    </w:p>
    <w:p w:rsidR="00856300" w:rsidRPr="00856300" w:rsidRDefault="00856300" w:rsidP="00856300">
      <w:r w:rsidRPr="00856300">
        <w:t>— постоянно будьте в курсе, где и с кем ваш ребенок, контролируйте место пребывания детей;</w:t>
      </w:r>
    </w:p>
    <w:p w:rsidR="00856300" w:rsidRPr="00856300" w:rsidRDefault="00856300" w:rsidP="00856300">
      <w:r w:rsidRPr="00856300">
        <w:t>— не разрешайте разговаривать с незнакомыми людьми.</w:t>
      </w:r>
    </w:p>
    <w:p w:rsidR="00856300" w:rsidRPr="00856300" w:rsidRDefault="00856300" w:rsidP="00856300">
      <w:r w:rsidRPr="00856300">
        <w:t>— объясните детям, что ни при каких обстоятельствах нельзя садиться в машину с незнакомыми людьми;</w:t>
      </w:r>
    </w:p>
    <w:p w:rsidR="00856300" w:rsidRPr="00856300" w:rsidRDefault="00856300" w:rsidP="00856300">
      <w:r w:rsidRPr="00856300">
        <w:t>—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856300" w:rsidRPr="00856300" w:rsidRDefault="00856300" w:rsidP="00856300">
      <w:r w:rsidRPr="00856300">
        <w:t>Плавание и игры на воде кроме удовольствия несут угрозу жизни и здоровью детей. Когда ребенок находится в воде, не спускайте с него глаз, не отвлекайтесь — подчас минута может обернуться трагедией;</w:t>
      </w:r>
    </w:p>
    <w:p w:rsidR="00856300" w:rsidRPr="00856300" w:rsidRDefault="00856300" w:rsidP="00856300">
      <w:r w:rsidRPr="00856300">
        <w:t>— обязательно объясните детям, что они не должны купаться в одиночку, а также нырять в незнакомом месте;</w:t>
      </w:r>
    </w:p>
    <w:p w:rsidR="00856300" w:rsidRPr="00856300" w:rsidRDefault="00856300" w:rsidP="00856300">
      <w:r w:rsidRPr="00856300">
        <w:t>—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856300" w:rsidRPr="00856300" w:rsidRDefault="00856300" w:rsidP="00856300"/>
    <w:p w:rsidR="00856300" w:rsidRPr="00856300" w:rsidRDefault="00856300" w:rsidP="00856300">
      <w:r w:rsidRPr="00856300">
        <w:lastRenderedPageBreak/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56300" w:rsidRPr="00856300" w:rsidRDefault="00856300" w:rsidP="00856300">
      <w:r w:rsidRPr="00856300">
        <w:t>—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56300" w:rsidRPr="00856300" w:rsidRDefault="00856300" w:rsidP="00856300">
      <w:r w:rsidRPr="00856300">
        <w:t>изучите с детьми правила езды на велосипедах и других разрешенных для детей видах транспорта.</w:t>
      </w:r>
    </w:p>
    <w:p w:rsidR="00856300" w:rsidRPr="00856300" w:rsidRDefault="00856300" w:rsidP="00856300">
      <w:r w:rsidRPr="00856300">
        <w:rPr>
          <w:u w:val="single"/>
        </w:rPr>
        <w:t>Помните!</w:t>
      </w:r>
      <w:r w:rsidRPr="00856300">
        <w:t xml:space="preserve"> Детям, не достигшим 14 лет, запрещено управлять велосипедом на автомагистралях и приравненных к ним дорогам, а детям, не достигшим 16 лет — скутером (мопедом, </w:t>
      </w:r>
      <w:proofErr w:type="spellStart"/>
      <w:r w:rsidRPr="00856300">
        <w:t>квадроциклом</w:t>
      </w:r>
      <w:proofErr w:type="spellEnd"/>
      <w:r w:rsidRPr="00856300">
        <w:t>).</w:t>
      </w:r>
    </w:p>
    <w:p w:rsidR="00856300" w:rsidRPr="00856300" w:rsidRDefault="00856300" w:rsidP="00856300">
      <w:r w:rsidRPr="00856300">
        <w:t> Будьте предельно осторожны с огнем. Обратите внимание детей на наиболее распространенные случаи пожаров из-за неосторожного обращения с огнем (детская шалость с огнем; непотушенные костры;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печей).</w:t>
      </w:r>
    </w:p>
    <w:p w:rsidR="00856300" w:rsidRPr="00856300" w:rsidRDefault="00856300" w:rsidP="00856300">
      <w:r w:rsidRPr="00856300">
        <w:t>          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  <w:r w:rsidRPr="00856300">
        <w:rPr>
          <w:b/>
        </w:rPr>
        <w:t>Сохранение жизни и здоровья детей – главная обязанность взрослых!</w:t>
      </w: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  <w:r w:rsidRPr="00856300">
        <w:rPr>
          <w:b/>
        </w:rPr>
        <w:t xml:space="preserve">При возникновении случаев самовольных уходов детей и иных случаях, угрожающих жизни и здоровью несовершеннолетних, законные представители подопечных детей обязаны незамедлительно информировать полицию и орган опеки и попечительства. </w:t>
      </w:r>
    </w:p>
    <w:p w:rsidR="00856300" w:rsidRPr="00856300" w:rsidRDefault="00856300" w:rsidP="00856300">
      <w:pPr>
        <w:rPr>
          <w:b/>
        </w:rPr>
      </w:pPr>
      <w:r w:rsidRPr="00856300">
        <w:rPr>
          <w:b/>
        </w:rPr>
        <w:t xml:space="preserve">                      </w:t>
      </w:r>
      <w:proofErr w:type="gramStart"/>
      <w:r w:rsidRPr="00856300">
        <w:rPr>
          <w:b/>
        </w:rPr>
        <w:t>Телефоны  опеки</w:t>
      </w:r>
      <w:proofErr w:type="gramEnd"/>
      <w:r w:rsidRPr="00856300">
        <w:rPr>
          <w:b/>
        </w:rPr>
        <w:t xml:space="preserve"> и попечительства: 2-20-10</w:t>
      </w:r>
    </w:p>
    <w:p w:rsidR="00856300" w:rsidRPr="00856300" w:rsidRDefault="00856300" w:rsidP="00856300">
      <w:r w:rsidRPr="00856300">
        <w:rPr>
          <w:b/>
        </w:rPr>
        <w:t>Консультант по опеке – Синицына Наталия Сергеевна -8-921-714-30-49</w:t>
      </w:r>
    </w:p>
    <w:p w:rsidR="00856300" w:rsidRPr="00856300" w:rsidRDefault="00856300" w:rsidP="00856300">
      <w:pPr>
        <w:rPr>
          <w:b/>
        </w:rPr>
      </w:pPr>
      <w:r w:rsidRPr="00856300">
        <w:rPr>
          <w:b/>
        </w:rPr>
        <w:t>Главный специалист –   Селякова Ирина Николаевна</w:t>
      </w:r>
    </w:p>
    <w:p w:rsidR="00856300" w:rsidRPr="00856300" w:rsidRDefault="00856300" w:rsidP="00856300">
      <w:pPr>
        <w:rPr>
          <w:b/>
        </w:rPr>
      </w:pPr>
      <w:r w:rsidRPr="00856300">
        <w:rPr>
          <w:b/>
        </w:rPr>
        <w:t xml:space="preserve">                                                                             </w:t>
      </w: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  <w:r w:rsidRPr="00856300">
        <w:rPr>
          <w:b/>
        </w:rPr>
        <w:t xml:space="preserve">                            Или позвонить по номеру 112!</w:t>
      </w: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</w:p>
    <w:p w:rsidR="00856300" w:rsidRPr="00856300" w:rsidRDefault="00856300" w:rsidP="00856300">
      <w:pPr>
        <w:rPr>
          <w:b/>
        </w:rPr>
      </w:pPr>
    </w:p>
    <w:p w:rsidR="00E3190E" w:rsidRDefault="00E3190E"/>
    <w:sectPr w:rsidR="00E3190E" w:rsidSect="00F12889">
      <w:pgSz w:w="11906" w:h="16838"/>
      <w:pgMar w:top="284" w:right="994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B6"/>
    <w:rsid w:val="00856300"/>
    <w:rsid w:val="00E3190E"/>
    <w:rsid w:val="00F12889"/>
    <w:rsid w:val="00F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8E65-A234-447D-B95E-FFA5024F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ugachev-adm.ru/wp-content/uploads/2016/05/Otdel-ope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opeka3</dc:creator>
  <cp:keywords/>
  <dc:description/>
  <cp:lastModifiedBy>opeka3</cp:lastModifiedBy>
  <cp:revision>2</cp:revision>
  <dcterms:created xsi:type="dcterms:W3CDTF">2025-05-19T11:44:00Z</dcterms:created>
  <dcterms:modified xsi:type="dcterms:W3CDTF">2025-05-19T11:45:00Z</dcterms:modified>
</cp:coreProperties>
</file>