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314F" w:rsidRDefault="00E82D2F" w:rsidP="007356AF">
      <w:pPr>
        <w:rPr>
          <w:spacing w:val="120"/>
          <w:sz w:val="32"/>
          <w:szCs w:val="32"/>
        </w:rPr>
      </w:pPr>
      <w:bookmarkStart w:id="0" w:name="_GoBack"/>
      <w:bookmarkEnd w:id="0"/>
      <w:r>
        <w:t xml:space="preserve"> </w:t>
      </w:r>
      <w:r w:rsidR="00FD150A">
        <w:t xml:space="preserve">            </w:t>
      </w:r>
      <w:r w:rsidR="007356AF">
        <w:t xml:space="preserve">   </w:t>
      </w:r>
      <w:r>
        <w:t xml:space="preserve">                                                 </w:t>
      </w:r>
      <w:r w:rsidR="007356AF">
        <w:t xml:space="preserve"> </w:t>
      </w:r>
      <w:r w:rsidR="00C5314F">
        <w:object w:dxaOrig="961" w:dyaOrig="12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pt;height:60pt" o:ole="" filled="t">
            <v:fill color2="black"/>
            <v:imagedata r:id="rId5" o:title=""/>
          </v:shape>
          <o:OLEObject Type="Embed" ProgID="Word.Picture.8" ShapeID="_x0000_i1025" DrawAspect="Content" ObjectID="_1772434154" r:id="rId6"/>
        </w:object>
      </w:r>
    </w:p>
    <w:p w:rsidR="00C5314F" w:rsidRDefault="00C5314F" w:rsidP="00C5314F">
      <w:pPr>
        <w:spacing w:line="216" w:lineRule="auto"/>
        <w:jc w:val="both"/>
        <w:rPr>
          <w:spacing w:val="120"/>
          <w:sz w:val="32"/>
          <w:szCs w:val="32"/>
        </w:rPr>
      </w:pPr>
    </w:p>
    <w:p w:rsidR="0050791E" w:rsidRPr="0050791E" w:rsidRDefault="0050791E" w:rsidP="0050791E">
      <w:pPr>
        <w:suppressAutoHyphens w:val="0"/>
        <w:jc w:val="center"/>
        <w:rPr>
          <w:b/>
          <w:bCs/>
          <w:spacing w:val="120"/>
          <w:sz w:val="28"/>
          <w:szCs w:val="28"/>
          <w:lang w:eastAsia="ru-RU"/>
        </w:rPr>
      </w:pPr>
      <w:r w:rsidRPr="0050791E">
        <w:rPr>
          <w:b/>
          <w:bCs/>
          <w:spacing w:val="120"/>
          <w:sz w:val="28"/>
          <w:szCs w:val="28"/>
          <w:lang w:eastAsia="ru-RU"/>
        </w:rPr>
        <w:t xml:space="preserve">АДМИНИСТРАЦИЯ НИКОЛЬСКОГО </w:t>
      </w:r>
    </w:p>
    <w:p w:rsidR="0050791E" w:rsidRPr="0050791E" w:rsidRDefault="0050791E" w:rsidP="0050791E">
      <w:pPr>
        <w:suppressAutoHyphens w:val="0"/>
        <w:jc w:val="center"/>
        <w:rPr>
          <w:b/>
          <w:bCs/>
          <w:spacing w:val="120"/>
          <w:sz w:val="28"/>
          <w:szCs w:val="28"/>
          <w:lang w:eastAsia="ru-RU"/>
        </w:rPr>
      </w:pPr>
      <w:r w:rsidRPr="0050791E">
        <w:rPr>
          <w:b/>
          <w:bCs/>
          <w:spacing w:val="120"/>
          <w:sz w:val="28"/>
          <w:szCs w:val="28"/>
          <w:lang w:eastAsia="ru-RU"/>
        </w:rPr>
        <w:t>МУНИЦИПАЛЬНОГО ОКРУГА</w:t>
      </w:r>
    </w:p>
    <w:p w:rsidR="0050791E" w:rsidRPr="0050791E" w:rsidRDefault="0050791E" w:rsidP="0050791E">
      <w:pPr>
        <w:suppressAutoHyphens w:val="0"/>
        <w:jc w:val="center"/>
        <w:rPr>
          <w:b/>
          <w:bCs/>
          <w:spacing w:val="120"/>
          <w:sz w:val="28"/>
          <w:szCs w:val="28"/>
          <w:lang w:eastAsia="ru-RU"/>
        </w:rPr>
      </w:pPr>
    </w:p>
    <w:p w:rsidR="0050791E" w:rsidRPr="0050791E" w:rsidRDefault="0050791E" w:rsidP="0050791E">
      <w:pPr>
        <w:suppressAutoHyphens w:val="0"/>
        <w:jc w:val="center"/>
        <w:rPr>
          <w:b/>
          <w:bCs/>
          <w:spacing w:val="120"/>
          <w:lang w:eastAsia="ru-RU"/>
        </w:rPr>
      </w:pPr>
      <w:r w:rsidRPr="0050791E">
        <w:rPr>
          <w:b/>
          <w:bCs/>
          <w:spacing w:val="120"/>
          <w:sz w:val="28"/>
          <w:szCs w:val="28"/>
          <w:lang w:eastAsia="ru-RU"/>
        </w:rPr>
        <w:t>ПОСТАНОВЛЕНИЕ</w:t>
      </w:r>
    </w:p>
    <w:p w:rsidR="00C5314F" w:rsidRDefault="00C5314F" w:rsidP="00C5314F">
      <w:pPr>
        <w:rPr>
          <w:b/>
          <w:bCs/>
          <w:spacing w:val="120"/>
          <w:sz w:val="32"/>
          <w:szCs w:val="32"/>
        </w:rPr>
      </w:pPr>
    </w:p>
    <w:tbl>
      <w:tblPr>
        <w:tblW w:w="0" w:type="auto"/>
        <w:tblInd w:w="108" w:type="dxa"/>
        <w:tblLayout w:type="fixed"/>
        <w:tblLook w:val="0000" w:firstRow="0" w:lastRow="0" w:firstColumn="0" w:lastColumn="0" w:noHBand="0" w:noVBand="0"/>
      </w:tblPr>
      <w:tblGrid>
        <w:gridCol w:w="2694"/>
        <w:gridCol w:w="3966"/>
        <w:gridCol w:w="3263"/>
      </w:tblGrid>
      <w:tr w:rsidR="00C5314F" w:rsidRPr="00D307B4" w:rsidTr="00D307B4">
        <w:trPr>
          <w:trHeight w:val="406"/>
        </w:trPr>
        <w:tc>
          <w:tcPr>
            <w:tcW w:w="2694" w:type="dxa"/>
            <w:shd w:val="clear" w:color="auto" w:fill="auto"/>
          </w:tcPr>
          <w:p w:rsidR="00C5314F" w:rsidRPr="00D307B4" w:rsidRDefault="0050791E" w:rsidP="00883AFD">
            <w:pPr>
              <w:snapToGrid w:val="0"/>
              <w:ind w:right="-249"/>
            </w:pPr>
            <w:r>
              <w:t>07.03.</w:t>
            </w:r>
            <w:r w:rsidR="00793272">
              <w:t>2024</w:t>
            </w:r>
            <w:r w:rsidR="00C33310">
              <w:t xml:space="preserve"> </w:t>
            </w:r>
            <w:r w:rsidR="00C5314F" w:rsidRPr="00D307B4">
              <w:t>г</w:t>
            </w:r>
            <w:r w:rsidR="00C33310">
              <w:t>ода</w:t>
            </w:r>
            <w:r w:rsidR="00C5314F" w:rsidRPr="00D307B4">
              <w:t xml:space="preserve">                                  </w:t>
            </w:r>
          </w:p>
        </w:tc>
        <w:tc>
          <w:tcPr>
            <w:tcW w:w="3966" w:type="dxa"/>
            <w:shd w:val="clear" w:color="auto" w:fill="auto"/>
          </w:tcPr>
          <w:p w:rsidR="00C5314F" w:rsidRPr="00D307B4" w:rsidRDefault="00C5314F" w:rsidP="005D1C18">
            <w:pPr>
              <w:snapToGrid w:val="0"/>
              <w:jc w:val="center"/>
            </w:pPr>
            <w:r w:rsidRPr="00D307B4">
              <w:t xml:space="preserve">                                         </w:t>
            </w:r>
          </w:p>
        </w:tc>
        <w:tc>
          <w:tcPr>
            <w:tcW w:w="3263" w:type="dxa"/>
            <w:shd w:val="clear" w:color="auto" w:fill="auto"/>
          </w:tcPr>
          <w:p w:rsidR="00C5314F" w:rsidRPr="00D307B4" w:rsidRDefault="00C5314F" w:rsidP="00883AFD">
            <w:pPr>
              <w:snapToGrid w:val="0"/>
            </w:pPr>
            <w:r w:rsidRPr="00D307B4">
              <w:t xml:space="preserve">       </w:t>
            </w:r>
            <w:r w:rsidR="00D307B4">
              <w:t xml:space="preserve">                             </w:t>
            </w:r>
            <w:r w:rsidRPr="00D307B4">
              <w:t xml:space="preserve">№ </w:t>
            </w:r>
            <w:r w:rsidR="0050791E">
              <w:t>259</w:t>
            </w:r>
            <w:r w:rsidRPr="00D307B4">
              <w:t xml:space="preserve">                                </w:t>
            </w:r>
          </w:p>
        </w:tc>
      </w:tr>
    </w:tbl>
    <w:p w:rsidR="00C5314F" w:rsidRPr="0050791E" w:rsidRDefault="00C5314F" w:rsidP="00C5314F">
      <w:pPr>
        <w:jc w:val="center"/>
        <w:rPr>
          <w:bCs/>
        </w:rPr>
      </w:pPr>
      <w:r w:rsidRPr="0050791E">
        <w:rPr>
          <w:bCs/>
        </w:rPr>
        <w:t>г. Никольск</w:t>
      </w:r>
    </w:p>
    <w:p w:rsidR="00C5314F" w:rsidRPr="00D307B4" w:rsidRDefault="00C5314F" w:rsidP="00C5314F">
      <w:pPr>
        <w:jc w:val="center"/>
        <w:rPr>
          <w:b/>
          <w:bCs/>
        </w:rPr>
      </w:pPr>
    </w:p>
    <w:p w:rsidR="00883AFD" w:rsidRDefault="00883AFD" w:rsidP="00C5314F">
      <w:r w:rsidRPr="00883AFD">
        <w:t xml:space="preserve">О внесении изменений в постановление </w:t>
      </w:r>
    </w:p>
    <w:p w:rsidR="00883AFD" w:rsidRDefault="00883AFD" w:rsidP="00C5314F">
      <w:r w:rsidRPr="00883AFD">
        <w:t xml:space="preserve">администрации Никольского муниципального </w:t>
      </w:r>
    </w:p>
    <w:p w:rsidR="00C71607" w:rsidRDefault="00793272" w:rsidP="00C5314F">
      <w:r>
        <w:t>района от 13.10.2023 №</w:t>
      </w:r>
      <w:r w:rsidR="00C71607">
        <w:t xml:space="preserve"> </w:t>
      </w:r>
      <w:r>
        <w:t>723</w:t>
      </w:r>
      <w:r w:rsidR="00883AFD" w:rsidRPr="00883AFD">
        <w:t xml:space="preserve"> «Об утверждении </w:t>
      </w:r>
    </w:p>
    <w:p w:rsidR="00C71607" w:rsidRDefault="00883AFD" w:rsidP="00C5314F">
      <w:r w:rsidRPr="00883AFD">
        <w:t xml:space="preserve">муниципальной программы </w:t>
      </w:r>
      <w:r w:rsidR="00793272">
        <w:t>«Развитие</w:t>
      </w:r>
      <w:r w:rsidRPr="00883AFD">
        <w:t xml:space="preserve"> культуры </w:t>
      </w:r>
    </w:p>
    <w:p w:rsidR="00883AFD" w:rsidRDefault="00793272" w:rsidP="00C5314F">
      <w:r>
        <w:t xml:space="preserve">и архивного дела </w:t>
      </w:r>
      <w:r w:rsidR="00883AFD" w:rsidRPr="00883AFD">
        <w:t>Н</w:t>
      </w:r>
      <w:r>
        <w:t>икольского муниципального округа</w:t>
      </w:r>
      <w:r w:rsidR="00883AFD" w:rsidRPr="00883AFD">
        <w:t xml:space="preserve"> </w:t>
      </w:r>
    </w:p>
    <w:p w:rsidR="00C5314F" w:rsidRDefault="00793272" w:rsidP="00C5314F">
      <w:r>
        <w:t>на 2024-2026</w:t>
      </w:r>
      <w:r w:rsidR="00883AFD" w:rsidRPr="00883AFD">
        <w:t xml:space="preserve"> годы»</w:t>
      </w:r>
    </w:p>
    <w:p w:rsidR="006F6C63" w:rsidRDefault="006F6C63" w:rsidP="00C5314F"/>
    <w:p w:rsidR="00CA6625" w:rsidRPr="00525705" w:rsidRDefault="00CA6625" w:rsidP="00CA6625">
      <w:pPr>
        <w:pStyle w:val="a4"/>
        <w:ind w:firstLine="709"/>
        <w:jc w:val="both"/>
        <w:rPr>
          <w:b w:val="0"/>
          <w:bCs w:val="0"/>
          <w:spacing w:val="2"/>
          <w:sz w:val="24"/>
        </w:rPr>
      </w:pPr>
      <w:r w:rsidRPr="00525705">
        <w:rPr>
          <w:b w:val="0"/>
          <w:spacing w:val="2"/>
          <w:sz w:val="24"/>
        </w:rPr>
        <w:t>В соответствии со статьей 179 Бюджетного кодекса РФ, постановлением администрации Н</w:t>
      </w:r>
      <w:r w:rsidR="00FD150A">
        <w:rPr>
          <w:b w:val="0"/>
          <w:spacing w:val="2"/>
          <w:sz w:val="24"/>
        </w:rPr>
        <w:t>икольского муниципального округа от 22</w:t>
      </w:r>
      <w:r w:rsidR="00EA3F88">
        <w:rPr>
          <w:b w:val="0"/>
          <w:spacing w:val="2"/>
          <w:sz w:val="24"/>
        </w:rPr>
        <w:t>.01.2024 года № 5</w:t>
      </w:r>
      <w:r w:rsidR="00FD150A">
        <w:rPr>
          <w:b w:val="0"/>
          <w:spacing w:val="2"/>
          <w:sz w:val="24"/>
        </w:rPr>
        <w:t>9</w:t>
      </w:r>
      <w:r w:rsidRPr="00525705">
        <w:rPr>
          <w:b w:val="0"/>
          <w:spacing w:val="2"/>
          <w:sz w:val="24"/>
        </w:rPr>
        <w:t xml:space="preserve"> «Об утверждении Порядка разработки, реализации и оценки эффективности муниципальных программ </w:t>
      </w:r>
      <w:r w:rsidR="00FD150A">
        <w:rPr>
          <w:b w:val="0"/>
          <w:spacing w:val="2"/>
          <w:sz w:val="24"/>
        </w:rPr>
        <w:t>Никольского муниципального округа</w:t>
      </w:r>
      <w:r w:rsidRPr="00525705">
        <w:rPr>
          <w:b w:val="0"/>
          <w:spacing w:val="2"/>
          <w:sz w:val="24"/>
        </w:rPr>
        <w:t xml:space="preserve"> Вологодской области», администрация Николь</w:t>
      </w:r>
      <w:r>
        <w:rPr>
          <w:b w:val="0"/>
          <w:spacing w:val="2"/>
          <w:sz w:val="24"/>
        </w:rPr>
        <w:t>ского муниципального округа</w:t>
      </w:r>
    </w:p>
    <w:p w:rsidR="00883AFD" w:rsidRPr="00D307B4" w:rsidRDefault="00883AFD" w:rsidP="00C5314F"/>
    <w:p w:rsidR="00883AFD" w:rsidRPr="00CA6625" w:rsidRDefault="00C5314F" w:rsidP="00883AFD">
      <w:pPr>
        <w:pStyle w:val="ConsPlusNormal"/>
        <w:ind w:firstLine="540"/>
        <w:jc w:val="both"/>
        <w:rPr>
          <w:rFonts w:ascii="Times New Roman" w:hAnsi="Times New Roman" w:cs="Times New Roman"/>
          <w:color w:val="000000"/>
          <w:spacing w:val="1"/>
          <w:sz w:val="24"/>
          <w:szCs w:val="24"/>
        </w:rPr>
      </w:pPr>
      <w:r w:rsidRPr="00883AFD">
        <w:rPr>
          <w:rFonts w:ascii="Times New Roman" w:hAnsi="Times New Roman" w:cs="Times New Roman"/>
          <w:spacing w:val="-3"/>
          <w:sz w:val="24"/>
          <w:szCs w:val="24"/>
        </w:rPr>
        <w:t xml:space="preserve">  </w:t>
      </w:r>
      <w:r w:rsidR="00883AFD" w:rsidRPr="00CA6625">
        <w:rPr>
          <w:rFonts w:ascii="Times New Roman" w:hAnsi="Times New Roman" w:cs="Times New Roman"/>
          <w:color w:val="000000"/>
          <w:spacing w:val="1"/>
          <w:sz w:val="24"/>
          <w:szCs w:val="24"/>
        </w:rPr>
        <w:t>ПОСТАНОВЛЯЕТ:</w:t>
      </w:r>
    </w:p>
    <w:p w:rsidR="00883AFD" w:rsidRPr="00C71607" w:rsidRDefault="00883AFD" w:rsidP="00D61241">
      <w:pPr>
        <w:pStyle w:val="ConsPlusNormal"/>
        <w:numPr>
          <w:ilvl w:val="0"/>
          <w:numId w:val="1"/>
        </w:numPr>
        <w:jc w:val="both"/>
        <w:rPr>
          <w:rFonts w:ascii="Times New Roman" w:hAnsi="Times New Roman" w:cs="Times New Roman"/>
          <w:color w:val="000000"/>
          <w:spacing w:val="1"/>
          <w:sz w:val="24"/>
          <w:szCs w:val="24"/>
        </w:rPr>
      </w:pPr>
      <w:r w:rsidRPr="00C71607">
        <w:rPr>
          <w:rFonts w:ascii="Times New Roman" w:hAnsi="Times New Roman" w:cs="Times New Roman"/>
          <w:color w:val="000000"/>
          <w:spacing w:val="1"/>
          <w:sz w:val="24"/>
          <w:szCs w:val="24"/>
        </w:rPr>
        <w:t>Внести в постановление администрации Никольс</w:t>
      </w:r>
      <w:r w:rsidR="00DE73EB" w:rsidRPr="00C71607">
        <w:rPr>
          <w:rFonts w:ascii="Times New Roman" w:hAnsi="Times New Roman" w:cs="Times New Roman"/>
          <w:color w:val="000000"/>
          <w:spacing w:val="1"/>
          <w:sz w:val="24"/>
          <w:szCs w:val="24"/>
        </w:rPr>
        <w:t>кого муниципального района от 13.10.2023 № 723</w:t>
      </w:r>
      <w:r w:rsidRPr="00C71607">
        <w:rPr>
          <w:rFonts w:ascii="Times New Roman" w:hAnsi="Times New Roman" w:cs="Times New Roman"/>
          <w:color w:val="000000"/>
          <w:spacing w:val="1"/>
          <w:sz w:val="24"/>
          <w:szCs w:val="24"/>
        </w:rPr>
        <w:t xml:space="preserve"> «Об утверждении муницип</w:t>
      </w:r>
      <w:r w:rsidR="00DE73EB" w:rsidRPr="00C71607">
        <w:rPr>
          <w:rFonts w:ascii="Times New Roman" w:hAnsi="Times New Roman" w:cs="Times New Roman"/>
          <w:color w:val="000000"/>
          <w:spacing w:val="1"/>
          <w:sz w:val="24"/>
          <w:szCs w:val="24"/>
        </w:rPr>
        <w:t>альной программы «Развитие</w:t>
      </w:r>
      <w:r w:rsidRPr="00C71607">
        <w:rPr>
          <w:rFonts w:ascii="Times New Roman" w:hAnsi="Times New Roman" w:cs="Times New Roman"/>
          <w:color w:val="000000"/>
          <w:spacing w:val="1"/>
          <w:sz w:val="24"/>
          <w:szCs w:val="24"/>
        </w:rPr>
        <w:t xml:space="preserve"> культуры</w:t>
      </w:r>
      <w:r w:rsidR="00DE73EB" w:rsidRPr="00C71607">
        <w:rPr>
          <w:rFonts w:ascii="Times New Roman" w:hAnsi="Times New Roman" w:cs="Times New Roman"/>
          <w:color w:val="000000"/>
          <w:spacing w:val="1"/>
          <w:sz w:val="24"/>
          <w:szCs w:val="24"/>
        </w:rPr>
        <w:t xml:space="preserve"> и архивного дела</w:t>
      </w:r>
      <w:r w:rsidRPr="00C71607">
        <w:rPr>
          <w:rFonts w:ascii="Times New Roman" w:hAnsi="Times New Roman" w:cs="Times New Roman"/>
          <w:color w:val="000000"/>
          <w:spacing w:val="1"/>
          <w:sz w:val="24"/>
          <w:szCs w:val="24"/>
        </w:rPr>
        <w:t xml:space="preserve"> Н</w:t>
      </w:r>
      <w:r w:rsidR="00DE73EB" w:rsidRPr="00C71607">
        <w:rPr>
          <w:rFonts w:ascii="Times New Roman" w:hAnsi="Times New Roman" w:cs="Times New Roman"/>
          <w:color w:val="000000"/>
          <w:spacing w:val="1"/>
          <w:sz w:val="24"/>
          <w:szCs w:val="24"/>
        </w:rPr>
        <w:t>икольского муниципального округа на 2024-2026</w:t>
      </w:r>
      <w:r w:rsidRPr="00C71607">
        <w:rPr>
          <w:rFonts w:ascii="Times New Roman" w:hAnsi="Times New Roman" w:cs="Times New Roman"/>
          <w:color w:val="000000"/>
          <w:spacing w:val="1"/>
          <w:sz w:val="24"/>
          <w:szCs w:val="24"/>
        </w:rPr>
        <w:t xml:space="preserve"> годы» (далее - постановление) следующие изменения:</w:t>
      </w:r>
    </w:p>
    <w:p w:rsidR="00883AFD" w:rsidRPr="00C71607" w:rsidRDefault="000E3EA8" w:rsidP="00D61241">
      <w:pPr>
        <w:pStyle w:val="ConsPlusNormal"/>
        <w:numPr>
          <w:ilvl w:val="1"/>
          <w:numId w:val="1"/>
        </w:numPr>
        <w:jc w:val="both"/>
        <w:rPr>
          <w:rFonts w:ascii="Times New Roman" w:hAnsi="Times New Roman" w:cs="Times New Roman"/>
          <w:color w:val="000000"/>
          <w:spacing w:val="1"/>
          <w:sz w:val="24"/>
          <w:szCs w:val="24"/>
        </w:rPr>
      </w:pPr>
      <w:r w:rsidRPr="00C71607">
        <w:rPr>
          <w:rFonts w:ascii="Times New Roman" w:hAnsi="Times New Roman" w:cs="Times New Roman"/>
          <w:color w:val="000000"/>
          <w:spacing w:val="1"/>
          <w:sz w:val="24"/>
          <w:szCs w:val="24"/>
        </w:rPr>
        <w:t>И</w:t>
      </w:r>
      <w:r w:rsidR="00883AFD" w:rsidRPr="00C71607">
        <w:rPr>
          <w:rFonts w:ascii="Times New Roman" w:hAnsi="Times New Roman" w:cs="Times New Roman"/>
          <w:color w:val="000000"/>
          <w:spacing w:val="1"/>
          <w:sz w:val="24"/>
          <w:szCs w:val="24"/>
        </w:rPr>
        <w:t xml:space="preserve">зложить </w:t>
      </w:r>
      <w:r w:rsidRPr="00C71607">
        <w:rPr>
          <w:rFonts w:ascii="Times New Roman" w:hAnsi="Times New Roman" w:cs="Times New Roman"/>
          <w:color w:val="000000"/>
          <w:spacing w:val="1"/>
          <w:sz w:val="24"/>
          <w:szCs w:val="24"/>
        </w:rPr>
        <w:t xml:space="preserve">муниципальную программу «Развитие культуры и архивного дела Никольского муниципального округа на 2024-2026 годы» </w:t>
      </w:r>
      <w:r w:rsidR="00883AFD" w:rsidRPr="00C71607">
        <w:rPr>
          <w:rFonts w:ascii="Times New Roman" w:hAnsi="Times New Roman" w:cs="Times New Roman"/>
          <w:color w:val="000000"/>
          <w:spacing w:val="1"/>
          <w:sz w:val="24"/>
          <w:szCs w:val="24"/>
        </w:rPr>
        <w:t xml:space="preserve">в новой редакции согласно </w:t>
      </w:r>
      <w:r w:rsidR="006F6C63">
        <w:rPr>
          <w:rFonts w:ascii="Times New Roman" w:hAnsi="Times New Roman" w:cs="Times New Roman"/>
          <w:color w:val="000000"/>
          <w:spacing w:val="1"/>
          <w:sz w:val="24"/>
          <w:szCs w:val="24"/>
        </w:rPr>
        <w:t>приложению</w:t>
      </w:r>
      <w:r w:rsidR="00883AFD" w:rsidRPr="00C71607">
        <w:rPr>
          <w:rFonts w:ascii="Times New Roman" w:hAnsi="Times New Roman" w:cs="Times New Roman"/>
          <w:color w:val="000000"/>
          <w:spacing w:val="1"/>
          <w:sz w:val="24"/>
          <w:szCs w:val="24"/>
        </w:rPr>
        <w:t xml:space="preserve"> к настоящему постановлению.</w:t>
      </w:r>
    </w:p>
    <w:p w:rsidR="00C71607" w:rsidRPr="00C71607" w:rsidRDefault="00C71607" w:rsidP="00D61241">
      <w:pPr>
        <w:pStyle w:val="a4"/>
        <w:numPr>
          <w:ilvl w:val="0"/>
          <w:numId w:val="1"/>
        </w:numPr>
        <w:ind w:firstLine="708"/>
        <w:jc w:val="both"/>
        <w:rPr>
          <w:b w:val="0"/>
          <w:bCs w:val="0"/>
          <w:color w:val="000000"/>
          <w:spacing w:val="0"/>
          <w:sz w:val="24"/>
        </w:rPr>
      </w:pPr>
      <w:r w:rsidRPr="00C71607">
        <w:rPr>
          <w:b w:val="0"/>
          <w:bCs w:val="0"/>
          <w:color w:val="000000"/>
          <w:spacing w:val="0"/>
          <w:sz w:val="24"/>
        </w:rPr>
        <w:t>Настоящее постановление вступает в силу после официального опубликования в районной газете «Авангард» и подлежит размещению на официальном сайте Н</w:t>
      </w:r>
      <w:r w:rsidR="006F6C63">
        <w:rPr>
          <w:b w:val="0"/>
          <w:bCs w:val="0"/>
          <w:color w:val="000000"/>
          <w:spacing w:val="0"/>
          <w:sz w:val="24"/>
        </w:rPr>
        <w:t>икольского муниципального округа</w:t>
      </w:r>
      <w:r w:rsidRPr="00C71607">
        <w:rPr>
          <w:b w:val="0"/>
          <w:bCs w:val="0"/>
          <w:color w:val="000000"/>
          <w:spacing w:val="0"/>
          <w:sz w:val="24"/>
        </w:rPr>
        <w:t xml:space="preserve"> в информационно – телекоммуникационной сети «Интернет».</w:t>
      </w:r>
    </w:p>
    <w:p w:rsidR="00C71607" w:rsidRPr="00C71607" w:rsidRDefault="00C71607" w:rsidP="00C71607">
      <w:pPr>
        <w:pStyle w:val="a4"/>
        <w:ind w:left="709"/>
        <w:jc w:val="both"/>
        <w:rPr>
          <w:b w:val="0"/>
          <w:bCs w:val="0"/>
          <w:color w:val="000000"/>
          <w:spacing w:val="0"/>
          <w:sz w:val="24"/>
        </w:rPr>
      </w:pPr>
    </w:p>
    <w:p w:rsidR="001A191A" w:rsidRDefault="001A191A" w:rsidP="00C5314F"/>
    <w:p w:rsidR="0050791E" w:rsidRPr="00C71607" w:rsidRDefault="0050791E" w:rsidP="00C5314F"/>
    <w:p w:rsidR="0050791E" w:rsidRDefault="000E3EA8" w:rsidP="000E3EA8">
      <w:pPr>
        <w:autoSpaceDE w:val="0"/>
        <w:autoSpaceDN w:val="0"/>
        <w:adjustRightInd w:val="0"/>
        <w:rPr>
          <w:rFonts w:eastAsia="Calibri"/>
          <w:lang w:eastAsia="en-US"/>
        </w:rPr>
      </w:pPr>
      <w:r w:rsidRPr="00C71607">
        <w:rPr>
          <w:rFonts w:eastAsia="Calibri"/>
          <w:lang w:eastAsia="en-US"/>
        </w:rPr>
        <w:t xml:space="preserve">Глава </w:t>
      </w:r>
      <w:r w:rsidR="00C5314F" w:rsidRPr="00C71607">
        <w:rPr>
          <w:rFonts w:eastAsia="Calibri"/>
          <w:lang w:eastAsia="en-US"/>
        </w:rPr>
        <w:t>Ни</w:t>
      </w:r>
      <w:r w:rsidRPr="00C71607">
        <w:rPr>
          <w:rFonts w:eastAsia="Calibri"/>
          <w:lang w:eastAsia="en-US"/>
        </w:rPr>
        <w:t xml:space="preserve">кольского </w:t>
      </w:r>
    </w:p>
    <w:p w:rsidR="00C5314F" w:rsidRPr="00C71607" w:rsidRDefault="000E3EA8" w:rsidP="000E3EA8">
      <w:pPr>
        <w:autoSpaceDE w:val="0"/>
        <w:autoSpaceDN w:val="0"/>
        <w:adjustRightInd w:val="0"/>
        <w:rPr>
          <w:rFonts w:eastAsia="Calibri"/>
          <w:lang w:eastAsia="en-US"/>
        </w:rPr>
      </w:pPr>
      <w:r w:rsidRPr="00C71607">
        <w:rPr>
          <w:rFonts w:eastAsia="Calibri"/>
          <w:lang w:eastAsia="en-US"/>
        </w:rPr>
        <w:t>муниципального округа</w:t>
      </w:r>
      <w:r w:rsidR="00C5314F" w:rsidRPr="00C71607">
        <w:rPr>
          <w:rFonts w:eastAsia="Calibri"/>
          <w:lang w:eastAsia="en-US"/>
        </w:rPr>
        <w:t xml:space="preserve">                                            </w:t>
      </w:r>
      <w:r w:rsidRPr="00C71607">
        <w:rPr>
          <w:rFonts w:eastAsia="Calibri"/>
          <w:lang w:eastAsia="en-US"/>
        </w:rPr>
        <w:t xml:space="preserve">                  </w:t>
      </w:r>
      <w:r w:rsidR="00C5314F" w:rsidRPr="00C71607">
        <w:rPr>
          <w:rFonts w:eastAsia="Calibri"/>
          <w:lang w:eastAsia="en-US"/>
        </w:rPr>
        <w:t xml:space="preserve">  </w:t>
      </w:r>
      <w:r w:rsidRPr="00C71607">
        <w:rPr>
          <w:rFonts w:eastAsia="Calibri"/>
          <w:lang w:eastAsia="en-US"/>
        </w:rPr>
        <w:t xml:space="preserve"> </w:t>
      </w:r>
      <w:r w:rsidR="0050791E">
        <w:rPr>
          <w:rFonts w:eastAsia="Calibri"/>
          <w:lang w:eastAsia="en-US"/>
        </w:rPr>
        <w:t xml:space="preserve">                              </w:t>
      </w:r>
      <w:r w:rsidRPr="00C71607">
        <w:rPr>
          <w:rFonts w:eastAsia="Calibri"/>
          <w:lang w:eastAsia="en-US"/>
        </w:rPr>
        <w:t>В.В. Панов</w:t>
      </w:r>
    </w:p>
    <w:p w:rsidR="00C5314F" w:rsidRPr="00C71607" w:rsidRDefault="00C5314F" w:rsidP="00C5314F">
      <w:pPr>
        <w:rPr>
          <w:color w:val="000000"/>
          <w:spacing w:val="-15"/>
        </w:rPr>
      </w:pPr>
      <w:r w:rsidRPr="00C71607">
        <w:rPr>
          <w:spacing w:val="-15"/>
        </w:rPr>
        <w:t xml:space="preserve">  </w:t>
      </w:r>
    </w:p>
    <w:p w:rsidR="00D61241" w:rsidRPr="00EC28CD" w:rsidRDefault="00D61241" w:rsidP="00D61241">
      <w:pPr>
        <w:jc w:val="right"/>
      </w:pPr>
      <w:r>
        <w:rPr>
          <w:i/>
          <w:color w:val="000000"/>
          <w:spacing w:val="-15"/>
        </w:rPr>
        <w:br w:type="page"/>
      </w:r>
      <w:r w:rsidRPr="00EC28CD">
        <w:lastRenderedPageBreak/>
        <w:t>Приложение 1</w:t>
      </w:r>
    </w:p>
    <w:p w:rsidR="00D61241" w:rsidRPr="00EC28CD" w:rsidRDefault="00D61241" w:rsidP="00D61241">
      <w:pPr>
        <w:jc w:val="right"/>
      </w:pPr>
      <w:r>
        <w:t xml:space="preserve"> </w:t>
      </w:r>
      <w:r w:rsidRPr="00EC28CD">
        <w:t xml:space="preserve">к постановлению </w:t>
      </w:r>
    </w:p>
    <w:p w:rsidR="00D61241" w:rsidRPr="00516555" w:rsidRDefault="00D61241" w:rsidP="00D61241">
      <w:pPr>
        <w:jc w:val="center"/>
        <w:rPr>
          <w:b/>
        </w:rPr>
      </w:pPr>
      <w:r w:rsidRPr="00516555">
        <w:rPr>
          <w:b/>
        </w:rPr>
        <w:t xml:space="preserve"> ПАСПОРТ</w:t>
      </w:r>
    </w:p>
    <w:p w:rsidR="00D61241" w:rsidRPr="00516555" w:rsidRDefault="00D61241" w:rsidP="00D61241">
      <w:pPr>
        <w:jc w:val="center"/>
        <w:rPr>
          <w:b/>
        </w:rPr>
      </w:pPr>
      <w:r w:rsidRPr="00516555">
        <w:rPr>
          <w:b/>
        </w:rPr>
        <w:t>муниципальной программы</w:t>
      </w:r>
    </w:p>
    <w:p w:rsidR="00D61241" w:rsidRPr="00516555" w:rsidRDefault="00D61241" w:rsidP="00D61241">
      <w:pPr>
        <w:jc w:val="center"/>
        <w:rPr>
          <w:b/>
        </w:rPr>
      </w:pPr>
      <w:r>
        <w:rPr>
          <w:b/>
        </w:rPr>
        <w:t>«Развитие</w:t>
      </w:r>
      <w:r w:rsidRPr="00516555">
        <w:rPr>
          <w:b/>
        </w:rPr>
        <w:t xml:space="preserve"> культуры </w:t>
      </w:r>
      <w:r>
        <w:rPr>
          <w:b/>
        </w:rPr>
        <w:t xml:space="preserve">и архивного дела </w:t>
      </w:r>
      <w:r w:rsidRPr="00516555">
        <w:rPr>
          <w:b/>
        </w:rPr>
        <w:t xml:space="preserve">Никольского муниципального </w:t>
      </w:r>
      <w:r>
        <w:rPr>
          <w:b/>
        </w:rPr>
        <w:t>округа</w:t>
      </w:r>
    </w:p>
    <w:p w:rsidR="00D61241" w:rsidRPr="00516555" w:rsidRDefault="00D61241" w:rsidP="00D61241">
      <w:pPr>
        <w:jc w:val="center"/>
        <w:rPr>
          <w:b/>
        </w:rPr>
      </w:pPr>
      <w:r>
        <w:rPr>
          <w:b/>
        </w:rPr>
        <w:t>на 2024</w:t>
      </w:r>
      <w:r w:rsidRPr="00516555">
        <w:rPr>
          <w:b/>
        </w:rPr>
        <w:t xml:space="preserve"> - 202</w:t>
      </w:r>
      <w:r>
        <w:rPr>
          <w:b/>
        </w:rPr>
        <w:t>6</w:t>
      </w:r>
      <w:r w:rsidRPr="00516555">
        <w:rPr>
          <w:b/>
        </w:rPr>
        <w:t xml:space="preserve"> годы»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90"/>
        <w:gridCol w:w="6662"/>
      </w:tblGrid>
      <w:tr w:rsidR="00D61241" w:rsidTr="00D61241">
        <w:trPr>
          <w:trHeight w:val="240"/>
        </w:trPr>
        <w:tc>
          <w:tcPr>
            <w:tcW w:w="3090" w:type="dxa"/>
          </w:tcPr>
          <w:p w:rsidR="00D61241" w:rsidRPr="006B0CFD" w:rsidRDefault="00D61241" w:rsidP="00D61241">
            <w:r w:rsidRPr="006B0CFD">
              <w:t>Ответственный исполнитель</w:t>
            </w:r>
          </w:p>
        </w:tc>
        <w:tc>
          <w:tcPr>
            <w:tcW w:w="6662" w:type="dxa"/>
          </w:tcPr>
          <w:p w:rsidR="00D61241" w:rsidRPr="006B0CFD" w:rsidRDefault="00D61241" w:rsidP="00D61241">
            <w:r>
              <w:t>Управление культуры и молодежной политики администрации</w:t>
            </w:r>
            <w:r w:rsidRPr="00A6256A">
              <w:t xml:space="preserve"> Н</w:t>
            </w:r>
            <w:r>
              <w:t xml:space="preserve">икольского муниципального округа  </w:t>
            </w:r>
          </w:p>
        </w:tc>
      </w:tr>
      <w:tr w:rsidR="00D61241" w:rsidRPr="00516555" w:rsidTr="00D6124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3090" w:type="dxa"/>
            <w:tcBorders>
              <w:top w:val="single" w:sz="4" w:space="0" w:color="000000"/>
              <w:left w:val="single" w:sz="4" w:space="0" w:color="000000"/>
              <w:bottom w:val="single" w:sz="4" w:space="0" w:color="000000"/>
              <w:right w:val="single" w:sz="4" w:space="0" w:color="000000"/>
            </w:tcBorders>
            <w:hideMark/>
          </w:tcPr>
          <w:p w:rsidR="00D61241" w:rsidRPr="00516555" w:rsidRDefault="00D61241" w:rsidP="00D61241">
            <w:r>
              <w:t>Соис</w:t>
            </w:r>
            <w:r w:rsidRPr="00516555">
              <w:t>полнител</w:t>
            </w:r>
            <w:r>
              <w:t>и</w:t>
            </w:r>
            <w:r w:rsidRPr="00516555">
              <w:t xml:space="preserve"> Программы</w:t>
            </w:r>
          </w:p>
        </w:tc>
        <w:tc>
          <w:tcPr>
            <w:tcW w:w="6662" w:type="dxa"/>
            <w:tcBorders>
              <w:top w:val="single" w:sz="4" w:space="0" w:color="000000"/>
              <w:left w:val="single" w:sz="4" w:space="0" w:color="000000"/>
              <w:bottom w:val="single" w:sz="4" w:space="0" w:color="000000"/>
              <w:right w:val="single" w:sz="4" w:space="0" w:color="000000"/>
            </w:tcBorders>
            <w:hideMark/>
          </w:tcPr>
          <w:p w:rsidR="00D61241" w:rsidRPr="00A6256A" w:rsidRDefault="00D61241" w:rsidP="00D61241">
            <w:r>
              <w:t xml:space="preserve">Администрация Никольского муниципального округа </w:t>
            </w:r>
          </w:p>
        </w:tc>
      </w:tr>
      <w:tr w:rsidR="00D61241" w:rsidRPr="00516555" w:rsidTr="00D6124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3090" w:type="dxa"/>
            <w:tcBorders>
              <w:top w:val="single" w:sz="4" w:space="0" w:color="000000"/>
              <w:left w:val="single" w:sz="4" w:space="0" w:color="000000"/>
              <w:bottom w:val="single" w:sz="4" w:space="0" w:color="000000"/>
              <w:right w:val="single" w:sz="4" w:space="0" w:color="000000"/>
            </w:tcBorders>
            <w:hideMark/>
          </w:tcPr>
          <w:p w:rsidR="00D61241" w:rsidRPr="00516555" w:rsidRDefault="00D61241" w:rsidP="00D61241">
            <w:r>
              <w:t xml:space="preserve">Участники </w:t>
            </w:r>
            <w:r w:rsidRPr="00516555">
              <w:t xml:space="preserve">  Программы</w:t>
            </w:r>
          </w:p>
        </w:tc>
        <w:tc>
          <w:tcPr>
            <w:tcW w:w="6662" w:type="dxa"/>
            <w:tcBorders>
              <w:top w:val="single" w:sz="4" w:space="0" w:color="000000"/>
              <w:left w:val="single" w:sz="4" w:space="0" w:color="000000"/>
              <w:bottom w:val="single" w:sz="4" w:space="0" w:color="000000"/>
              <w:right w:val="single" w:sz="4" w:space="0" w:color="000000"/>
            </w:tcBorders>
            <w:hideMark/>
          </w:tcPr>
          <w:p w:rsidR="00D61241" w:rsidRDefault="00D61241" w:rsidP="00D61241">
            <w:r w:rsidRPr="00A6256A">
              <w:t>Муниципальные учреждения культуры Н</w:t>
            </w:r>
            <w:r>
              <w:t>икольского муниципального округа;</w:t>
            </w:r>
            <w:r w:rsidRPr="00A6256A">
              <w:t xml:space="preserve">  </w:t>
            </w:r>
            <w:r>
              <w:t>Муниципальное учреждение дополнительного образования, подведомственное Управлению культуры и молодежной политики;</w:t>
            </w:r>
          </w:p>
          <w:p w:rsidR="00D61241" w:rsidRPr="00A6256A" w:rsidRDefault="00D61241" w:rsidP="00D61241">
            <w:r>
              <w:t>Муниципальное казенное учреждение «Центр обслуживания бюджетных учреждений Никольского муниципального округа»; администрация</w:t>
            </w:r>
            <w:r w:rsidRPr="00A6256A">
              <w:t xml:space="preserve"> Н</w:t>
            </w:r>
            <w:r>
              <w:t>икольского муниципального округа (структурный отдел в сфере архивного дела).</w:t>
            </w:r>
          </w:p>
        </w:tc>
      </w:tr>
      <w:tr w:rsidR="00D61241" w:rsidRPr="00516555" w:rsidTr="00D6124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4145"/>
        </w:trPr>
        <w:tc>
          <w:tcPr>
            <w:tcW w:w="3090" w:type="dxa"/>
            <w:tcBorders>
              <w:top w:val="single" w:sz="4" w:space="0" w:color="000000"/>
              <w:left w:val="single" w:sz="4" w:space="0" w:color="000000"/>
              <w:right w:val="single" w:sz="4" w:space="0" w:color="000000"/>
            </w:tcBorders>
          </w:tcPr>
          <w:p w:rsidR="00D61241" w:rsidRPr="00516555" w:rsidRDefault="00D61241" w:rsidP="00D61241">
            <w:r>
              <w:t>Цель и задачи п</w:t>
            </w:r>
            <w:r w:rsidRPr="00516555">
              <w:t>рограммы</w:t>
            </w:r>
          </w:p>
          <w:p w:rsidR="00D61241" w:rsidRPr="00516555" w:rsidRDefault="00D61241" w:rsidP="00D61241"/>
        </w:tc>
        <w:tc>
          <w:tcPr>
            <w:tcW w:w="6662" w:type="dxa"/>
            <w:tcBorders>
              <w:top w:val="single" w:sz="4" w:space="0" w:color="000000"/>
              <w:left w:val="single" w:sz="4" w:space="0" w:color="000000"/>
              <w:right w:val="single" w:sz="4" w:space="0" w:color="000000"/>
            </w:tcBorders>
          </w:tcPr>
          <w:p w:rsidR="00D61241" w:rsidRDefault="00D61241" w:rsidP="00D61241">
            <w:pPr>
              <w:pStyle w:val="ae"/>
              <w:tabs>
                <w:tab w:val="left" w:pos="219"/>
              </w:tabs>
              <w:spacing w:line="276" w:lineRule="auto"/>
              <w:ind w:left="0"/>
              <w:jc w:val="both"/>
            </w:pPr>
            <w:r>
              <w:t>Цель:</w:t>
            </w:r>
          </w:p>
          <w:p w:rsidR="00D61241" w:rsidRPr="00516555" w:rsidRDefault="00D61241" w:rsidP="00D61241">
            <w:pPr>
              <w:pStyle w:val="ae"/>
              <w:tabs>
                <w:tab w:val="left" w:pos="219"/>
              </w:tabs>
              <w:spacing w:line="276" w:lineRule="auto"/>
              <w:ind w:left="0"/>
              <w:jc w:val="both"/>
            </w:pPr>
            <w:r w:rsidRPr="00516555">
              <w:t xml:space="preserve">Сохранение и развитие культурного потенциала, обеспечение процесса воспроизводства культурных ценностей, </w:t>
            </w:r>
            <w:r>
              <w:t xml:space="preserve">развитие архивной отрасли и </w:t>
            </w:r>
            <w:r w:rsidRPr="003E4376">
              <w:t>улучшение условий хранения архивных документов,</w:t>
            </w:r>
            <w:r>
              <w:t xml:space="preserve"> </w:t>
            </w:r>
            <w:r w:rsidRPr="00516555">
              <w:t xml:space="preserve">создание правовой, организационной, финансово – экономической основы развития культуры </w:t>
            </w:r>
            <w:r>
              <w:t xml:space="preserve"> и архивного дела </w:t>
            </w:r>
            <w:r w:rsidRPr="00516555">
              <w:t>Н</w:t>
            </w:r>
            <w:r>
              <w:t>икольского муниципального округа.</w:t>
            </w:r>
          </w:p>
          <w:p w:rsidR="00D61241" w:rsidRPr="00744314" w:rsidRDefault="00D61241" w:rsidP="00D61241">
            <w:r w:rsidRPr="00744314">
              <w:t>Задачи:</w:t>
            </w:r>
          </w:p>
          <w:p w:rsidR="00D61241" w:rsidRPr="00F564BE" w:rsidRDefault="00D61241" w:rsidP="00D61241">
            <w:pPr>
              <w:autoSpaceDE w:val="0"/>
              <w:autoSpaceDN w:val="0"/>
              <w:adjustRightInd w:val="0"/>
              <w:spacing w:after="60" w:line="252" w:lineRule="auto"/>
              <w:jc w:val="both"/>
            </w:pPr>
            <w:r>
              <w:t>- о</w:t>
            </w:r>
            <w:r w:rsidRPr="00F564BE">
              <w:t>беспечение прав граждан на участие в культурной жизни и доступ к культурным ценностям и информации;</w:t>
            </w:r>
          </w:p>
          <w:p w:rsidR="00D61241" w:rsidRDefault="00D61241" w:rsidP="00D61241">
            <w:pPr>
              <w:spacing w:after="60" w:line="252" w:lineRule="auto"/>
              <w:jc w:val="both"/>
            </w:pPr>
            <w:r>
              <w:t xml:space="preserve">- </w:t>
            </w:r>
            <w:r w:rsidRPr="00F564BE">
              <w:t>создание благоприятных условий для развития ту</w:t>
            </w:r>
            <w:r>
              <w:t>ризма на территории Никольского</w:t>
            </w:r>
            <w:r w:rsidRPr="00F564BE">
              <w:t xml:space="preserve"> муниципального округа</w:t>
            </w:r>
            <w:r>
              <w:t>;</w:t>
            </w:r>
          </w:p>
          <w:p w:rsidR="00D61241" w:rsidRPr="00516555" w:rsidRDefault="00D61241" w:rsidP="00D61241">
            <w:pPr>
              <w:pStyle w:val="ae"/>
              <w:tabs>
                <w:tab w:val="left" w:pos="219"/>
              </w:tabs>
              <w:spacing w:line="276" w:lineRule="auto"/>
              <w:ind w:left="0"/>
              <w:jc w:val="both"/>
            </w:pPr>
            <w:r>
              <w:t>- р</w:t>
            </w:r>
            <w:r w:rsidRPr="00B5576F">
              <w:t>азвитие архивной отрасли Никольского муниципального</w:t>
            </w:r>
            <w:r>
              <w:t xml:space="preserve"> округа</w:t>
            </w:r>
            <w:r w:rsidRPr="00B5576F">
              <w:t xml:space="preserve"> и улучшение условий хранения архивных документов</w:t>
            </w:r>
            <w:r>
              <w:t>.</w:t>
            </w:r>
          </w:p>
        </w:tc>
      </w:tr>
      <w:tr w:rsidR="00D61241" w:rsidRPr="00516555" w:rsidTr="00D6124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3090" w:type="dxa"/>
            <w:tcBorders>
              <w:top w:val="single" w:sz="4" w:space="0" w:color="000000"/>
              <w:left w:val="single" w:sz="4" w:space="0" w:color="000000"/>
              <w:bottom w:val="single" w:sz="4" w:space="0" w:color="000000"/>
              <w:right w:val="single" w:sz="4" w:space="0" w:color="000000"/>
            </w:tcBorders>
          </w:tcPr>
          <w:p w:rsidR="00D61241" w:rsidRPr="00516555" w:rsidRDefault="00D61241" w:rsidP="00D61241">
            <w:r w:rsidRPr="00516555">
              <w:t>Подпрограммы Программы</w:t>
            </w:r>
          </w:p>
        </w:tc>
        <w:tc>
          <w:tcPr>
            <w:tcW w:w="6662" w:type="dxa"/>
            <w:tcBorders>
              <w:top w:val="single" w:sz="4" w:space="0" w:color="000000"/>
              <w:left w:val="single" w:sz="4" w:space="0" w:color="000000"/>
              <w:bottom w:val="single" w:sz="4" w:space="0" w:color="000000"/>
              <w:right w:val="single" w:sz="4" w:space="0" w:color="000000"/>
            </w:tcBorders>
          </w:tcPr>
          <w:p w:rsidR="00D61241" w:rsidRDefault="00D61241" w:rsidP="00D61241">
            <w:pPr>
              <w:pStyle w:val="a6"/>
            </w:pPr>
            <w:r w:rsidRPr="0091522B">
              <w:t>Подпрограмма 1. «Сохранение и развитие культурного потенциала, архивного дела Н</w:t>
            </w:r>
            <w:r>
              <w:t>икольского муниципального округа</w:t>
            </w:r>
            <w:r w:rsidRPr="0091522B">
              <w:t>»</w:t>
            </w:r>
            <w:r>
              <w:t xml:space="preserve"> </w:t>
            </w:r>
          </w:p>
          <w:p w:rsidR="00D61241" w:rsidRPr="0091522B" w:rsidRDefault="00D61241" w:rsidP="00D61241">
            <w:pPr>
              <w:pStyle w:val="a6"/>
            </w:pPr>
          </w:p>
          <w:p w:rsidR="00D61241" w:rsidRPr="00516555" w:rsidRDefault="00D61241" w:rsidP="00D61241">
            <w:pPr>
              <w:rPr>
                <w:b/>
              </w:rPr>
            </w:pPr>
            <w:r>
              <w:t xml:space="preserve">Подпрограмма </w:t>
            </w:r>
            <w:r w:rsidRPr="0091522B">
              <w:t>2. «Обеспечение условий реализации муниципальной программы»</w:t>
            </w:r>
            <w:r>
              <w:t xml:space="preserve"> </w:t>
            </w:r>
          </w:p>
        </w:tc>
      </w:tr>
      <w:tr w:rsidR="00D61241" w:rsidRPr="00516555" w:rsidTr="00D6124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3090" w:type="dxa"/>
            <w:tcBorders>
              <w:top w:val="single" w:sz="4" w:space="0" w:color="000000"/>
              <w:left w:val="single" w:sz="4" w:space="0" w:color="000000"/>
              <w:bottom w:val="single" w:sz="4" w:space="0" w:color="000000"/>
              <w:right w:val="single" w:sz="4" w:space="0" w:color="000000"/>
            </w:tcBorders>
            <w:hideMark/>
          </w:tcPr>
          <w:p w:rsidR="00D61241" w:rsidRPr="00516555" w:rsidRDefault="00D61241" w:rsidP="00D61241">
            <w:r w:rsidRPr="00516555">
              <w:t>Программно-целевые инструменты Программы</w:t>
            </w:r>
          </w:p>
        </w:tc>
        <w:tc>
          <w:tcPr>
            <w:tcW w:w="6662" w:type="dxa"/>
            <w:tcBorders>
              <w:top w:val="single" w:sz="4" w:space="0" w:color="000000"/>
              <w:left w:val="single" w:sz="4" w:space="0" w:color="000000"/>
              <w:bottom w:val="single" w:sz="4" w:space="0" w:color="000000"/>
              <w:right w:val="single" w:sz="4" w:space="0" w:color="000000"/>
            </w:tcBorders>
            <w:hideMark/>
          </w:tcPr>
          <w:p w:rsidR="00D61241" w:rsidRPr="00516555" w:rsidRDefault="00D61241" w:rsidP="00D61241">
            <w:r w:rsidRPr="00516555">
              <w:t>Отсутствуют</w:t>
            </w:r>
          </w:p>
        </w:tc>
      </w:tr>
      <w:tr w:rsidR="00D61241" w:rsidRPr="00516555" w:rsidTr="00D6124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3090" w:type="dxa"/>
            <w:tcBorders>
              <w:top w:val="single" w:sz="4" w:space="0" w:color="000000"/>
              <w:left w:val="single" w:sz="4" w:space="0" w:color="000000"/>
              <w:bottom w:val="single" w:sz="4" w:space="0" w:color="000000"/>
              <w:right w:val="single" w:sz="4" w:space="0" w:color="000000"/>
            </w:tcBorders>
            <w:hideMark/>
          </w:tcPr>
          <w:p w:rsidR="00D61241" w:rsidRPr="00516555" w:rsidRDefault="00D61241" w:rsidP="00D61241">
            <w:r w:rsidRPr="00516555">
              <w:t>Сроки и этапы реализации Программы</w:t>
            </w:r>
          </w:p>
        </w:tc>
        <w:tc>
          <w:tcPr>
            <w:tcW w:w="6662" w:type="dxa"/>
            <w:tcBorders>
              <w:top w:val="single" w:sz="4" w:space="0" w:color="000000"/>
              <w:left w:val="single" w:sz="4" w:space="0" w:color="000000"/>
              <w:bottom w:val="single" w:sz="4" w:space="0" w:color="000000"/>
              <w:right w:val="single" w:sz="4" w:space="0" w:color="000000"/>
            </w:tcBorders>
            <w:hideMark/>
          </w:tcPr>
          <w:p w:rsidR="00D61241" w:rsidRPr="00516555" w:rsidRDefault="00D61241" w:rsidP="00D61241">
            <w:r>
              <w:t xml:space="preserve"> с 01.01.2024</w:t>
            </w:r>
            <w:r w:rsidRPr="00516555">
              <w:t xml:space="preserve">  года  – по 31.12.202</w:t>
            </w:r>
            <w:r>
              <w:t>6</w:t>
            </w:r>
            <w:r w:rsidRPr="00516555">
              <w:t xml:space="preserve"> года</w:t>
            </w:r>
            <w:r>
              <w:t>, реализация программы осуществляется без выделения этапов</w:t>
            </w:r>
          </w:p>
        </w:tc>
      </w:tr>
      <w:tr w:rsidR="00D61241" w:rsidRPr="00516555" w:rsidTr="00D6124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3090" w:type="dxa"/>
            <w:tcBorders>
              <w:top w:val="single" w:sz="4" w:space="0" w:color="000000"/>
              <w:left w:val="single" w:sz="4" w:space="0" w:color="000000"/>
              <w:bottom w:val="single" w:sz="4" w:space="0" w:color="000000"/>
              <w:right w:val="single" w:sz="4" w:space="0" w:color="000000"/>
            </w:tcBorders>
            <w:hideMark/>
          </w:tcPr>
          <w:p w:rsidR="00D61241" w:rsidRPr="00516555" w:rsidRDefault="00D61241" w:rsidP="00D61241">
            <w:r w:rsidRPr="00516555">
              <w:t xml:space="preserve">Целевые показатели Программы </w:t>
            </w:r>
          </w:p>
        </w:tc>
        <w:tc>
          <w:tcPr>
            <w:tcW w:w="6662" w:type="dxa"/>
            <w:tcBorders>
              <w:top w:val="single" w:sz="4" w:space="0" w:color="000000"/>
              <w:left w:val="single" w:sz="4" w:space="0" w:color="000000"/>
              <w:bottom w:val="single" w:sz="4" w:space="0" w:color="000000"/>
              <w:right w:val="single" w:sz="4" w:space="0" w:color="000000"/>
            </w:tcBorders>
            <w:hideMark/>
          </w:tcPr>
          <w:p w:rsidR="00D61241" w:rsidRPr="004D6A57" w:rsidRDefault="00D61241" w:rsidP="00D61241">
            <w:pPr>
              <w:pStyle w:val="ae"/>
              <w:tabs>
                <w:tab w:val="left" w:pos="1095"/>
              </w:tabs>
              <w:ind w:left="0"/>
              <w:jc w:val="both"/>
            </w:pPr>
            <w:r w:rsidRPr="004D6A57">
              <w:t>- приобщённость населения к культуре через посещения учреждений (мероприятий) культуры, посещений на 1 жителя в год;</w:t>
            </w:r>
          </w:p>
          <w:p w:rsidR="00D61241" w:rsidRPr="004D6A57" w:rsidRDefault="00D61241" w:rsidP="00D61241">
            <w:pPr>
              <w:pStyle w:val="ae"/>
              <w:tabs>
                <w:tab w:val="left" w:pos="1095"/>
              </w:tabs>
              <w:ind w:left="0"/>
              <w:jc w:val="both"/>
            </w:pPr>
            <w:r w:rsidRPr="004D6A57">
              <w:t>- количество посещений организаций культуры по отношению к уровню 2010 года;</w:t>
            </w:r>
          </w:p>
          <w:p w:rsidR="00D61241" w:rsidRPr="004D6A57" w:rsidRDefault="00D61241" w:rsidP="00D61241">
            <w:pPr>
              <w:pStyle w:val="ae"/>
              <w:tabs>
                <w:tab w:val="left" w:pos="1095"/>
              </w:tabs>
              <w:ind w:left="0"/>
              <w:jc w:val="both"/>
              <w:rPr>
                <w:spacing w:val="2"/>
              </w:rPr>
            </w:pPr>
            <w:r w:rsidRPr="004D6A57">
              <w:rPr>
                <w:spacing w:val="2"/>
              </w:rPr>
              <w:t>- число посещений организаций культуры (нарастающим итогом);</w:t>
            </w:r>
          </w:p>
          <w:p w:rsidR="00D61241" w:rsidRPr="004D6A57" w:rsidRDefault="00D61241" w:rsidP="00D61241">
            <w:pPr>
              <w:pStyle w:val="ae"/>
              <w:tabs>
                <w:tab w:val="left" w:pos="1095"/>
              </w:tabs>
              <w:ind w:left="0"/>
              <w:jc w:val="both"/>
              <w:rPr>
                <w:spacing w:val="2"/>
              </w:rPr>
            </w:pPr>
            <w:r w:rsidRPr="004D6A57">
              <w:rPr>
                <w:spacing w:val="2"/>
              </w:rPr>
              <w:t xml:space="preserve">- </w:t>
            </w:r>
            <w:r w:rsidRPr="004D6A57">
              <w:t>доля детей, привлекаемых к участию в творческих мероприятиях, от общего числа детей</w:t>
            </w:r>
            <w:r>
              <w:t>;</w:t>
            </w:r>
          </w:p>
          <w:p w:rsidR="00D61241" w:rsidRDefault="00D61241" w:rsidP="00D61241">
            <w:pPr>
              <w:pStyle w:val="ae"/>
              <w:tabs>
                <w:tab w:val="left" w:pos="1095"/>
              </w:tabs>
              <w:ind w:left="0"/>
              <w:jc w:val="both"/>
            </w:pPr>
            <w:r w:rsidRPr="004D6A57">
              <w:rPr>
                <w:color w:val="000000"/>
              </w:rPr>
              <w:t>- число посетителей Никольского округа (туристов)</w:t>
            </w:r>
            <w:r>
              <w:t>;</w:t>
            </w:r>
          </w:p>
          <w:p w:rsidR="00D61241" w:rsidRPr="004D6A57" w:rsidRDefault="00D61241" w:rsidP="00D61241">
            <w:pPr>
              <w:pStyle w:val="ae"/>
              <w:tabs>
                <w:tab w:val="left" w:pos="1095"/>
              </w:tabs>
              <w:ind w:left="0"/>
              <w:jc w:val="both"/>
              <w:rPr>
                <w:spacing w:val="2"/>
              </w:rPr>
            </w:pPr>
            <w:r>
              <w:t xml:space="preserve">- </w:t>
            </w:r>
            <w:r w:rsidRPr="00A6256A">
              <w:t>выполнение плановых показателей на предоставление муниципальных услуг (выполнение работ) на обеспечение доступа пользователей к архивному фонду</w:t>
            </w:r>
            <w:r>
              <w:t xml:space="preserve"> округа.</w:t>
            </w:r>
            <w:r w:rsidRPr="004D6A57">
              <w:t xml:space="preserve">  </w:t>
            </w:r>
          </w:p>
        </w:tc>
      </w:tr>
      <w:tr w:rsidR="00D61241" w:rsidRPr="00516555" w:rsidTr="00D6124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3090" w:type="dxa"/>
            <w:tcBorders>
              <w:top w:val="single" w:sz="4" w:space="0" w:color="000000"/>
              <w:left w:val="single" w:sz="4" w:space="0" w:color="000000"/>
              <w:bottom w:val="single" w:sz="4" w:space="0" w:color="000000"/>
              <w:right w:val="single" w:sz="4" w:space="0" w:color="000000"/>
            </w:tcBorders>
            <w:hideMark/>
          </w:tcPr>
          <w:p w:rsidR="00D61241" w:rsidRPr="00516555" w:rsidRDefault="00D61241" w:rsidP="00D61241">
            <w:r w:rsidRPr="00516555">
              <w:lastRenderedPageBreak/>
              <w:t>Объем финансового обеспечения программы</w:t>
            </w:r>
          </w:p>
        </w:tc>
        <w:tc>
          <w:tcPr>
            <w:tcW w:w="6662" w:type="dxa"/>
            <w:tcBorders>
              <w:top w:val="single" w:sz="4" w:space="0" w:color="000000"/>
              <w:left w:val="single" w:sz="4" w:space="0" w:color="000000"/>
              <w:bottom w:val="single" w:sz="4" w:space="0" w:color="000000"/>
              <w:right w:val="single" w:sz="4" w:space="0" w:color="000000"/>
            </w:tcBorders>
          </w:tcPr>
          <w:p w:rsidR="00D61241" w:rsidRPr="00516555" w:rsidRDefault="00D61241" w:rsidP="00D61241">
            <w:pPr>
              <w:jc w:val="both"/>
            </w:pPr>
            <w:r w:rsidRPr="00516555">
              <w:t xml:space="preserve">Общий объем расходов на реализацию Программы составляет: </w:t>
            </w:r>
            <w:r>
              <w:t xml:space="preserve">392165,8 </w:t>
            </w:r>
            <w:r w:rsidRPr="00516555">
              <w:t xml:space="preserve">тыс.руб., в том числе по годам реализации: </w:t>
            </w:r>
          </w:p>
          <w:p w:rsidR="00D61241" w:rsidRPr="00516555" w:rsidRDefault="00D61241" w:rsidP="00D61241">
            <w:r>
              <w:t>2024</w:t>
            </w:r>
            <w:r w:rsidRPr="00516555">
              <w:t xml:space="preserve"> –</w:t>
            </w:r>
            <w:r>
              <w:t xml:space="preserve"> 152975,8 </w:t>
            </w:r>
            <w:r w:rsidRPr="00516555">
              <w:t xml:space="preserve"> тыс. руб.,</w:t>
            </w:r>
          </w:p>
          <w:p w:rsidR="00D61241" w:rsidRDefault="00D61241" w:rsidP="00D61241">
            <w:pPr>
              <w:jc w:val="both"/>
            </w:pPr>
            <w:r>
              <w:t>2025</w:t>
            </w:r>
            <w:r w:rsidRPr="00516555">
              <w:t xml:space="preserve"> – </w:t>
            </w:r>
            <w:r>
              <w:t xml:space="preserve">120745,4 </w:t>
            </w:r>
            <w:r w:rsidRPr="00516555">
              <w:t>тыс.руб.</w:t>
            </w:r>
            <w:r>
              <w:t>,</w:t>
            </w:r>
          </w:p>
          <w:p w:rsidR="00D61241" w:rsidRDefault="00D61241" w:rsidP="00D61241">
            <w:pPr>
              <w:jc w:val="both"/>
            </w:pPr>
            <w:r>
              <w:t xml:space="preserve">2026 – 118444,6 </w:t>
            </w:r>
            <w:r w:rsidRPr="00516555">
              <w:t>тыс.руб.</w:t>
            </w:r>
            <w:r>
              <w:t>,</w:t>
            </w:r>
          </w:p>
          <w:p w:rsidR="00D61241" w:rsidRDefault="00D61241" w:rsidP="00D61241">
            <w:pPr>
              <w:jc w:val="both"/>
            </w:pPr>
            <w:r w:rsidRPr="00516555">
              <w:t xml:space="preserve">в том числе </w:t>
            </w:r>
            <w:r>
              <w:t>:</w:t>
            </w:r>
          </w:p>
          <w:p w:rsidR="00D61241" w:rsidRDefault="00D61241" w:rsidP="00D61241">
            <w:pPr>
              <w:jc w:val="both"/>
            </w:pPr>
            <w:r>
              <w:t>-собственные доходы</w:t>
            </w:r>
            <w:r w:rsidRPr="00516555">
              <w:t xml:space="preserve"> бюджета</w:t>
            </w:r>
            <w:r>
              <w:t xml:space="preserve"> округа</w:t>
            </w:r>
            <w:r w:rsidRPr="00516555">
              <w:t xml:space="preserve"> </w:t>
            </w:r>
            <w:r>
              <w:t xml:space="preserve">– 330100,9 </w:t>
            </w:r>
            <w:r w:rsidRPr="00516555">
              <w:t>тыс.руб., в том числе по годам реализации:</w:t>
            </w:r>
          </w:p>
          <w:p w:rsidR="00D61241" w:rsidRPr="00516555" w:rsidRDefault="00D61241" w:rsidP="00D61241">
            <w:r>
              <w:t>2024</w:t>
            </w:r>
            <w:r w:rsidRPr="00516555">
              <w:t xml:space="preserve"> – </w:t>
            </w:r>
            <w:r>
              <w:t xml:space="preserve">107455,1  </w:t>
            </w:r>
            <w:r w:rsidRPr="00516555">
              <w:t>тыс. руб.,</w:t>
            </w:r>
          </w:p>
          <w:p w:rsidR="00D61241" w:rsidRDefault="00D61241" w:rsidP="00D61241">
            <w:pPr>
              <w:jc w:val="both"/>
            </w:pPr>
            <w:r>
              <w:t>2025</w:t>
            </w:r>
            <w:r w:rsidRPr="00516555">
              <w:t xml:space="preserve"> –</w:t>
            </w:r>
            <w:r>
              <w:t xml:space="preserve"> 112473,6</w:t>
            </w:r>
            <w:r w:rsidRPr="00516555">
              <w:t xml:space="preserve"> тыс.руб.</w:t>
            </w:r>
            <w:r>
              <w:t>,</w:t>
            </w:r>
          </w:p>
          <w:p w:rsidR="00D61241" w:rsidRDefault="00D61241" w:rsidP="00D61241">
            <w:pPr>
              <w:jc w:val="both"/>
            </w:pPr>
            <w:r>
              <w:t>2026 – 110172,2</w:t>
            </w:r>
            <w:r w:rsidRPr="00516555">
              <w:t xml:space="preserve"> тыс.руб.</w:t>
            </w:r>
            <w:r>
              <w:t>,</w:t>
            </w:r>
          </w:p>
          <w:p w:rsidR="00D61241" w:rsidRDefault="00D61241" w:rsidP="00D61241">
            <w:pPr>
              <w:jc w:val="both"/>
            </w:pPr>
            <w:r>
              <w:t>-</w:t>
            </w:r>
            <w:r w:rsidRPr="00516555">
              <w:t xml:space="preserve">межбюджетные трансферты </w:t>
            </w:r>
            <w:r>
              <w:t xml:space="preserve">из </w:t>
            </w:r>
            <w:r w:rsidRPr="00516555">
              <w:t>областного бюджета-</w:t>
            </w:r>
            <w:r>
              <w:t xml:space="preserve"> </w:t>
            </w:r>
            <w:r w:rsidRPr="00516555">
              <w:t xml:space="preserve"> </w:t>
            </w:r>
            <w:r>
              <w:t xml:space="preserve">11952,5 </w:t>
            </w:r>
            <w:r w:rsidRPr="00516555">
              <w:t>тыс.руб., в том числе по годам реализации:</w:t>
            </w:r>
          </w:p>
          <w:p w:rsidR="00D61241" w:rsidRPr="00516555" w:rsidRDefault="00D61241" w:rsidP="00D61241">
            <w:r>
              <w:t>2024</w:t>
            </w:r>
            <w:r w:rsidRPr="00516555">
              <w:t xml:space="preserve"> – </w:t>
            </w:r>
            <w:r>
              <w:t>11348,3</w:t>
            </w:r>
            <w:r w:rsidRPr="00516555">
              <w:t xml:space="preserve"> тыс. руб.,</w:t>
            </w:r>
          </w:p>
          <w:p w:rsidR="00D61241" w:rsidRDefault="00D61241" w:rsidP="00D61241">
            <w:pPr>
              <w:jc w:val="both"/>
            </w:pPr>
            <w:r>
              <w:t>2025</w:t>
            </w:r>
            <w:r w:rsidRPr="00516555">
              <w:t xml:space="preserve"> – </w:t>
            </w:r>
            <w:r>
              <w:t>301,8</w:t>
            </w:r>
            <w:r w:rsidRPr="00516555">
              <w:t xml:space="preserve"> тыс.руб.</w:t>
            </w:r>
            <w:r>
              <w:t>,</w:t>
            </w:r>
          </w:p>
          <w:p w:rsidR="00D61241" w:rsidRDefault="00D61241" w:rsidP="00D61241">
            <w:pPr>
              <w:jc w:val="both"/>
            </w:pPr>
            <w:r>
              <w:t xml:space="preserve">2026 – 302,4 </w:t>
            </w:r>
            <w:r w:rsidRPr="00516555">
              <w:t>тыс.руб.</w:t>
            </w:r>
            <w:r>
              <w:t>,</w:t>
            </w:r>
          </w:p>
          <w:p w:rsidR="00D61241" w:rsidRDefault="00D61241" w:rsidP="00D61241">
            <w:pPr>
              <w:jc w:val="both"/>
            </w:pPr>
            <w:r>
              <w:t>-</w:t>
            </w:r>
            <w:r w:rsidRPr="00516555">
              <w:t xml:space="preserve">межбюджетные трансферты </w:t>
            </w:r>
            <w:r>
              <w:t xml:space="preserve">из </w:t>
            </w:r>
            <w:r w:rsidRPr="00516555">
              <w:t>федерального бюджета</w:t>
            </w:r>
            <w:r>
              <w:t xml:space="preserve"> – 26202,4  </w:t>
            </w:r>
            <w:r w:rsidRPr="00516555">
              <w:t>тыс.руб.,</w:t>
            </w:r>
            <w:r>
              <w:t xml:space="preserve"> в том числе по годам реализации:</w:t>
            </w:r>
          </w:p>
          <w:p w:rsidR="00D61241" w:rsidRDefault="00D61241" w:rsidP="00D61241">
            <w:pPr>
              <w:jc w:val="both"/>
            </w:pPr>
            <w:r>
              <w:t>2024 – 26202,4 тыс. руб.,</w:t>
            </w:r>
          </w:p>
          <w:p w:rsidR="00D61241" w:rsidRDefault="00D61241" w:rsidP="00D61241">
            <w:pPr>
              <w:jc w:val="both"/>
            </w:pPr>
            <w:r>
              <w:t>2025 – 0,00 тыс. руб.,</w:t>
            </w:r>
          </w:p>
          <w:p w:rsidR="00D61241" w:rsidRDefault="00D61241" w:rsidP="00D61241">
            <w:pPr>
              <w:jc w:val="both"/>
            </w:pPr>
            <w:r>
              <w:t>2026 – 0,00 тыс. руб.,</w:t>
            </w:r>
          </w:p>
          <w:p w:rsidR="00D61241" w:rsidRDefault="00D61241" w:rsidP="00D61241">
            <w:pPr>
              <w:jc w:val="both"/>
            </w:pPr>
            <w:r>
              <w:t>-</w:t>
            </w:r>
            <w:r w:rsidRPr="00516555">
              <w:t xml:space="preserve">внебюджетные  </w:t>
            </w:r>
            <w:r>
              <w:t>средства</w:t>
            </w:r>
            <w:r w:rsidRPr="00516555">
              <w:t xml:space="preserve"> </w:t>
            </w:r>
            <w:r>
              <w:t>– 21810,0</w:t>
            </w:r>
            <w:r w:rsidRPr="00516555">
              <w:t xml:space="preserve"> тыс.руб., в том числе по годам реализации:</w:t>
            </w:r>
          </w:p>
          <w:p w:rsidR="00D61241" w:rsidRPr="00516555" w:rsidRDefault="00D61241" w:rsidP="00D61241">
            <w:r>
              <w:t>2024</w:t>
            </w:r>
            <w:r w:rsidRPr="00516555">
              <w:t xml:space="preserve"> – </w:t>
            </w:r>
            <w:r>
              <w:t xml:space="preserve">7270,0 </w:t>
            </w:r>
            <w:r w:rsidRPr="00516555">
              <w:t xml:space="preserve"> тыс. руб.,</w:t>
            </w:r>
          </w:p>
          <w:p w:rsidR="00D61241" w:rsidRDefault="00D61241" w:rsidP="00D61241">
            <w:pPr>
              <w:jc w:val="both"/>
            </w:pPr>
            <w:r w:rsidRPr="00516555">
              <w:t>20</w:t>
            </w:r>
            <w:r>
              <w:t>25</w:t>
            </w:r>
            <w:r w:rsidRPr="00516555">
              <w:t xml:space="preserve"> </w:t>
            </w:r>
            <w:r>
              <w:t>–</w:t>
            </w:r>
            <w:r w:rsidRPr="00516555">
              <w:t xml:space="preserve"> </w:t>
            </w:r>
            <w:r>
              <w:t>7270,0</w:t>
            </w:r>
            <w:r w:rsidRPr="00516555">
              <w:t xml:space="preserve"> тыс.руб.</w:t>
            </w:r>
            <w:r>
              <w:t>,</w:t>
            </w:r>
          </w:p>
          <w:p w:rsidR="00D61241" w:rsidRDefault="00D61241" w:rsidP="00D61241">
            <w:pPr>
              <w:jc w:val="both"/>
            </w:pPr>
            <w:r>
              <w:t xml:space="preserve">2026 – 7270,0 </w:t>
            </w:r>
            <w:r w:rsidRPr="00516555">
              <w:t>тыс.руб.</w:t>
            </w:r>
            <w:r>
              <w:t>,</w:t>
            </w:r>
          </w:p>
          <w:p w:rsidR="00D61241" w:rsidRDefault="00D61241" w:rsidP="00D61241">
            <w:pPr>
              <w:jc w:val="both"/>
            </w:pPr>
            <w:r>
              <w:t>-</w:t>
            </w:r>
            <w:r w:rsidRPr="00516555">
              <w:t xml:space="preserve">безвозмездные поступления от физических и юридических лиц – </w:t>
            </w:r>
            <w:r>
              <w:t xml:space="preserve"> 2100,00 тыс.руб.,</w:t>
            </w:r>
            <w:r w:rsidRPr="00516555">
              <w:t xml:space="preserve"> в том числе по годам реализации:</w:t>
            </w:r>
          </w:p>
          <w:p w:rsidR="00D61241" w:rsidRPr="00516555" w:rsidRDefault="00D61241" w:rsidP="00D61241">
            <w:r>
              <w:t>2024</w:t>
            </w:r>
            <w:r w:rsidRPr="00516555">
              <w:t xml:space="preserve"> –</w:t>
            </w:r>
            <w:r>
              <w:t xml:space="preserve"> 700,0 </w:t>
            </w:r>
            <w:r w:rsidRPr="00516555">
              <w:t xml:space="preserve"> тыс. руб.,</w:t>
            </w:r>
          </w:p>
          <w:p w:rsidR="00D61241" w:rsidRDefault="00D61241" w:rsidP="00D61241">
            <w:pPr>
              <w:jc w:val="both"/>
            </w:pPr>
            <w:r w:rsidRPr="00516555">
              <w:t>20</w:t>
            </w:r>
            <w:r>
              <w:t>25 – 700,0</w:t>
            </w:r>
            <w:r w:rsidRPr="00516555">
              <w:t xml:space="preserve"> тыс.руб.</w:t>
            </w:r>
            <w:r>
              <w:t>,</w:t>
            </w:r>
          </w:p>
          <w:p w:rsidR="00D61241" w:rsidRPr="00516555" w:rsidRDefault="00D61241" w:rsidP="00D61241">
            <w:pPr>
              <w:jc w:val="both"/>
            </w:pPr>
            <w:r>
              <w:t>2026 – 700,0</w:t>
            </w:r>
            <w:r w:rsidRPr="00516555">
              <w:t xml:space="preserve"> тыс.руб.</w:t>
            </w:r>
          </w:p>
        </w:tc>
      </w:tr>
      <w:tr w:rsidR="00D61241" w:rsidRPr="00516555" w:rsidTr="00D6124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0"/>
        </w:trPr>
        <w:tc>
          <w:tcPr>
            <w:tcW w:w="3090" w:type="dxa"/>
            <w:tcBorders>
              <w:top w:val="single" w:sz="4" w:space="0" w:color="000000"/>
              <w:left w:val="single" w:sz="4" w:space="0" w:color="000000"/>
              <w:bottom w:val="single" w:sz="4" w:space="0" w:color="000000"/>
              <w:right w:val="single" w:sz="4" w:space="0" w:color="000000"/>
            </w:tcBorders>
            <w:hideMark/>
          </w:tcPr>
          <w:p w:rsidR="00D61241" w:rsidRPr="00516555" w:rsidRDefault="00D61241" w:rsidP="00D61241">
            <w:r>
              <w:t xml:space="preserve"> Ожидаемые результаты реализации программы:</w:t>
            </w:r>
          </w:p>
        </w:tc>
        <w:tc>
          <w:tcPr>
            <w:tcW w:w="6662" w:type="dxa"/>
            <w:tcBorders>
              <w:top w:val="single" w:sz="4" w:space="0" w:color="000000"/>
              <w:left w:val="single" w:sz="4" w:space="0" w:color="000000"/>
              <w:bottom w:val="single" w:sz="4" w:space="0" w:color="000000"/>
              <w:right w:val="single" w:sz="4" w:space="0" w:color="000000"/>
            </w:tcBorders>
            <w:hideMark/>
          </w:tcPr>
          <w:p w:rsidR="00D61241" w:rsidRDefault="00D61241" w:rsidP="00D61241">
            <w:pPr>
              <w:pStyle w:val="ae"/>
              <w:tabs>
                <w:tab w:val="left" w:pos="1095"/>
              </w:tabs>
              <w:ind w:left="0"/>
              <w:jc w:val="both"/>
              <w:rPr>
                <w:sz w:val="22"/>
                <w:szCs w:val="22"/>
              </w:rPr>
            </w:pPr>
            <w:r>
              <w:rPr>
                <w:sz w:val="22"/>
                <w:szCs w:val="22"/>
              </w:rPr>
              <w:t>За период с 2024 года по 2026 год планируется:</w:t>
            </w:r>
          </w:p>
          <w:p w:rsidR="00D61241" w:rsidRPr="00187286" w:rsidRDefault="00D61241" w:rsidP="00D61241">
            <w:pPr>
              <w:pStyle w:val="ae"/>
              <w:tabs>
                <w:tab w:val="left" w:pos="1095"/>
              </w:tabs>
              <w:ind w:left="0"/>
              <w:jc w:val="both"/>
              <w:rPr>
                <w:sz w:val="22"/>
                <w:szCs w:val="22"/>
              </w:rPr>
            </w:pPr>
            <w:r w:rsidRPr="00187286">
              <w:rPr>
                <w:sz w:val="22"/>
                <w:szCs w:val="22"/>
              </w:rPr>
              <w:t xml:space="preserve">- </w:t>
            </w:r>
            <w:r>
              <w:rPr>
                <w:sz w:val="22"/>
                <w:szCs w:val="22"/>
              </w:rPr>
              <w:t>увеличение количества</w:t>
            </w:r>
            <w:r w:rsidRPr="00187286">
              <w:rPr>
                <w:sz w:val="22"/>
                <w:szCs w:val="22"/>
              </w:rPr>
              <w:t xml:space="preserve"> посещений на одного жителя учреждений (мероприятия) ку</w:t>
            </w:r>
            <w:r>
              <w:rPr>
                <w:sz w:val="22"/>
                <w:szCs w:val="22"/>
              </w:rPr>
              <w:t>льтуры до 9,</w:t>
            </w:r>
            <w:r w:rsidRPr="00C80FAC">
              <w:rPr>
                <w:sz w:val="22"/>
                <w:szCs w:val="22"/>
              </w:rPr>
              <w:t>5 % в 2026 году</w:t>
            </w:r>
            <w:r w:rsidRPr="00187286">
              <w:rPr>
                <w:sz w:val="22"/>
                <w:szCs w:val="22"/>
              </w:rPr>
              <w:t>;</w:t>
            </w:r>
          </w:p>
          <w:p w:rsidR="00D61241" w:rsidRPr="00187286" w:rsidRDefault="00D61241" w:rsidP="00D61241">
            <w:pPr>
              <w:pStyle w:val="ae"/>
              <w:tabs>
                <w:tab w:val="left" w:pos="1095"/>
              </w:tabs>
              <w:ind w:left="0"/>
              <w:jc w:val="both"/>
              <w:rPr>
                <w:sz w:val="22"/>
                <w:szCs w:val="22"/>
              </w:rPr>
            </w:pPr>
            <w:r w:rsidRPr="00187286">
              <w:rPr>
                <w:sz w:val="22"/>
                <w:szCs w:val="22"/>
              </w:rPr>
              <w:t>-</w:t>
            </w:r>
            <w:r>
              <w:rPr>
                <w:sz w:val="22"/>
                <w:szCs w:val="22"/>
              </w:rPr>
              <w:t xml:space="preserve"> количество</w:t>
            </w:r>
            <w:r w:rsidRPr="00187286">
              <w:rPr>
                <w:sz w:val="22"/>
                <w:szCs w:val="22"/>
              </w:rPr>
              <w:t xml:space="preserve"> посещений организаций культуры по отношению к уровню 2010</w:t>
            </w:r>
            <w:r>
              <w:rPr>
                <w:sz w:val="22"/>
                <w:szCs w:val="22"/>
              </w:rPr>
              <w:t xml:space="preserve"> года</w:t>
            </w:r>
            <w:r w:rsidRPr="00187286">
              <w:rPr>
                <w:sz w:val="22"/>
                <w:szCs w:val="22"/>
              </w:rPr>
              <w:t xml:space="preserve"> </w:t>
            </w:r>
            <w:r>
              <w:rPr>
                <w:sz w:val="22"/>
                <w:szCs w:val="22"/>
              </w:rPr>
              <w:t xml:space="preserve">77,0 %  </w:t>
            </w:r>
            <w:r w:rsidRPr="003D6C9D">
              <w:rPr>
                <w:sz w:val="22"/>
                <w:szCs w:val="22"/>
              </w:rPr>
              <w:t>в 2026 году;</w:t>
            </w:r>
          </w:p>
          <w:p w:rsidR="00D61241" w:rsidRDefault="00D61241" w:rsidP="00D61241">
            <w:pPr>
              <w:rPr>
                <w:spacing w:val="2"/>
              </w:rPr>
            </w:pPr>
            <w:r>
              <w:rPr>
                <w:spacing w:val="2"/>
              </w:rPr>
              <w:t>- увеличение числа посещений организаций культуры (нарастающим итогом)</w:t>
            </w:r>
            <w:r w:rsidRPr="003D6C9D">
              <w:rPr>
                <w:spacing w:val="2"/>
              </w:rPr>
              <w:t xml:space="preserve"> </w:t>
            </w:r>
            <w:r>
              <w:rPr>
                <w:spacing w:val="2"/>
              </w:rPr>
              <w:t xml:space="preserve">с 201,92 тыс.чел. в 2022 году </w:t>
            </w:r>
            <w:r w:rsidRPr="003D6C9D">
              <w:rPr>
                <w:spacing w:val="2"/>
              </w:rPr>
              <w:t>до 273,5 тыс.чел. в 2026 году;</w:t>
            </w:r>
          </w:p>
          <w:p w:rsidR="00D61241" w:rsidRPr="007F2EE2" w:rsidRDefault="00D61241" w:rsidP="00D612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 </w:t>
            </w:r>
            <w:r w:rsidRPr="007F2EE2">
              <w:t>доля детей, привлекаемых к участию в творческих мероприятиях от общего к</w:t>
            </w:r>
            <w:r>
              <w:t>оличества детей  от 9,2 % в 2022</w:t>
            </w:r>
            <w:r w:rsidRPr="007F2EE2">
              <w:t xml:space="preserve"> г. до 10,5 % в 2026 г.</w:t>
            </w:r>
          </w:p>
          <w:p w:rsidR="00D61241" w:rsidRDefault="00D61241" w:rsidP="00D61241">
            <w:pPr>
              <w:pStyle w:val="ae"/>
              <w:tabs>
                <w:tab w:val="left" w:pos="-35"/>
              </w:tabs>
              <w:ind w:left="0"/>
              <w:jc w:val="both"/>
              <w:rPr>
                <w:color w:val="000000"/>
                <w:sz w:val="22"/>
                <w:szCs w:val="22"/>
              </w:rPr>
            </w:pPr>
            <w:r>
              <w:rPr>
                <w:color w:val="000000"/>
                <w:sz w:val="22"/>
                <w:szCs w:val="22"/>
              </w:rPr>
              <w:t xml:space="preserve">- </w:t>
            </w:r>
            <w:r w:rsidRPr="00A27A15">
              <w:rPr>
                <w:color w:val="000000"/>
                <w:sz w:val="22"/>
                <w:szCs w:val="22"/>
              </w:rPr>
              <w:t>увеличение числ</w:t>
            </w:r>
            <w:r>
              <w:rPr>
                <w:color w:val="000000"/>
                <w:sz w:val="22"/>
                <w:szCs w:val="22"/>
              </w:rPr>
              <w:t>а посетителей Никольского округа</w:t>
            </w:r>
            <w:r w:rsidRPr="00A27A15">
              <w:rPr>
                <w:color w:val="000000"/>
                <w:sz w:val="22"/>
                <w:szCs w:val="22"/>
              </w:rPr>
              <w:t xml:space="preserve"> с </w:t>
            </w:r>
            <w:r>
              <w:rPr>
                <w:color w:val="000000"/>
                <w:sz w:val="22"/>
                <w:szCs w:val="22"/>
              </w:rPr>
              <w:t>25,2  тыс. чел. в 2022</w:t>
            </w:r>
            <w:r w:rsidRPr="00A27A15">
              <w:rPr>
                <w:color w:val="000000"/>
                <w:sz w:val="22"/>
                <w:szCs w:val="22"/>
              </w:rPr>
              <w:t xml:space="preserve"> году до </w:t>
            </w:r>
            <w:r>
              <w:rPr>
                <w:color w:val="000000"/>
                <w:sz w:val="22"/>
                <w:szCs w:val="22"/>
              </w:rPr>
              <w:t xml:space="preserve"> 35,0 тыс.чел. в 2026 году;</w:t>
            </w:r>
          </w:p>
          <w:p w:rsidR="00D61241" w:rsidRPr="006B2769" w:rsidRDefault="00D61241" w:rsidP="00D61241">
            <w:pPr>
              <w:pStyle w:val="ae"/>
              <w:tabs>
                <w:tab w:val="left" w:pos="-35"/>
              </w:tabs>
              <w:ind w:left="0"/>
              <w:jc w:val="both"/>
            </w:pPr>
            <w:r>
              <w:rPr>
                <w:color w:val="000000"/>
                <w:sz w:val="22"/>
                <w:szCs w:val="22"/>
              </w:rPr>
              <w:t xml:space="preserve">- </w:t>
            </w:r>
            <w:r w:rsidRPr="008A36EA">
              <w:rPr>
                <w:color w:val="000000"/>
                <w:sz w:val="22"/>
                <w:szCs w:val="22"/>
              </w:rPr>
              <w:t xml:space="preserve">выполнение плановых показателей на предоставление муниципальных услуг (выполнение работ) на обеспечение доступа пользователей к архивному фонду </w:t>
            </w:r>
            <w:r>
              <w:rPr>
                <w:color w:val="000000"/>
                <w:sz w:val="22"/>
                <w:szCs w:val="22"/>
              </w:rPr>
              <w:t xml:space="preserve">округа будет </w:t>
            </w:r>
            <w:r w:rsidRPr="008A36EA">
              <w:rPr>
                <w:color w:val="000000"/>
                <w:sz w:val="22"/>
                <w:szCs w:val="22"/>
              </w:rPr>
              <w:t>обеспечено на 100%.</w:t>
            </w:r>
            <w:r>
              <w:rPr>
                <w:color w:val="000000"/>
              </w:rPr>
              <w:t xml:space="preserve"> </w:t>
            </w:r>
          </w:p>
        </w:tc>
      </w:tr>
    </w:tbl>
    <w:p w:rsidR="00D61241" w:rsidRPr="00C31F10" w:rsidRDefault="00D61241" w:rsidP="00D61241">
      <w:pPr>
        <w:ind w:left="240"/>
      </w:pPr>
      <w:r>
        <w:rPr>
          <w:b/>
        </w:rPr>
        <w:t xml:space="preserve"> </w:t>
      </w:r>
    </w:p>
    <w:p w:rsidR="00D61241" w:rsidRPr="00516555" w:rsidRDefault="00D61241" w:rsidP="00D61241">
      <w:pPr>
        <w:jc w:val="center"/>
        <w:rPr>
          <w:b/>
        </w:rPr>
      </w:pPr>
      <w:r w:rsidRPr="00516555">
        <w:rPr>
          <w:b/>
        </w:rPr>
        <w:t>Раздел 1. Общая характеристика сферы реализации</w:t>
      </w:r>
    </w:p>
    <w:p w:rsidR="00D61241" w:rsidRDefault="00D61241" w:rsidP="00D61241">
      <w:pPr>
        <w:jc w:val="center"/>
        <w:rPr>
          <w:b/>
        </w:rPr>
      </w:pPr>
      <w:r w:rsidRPr="00516555">
        <w:rPr>
          <w:b/>
        </w:rPr>
        <w:t>муниципальной программы</w:t>
      </w:r>
      <w:r>
        <w:rPr>
          <w:b/>
        </w:rPr>
        <w:t xml:space="preserve"> </w:t>
      </w:r>
    </w:p>
    <w:p w:rsidR="00D61241" w:rsidRPr="004C35F4" w:rsidRDefault="00D61241" w:rsidP="00D61241">
      <w:pPr>
        <w:ind w:firstLine="708"/>
        <w:jc w:val="both"/>
      </w:pPr>
      <w:r w:rsidRPr="004C35F4">
        <w:t>Роль культуры в современном обществе является основополагающей в формировании духовно-нравственных ценностей, обеспечении исторической преемственности, сохранении национальной самобытности народов, самореализации и развитии личности, приобщении граждан к созданию и сохранению культурных ценностей.</w:t>
      </w:r>
    </w:p>
    <w:p w:rsidR="00D61241" w:rsidRPr="004C35F4" w:rsidRDefault="00D61241" w:rsidP="00D61241">
      <w:pPr>
        <w:ind w:firstLine="708"/>
        <w:jc w:val="both"/>
      </w:pPr>
      <w:r w:rsidRPr="004C35F4">
        <w:lastRenderedPageBreak/>
        <w:t xml:space="preserve"> </w:t>
      </w:r>
      <w:r w:rsidRPr="004C35F4">
        <w:rPr>
          <w:rFonts w:eastAsia="Tahoma"/>
          <w:kern w:val="2"/>
          <w:lang w:bidi="hi-IN"/>
        </w:rPr>
        <w:t xml:space="preserve">Развитие структуры сферы «Культура», </w:t>
      </w:r>
      <w:r w:rsidRPr="00886F6F">
        <w:t>обеспечение доступа граждан к культурным ценностям и информации, уровень</w:t>
      </w:r>
      <w:r w:rsidRPr="004C35F4">
        <w:rPr>
          <w:rFonts w:eastAsia="Tahoma"/>
          <w:kern w:val="2"/>
          <w:lang w:bidi="hi-IN"/>
        </w:rPr>
        <w:t xml:space="preserve"> творческих мероприятий, удовлетворенность населения предлагаемыми услугами</w:t>
      </w:r>
      <w:r>
        <w:rPr>
          <w:rFonts w:eastAsia="Tahoma"/>
          <w:kern w:val="2"/>
          <w:lang w:bidi="hi-IN"/>
        </w:rPr>
        <w:t>,</w:t>
      </w:r>
      <w:r w:rsidRPr="00886F6F">
        <w:rPr>
          <w:sz w:val="28"/>
          <w:szCs w:val="28"/>
        </w:rPr>
        <w:t xml:space="preserve"> </w:t>
      </w:r>
      <w:r w:rsidRPr="004C35F4">
        <w:rPr>
          <w:rFonts w:eastAsia="Tahoma"/>
          <w:kern w:val="2"/>
          <w:lang w:bidi="hi-IN"/>
        </w:rPr>
        <w:t>являются важнейшими индикаторами качества жизни. Уровень оказываемых услуг специалистами в сфере культуры и досуга зависит от обеспечения учреждений культуры материально-технической базой.</w:t>
      </w:r>
    </w:p>
    <w:p w:rsidR="00D61241" w:rsidRPr="008112AF" w:rsidRDefault="00D61241" w:rsidP="00D61241">
      <w:pPr>
        <w:pStyle w:val="16"/>
        <w:spacing w:after="0" w:line="240" w:lineRule="auto"/>
        <w:ind w:left="0" w:firstLine="708"/>
        <w:jc w:val="both"/>
        <w:rPr>
          <w:rFonts w:ascii="Times New Roman" w:hAnsi="Times New Roman"/>
          <w:sz w:val="24"/>
          <w:szCs w:val="24"/>
          <w:lang w:val="ru-RU"/>
        </w:rPr>
      </w:pPr>
      <w:r>
        <w:rPr>
          <w:rFonts w:ascii="Times New Roman" w:hAnsi="Times New Roman"/>
          <w:sz w:val="24"/>
          <w:szCs w:val="24"/>
          <w:lang w:val="ru-RU"/>
        </w:rPr>
        <w:t>Сеть учреждений культуры</w:t>
      </w:r>
      <w:r w:rsidRPr="008112AF">
        <w:rPr>
          <w:rFonts w:ascii="Times New Roman" w:hAnsi="Times New Roman"/>
          <w:sz w:val="24"/>
          <w:szCs w:val="24"/>
          <w:lang w:val="ru-RU"/>
        </w:rPr>
        <w:t xml:space="preserve"> </w:t>
      </w:r>
      <w:r>
        <w:rPr>
          <w:rFonts w:ascii="Times New Roman" w:hAnsi="Times New Roman"/>
          <w:sz w:val="24"/>
          <w:szCs w:val="24"/>
          <w:lang w:val="ru-RU"/>
        </w:rPr>
        <w:t>по состоянию на 01.01.2022 года составляет</w:t>
      </w:r>
      <w:r w:rsidRPr="008112AF">
        <w:rPr>
          <w:rFonts w:ascii="Times New Roman" w:hAnsi="Times New Roman"/>
          <w:sz w:val="24"/>
          <w:szCs w:val="24"/>
          <w:lang w:val="ru-RU"/>
        </w:rPr>
        <w:t xml:space="preserve"> </w:t>
      </w:r>
      <w:r w:rsidRPr="000C132F">
        <w:rPr>
          <w:rFonts w:ascii="Times New Roman" w:hAnsi="Times New Roman"/>
          <w:sz w:val="24"/>
          <w:szCs w:val="24"/>
          <w:lang w:val="ru-RU"/>
        </w:rPr>
        <w:t>41 единицу</w:t>
      </w:r>
      <w:r w:rsidRPr="008112AF">
        <w:rPr>
          <w:rFonts w:ascii="Times New Roman" w:hAnsi="Times New Roman"/>
          <w:sz w:val="24"/>
          <w:szCs w:val="24"/>
          <w:lang w:val="ru-RU"/>
        </w:rPr>
        <w:t xml:space="preserve">, статус </w:t>
      </w:r>
      <w:r>
        <w:rPr>
          <w:rFonts w:ascii="Times New Roman" w:hAnsi="Times New Roman"/>
          <w:sz w:val="24"/>
          <w:szCs w:val="24"/>
          <w:lang w:val="ru-RU"/>
        </w:rPr>
        <w:t xml:space="preserve">юридического лица имеют </w:t>
      </w:r>
      <w:r w:rsidRPr="000C132F">
        <w:rPr>
          <w:rFonts w:ascii="Times New Roman" w:hAnsi="Times New Roman"/>
          <w:sz w:val="24"/>
          <w:szCs w:val="24"/>
          <w:lang w:val="ru-RU"/>
        </w:rPr>
        <w:t xml:space="preserve">11 </w:t>
      </w:r>
      <w:r>
        <w:rPr>
          <w:rFonts w:ascii="Times New Roman" w:hAnsi="Times New Roman"/>
          <w:sz w:val="24"/>
          <w:szCs w:val="24"/>
          <w:lang w:val="ru-RU"/>
        </w:rPr>
        <w:t xml:space="preserve">бюджетных </w:t>
      </w:r>
      <w:r w:rsidRPr="008112AF">
        <w:rPr>
          <w:rFonts w:ascii="Times New Roman" w:hAnsi="Times New Roman"/>
          <w:sz w:val="24"/>
          <w:szCs w:val="24"/>
          <w:lang w:val="ru-RU"/>
        </w:rPr>
        <w:t xml:space="preserve">учреждений. </w:t>
      </w:r>
    </w:p>
    <w:p w:rsidR="00D61241" w:rsidRPr="003D6EC8" w:rsidRDefault="00D61241" w:rsidP="00D61241">
      <w:pPr>
        <w:widowControl w:val="0"/>
        <w:tabs>
          <w:tab w:val="left" w:pos="500"/>
          <w:tab w:val="left" w:pos="1600"/>
        </w:tabs>
        <w:jc w:val="both"/>
        <w:rPr>
          <w:snapToGrid w:val="0"/>
          <w:color w:val="000000"/>
        </w:rPr>
      </w:pPr>
      <w:r>
        <w:rPr>
          <w:snapToGrid w:val="0"/>
          <w:color w:val="000000"/>
        </w:rPr>
        <w:tab/>
        <w:t>Никольский муниципальный округ</w:t>
      </w:r>
      <w:r w:rsidRPr="003D6EC8">
        <w:rPr>
          <w:snapToGrid w:val="0"/>
          <w:color w:val="000000"/>
        </w:rPr>
        <w:t xml:space="preserve"> обладает необходимыми ресурсами развития культуры, включая: </w:t>
      </w:r>
    </w:p>
    <w:p w:rsidR="00D61241" w:rsidRDefault="00D61241" w:rsidP="00D61241">
      <w:pPr>
        <w:widowControl w:val="0"/>
        <w:jc w:val="both"/>
        <w:rPr>
          <w:snapToGrid w:val="0"/>
          <w:color w:val="000000"/>
        </w:rPr>
      </w:pPr>
      <w:r w:rsidRPr="003D6EC8">
        <w:rPr>
          <w:snapToGrid w:val="0"/>
          <w:color w:val="000000"/>
        </w:rPr>
        <w:t>- сеть учреждений, охватывающую все направления деятельности в сфере культуры и искусств</w:t>
      </w:r>
      <w:r>
        <w:rPr>
          <w:snapToGrid w:val="0"/>
          <w:color w:val="000000"/>
        </w:rPr>
        <w:t>а: библиотеки, музей, учреждение</w:t>
      </w:r>
      <w:r w:rsidRPr="003D6EC8">
        <w:rPr>
          <w:snapToGrid w:val="0"/>
          <w:color w:val="000000"/>
        </w:rPr>
        <w:t xml:space="preserve"> дополнительного образования, культурно-досуговые учреждения;</w:t>
      </w:r>
    </w:p>
    <w:p w:rsidR="00D61241" w:rsidRPr="003D6EC8" w:rsidRDefault="00D61241" w:rsidP="00D61241">
      <w:pPr>
        <w:widowControl w:val="0"/>
        <w:jc w:val="both"/>
        <w:rPr>
          <w:snapToGrid w:val="0"/>
          <w:color w:val="000000"/>
        </w:rPr>
      </w:pPr>
      <w:r w:rsidRPr="003D6EC8">
        <w:rPr>
          <w:snapToGrid w:val="0"/>
          <w:color w:val="000000"/>
        </w:rPr>
        <w:t xml:space="preserve">- город Никольск включен </w:t>
      </w:r>
      <w:r w:rsidRPr="003D6EC8">
        <w:rPr>
          <w:snapToGrid w:val="0"/>
          <w:color w:val="000000"/>
          <w:spacing w:val="-20"/>
        </w:rPr>
        <w:t>в перечень</w:t>
      </w:r>
      <w:r w:rsidRPr="003D6EC8">
        <w:rPr>
          <w:snapToGrid w:val="0"/>
          <w:color w:val="000000"/>
        </w:rPr>
        <w:t xml:space="preserve"> </w:t>
      </w:r>
      <w:r w:rsidRPr="003D6EC8">
        <w:rPr>
          <w:snapToGrid w:val="0"/>
          <w:color w:val="000000"/>
          <w:spacing w:val="-20"/>
        </w:rPr>
        <w:t>исторических</w:t>
      </w:r>
      <w:r>
        <w:rPr>
          <w:snapToGrid w:val="0"/>
          <w:color w:val="000000"/>
          <w:spacing w:val="-20"/>
        </w:rPr>
        <w:t xml:space="preserve"> </w:t>
      </w:r>
      <w:r w:rsidRPr="003D6EC8">
        <w:rPr>
          <w:snapToGrid w:val="0"/>
          <w:color w:val="000000"/>
          <w:spacing w:val="-20"/>
        </w:rPr>
        <w:t>поселений</w:t>
      </w:r>
      <w:r w:rsidRPr="003D6EC8">
        <w:rPr>
          <w:snapToGrid w:val="0"/>
          <w:color w:val="000000"/>
        </w:rPr>
        <w:t xml:space="preserve"> регионального значения;</w:t>
      </w:r>
    </w:p>
    <w:p w:rsidR="00D61241" w:rsidRPr="003D6EC8" w:rsidRDefault="00D61241" w:rsidP="00D61241">
      <w:pPr>
        <w:widowControl w:val="0"/>
        <w:jc w:val="both"/>
        <w:rPr>
          <w:snapToGrid w:val="0"/>
          <w:color w:val="000000"/>
        </w:rPr>
      </w:pPr>
      <w:r w:rsidRPr="003D6EC8">
        <w:rPr>
          <w:snapToGrid w:val="0"/>
          <w:color w:val="000000"/>
        </w:rPr>
        <w:t>- историко-культурный и духов</w:t>
      </w:r>
      <w:r>
        <w:rPr>
          <w:snapToGrid w:val="0"/>
          <w:color w:val="000000"/>
        </w:rPr>
        <w:t>ный потенциал, объекты</w:t>
      </w:r>
      <w:r w:rsidRPr="003D6EC8">
        <w:rPr>
          <w:snapToGrid w:val="0"/>
          <w:color w:val="000000"/>
        </w:rPr>
        <w:t xml:space="preserve"> культурного наследи</w:t>
      </w:r>
      <w:r>
        <w:rPr>
          <w:snapToGrid w:val="0"/>
          <w:color w:val="000000"/>
        </w:rPr>
        <w:t>я, из которых</w:t>
      </w:r>
      <w:r w:rsidRPr="003D6EC8">
        <w:rPr>
          <w:snapToGrid w:val="0"/>
          <w:color w:val="000000"/>
        </w:rPr>
        <w:t xml:space="preserve"> 3 объекта включены в Единый государственный реестр объектов культурного наследия регионального значения (посвящённые памяти лауреата Государственной премии, основоположника Вологодской литературной школы  А. Яшина);</w:t>
      </w:r>
    </w:p>
    <w:p w:rsidR="00D61241" w:rsidRPr="003D6EC8" w:rsidRDefault="00D61241" w:rsidP="00D61241">
      <w:pPr>
        <w:widowControl w:val="0"/>
        <w:jc w:val="both"/>
        <w:rPr>
          <w:snapToGrid w:val="0"/>
          <w:color w:val="000000"/>
        </w:rPr>
      </w:pPr>
      <w:r w:rsidRPr="003D6EC8">
        <w:rPr>
          <w:snapToGrid w:val="0"/>
          <w:color w:val="000000"/>
        </w:rPr>
        <w:t xml:space="preserve">- объекты природы - на территории района расположено 5 заказников и 3 памятника природы. </w:t>
      </w:r>
    </w:p>
    <w:p w:rsidR="00D61241" w:rsidRDefault="00D61241" w:rsidP="00D61241">
      <w:pPr>
        <w:widowControl w:val="0"/>
        <w:ind w:firstLine="708"/>
        <w:jc w:val="both"/>
        <w:rPr>
          <w:snapToGrid w:val="0"/>
          <w:color w:val="000000"/>
        </w:rPr>
      </w:pPr>
      <w:r>
        <w:rPr>
          <w:color w:val="000000"/>
          <w:sz w:val="28"/>
          <w:szCs w:val="28"/>
        </w:rPr>
        <w:t xml:space="preserve"> </w:t>
      </w:r>
      <w:r>
        <w:rPr>
          <w:snapToGrid w:val="0"/>
          <w:color w:val="000000"/>
        </w:rPr>
        <w:t>В округе</w:t>
      </w:r>
      <w:r w:rsidRPr="003D6EC8">
        <w:rPr>
          <w:snapToGrid w:val="0"/>
          <w:color w:val="000000"/>
        </w:rPr>
        <w:t xml:space="preserve"> созданы условия для активной вовлеченности населения в культурный процесс: повышается качество предоставляемых муниципальных услуг, внедряются новые формы деятельности на основе использования современных информационных технологий, реализуются инновационные проекты.</w:t>
      </w:r>
      <w:r>
        <w:rPr>
          <w:snapToGrid w:val="0"/>
          <w:color w:val="000000"/>
        </w:rPr>
        <w:t xml:space="preserve"> </w:t>
      </w:r>
    </w:p>
    <w:p w:rsidR="00D61241" w:rsidRPr="003D6EC8" w:rsidRDefault="00D61241" w:rsidP="00D61241">
      <w:pPr>
        <w:widowControl w:val="0"/>
        <w:ind w:firstLine="708"/>
        <w:jc w:val="both"/>
        <w:rPr>
          <w:snapToGrid w:val="0"/>
          <w:color w:val="000000"/>
        </w:rPr>
      </w:pPr>
      <w:r>
        <w:rPr>
          <w:snapToGrid w:val="0"/>
          <w:color w:val="000000"/>
        </w:rPr>
        <w:t>На территории округа реализуются проекты, направленные на</w:t>
      </w:r>
      <w:r w:rsidRPr="003D6EC8">
        <w:rPr>
          <w:snapToGrid w:val="0"/>
          <w:color w:val="000000"/>
        </w:rPr>
        <w:t xml:space="preserve"> укрепление культурного пространства и продвижени</w:t>
      </w:r>
      <w:r>
        <w:rPr>
          <w:snapToGrid w:val="0"/>
          <w:color w:val="000000"/>
        </w:rPr>
        <w:t>е привлекательного имиджа округа</w:t>
      </w:r>
      <w:r w:rsidRPr="003D6EC8">
        <w:rPr>
          <w:snapToGrid w:val="0"/>
          <w:color w:val="000000"/>
        </w:rPr>
        <w:t xml:space="preserve"> на территории области и за ее преде</w:t>
      </w:r>
      <w:r>
        <w:rPr>
          <w:snapToGrid w:val="0"/>
          <w:color w:val="000000"/>
        </w:rPr>
        <w:t>лами;</w:t>
      </w:r>
      <w:r w:rsidRPr="003D6EC8">
        <w:rPr>
          <w:snapToGrid w:val="0"/>
          <w:color w:val="000000"/>
        </w:rPr>
        <w:t xml:space="preserve"> возрождение, сохранение и популяризацию традиционной народной культуры</w:t>
      </w:r>
      <w:r>
        <w:rPr>
          <w:snapToGrid w:val="0"/>
          <w:color w:val="000000"/>
        </w:rPr>
        <w:t xml:space="preserve">; сохранение и воссоздание исторически ценных градоформирующих объектов; </w:t>
      </w:r>
      <w:r w:rsidRPr="003D6EC8">
        <w:rPr>
          <w:snapToGrid w:val="0"/>
          <w:color w:val="000000"/>
        </w:rPr>
        <w:t xml:space="preserve">развитие событийного туризма, укрепление межрегиональных связей. </w:t>
      </w:r>
      <w:r>
        <w:rPr>
          <w:snapToGrid w:val="0"/>
          <w:color w:val="000000"/>
          <w:sz w:val="28"/>
          <w:szCs w:val="28"/>
        </w:rPr>
        <w:t xml:space="preserve"> </w:t>
      </w:r>
    </w:p>
    <w:p w:rsidR="00D61241" w:rsidRDefault="00D61241" w:rsidP="00D61241">
      <w:pPr>
        <w:ind w:firstLine="708"/>
        <w:jc w:val="both"/>
      </w:pPr>
      <w:r w:rsidRPr="008A74EF">
        <w:t>Муниципал</w:t>
      </w:r>
      <w:r>
        <w:t xml:space="preserve">ьные учреждения культуры </w:t>
      </w:r>
      <w:r w:rsidRPr="00516555">
        <w:t xml:space="preserve">большое внимание </w:t>
      </w:r>
      <w:r>
        <w:t xml:space="preserve">уделяют </w:t>
      </w:r>
      <w:r w:rsidRPr="00516555">
        <w:t xml:space="preserve">повышению качества предоставляемых муниципальных услуг, расширению их разнообразия, внедрению их новых видов. </w:t>
      </w:r>
      <w:r>
        <w:t xml:space="preserve"> Р</w:t>
      </w:r>
      <w:r w:rsidRPr="00516555">
        <w:t>еализуются культурные акции районного, областного и межрегионального уровней: проект «Село родное»,</w:t>
      </w:r>
      <w:r>
        <w:t xml:space="preserve"> программа «Разноцветье талантов»,</w:t>
      </w:r>
      <w:r w:rsidRPr="00516555">
        <w:t xml:space="preserve"> </w:t>
      </w:r>
      <w:r>
        <w:t xml:space="preserve">«КультпоездКА», </w:t>
      </w:r>
      <w:r w:rsidRPr="00516555">
        <w:t xml:space="preserve">Никольская – Ильинская ярмарка; являются участниками фестивалей «Славяне Поюжья», «Мы, с Ветлуги – реки»; активно участвуют в межрегиональной выставке туристского сервиса и технологий гостеприимства «Ворота Севера» и т. д. </w:t>
      </w:r>
    </w:p>
    <w:p w:rsidR="00D61241" w:rsidRPr="00B5576F" w:rsidRDefault="00D61241" w:rsidP="00D61241">
      <w:pPr>
        <w:pStyle w:val="ConsPlusNormal"/>
        <w:jc w:val="both"/>
        <w:rPr>
          <w:rFonts w:ascii="Times New Roman" w:hAnsi="Times New Roman" w:cs="Times New Roman"/>
          <w:sz w:val="24"/>
          <w:szCs w:val="24"/>
        </w:rPr>
      </w:pPr>
      <w:r w:rsidRPr="00B5576F">
        <w:rPr>
          <w:rFonts w:ascii="Times New Roman" w:hAnsi="Times New Roman" w:cs="Times New Roman"/>
          <w:sz w:val="24"/>
          <w:szCs w:val="24"/>
        </w:rPr>
        <w:t>Ресурсный потенциал архивной отрасли Ни</w:t>
      </w:r>
      <w:r>
        <w:rPr>
          <w:rFonts w:ascii="Times New Roman" w:hAnsi="Times New Roman" w:cs="Times New Roman"/>
          <w:sz w:val="24"/>
          <w:szCs w:val="24"/>
        </w:rPr>
        <w:t>кольского  муниципального округа</w:t>
      </w:r>
      <w:r w:rsidRPr="00B5576F">
        <w:rPr>
          <w:rFonts w:ascii="Times New Roman" w:hAnsi="Times New Roman" w:cs="Times New Roman"/>
          <w:sz w:val="24"/>
          <w:szCs w:val="24"/>
        </w:rPr>
        <w:t xml:space="preserve">  складывался в течение длительного времени и в настоящее время включает в себя:  </w:t>
      </w:r>
    </w:p>
    <w:p w:rsidR="00D61241" w:rsidRPr="00B5576F" w:rsidRDefault="00D61241" w:rsidP="00D61241">
      <w:pPr>
        <w:pStyle w:val="ConsPlusNormal"/>
        <w:jc w:val="both"/>
        <w:rPr>
          <w:rFonts w:ascii="Times New Roman" w:hAnsi="Times New Roman" w:cs="Times New Roman"/>
          <w:sz w:val="24"/>
          <w:szCs w:val="24"/>
        </w:rPr>
      </w:pPr>
      <w:r w:rsidRPr="00B5576F">
        <w:rPr>
          <w:rFonts w:ascii="Times New Roman" w:hAnsi="Times New Roman" w:cs="Times New Roman"/>
          <w:sz w:val="24"/>
          <w:szCs w:val="24"/>
        </w:rPr>
        <w:t xml:space="preserve">информационный ресурс документов Никольского муниципального архива на 1 января </w:t>
      </w:r>
      <w:r>
        <w:rPr>
          <w:rFonts w:ascii="Times New Roman" w:hAnsi="Times New Roman" w:cs="Times New Roman"/>
          <w:sz w:val="24"/>
          <w:szCs w:val="24"/>
        </w:rPr>
        <w:t>2023</w:t>
      </w:r>
      <w:r w:rsidRPr="00B5576F">
        <w:rPr>
          <w:rFonts w:ascii="Times New Roman" w:hAnsi="Times New Roman" w:cs="Times New Roman"/>
          <w:sz w:val="24"/>
          <w:szCs w:val="24"/>
        </w:rPr>
        <w:t xml:space="preserve"> года, включающий  в себя </w:t>
      </w:r>
      <w:r>
        <w:rPr>
          <w:rFonts w:ascii="Times New Roman" w:hAnsi="Times New Roman" w:cs="Times New Roman"/>
          <w:sz w:val="24"/>
          <w:szCs w:val="24"/>
        </w:rPr>
        <w:t>38588</w:t>
      </w:r>
      <w:r w:rsidRPr="00B5576F">
        <w:rPr>
          <w:rFonts w:ascii="Times New Roman" w:hAnsi="Times New Roman" w:cs="Times New Roman"/>
          <w:sz w:val="24"/>
          <w:szCs w:val="24"/>
        </w:rPr>
        <w:t xml:space="preserve"> единиц хранения;  </w:t>
      </w:r>
    </w:p>
    <w:p w:rsidR="00D61241" w:rsidRPr="00B5576F" w:rsidRDefault="00D61241" w:rsidP="00D61241">
      <w:pPr>
        <w:pStyle w:val="ConsPlusNormal"/>
        <w:jc w:val="both"/>
        <w:rPr>
          <w:rFonts w:ascii="Times New Roman" w:hAnsi="Times New Roman" w:cs="Times New Roman"/>
          <w:sz w:val="24"/>
          <w:szCs w:val="24"/>
        </w:rPr>
      </w:pPr>
      <w:r w:rsidRPr="00B5576F">
        <w:rPr>
          <w:rFonts w:ascii="Times New Roman" w:eastAsia="TimesNewRoman" w:hAnsi="Times New Roman" w:cs="Times New Roman"/>
          <w:sz w:val="24"/>
          <w:szCs w:val="24"/>
        </w:rPr>
        <w:t>источники комплектования Никольского муниципального архива - 3</w:t>
      </w:r>
      <w:r>
        <w:rPr>
          <w:rFonts w:ascii="Times New Roman" w:eastAsia="TimesNewRoman" w:hAnsi="Times New Roman" w:cs="Times New Roman"/>
          <w:sz w:val="24"/>
          <w:szCs w:val="24"/>
        </w:rPr>
        <w:t>2</w:t>
      </w:r>
      <w:r w:rsidRPr="00B5576F">
        <w:rPr>
          <w:rFonts w:ascii="Times New Roman" w:eastAsia="TimesNewRoman" w:hAnsi="Times New Roman" w:cs="Times New Roman"/>
          <w:sz w:val="24"/>
          <w:szCs w:val="24"/>
        </w:rPr>
        <w:t xml:space="preserve"> организаци</w:t>
      </w:r>
      <w:r>
        <w:rPr>
          <w:rFonts w:ascii="Times New Roman" w:eastAsia="TimesNewRoman" w:hAnsi="Times New Roman" w:cs="Times New Roman"/>
          <w:sz w:val="24"/>
          <w:szCs w:val="24"/>
        </w:rPr>
        <w:t>и</w:t>
      </w:r>
      <w:r w:rsidRPr="00B5576F">
        <w:rPr>
          <w:rFonts w:ascii="Times New Roman" w:eastAsia="TimesNewRoman" w:hAnsi="Times New Roman" w:cs="Times New Roman"/>
          <w:sz w:val="24"/>
          <w:szCs w:val="24"/>
        </w:rPr>
        <w:t>, в результате деятельности которых образуются документы, имеющие историческое, научное, социальное, экономическое и культурное значение;</w:t>
      </w:r>
    </w:p>
    <w:p w:rsidR="00D61241" w:rsidRPr="00B5576F" w:rsidRDefault="00D61241" w:rsidP="00D61241">
      <w:pPr>
        <w:pStyle w:val="ConsPlusNormal"/>
        <w:jc w:val="both"/>
        <w:rPr>
          <w:rFonts w:ascii="Times New Roman" w:hAnsi="Times New Roman" w:cs="Times New Roman"/>
          <w:sz w:val="24"/>
          <w:szCs w:val="24"/>
        </w:rPr>
      </w:pPr>
      <w:r w:rsidRPr="00B5576F">
        <w:rPr>
          <w:rFonts w:ascii="Times New Roman" w:hAnsi="Times New Roman" w:cs="Times New Roman"/>
          <w:sz w:val="24"/>
          <w:szCs w:val="24"/>
        </w:rPr>
        <w:t xml:space="preserve">наличие отраслевых планов развития; </w:t>
      </w:r>
    </w:p>
    <w:p w:rsidR="00D61241" w:rsidRPr="00B5576F" w:rsidRDefault="00D61241" w:rsidP="00D61241">
      <w:pPr>
        <w:pStyle w:val="ConsPlusNormal"/>
        <w:jc w:val="both"/>
        <w:rPr>
          <w:rFonts w:ascii="Times New Roman" w:hAnsi="Times New Roman" w:cs="Times New Roman"/>
          <w:sz w:val="24"/>
          <w:szCs w:val="24"/>
        </w:rPr>
      </w:pPr>
      <w:r w:rsidRPr="00B5576F">
        <w:rPr>
          <w:rFonts w:ascii="Times New Roman" w:hAnsi="Times New Roman" w:cs="Times New Roman"/>
          <w:sz w:val="24"/>
          <w:szCs w:val="24"/>
        </w:rPr>
        <w:t>планомерную информатизацию;</w:t>
      </w:r>
    </w:p>
    <w:p w:rsidR="00D61241" w:rsidRPr="00B5576F" w:rsidRDefault="00D61241" w:rsidP="00D61241">
      <w:pPr>
        <w:pStyle w:val="ConsPlusNormal"/>
        <w:jc w:val="both"/>
        <w:rPr>
          <w:rFonts w:ascii="Times New Roman" w:eastAsia="TimesNewRoman" w:hAnsi="Times New Roman" w:cs="Times New Roman"/>
          <w:sz w:val="24"/>
          <w:szCs w:val="24"/>
        </w:rPr>
      </w:pPr>
      <w:r w:rsidRPr="00B5576F">
        <w:rPr>
          <w:rFonts w:ascii="Times New Roman" w:hAnsi="Times New Roman" w:cs="Times New Roman"/>
          <w:sz w:val="24"/>
          <w:szCs w:val="24"/>
        </w:rPr>
        <w:t>систему ежеквартального и ежегодного мониторинга архивной деятельности.</w:t>
      </w:r>
      <w:r w:rsidRPr="00B5576F">
        <w:rPr>
          <w:rFonts w:ascii="Times New Roman" w:eastAsia="TimesNewRoman" w:hAnsi="Times New Roman" w:cs="Times New Roman"/>
          <w:sz w:val="24"/>
          <w:szCs w:val="24"/>
        </w:rPr>
        <w:t xml:space="preserve"> </w:t>
      </w:r>
    </w:p>
    <w:p w:rsidR="00D61241" w:rsidRPr="00B5576F" w:rsidRDefault="00D61241" w:rsidP="00D61241">
      <w:pPr>
        <w:pStyle w:val="ConsPlusNormal"/>
        <w:jc w:val="both"/>
        <w:rPr>
          <w:rFonts w:ascii="Times New Roman" w:hAnsi="Times New Roman" w:cs="Times New Roman"/>
          <w:color w:val="000000"/>
          <w:sz w:val="24"/>
          <w:szCs w:val="24"/>
        </w:rPr>
      </w:pPr>
      <w:r w:rsidRPr="00B5576F">
        <w:rPr>
          <w:rFonts w:ascii="Times New Roman" w:eastAsia="TimesNewRoman" w:hAnsi="Times New Roman" w:cs="Times New Roman"/>
          <w:sz w:val="24"/>
          <w:szCs w:val="24"/>
        </w:rPr>
        <w:t xml:space="preserve">Обеспечивая вечное хранение и использование архивных документов, архивы выполняют социально важные функции по оказанию услуг, пополнению информационного ресурса государства и сохранению документальной памяти. </w:t>
      </w:r>
      <w:r w:rsidRPr="00B5576F">
        <w:rPr>
          <w:rFonts w:ascii="Times New Roman" w:hAnsi="Times New Roman" w:cs="Times New Roman"/>
          <w:color w:val="000000"/>
          <w:sz w:val="24"/>
          <w:szCs w:val="24"/>
        </w:rPr>
        <w:t xml:space="preserve">Информационные ресурсы Никольского муниципального архива являются частью единой автоматизированной информационной системы архивов России. </w:t>
      </w:r>
    </w:p>
    <w:p w:rsidR="00D61241" w:rsidRPr="00516555" w:rsidRDefault="00D61241" w:rsidP="00D61241">
      <w:pPr>
        <w:ind w:firstLine="709"/>
        <w:jc w:val="both"/>
      </w:pPr>
      <w:r w:rsidRPr="00516555">
        <w:t>Вместе с тем, существует ряд проблем, препятствующих более качественной реализации муниципальной Программы в сфере культуры</w:t>
      </w:r>
      <w:r>
        <w:t xml:space="preserve"> </w:t>
      </w:r>
      <w:r w:rsidRPr="00FA4499">
        <w:t>и архивного дела:</w:t>
      </w:r>
    </w:p>
    <w:p w:rsidR="00D61241" w:rsidRPr="00664D56" w:rsidRDefault="00D61241" w:rsidP="00D61241">
      <w:pPr>
        <w:jc w:val="both"/>
        <w:textAlignment w:val="baseline"/>
      </w:pPr>
      <w:r w:rsidRPr="00664D56">
        <w:rPr>
          <w:rFonts w:eastAsia="Andale Sans UI"/>
          <w:bCs/>
          <w:kern w:val="2"/>
          <w:lang w:bidi="fa-IR"/>
        </w:rPr>
        <w:t>- недостаточная обновляемос</w:t>
      </w:r>
      <w:r>
        <w:rPr>
          <w:rFonts w:eastAsia="Andale Sans UI"/>
          <w:bCs/>
          <w:kern w:val="2"/>
          <w:lang w:bidi="fa-IR"/>
        </w:rPr>
        <w:t xml:space="preserve">ть </w:t>
      </w:r>
      <w:r w:rsidRPr="00664D56">
        <w:rPr>
          <w:rFonts w:eastAsia="Andale Sans UI"/>
          <w:bCs/>
          <w:kern w:val="2"/>
          <w:lang w:bidi="fa-IR"/>
        </w:rPr>
        <w:t xml:space="preserve">библиотечных и музейных фондов;                                                                                                                                             </w:t>
      </w:r>
    </w:p>
    <w:p w:rsidR="00D61241" w:rsidRPr="00664D56" w:rsidRDefault="00D61241" w:rsidP="00D61241">
      <w:pPr>
        <w:jc w:val="both"/>
        <w:textAlignment w:val="baseline"/>
      </w:pPr>
      <w:r w:rsidRPr="00664D56">
        <w:rPr>
          <w:rFonts w:eastAsia="Andale Sans UI"/>
          <w:bCs/>
          <w:kern w:val="2"/>
          <w:lang w:bidi="fa-IR"/>
        </w:rPr>
        <w:t>- недостаточный уровень информатизации учреждений культуры, необходимость более активного внедрения информационно-коммуникационных технологий;</w:t>
      </w:r>
    </w:p>
    <w:p w:rsidR="00D61241" w:rsidRPr="00664D56" w:rsidRDefault="00D61241" w:rsidP="00D61241">
      <w:pPr>
        <w:jc w:val="both"/>
        <w:textAlignment w:val="baseline"/>
      </w:pPr>
      <w:r w:rsidRPr="00664D56">
        <w:rPr>
          <w:rFonts w:eastAsia="Andale Sans UI"/>
          <w:bCs/>
          <w:kern w:val="2"/>
          <w:lang w:bidi="fa-IR"/>
        </w:rPr>
        <w:t>- необходимость проведения капитальных и текущ</w:t>
      </w:r>
      <w:r>
        <w:rPr>
          <w:rFonts w:eastAsia="Andale Sans UI"/>
          <w:bCs/>
          <w:kern w:val="2"/>
          <w:lang w:bidi="fa-IR"/>
        </w:rPr>
        <w:t>их ремонтов учреждений культуры;</w:t>
      </w:r>
    </w:p>
    <w:p w:rsidR="00D61241" w:rsidRPr="0041697E" w:rsidRDefault="00D61241" w:rsidP="00D61241">
      <w:pPr>
        <w:widowControl w:val="0"/>
        <w:tabs>
          <w:tab w:val="left" w:pos="0"/>
          <w:tab w:val="left" w:pos="1600"/>
        </w:tabs>
        <w:jc w:val="both"/>
        <w:rPr>
          <w:snapToGrid w:val="0"/>
          <w:color w:val="000000"/>
        </w:rPr>
      </w:pPr>
      <w:r w:rsidRPr="0041697E">
        <w:rPr>
          <w:snapToGrid w:val="0"/>
          <w:color w:val="000000"/>
        </w:rPr>
        <w:t xml:space="preserve">- недостаточность средств, предусмотренных на сохранение объектов культурного наследия, а также </w:t>
      </w:r>
      <w:r>
        <w:rPr>
          <w:snapToGrid w:val="0"/>
          <w:color w:val="000000"/>
        </w:rPr>
        <w:t>являющихся исторически ценными градоформирующими объектами;</w:t>
      </w:r>
    </w:p>
    <w:p w:rsidR="00D61241" w:rsidRPr="0041697E" w:rsidRDefault="00D61241" w:rsidP="00D61241">
      <w:pPr>
        <w:widowControl w:val="0"/>
        <w:tabs>
          <w:tab w:val="left" w:pos="1600"/>
        </w:tabs>
        <w:jc w:val="both"/>
        <w:rPr>
          <w:snapToGrid w:val="0"/>
          <w:color w:val="000000"/>
        </w:rPr>
      </w:pPr>
      <w:r w:rsidRPr="0041697E">
        <w:rPr>
          <w:snapToGrid w:val="0"/>
          <w:color w:val="000000"/>
        </w:rPr>
        <w:lastRenderedPageBreak/>
        <w:t>- неравномерная обеспеченность жителей разных населенных п</w:t>
      </w:r>
      <w:r>
        <w:rPr>
          <w:snapToGrid w:val="0"/>
          <w:color w:val="000000"/>
        </w:rPr>
        <w:t>унктов округа</w:t>
      </w:r>
      <w:r w:rsidRPr="0041697E">
        <w:rPr>
          <w:snapToGrid w:val="0"/>
          <w:color w:val="000000"/>
        </w:rPr>
        <w:t xml:space="preserve"> услугами учреждений культуры, включая жителей удаленных сельских террито</w:t>
      </w:r>
      <w:r>
        <w:rPr>
          <w:snapToGrid w:val="0"/>
          <w:color w:val="000000"/>
        </w:rPr>
        <w:t>рий;</w:t>
      </w:r>
    </w:p>
    <w:p w:rsidR="00D61241" w:rsidRPr="0041697E" w:rsidRDefault="00D61241" w:rsidP="00D61241">
      <w:pPr>
        <w:widowControl w:val="0"/>
        <w:tabs>
          <w:tab w:val="left" w:pos="1600"/>
        </w:tabs>
        <w:jc w:val="both"/>
        <w:rPr>
          <w:snapToGrid w:val="0"/>
          <w:color w:val="000000"/>
        </w:rPr>
      </w:pPr>
      <w:r w:rsidRPr="0041697E">
        <w:rPr>
          <w:snapToGrid w:val="0"/>
          <w:color w:val="000000"/>
        </w:rPr>
        <w:t>- ограниченные возможности культурных обменов, продвижения творческого про</w:t>
      </w:r>
      <w:r>
        <w:rPr>
          <w:snapToGrid w:val="0"/>
          <w:color w:val="000000"/>
        </w:rPr>
        <w:t>дукта учреждений культуры округа</w:t>
      </w:r>
      <w:r w:rsidRPr="0041697E">
        <w:rPr>
          <w:snapToGrid w:val="0"/>
          <w:color w:val="000000"/>
        </w:rPr>
        <w:t xml:space="preserve"> в межрегиональном культурном пространстве по причине финансовых ограничений</w:t>
      </w:r>
      <w:r>
        <w:rPr>
          <w:snapToGrid w:val="0"/>
          <w:color w:val="000000"/>
        </w:rPr>
        <w:t>;</w:t>
      </w:r>
    </w:p>
    <w:p w:rsidR="00D61241" w:rsidRDefault="00D61241" w:rsidP="00D61241">
      <w:pPr>
        <w:widowControl w:val="0"/>
        <w:tabs>
          <w:tab w:val="left" w:pos="1600"/>
        </w:tabs>
        <w:jc w:val="both"/>
        <w:rPr>
          <w:snapToGrid w:val="0"/>
          <w:color w:val="000000"/>
        </w:rPr>
      </w:pPr>
      <w:r w:rsidRPr="0041697E">
        <w:rPr>
          <w:snapToGrid w:val="0"/>
          <w:color w:val="000000"/>
        </w:rPr>
        <w:t>- недостаточное количество высококвалифициро</w:t>
      </w:r>
      <w:r>
        <w:rPr>
          <w:snapToGrid w:val="0"/>
          <w:color w:val="000000"/>
        </w:rPr>
        <w:t>ванных кадров в сфере культуры;</w:t>
      </w:r>
    </w:p>
    <w:p w:rsidR="00D61241" w:rsidRPr="00B5576F" w:rsidRDefault="00D61241" w:rsidP="00D61241">
      <w:pPr>
        <w:jc w:val="both"/>
      </w:pPr>
      <w:r>
        <w:t xml:space="preserve">- </w:t>
      </w:r>
      <w:r w:rsidRPr="00B5576F">
        <w:t>низкий уровень внедрения информационных технологий в деятельность архивной отрасли;</w:t>
      </w:r>
    </w:p>
    <w:p w:rsidR="00D61241" w:rsidRDefault="00D61241" w:rsidP="00D61241">
      <w:pPr>
        <w:pStyle w:val="ConsPlusNormal"/>
        <w:jc w:val="both"/>
        <w:rPr>
          <w:rFonts w:ascii="Times New Roman" w:hAnsi="Times New Roman" w:cs="Times New Roman"/>
          <w:color w:val="000000"/>
          <w:sz w:val="24"/>
          <w:szCs w:val="24"/>
        </w:rPr>
      </w:pPr>
      <w:r>
        <w:rPr>
          <w:rFonts w:ascii="Times New Roman" w:hAnsi="Times New Roman" w:cs="Times New Roman"/>
          <w:sz w:val="24"/>
          <w:szCs w:val="24"/>
        </w:rPr>
        <w:t xml:space="preserve">- </w:t>
      </w:r>
      <w:r w:rsidRPr="00B5576F">
        <w:rPr>
          <w:rFonts w:ascii="Times New Roman" w:hAnsi="Times New Roman" w:cs="Times New Roman"/>
          <w:sz w:val="24"/>
          <w:szCs w:val="24"/>
        </w:rPr>
        <w:t>финансовое обе</w:t>
      </w:r>
      <w:r>
        <w:rPr>
          <w:rFonts w:ascii="Times New Roman" w:hAnsi="Times New Roman" w:cs="Times New Roman"/>
          <w:sz w:val="24"/>
          <w:szCs w:val="24"/>
        </w:rPr>
        <w:t>спечение архивной отрасли округа</w:t>
      </w:r>
      <w:r w:rsidRPr="00B5576F">
        <w:rPr>
          <w:rFonts w:ascii="Times New Roman" w:hAnsi="Times New Roman" w:cs="Times New Roman"/>
          <w:sz w:val="24"/>
          <w:szCs w:val="24"/>
        </w:rPr>
        <w:t xml:space="preserve"> предусматривает, в основном, покрытие неотложных расходов по текущему содержанию архива и не позволяет в полной мере обеспечивать ее развитие</w:t>
      </w:r>
      <w:r>
        <w:rPr>
          <w:rFonts w:ascii="Times New Roman" w:hAnsi="Times New Roman" w:cs="Times New Roman"/>
          <w:color w:val="000000"/>
          <w:sz w:val="24"/>
          <w:szCs w:val="24"/>
        </w:rPr>
        <w:t>.</w:t>
      </w:r>
    </w:p>
    <w:p w:rsidR="00D61241" w:rsidRPr="00A32DBF" w:rsidRDefault="00D61241" w:rsidP="00D61241">
      <w:pPr>
        <w:ind w:firstLine="709"/>
        <w:jc w:val="both"/>
        <w:textAlignment w:val="baseline"/>
      </w:pPr>
      <w:r w:rsidRPr="00A32DBF">
        <w:rPr>
          <w:rFonts w:eastAsia="Andale Sans UI"/>
          <w:bCs/>
          <w:kern w:val="2"/>
          <w:lang w:bidi="fa-IR"/>
        </w:rPr>
        <w:t>Перспективными направлениями в сфере культуры</w:t>
      </w:r>
      <w:r>
        <w:rPr>
          <w:rFonts w:eastAsia="Andale Sans UI"/>
          <w:bCs/>
          <w:kern w:val="2"/>
          <w:lang w:bidi="fa-IR"/>
        </w:rPr>
        <w:t xml:space="preserve"> и архивного дела</w:t>
      </w:r>
      <w:r w:rsidRPr="00A32DBF">
        <w:rPr>
          <w:rFonts w:eastAsia="Andale Sans UI"/>
          <w:bCs/>
          <w:kern w:val="2"/>
          <w:lang w:bidi="fa-IR"/>
        </w:rPr>
        <w:t xml:space="preserve"> являются:</w:t>
      </w:r>
    </w:p>
    <w:p w:rsidR="00D61241" w:rsidRPr="00A32DBF" w:rsidRDefault="00D61241" w:rsidP="00D61241">
      <w:pPr>
        <w:jc w:val="both"/>
        <w:textAlignment w:val="baseline"/>
      </w:pPr>
      <w:r w:rsidRPr="00A32DBF">
        <w:rPr>
          <w:rFonts w:eastAsia="Andale Sans UI"/>
          <w:bCs/>
          <w:kern w:val="2"/>
          <w:lang w:bidi="fa-IR"/>
        </w:rPr>
        <w:t>- повышение ка</w:t>
      </w:r>
      <w:r>
        <w:rPr>
          <w:rFonts w:eastAsia="Andale Sans UI"/>
          <w:bCs/>
          <w:kern w:val="2"/>
          <w:lang w:bidi="fa-IR"/>
        </w:rPr>
        <w:t>чества услуг, предоставляемых учреждениями</w:t>
      </w:r>
      <w:r w:rsidRPr="00A32DBF">
        <w:rPr>
          <w:rFonts w:eastAsia="Andale Sans UI"/>
          <w:bCs/>
          <w:kern w:val="2"/>
          <w:lang w:bidi="fa-IR"/>
        </w:rPr>
        <w:t>;</w:t>
      </w:r>
    </w:p>
    <w:p w:rsidR="00D61241" w:rsidRPr="00A32DBF" w:rsidRDefault="00D61241" w:rsidP="00D61241">
      <w:pPr>
        <w:jc w:val="both"/>
        <w:textAlignment w:val="baseline"/>
      </w:pPr>
      <w:r w:rsidRPr="00A32DBF">
        <w:rPr>
          <w:rFonts w:eastAsia="Andale Sans UI"/>
          <w:bCs/>
          <w:kern w:val="2"/>
          <w:lang w:bidi="fa-IR"/>
        </w:rPr>
        <w:t>- укрепление материально – технической базы</w:t>
      </w:r>
      <w:r>
        <w:rPr>
          <w:rFonts w:eastAsia="Andale Sans UI"/>
          <w:bCs/>
          <w:kern w:val="2"/>
          <w:lang w:bidi="fa-IR"/>
        </w:rPr>
        <w:t xml:space="preserve"> учреждений</w:t>
      </w:r>
      <w:r w:rsidRPr="00A32DBF">
        <w:rPr>
          <w:rFonts w:eastAsia="Andale Sans UI"/>
          <w:bCs/>
          <w:kern w:val="2"/>
          <w:lang w:bidi="fa-IR"/>
        </w:rPr>
        <w:t>;</w:t>
      </w:r>
    </w:p>
    <w:p w:rsidR="00D61241" w:rsidRPr="00A32DBF" w:rsidRDefault="00D61241" w:rsidP="00D61241">
      <w:pPr>
        <w:jc w:val="both"/>
      </w:pPr>
      <w:r w:rsidRPr="00A32DBF">
        <w:rPr>
          <w:rFonts w:eastAsia="Tahoma"/>
          <w:bCs/>
          <w:kern w:val="2"/>
          <w:lang w:bidi="hi-IN"/>
        </w:rPr>
        <w:t>- продолжение работы по созданию комфортных условий для посетителей, проведения мероприятий;</w:t>
      </w:r>
    </w:p>
    <w:p w:rsidR="00D61241" w:rsidRPr="00A32DBF" w:rsidRDefault="00D61241" w:rsidP="00D61241">
      <w:pPr>
        <w:jc w:val="both"/>
      </w:pPr>
      <w:r w:rsidRPr="00A32DBF">
        <w:rPr>
          <w:rFonts w:eastAsia="Tahoma"/>
          <w:bCs/>
          <w:kern w:val="2"/>
          <w:lang w:bidi="hi-IN"/>
        </w:rPr>
        <w:t>- дальнейшее расширение инфор</w:t>
      </w:r>
      <w:r>
        <w:rPr>
          <w:rFonts w:eastAsia="Tahoma"/>
          <w:bCs/>
          <w:kern w:val="2"/>
          <w:lang w:bidi="hi-IN"/>
        </w:rPr>
        <w:t>мационных возможностей</w:t>
      </w:r>
      <w:r w:rsidRPr="00A32DBF">
        <w:rPr>
          <w:rFonts w:eastAsia="Tahoma"/>
          <w:bCs/>
          <w:kern w:val="2"/>
          <w:lang w:bidi="hi-IN"/>
        </w:rPr>
        <w:t xml:space="preserve"> на основе передовых информационно-коммуникационных технологий, </w:t>
      </w:r>
      <w:r>
        <w:rPr>
          <w:rFonts w:eastAsia="Tahoma"/>
          <w:bCs/>
          <w:kern w:val="2"/>
          <w:lang w:bidi="hi-IN"/>
        </w:rPr>
        <w:t>внедрение</w:t>
      </w:r>
      <w:r w:rsidRPr="00A32DBF">
        <w:rPr>
          <w:rFonts w:eastAsia="Tahoma"/>
          <w:bCs/>
          <w:kern w:val="2"/>
          <w:lang w:bidi="hi-IN"/>
        </w:rPr>
        <w:t xml:space="preserve"> новых сервисных услу</w:t>
      </w:r>
      <w:bookmarkStart w:id="1" w:name="redstr4"/>
      <w:bookmarkEnd w:id="1"/>
      <w:r>
        <w:rPr>
          <w:rFonts w:eastAsia="Tahoma"/>
          <w:bCs/>
          <w:kern w:val="2"/>
          <w:lang w:bidi="hi-IN"/>
        </w:rPr>
        <w:t>г</w:t>
      </w:r>
      <w:r w:rsidRPr="00A32DBF">
        <w:rPr>
          <w:rFonts w:eastAsia="Tahoma"/>
          <w:bCs/>
          <w:kern w:val="2"/>
          <w:lang w:bidi="hi-IN"/>
        </w:rPr>
        <w:t>;</w:t>
      </w:r>
    </w:p>
    <w:p w:rsidR="00D61241" w:rsidRPr="00A32DBF" w:rsidRDefault="00D61241" w:rsidP="00D61241">
      <w:pPr>
        <w:shd w:val="clear" w:color="auto" w:fill="FFFFFF"/>
        <w:tabs>
          <w:tab w:val="left" w:pos="-360"/>
          <w:tab w:val="left" w:pos="-120"/>
        </w:tabs>
        <w:jc w:val="both"/>
      </w:pPr>
      <w:r w:rsidRPr="00A32DBF">
        <w:rPr>
          <w:rFonts w:eastAsia="Tahoma"/>
          <w:kern w:val="2"/>
          <w:lang w:bidi="hi-IN"/>
        </w:rPr>
        <w:t>- предоставление услуг в рамках Всероссийского проекта «Пушкинская карта» для молодёжи в возрасте с 14 до 22 лет;</w:t>
      </w:r>
    </w:p>
    <w:p w:rsidR="00D61241" w:rsidRPr="00A32DBF" w:rsidRDefault="00D61241" w:rsidP="00D61241">
      <w:pPr>
        <w:jc w:val="both"/>
      </w:pPr>
      <w:r w:rsidRPr="00A32DBF">
        <w:rPr>
          <w:rFonts w:eastAsia="Tahoma"/>
          <w:bCs/>
          <w:kern w:val="2"/>
          <w:lang w:bidi="hi-IN"/>
        </w:rPr>
        <w:t>- реализация значимых культурных проектов, способствующих продвижению привлекательного имиджа округа;</w:t>
      </w:r>
    </w:p>
    <w:p w:rsidR="00D61241" w:rsidRPr="00A32DBF" w:rsidRDefault="00D61241" w:rsidP="00D61241">
      <w:pPr>
        <w:jc w:val="both"/>
      </w:pPr>
      <w:r w:rsidRPr="00A32DBF">
        <w:rPr>
          <w:rFonts w:eastAsia="Tahoma"/>
          <w:bCs/>
          <w:kern w:val="2"/>
          <w:lang w:bidi="hi-IN"/>
        </w:rPr>
        <w:t>- реализация мероприятий, направленных на формирование доступной среды для людей с ограниченными возможностями в учреждениях культуры округа;</w:t>
      </w:r>
    </w:p>
    <w:p w:rsidR="00D61241" w:rsidRDefault="00D61241" w:rsidP="00D61241">
      <w:pPr>
        <w:jc w:val="both"/>
        <w:rPr>
          <w:rFonts w:eastAsia="Tahoma"/>
          <w:bCs/>
          <w:kern w:val="2"/>
          <w:lang w:bidi="hi-IN"/>
        </w:rPr>
      </w:pPr>
      <w:r w:rsidRPr="00A32DBF">
        <w:rPr>
          <w:rFonts w:eastAsia="Tahoma"/>
          <w:bCs/>
          <w:kern w:val="2"/>
          <w:lang w:bidi="hi-IN"/>
        </w:rPr>
        <w:t>- развитие куль</w:t>
      </w:r>
      <w:r>
        <w:rPr>
          <w:rFonts w:eastAsia="Tahoma"/>
          <w:bCs/>
          <w:kern w:val="2"/>
          <w:lang w:bidi="hi-IN"/>
        </w:rPr>
        <w:t>турно – познавательного туризма;</w:t>
      </w:r>
    </w:p>
    <w:p w:rsidR="00D61241" w:rsidRPr="0098060D" w:rsidRDefault="00D61241" w:rsidP="00D61241">
      <w:pPr>
        <w:jc w:val="both"/>
      </w:pPr>
      <w:r w:rsidRPr="0098060D">
        <w:rPr>
          <w:rFonts w:eastAsia="Tahoma"/>
          <w:bCs/>
          <w:kern w:val="2"/>
          <w:lang w:bidi="hi-IN"/>
        </w:rPr>
        <w:t xml:space="preserve">- </w:t>
      </w:r>
      <w:r w:rsidRPr="0098060D">
        <w:t>выра</w:t>
      </w:r>
      <w:r>
        <w:t>ботка</w:t>
      </w:r>
      <w:r w:rsidRPr="0098060D">
        <w:t xml:space="preserve"> комплекс</w:t>
      </w:r>
      <w:r>
        <w:t>а</w:t>
      </w:r>
      <w:r w:rsidRPr="0098060D">
        <w:t xml:space="preserve"> мероприятий, увязанных по</w:t>
      </w:r>
      <w:r>
        <w:t xml:space="preserve"> ресурсам и срокам, осуществление целевого и адресного</w:t>
      </w:r>
      <w:r w:rsidRPr="0098060D">
        <w:t xml:space="preserve"> расходовани</w:t>
      </w:r>
      <w:r>
        <w:t>я</w:t>
      </w:r>
      <w:r w:rsidRPr="0098060D">
        <w:t xml:space="preserve"> бюджетных средств с целью решения приоритетных задач с учетом современной социально – экономической ситуации</w:t>
      </w:r>
      <w:r>
        <w:t>.</w:t>
      </w:r>
    </w:p>
    <w:p w:rsidR="00D61241" w:rsidRPr="002442DF" w:rsidRDefault="00D61241" w:rsidP="00D61241">
      <w:pPr>
        <w:tabs>
          <w:tab w:val="left" w:pos="709"/>
        </w:tabs>
        <w:ind w:firstLine="709"/>
        <w:jc w:val="both"/>
        <w:textAlignment w:val="baseline"/>
      </w:pPr>
      <w:r w:rsidRPr="002442DF">
        <w:rPr>
          <w:color w:val="000000"/>
          <w:kern w:val="2"/>
          <w:lang w:bidi="hi-IN"/>
        </w:rPr>
        <w:t>Муниципальная программа разработана с учетом приоритетов, изложенных в основных нормативных правовых актах и документах стратегического планирования:</w:t>
      </w:r>
    </w:p>
    <w:p w:rsidR="00D61241" w:rsidRPr="002442DF" w:rsidRDefault="00D61241" w:rsidP="00D61241">
      <w:pPr>
        <w:tabs>
          <w:tab w:val="left" w:pos="709"/>
        </w:tabs>
        <w:jc w:val="both"/>
        <w:textAlignment w:val="baseline"/>
      </w:pPr>
      <w:r>
        <w:rPr>
          <w:color w:val="000000"/>
          <w:kern w:val="2"/>
          <w:lang w:bidi="hi-IN"/>
        </w:rPr>
        <w:t>- Закон</w:t>
      </w:r>
      <w:r w:rsidRPr="002442DF">
        <w:rPr>
          <w:color w:val="000000"/>
          <w:kern w:val="2"/>
          <w:lang w:bidi="hi-IN"/>
        </w:rPr>
        <w:t xml:space="preserve"> Российской Федерации от 9 октября 1992 гю № 3612-1 «Основы законодательства Российской Федерации о культуре»;</w:t>
      </w:r>
    </w:p>
    <w:p w:rsidR="00D61241" w:rsidRPr="002442DF" w:rsidRDefault="00D61241" w:rsidP="00D61241">
      <w:pPr>
        <w:tabs>
          <w:tab w:val="left" w:pos="709"/>
        </w:tabs>
        <w:jc w:val="both"/>
        <w:textAlignment w:val="baseline"/>
      </w:pPr>
      <w:r>
        <w:rPr>
          <w:color w:val="000000"/>
          <w:kern w:val="2"/>
          <w:lang w:bidi="hi-IN"/>
        </w:rPr>
        <w:t>- Федеральный закон</w:t>
      </w:r>
      <w:r w:rsidRPr="002442DF">
        <w:rPr>
          <w:color w:val="000000"/>
          <w:kern w:val="2"/>
          <w:lang w:bidi="hi-IN"/>
        </w:rPr>
        <w:t xml:space="preserve"> от 29 декабря 1994 г. № 78 - ФЗ «О библиотечном деле»;</w:t>
      </w:r>
    </w:p>
    <w:p w:rsidR="00D61241" w:rsidRDefault="00D61241" w:rsidP="00D61241">
      <w:pPr>
        <w:tabs>
          <w:tab w:val="left" w:pos="709"/>
        </w:tabs>
        <w:jc w:val="both"/>
        <w:textAlignment w:val="baseline"/>
        <w:rPr>
          <w:color w:val="000000"/>
          <w:kern w:val="2"/>
          <w:lang w:bidi="hi-IN"/>
        </w:rPr>
      </w:pPr>
      <w:r>
        <w:rPr>
          <w:color w:val="000000"/>
          <w:kern w:val="2"/>
          <w:lang w:bidi="hi-IN"/>
        </w:rPr>
        <w:t>- Федеральный закон</w:t>
      </w:r>
      <w:r w:rsidRPr="002442DF">
        <w:rPr>
          <w:color w:val="000000"/>
          <w:kern w:val="2"/>
          <w:lang w:bidi="hi-IN"/>
        </w:rPr>
        <w:t xml:space="preserve"> от 26 мая 1996 г. № 54 - ФЗ «О музейном фонде Российской Федерации и музеях в Российской Федерации»;</w:t>
      </w:r>
    </w:p>
    <w:p w:rsidR="00D61241" w:rsidRDefault="00D61241" w:rsidP="00D61241">
      <w:pPr>
        <w:jc w:val="both"/>
        <w:rPr>
          <w:color w:val="000000"/>
        </w:rPr>
      </w:pPr>
      <w:r w:rsidRPr="002442DF">
        <w:rPr>
          <w:color w:val="000000"/>
        </w:rPr>
        <w:t>- Федеральный закон от 25.06.2002 N 73-ФЗ "Об объектах культурного наследия (памятниках истории и культуры) народов Российской Федерации";</w:t>
      </w:r>
    </w:p>
    <w:p w:rsidR="00D61241" w:rsidRPr="00AB2E91" w:rsidRDefault="00D61241" w:rsidP="00D61241">
      <w:pPr>
        <w:pStyle w:val="1"/>
        <w:spacing w:before="0" w:after="0" w:line="240" w:lineRule="auto"/>
        <w:textAlignment w:val="baseline"/>
        <w:rPr>
          <w:rFonts w:ascii="Times New Roman" w:hAnsi="Times New Roman"/>
          <w:b w:val="0"/>
          <w:sz w:val="24"/>
          <w:szCs w:val="24"/>
        </w:rPr>
      </w:pPr>
      <w:r w:rsidRPr="00AB2E91">
        <w:rPr>
          <w:rFonts w:ascii="Times New Roman" w:hAnsi="Times New Roman"/>
          <w:b w:val="0"/>
          <w:sz w:val="24"/>
          <w:szCs w:val="24"/>
        </w:rPr>
        <w:t>- Федеральный закон от 22.10.2004 N 125-ФЗ (ред. от 28.12.2017) "Об архивном деле в Российской Федерации";</w:t>
      </w:r>
    </w:p>
    <w:p w:rsidR="00D61241" w:rsidRDefault="00D61241" w:rsidP="00D61241">
      <w:pPr>
        <w:jc w:val="both"/>
      </w:pPr>
      <w:r w:rsidRPr="002442DF">
        <w:t>- Федеральный Закон от 29.12.2012 года № 273 – ФЗ «Об образовании в Российской Федерации»;</w:t>
      </w:r>
    </w:p>
    <w:p w:rsidR="00D61241" w:rsidRPr="0032235F" w:rsidRDefault="00D61241" w:rsidP="00D61241">
      <w:pPr>
        <w:jc w:val="both"/>
      </w:pPr>
      <w:r w:rsidRPr="0032235F">
        <w:t xml:space="preserve">- Распоряжение Правительства Российской Федерации № </w:t>
      </w:r>
      <w:r>
        <w:t>678-р от 31.03.2022 года «</w:t>
      </w:r>
      <w:r w:rsidRPr="0032235F">
        <w:t>Об утверждении концепции развития дополнительного образования детей»;</w:t>
      </w:r>
    </w:p>
    <w:p w:rsidR="00D61241" w:rsidRDefault="00D61241" w:rsidP="00D61241">
      <w:pPr>
        <w:jc w:val="both"/>
        <w:rPr>
          <w:color w:val="000000"/>
          <w:kern w:val="2"/>
          <w:lang w:bidi="hi-IN"/>
        </w:rPr>
      </w:pPr>
      <w:r>
        <w:rPr>
          <w:color w:val="000000"/>
          <w:kern w:val="2"/>
          <w:lang w:bidi="hi-IN"/>
        </w:rPr>
        <w:t>- Указ</w:t>
      </w:r>
      <w:r w:rsidRPr="002442DF">
        <w:rPr>
          <w:color w:val="000000"/>
          <w:kern w:val="2"/>
          <w:lang w:bidi="hi-IN"/>
        </w:rPr>
        <w:t xml:space="preserve"> Президента Российской Федерации от 7 мая 2012 г. № 597 «О мероприятиях по реализации государственной социальной политики»;</w:t>
      </w:r>
    </w:p>
    <w:p w:rsidR="00D61241" w:rsidRPr="002442DF" w:rsidRDefault="00D61241" w:rsidP="00D61241">
      <w:pPr>
        <w:jc w:val="both"/>
      </w:pPr>
      <w:r w:rsidRPr="002442DF">
        <w:t>- У</w:t>
      </w:r>
      <w:r w:rsidRPr="002442DF">
        <w:rPr>
          <w:bCs/>
          <w:color w:val="020C22"/>
        </w:rPr>
        <w:t xml:space="preserve">каз Президента Российской Федерации от 07.05.2018 г. № 204 </w:t>
      </w:r>
      <w:r w:rsidRPr="002442DF">
        <w:rPr>
          <w:color w:val="020C22"/>
        </w:rPr>
        <w:t>«О национальных целях и стратегических задачах развития Российской Федерации на период до 2024 года»;</w:t>
      </w:r>
    </w:p>
    <w:p w:rsidR="00D61241" w:rsidRDefault="00D61241" w:rsidP="00D61241">
      <w:pPr>
        <w:tabs>
          <w:tab w:val="left" w:pos="709"/>
        </w:tabs>
        <w:jc w:val="both"/>
        <w:textAlignment w:val="baseline"/>
        <w:rPr>
          <w:color w:val="000000"/>
          <w:kern w:val="2"/>
          <w:lang w:bidi="hi-IN"/>
        </w:rPr>
      </w:pPr>
      <w:r>
        <w:rPr>
          <w:color w:val="000000"/>
          <w:kern w:val="2"/>
          <w:lang w:bidi="hi-IN"/>
        </w:rPr>
        <w:t>- Закон</w:t>
      </w:r>
      <w:r w:rsidRPr="002442DF">
        <w:rPr>
          <w:color w:val="000000"/>
          <w:kern w:val="2"/>
          <w:lang w:bidi="hi-IN"/>
        </w:rPr>
        <w:t xml:space="preserve"> Вологодской области от 5 февраля 2009 г. № 1955 - ОЗ «О библиотечном обслуживании населения в Вологодской области»;</w:t>
      </w:r>
    </w:p>
    <w:p w:rsidR="00D61241" w:rsidRPr="00B5576F" w:rsidRDefault="00D61241" w:rsidP="00D61241">
      <w:pPr>
        <w:pStyle w:val="ConsPlusNormal"/>
        <w:jc w:val="both"/>
        <w:outlineLvl w:val="1"/>
        <w:rPr>
          <w:rFonts w:ascii="Times New Roman" w:hAnsi="Times New Roman" w:cs="Times New Roman"/>
          <w:sz w:val="24"/>
          <w:szCs w:val="24"/>
        </w:rPr>
      </w:pPr>
      <w:r>
        <w:rPr>
          <w:rFonts w:ascii="Times New Roman" w:hAnsi="Times New Roman" w:cs="Times New Roman"/>
          <w:sz w:val="24"/>
          <w:szCs w:val="24"/>
        </w:rPr>
        <w:t>- Закон Вологодской</w:t>
      </w:r>
      <w:r w:rsidRPr="00B5576F">
        <w:rPr>
          <w:rFonts w:ascii="Times New Roman" w:hAnsi="Times New Roman" w:cs="Times New Roman"/>
          <w:sz w:val="24"/>
          <w:szCs w:val="24"/>
        </w:rPr>
        <w:t xml:space="preserve"> области от 28 апреля 2006 года № 1443-ОЗ «О наделении органов местного самоуправления муниципальных районов и городских округов Вологодской области отдельными государственными полномочиями в сфере архивного дел</w:t>
      </w:r>
      <w:r>
        <w:rPr>
          <w:rFonts w:ascii="Times New Roman" w:hAnsi="Times New Roman" w:cs="Times New Roman"/>
          <w:sz w:val="24"/>
          <w:szCs w:val="24"/>
        </w:rPr>
        <w:t>а»;</w:t>
      </w:r>
    </w:p>
    <w:p w:rsidR="00D61241" w:rsidRPr="002442DF" w:rsidRDefault="00D61241" w:rsidP="00D61241">
      <w:pPr>
        <w:tabs>
          <w:tab w:val="left" w:pos="709"/>
        </w:tabs>
        <w:jc w:val="both"/>
        <w:textAlignment w:val="baseline"/>
      </w:pPr>
    </w:p>
    <w:p w:rsidR="00D61241" w:rsidRPr="00C0427F" w:rsidRDefault="00D61241" w:rsidP="00D61241">
      <w:pPr>
        <w:tabs>
          <w:tab w:val="left" w:pos="709"/>
        </w:tabs>
        <w:jc w:val="both"/>
        <w:textAlignment w:val="baseline"/>
      </w:pPr>
      <w:r>
        <w:rPr>
          <w:color w:val="000000"/>
          <w:kern w:val="2"/>
          <w:lang w:bidi="hi-IN"/>
        </w:rPr>
        <w:t xml:space="preserve"> </w:t>
      </w:r>
      <w:bookmarkStart w:id="2" w:name="redstr5"/>
      <w:bookmarkStart w:id="3" w:name="redstr"/>
      <w:bookmarkStart w:id="4" w:name="P006E"/>
      <w:bookmarkEnd w:id="2"/>
      <w:bookmarkEnd w:id="3"/>
      <w:bookmarkEnd w:id="4"/>
      <w:r>
        <w:rPr>
          <w:color w:val="000000"/>
          <w:kern w:val="2"/>
          <w:lang w:bidi="hi-IN"/>
        </w:rPr>
        <w:tab/>
      </w:r>
      <w:r w:rsidRPr="00C0427F">
        <w:t xml:space="preserve">Указанные документы определяют следующие приоритеты развития сферы культуры и архивного дела </w:t>
      </w:r>
      <w:r>
        <w:t>в Никольском муниципальном округ</w:t>
      </w:r>
      <w:r w:rsidRPr="00C0427F">
        <w:t>е:</w:t>
      </w:r>
    </w:p>
    <w:p w:rsidR="00D61241" w:rsidRPr="00C0427F" w:rsidRDefault="00D61241" w:rsidP="00D61241">
      <w:pPr>
        <w:ind w:firstLine="709"/>
        <w:jc w:val="both"/>
      </w:pPr>
      <w:r w:rsidRPr="00C0427F">
        <w:t xml:space="preserve"> - Обеспечение ко</w:t>
      </w:r>
      <w:r>
        <w:t>нституционных прав жителей округ</w:t>
      </w:r>
      <w:r w:rsidRPr="00C0427F">
        <w:t>а на доступ к культурным ценностям и информации через сохранение и эффективное использование имеющегося историко – культурного потенциала, сохранение традиционной народной культу</w:t>
      </w:r>
      <w:r>
        <w:t xml:space="preserve">ры как основы самобытности </w:t>
      </w:r>
      <w:r>
        <w:lastRenderedPageBreak/>
        <w:t>округ</w:t>
      </w:r>
      <w:r w:rsidRPr="00C0427F">
        <w:t>а; создание благоприятных условий для широкого доступа населения к информации и знаниям.</w:t>
      </w:r>
    </w:p>
    <w:p w:rsidR="00D61241" w:rsidRPr="00C0427F" w:rsidRDefault="00D61241" w:rsidP="00D61241">
      <w:pPr>
        <w:ind w:firstLine="709"/>
        <w:jc w:val="both"/>
      </w:pPr>
      <w:r w:rsidRPr="00C0427F">
        <w:t xml:space="preserve"> - Создание условий для творческо</w:t>
      </w:r>
      <w:r>
        <w:t>й самореализации населения округ</w:t>
      </w:r>
      <w:r w:rsidRPr="00C0427F">
        <w:t>а через  расширение видов предоставляемых услуг, улучшение материально – технической базы учреждений; развитие самодеятельного творчества и совершенствование культурно – досуговой деятельности; развитие непрерывной системы художественного образования.</w:t>
      </w:r>
    </w:p>
    <w:p w:rsidR="00D61241" w:rsidRPr="00C0427F" w:rsidRDefault="00D61241" w:rsidP="00D61241">
      <w:pPr>
        <w:ind w:firstLine="709"/>
        <w:jc w:val="both"/>
      </w:pPr>
      <w:r w:rsidRPr="00C0427F">
        <w:t>- Укрепление культурного пространства в районе, продвижение культурного продукта за пределы района через реализацию культурных программ, объединение усилий государственного, частного и некоммерческого секторов при формировании кластеров (систем) культурных индустрий и туризма, продвижение кул</w:t>
      </w:r>
      <w:r>
        <w:t>ьтурных брендов территорий округ</w:t>
      </w:r>
      <w:r w:rsidRPr="00C0427F">
        <w:t>а на региональный и российский рынок.</w:t>
      </w:r>
    </w:p>
    <w:p w:rsidR="00D61241" w:rsidRPr="00C0427F" w:rsidRDefault="00D61241" w:rsidP="00D61241">
      <w:pPr>
        <w:pStyle w:val="ConsPlusNormal"/>
        <w:jc w:val="both"/>
        <w:rPr>
          <w:rFonts w:ascii="Times New Roman" w:hAnsi="Times New Roman" w:cs="Times New Roman"/>
          <w:sz w:val="24"/>
          <w:szCs w:val="24"/>
        </w:rPr>
      </w:pPr>
      <w:r w:rsidRPr="00C0427F">
        <w:rPr>
          <w:rFonts w:ascii="Times New Roman" w:hAnsi="Times New Roman" w:cs="Times New Roman"/>
          <w:sz w:val="24"/>
          <w:szCs w:val="24"/>
        </w:rPr>
        <w:t>- Удовлетворение потребностей граждан, общества и государства в ретроспективной информации;</w:t>
      </w:r>
    </w:p>
    <w:p w:rsidR="00D61241" w:rsidRPr="00C0427F" w:rsidRDefault="00D61241" w:rsidP="00D61241">
      <w:pPr>
        <w:pStyle w:val="ConsPlusNormal"/>
        <w:jc w:val="both"/>
        <w:rPr>
          <w:rFonts w:ascii="Times New Roman" w:hAnsi="Times New Roman" w:cs="Times New Roman"/>
          <w:sz w:val="24"/>
          <w:szCs w:val="24"/>
        </w:rPr>
      </w:pPr>
      <w:r w:rsidRPr="00C0427F">
        <w:rPr>
          <w:rFonts w:ascii="Times New Roman" w:hAnsi="Times New Roman" w:cs="Times New Roman"/>
          <w:sz w:val="24"/>
          <w:szCs w:val="24"/>
        </w:rPr>
        <w:t>- Обеспечение сохранности, в том числе предотвращение утраты в результате старения, хищений, пожаров, иных угроз, и учет архивных документов;</w:t>
      </w:r>
    </w:p>
    <w:p w:rsidR="00D61241" w:rsidRPr="00C0427F" w:rsidRDefault="00D61241" w:rsidP="00D61241">
      <w:pPr>
        <w:pStyle w:val="ConsPlusNormal"/>
        <w:jc w:val="both"/>
        <w:rPr>
          <w:rFonts w:ascii="Times New Roman" w:hAnsi="Times New Roman" w:cs="Times New Roman"/>
          <w:sz w:val="24"/>
          <w:szCs w:val="24"/>
        </w:rPr>
      </w:pPr>
      <w:r w:rsidRPr="00C0427F">
        <w:rPr>
          <w:rFonts w:ascii="Times New Roman" w:hAnsi="Times New Roman" w:cs="Times New Roman"/>
          <w:sz w:val="24"/>
          <w:szCs w:val="24"/>
        </w:rPr>
        <w:t>- Включение документо</w:t>
      </w:r>
      <w:r>
        <w:rPr>
          <w:rFonts w:ascii="Times New Roman" w:hAnsi="Times New Roman" w:cs="Times New Roman"/>
          <w:sz w:val="24"/>
          <w:szCs w:val="24"/>
        </w:rPr>
        <w:t>в в состав архивного фонда округ</w:t>
      </w:r>
      <w:r w:rsidRPr="00C0427F">
        <w:rPr>
          <w:rFonts w:ascii="Times New Roman" w:hAnsi="Times New Roman" w:cs="Times New Roman"/>
          <w:sz w:val="24"/>
          <w:szCs w:val="24"/>
        </w:rPr>
        <w:t>а и комплектование его документами, имеющими историческую и практическую ценность.</w:t>
      </w:r>
    </w:p>
    <w:p w:rsidR="00D61241" w:rsidRPr="00C0427F" w:rsidRDefault="00D61241" w:rsidP="00D61241">
      <w:pPr>
        <w:ind w:firstLine="709"/>
        <w:jc w:val="both"/>
      </w:pPr>
      <w:r w:rsidRPr="00C0427F">
        <w:t>- Обеспечение социальной защищенности кадров в сфере культуры и архивного дела.</w:t>
      </w:r>
    </w:p>
    <w:p w:rsidR="00D61241" w:rsidRPr="00516555" w:rsidRDefault="00D61241" w:rsidP="00D61241">
      <w:pPr>
        <w:ind w:firstLine="709"/>
        <w:jc w:val="both"/>
      </w:pPr>
    </w:p>
    <w:p w:rsidR="00D61241" w:rsidRPr="00516555" w:rsidRDefault="00D61241" w:rsidP="00D61241">
      <w:pPr>
        <w:jc w:val="center"/>
        <w:rPr>
          <w:b/>
        </w:rPr>
      </w:pPr>
      <w:r w:rsidRPr="00516555">
        <w:rPr>
          <w:b/>
        </w:rPr>
        <w:t>Раздел 2. Цели, задачи, целевые показатели, основные ожидаемые конечные результаты муниципальной программы, сроки и этапы реализации муниципальной программы</w:t>
      </w:r>
    </w:p>
    <w:p w:rsidR="00D61241" w:rsidRPr="006161A9" w:rsidRDefault="00D61241" w:rsidP="00D61241">
      <w:pPr>
        <w:ind w:firstLine="709"/>
        <w:jc w:val="both"/>
      </w:pPr>
      <w:r>
        <w:t xml:space="preserve">Целью Программы является </w:t>
      </w:r>
      <w:r w:rsidRPr="006161A9">
        <w:t>сохранение и развитие культурного потенциала, обеспечение процесса воспроизводства культурных ценностей, развитие архивной отрасли и улучшение условий хранения архивных документов, создание правовой, организационной, финансово – экономической основы развития культуры  и архивного дела Никольского муниципального округа.</w:t>
      </w:r>
    </w:p>
    <w:p w:rsidR="00D61241" w:rsidRPr="00516555" w:rsidRDefault="00D61241" w:rsidP="00D61241">
      <w:pPr>
        <w:ind w:firstLine="709"/>
        <w:jc w:val="both"/>
      </w:pPr>
      <w:r w:rsidRPr="00516555">
        <w:t>Программа пре</w:t>
      </w:r>
      <w:r>
        <w:t>дусматривает реализацию следующих</w:t>
      </w:r>
      <w:r w:rsidRPr="00516555">
        <w:t xml:space="preserve"> задач:</w:t>
      </w:r>
    </w:p>
    <w:p w:rsidR="00D61241" w:rsidRPr="00F564BE" w:rsidRDefault="00D61241" w:rsidP="00D61241">
      <w:pPr>
        <w:autoSpaceDE w:val="0"/>
        <w:autoSpaceDN w:val="0"/>
        <w:adjustRightInd w:val="0"/>
        <w:spacing w:after="60"/>
        <w:jc w:val="both"/>
      </w:pPr>
      <w:r>
        <w:t>- о</w:t>
      </w:r>
      <w:r w:rsidRPr="00F564BE">
        <w:t>беспечение прав граждан на участие в культурной жизни и доступ к культурным ценностям и информации;</w:t>
      </w:r>
    </w:p>
    <w:p w:rsidR="00D61241" w:rsidRPr="00F266A3" w:rsidRDefault="00D61241" w:rsidP="00D61241">
      <w:pPr>
        <w:spacing w:after="60"/>
        <w:jc w:val="both"/>
      </w:pPr>
      <w:r>
        <w:t xml:space="preserve">- </w:t>
      </w:r>
      <w:r w:rsidRPr="00F564BE">
        <w:t>создание благоприятных условий для развития ту</w:t>
      </w:r>
      <w:r>
        <w:t>ризма на территории Никольского</w:t>
      </w:r>
      <w:r w:rsidRPr="00F564BE">
        <w:t xml:space="preserve"> муниципального округа</w:t>
      </w:r>
      <w:r>
        <w:t>;</w:t>
      </w:r>
    </w:p>
    <w:p w:rsidR="00D61241" w:rsidRPr="00103662" w:rsidRDefault="00D61241" w:rsidP="00D61241">
      <w:pPr>
        <w:jc w:val="both"/>
      </w:pPr>
      <w:r w:rsidRPr="00103662">
        <w:t>- развитие архивной отрасли Никольского муниципального округа и улучшение условий хранения архивных документов.</w:t>
      </w:r>
    </w:p>
    <w:p w:rsidR="00D61241" w:rsidRPr="00516555" w:rsidRDefault="00D61241" w:rsidP="00D61241">
      <w:pPr>
        <w:ind w:firstLine="709"/>
        <w:jc w:val="both"/>
        <w:rPr>
          <w:b/>
        </w:rPr>
      </w:pPr>
      <w:r w:rsidRPr="00516555">
        <w:rPr>
          <w:b/>
        </w:rPr>
        <w:t>Сведения о целевых показателях муниципальной программы представлены в</w:t>
      </w:r>
      <w:r w:rsidRPr="00516555">
        <w:t xml:space="preserve"> </w:t>
      </w:r>
      <w:r w:rsidRPr="00516555">
        <w:rPr>
          <w:b/>
        </w:rPr>
        <w:t>Приложении № 1</w:t>
      </w:r>
      <w:r w:rsidRPr="00516555">
        <w:t xml:space="preserve"> </w:t>
      </w:r>
      <w:r w:rsidRPr="00516555">
        <w:rPr>
          <w:b/>
        </w:rPr>
        <w:t xml:space="preserve">к муниципальной </w:t>
      </w:r>
      <w:r>
        <w:rPr>
          <w:b/>
        </w:rPr>
        <w:t>п</w:t>
      </w:r>
      <w:r w:rsidRPr="00516555">
        <w:rPr>
          <w:b/>
        </w:rPr>
        <w:t>рограмме.</w:t>
      </w:r>
    </w:p>
    <w:p w:rsidR="00D61241" w:rsidRPr="00516555" w:rsidRDefault="00D61241" w:rsidP="00D61241">
      <w:pPr>
        <w:ind w:firstLine="709"/>
        <w:jc w:val="both"/>
        <w:rPr>
          <w:b/>
        </w:rPr>
      </w:pPr>
      <w:r w:rsidRPr="00516555">
        <w:rPr>
          <w:b/>
        </w:rPr>
        <w:t>Сведения о порядке сбора информации и методике  расчёта значений целевых показателей м</w:t>
      </w:r>
      <w:r>
        <w:rPr>
          <w:b/>
        </w:rPr>
        <w:t>униципальной программы приведены</w:t>
      </w:r>
      <w:r w:rsidRPr="00516555">
        <w:rPr>
          <w:b/>
        </w:rPr>
        <w:t xml:space="preserve"> в приложении № 2 к муниципальной Программе.</w:t>
      </w:r>
    </w:p>
    <w:p w:rsidR="00D61241" w:rsidRDefault="00D61241" w:rsidP="00D61241">
      <w:pPr>
        <w:ind w:firstLine="709"/>
        <w:jc w:val="both"/>
      </w:pPr>
      <w:r w:rsidRPr="00516555">
        <w:t xml:space="preserve"> Реализация муниципальной программы позволи</w:t>
      </w:r>
      <w:r>
        <w:t>т достичь следующих результатов за период с 2024 года по 2026</w:t>
      </w:r>
      <w:r w:rsidRPr="00AC1F07">
        <w:t xml:space="preserve"> год:</w:t>
      </w:r>
    </w:p>
    <w:p w:rsidR="00D61241" w:rsidRPr="00187286" w:rsidRDefault="00D61241" w:rsidP="00D61241">
      <w:pPr>
        <w:pStyle w:val="ae"/>
        <w:tabs>
          <w:tab w:val="left" w:pos="1095"/>
        </w:tabs>
        <w:ind w:left="0"/>
        <w:jc w:val="both"/>
        <w:rPr>
          <w:sz w:val="22"/>
          <w:szCs w:val="22"/>
        </w:rPr>
      </w:pPr>
      <w:r w:rsidRPr="00187286">
        <w:rPr>
          <w:sz w:val="22"/>
          <w:szCs w:val="22"/>
        </w:rPr>
        <w:t xml:space="preserve">- </w:t>
      </w:r>
      <w:r>
        <w:rPr>
          <w:sz w:val="22"/>
          <w:szCs w:val="22"/>
        </w:rPr>
        <w:t>увеличение количества</w:t>
      </w:r>
      <w:r w:rsidRPr="00187286">
        <w:rPr>
          <w:sz w:val="22"/>
          <w:szCs w:val="22"/>
        </w:rPr>
        <w:t xml:space="preserve"> посещений на одного жителя учреждений (мероприятия) ку</w:t>
      </w:r>
      <w:r>
        <w:rPr>
          <w:sz w:val="22"/>
          <w:szCs w:val="22"/>
        </w:rPr>
        <w:t>льтуры до 9,</w:t>
      </w:r>
      <w:r w:rsidRPr="00C80FAC">
        <w:rPr>
          <w:sz w:val="22"/>
          <w:szCs w:val="22"/>
        </w:rPr>
        <w:t>5 % в 2026 году</w:t>
      </w:r>
      <w:r w:rsidRPr="00187286">
        <w:rPr>
          <w:sz w:val="22"/>
          <w:szCs w:val="22"/>
        </w:rPr>
        <w:t>;</w:t>
      </w:r>
    </w:p>
    <w:p w:rsidR="00D61241" w:rsidRPr="00187286" w:rsidRDefault="00D61241" w:rsidP="00D61241">
      <w:pPr>
        <w:pStyle w:val="ae"/>
        <w:tabs>
          <w:tab w:val="left" w:pos="1095"/>
        </w:tabs>
        <w:ind w:left="0"/>
        <w:jc w:val="both"/>
        <w:rPr>
          <w:sz w:val="22"/>
          <w:szCs w:val="22"/>
        </w:rPr>
      </w:pPr>
      <w:r>
        <w:rPr>
          <w:sz w:val="22"/>
          <w:szCs w:val="22"/>
        </w:rPr>
        <w:t>- количество</w:t>
      </w:r>
      <w:r w:rsidRPr="00187286">
        <w:rPr>
          <w:sz w:val="22"/>
          <w:szCs w:val="22"/>
        </w:rPr>
        <w:t xml:space="preserve"> посещений организаций культуры по отношению к уровню 2010</w:t>
      </w:r>
      <w:r>
        <w:rPr>
          <w:sz w:val="22"/>
          <w:szCs w:val="22"/>
        </w:rPr>
        <w:t xml:space="preserve"> года</w:t>
      </w:r>
      <w:r w:rsidRPr="00187286">
        <w:rPr>
          <w:sz w:val="22"/>
          <w:szCs w:val="22"/>
        </w:rPr>
        <w:t xml:space="preserve"> </w:t>
      </w:r>
      <w:r>
        <w:rPr>
          <w:sz w:val="22"/>
          <w:szCs w:val="22"/>
        </w:rPr>
        <w:t xml:space="preserve">77,0 %  </w:t>
      </w:r>
      <w:r w:rsidRPr="003D6C9D">
        <w:rPr>
          <w:sz w:val="22"/>
          <w:szCs w:val="22"/>
        </w:rPr>
        <w:t>в 2026 году</w:t>
      </w:r>
      <w:r>
        <w:rPr>
          <w:sz w:val="22"/>
          <w:szCs w:val="22"/>
        </w:rPr>
        <w:t>;</w:t>
      </w:r>
    </w:p>
    <w:p w:rsidR="00D61241" w:rsidRDefault="00D61241" w:rsidP="00D61241">
      <w:pPr>
        <w:rPr>
          <w:spacing w:val="2"/>
        </w:rPr>
      </w:pPr>
      <w:r>
        <w:rPr>
          <w:spacing w:val="2"/>
        </w:rPr>
        <w:t>- увеличение числа посещений организаций культуры (нарастающим итогом)</w:t>
      </w:r>
      <w:r w:rsidRPr="003D6C9D">
        <w:rPr>
          <w:spacing w:val="2"/>
        </w:rPr>
        <w:t xml:space="preserve"> </w:t>
      </w:r>
      <w:r>
        <w:rPr>
          <w:spacing w:val="2"/>
        </w:rPr>
        <w:t xml:space="preserve">с 201,92 тыс.чел. в 2022 году </w:t>
      </w:r>
      <w:r w:rsidRPr="003D6C9D">
        <w:rPr>
          <w:spacing w:val="2"/>
        </w:rPr>
        <w:t>до 273,5 тыс.чел. в 2026 году;</w:t>
      </w:r>
    </w:p>
    <w:p w:rsidR="00D61241" w:rsidRPr="007F2EE2" w:rsidRDefault="00D61241" w:rsidP="00D612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 </w:t>
      </w:r>
      <w:r w:rsidRPr="007F2EE2">
        <w:t>доля детей, привлекаемых к участию в творческих мероприятиях от общего к</w:t>
      </w:r>
      <w:r>
        <w:t>оличества детей  от 9,2 % в 2022</w:t>
      </w:r>
      <w:r w:rsidRPr="007F2EE2">
        <w:t xml:space="preserve"> г. до 10,5 % в 2026 г.</w:t>
      </w:r>
    </w:p>
    <w:p w:rsidR="00D61241" w:rsidRDefault="00D61241" w:rsidP="00D61241">
      <w:pPr>
        <w:pStyle w:val="ae"/>
        <w:tabs>
          <w:tab w:val="left" w:pos="-35"/>
        </w:tabs>
        <w:ind w:left="0"/>
        <w:jc w:val="both"/>
        <w:rPr>
          <w:color w:val="000000"/>
          <w:sz w:val="22"/>
          <w:szCs w:val="22"/>
        </w:rPr>
      </w:pPr>
      <w:r>
        <w:rPr>
          <w:color w:val="000000"/>
          <w:sz w:val="22"/>
          <w:szCs w:val="22"/>
        </w:rPr>
        <w:t xml:space="preserve">- </w:t>
      </w:r>
      <w:r w:rsidRPr="00A27A15">
        <w:rPr>
          <w:color w:val="000000"/>
          <w:sz w:val="22"/>
          <w:szCs w:val="22"/>
        </w:rPr>
        <w:t>увеличение числ</w:t>
      </w:r>
      <w:r>
        <w:rPr>
          <w:color w:val="000000"/>
          <w:sz w:val="22"/>
          <w:szCs w:val="22"/>
        </w:rPr>
        <w:t>а посетителей Никольского округа</w:t>
      </w:r>
      <w:r w:rsidRPr="00A27A15">
        <w:rPr>
          <w:color w:val="000000"/>
          <w:sz w:val="22"/>
          <w:szCs w:val="22"/>
        </w:rPr>
        <w:t xml:space="preserve"> с </w:t>
      </w:r>
      <w:r>
        <w:rPr>
          <w:color w:val="000000"/>
          <w:sz w:val="22"/>
          <w:szCs w:val="22"/>
        </w:rPr>
        <w:t>25,2  тыс. чел. в 2022</w:t>
      </w:r>
      <w:r w:rsidRPr="00A27A15">
        <w:rPr>
          <w:color w:val="000000"/>
          <w:sz w:val="22"/>
          <w:szCs w:val="22"/>
        </w:rPr>
        <w:t xml:space="preserve"> году до </w:t>
      </w:r>
      <w:r>
        <w:rPr>
          <w:color w:val="000000"/>
          <w:sz w:val="22"/>
          <w:szCs w:val="22"/>
        </w:rPr>
        <w:t xml:space="preserve"> 35,0 тыс.чел. в 2026 году;</w:t>
      </w:r>
    </w:p>
    <w:p w:rsidR="00D61241" w:rsidRPr="00672E2A" w:rsidRDefault="00D61241" w:rsidP="00D61241">
      <w:pPr>
        <w:jc w:val="both"/>
      </w:pPr>
      <w:r w:rsidRPr="00672E2A">
        <w:rPr>
          <w:color w:val="000000"/>
        </w:rPr>
        <w:t>- выполнение плановых показателей на предоставление муниципальных услуг (выполнение работ) на обеспечение доступа пользователей к архивному фонду округа будет обеспечено на 100%.</w:t>
      </w:r>
    </w:p>
    <w:p w:rsidR="00D61241" w:rsidRPr="00AC1F07" w:rsidRDefault="00D61241" w:rsidP="00D61241">
      <w:pPr>
        <w:ind w:firstLine="709"/>
        <w:jc w:val="both"/>
      </w:pPr>
    </w:p>
    <w:p w:rsidR="00D61241" w:rsidRPr="00516555" w:rsidRDefault="00D61241" w:rsidP="00D61241">
      <w:pPr>
        <w:pStyle w:val="ae"/>
        <w:tabs>
          <w:tab w:val="left" w:pos="-35"/>
        </w:tabs>
        <w:ind w:left="0"/>
        <w:jc w:val="both"/>
      </w:pPr>
      <w:r>
        <w:rPr>
          <w:sz w:val="22"/>
          <w:szCs w:val="22"/>
        </w:rPr>
        <w:t xml:space="preserve"> </w:t>
      </w:r>
      <w:r w:rsidRPr="00516555">
        <w:t>Сроки реализации Программы: 01.01.20</w:t>
      </w:r>
      <w:r>
        <w:t>24</w:t>
      </w:r>
      <w:r w:rsidRPr="00516555">
        <w:t xml:space="preserve"> – 31.12.202</w:t>
      </w:r>
      <w:r>
        <w:t>6</w:t>
      </w:r>
      <w:r w:rsidRPr="00516555">
        <w:t xml:space="preserve"> годы.</w:t>
      </w:r>
    </w:p>
    <w:p w:rsidR="00D61241" w:rsidRPr="00516555" w:rsidRDefault="00D61241" w:rsidP="00D61241">
      <w:pPr>
        <w:rPr>
          <w:b/>
        </w:rPr>
      </w:pPr>
    </w:p>
    <w:p w:rsidR="00D61241" w:rsidRPr="00516555" w:rsidRDefault="00D61241" w:rsidP="00D61241">
      <w:pPr>
        <w:jc w:val="center"/>
        <w:rPr>
          <w:b/>
        </w:rPr>
      </w:pPr>
      <w:r w:rsidRPr="00516555">
        <w:rPr>
          <w:b/>
        </w:rPr>
        <w:t xml:space="preserve">Раздел 3. Информация о финансовом обеспечении реализации муниципальной программы </w:t>
      </w:r>
    </w:p>
    <w:p w:rsidR="00D61241" w:rsidRPr="00516555" w:rsidRDefault="00D61241" w:rsidP="00D61241">
      <w:pPr>
        <w:ind w:firstLine="708"/>
        <w:jc w:val="both"/>
      </w:pPr>
      <w:r w:rsidRPr="00516555">
        <w:t xml:space="preserve">Объем средств финансового обеспечения, необходимых для реализации муниципальной программы, составляет – </w:t>
      </w:r>
      <w:r>
        <w:t>392165,8</w:t>
      </w:r>
      <w:r w:rsidRPr="00516555">
        <w:t xml:space="preserve"> тыс.руб., в том числе по годам реализации:</w:t>
      </w:r>
    </w:p>
    <w:tbl>
      <w:tblPr>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1560"/>
        <w:gridCol w:w="1702"/>
        <w:gridCol w:w="1702"/>
        <w:gridCol w:w="1415"/>
        <w:gridCol w:w="1706"/>
        <w:gridCol w:w="1418"/>
      </w:tblGrid>
      <w:tr w:rsidR="00D61241" w:rsidRPr="00516555" w:rsidTr="00D61241">
        <w:tc>
          <w:tcPr>
            <w:tcW w:w="817" w:type="dxa"/>
            <w:vMerge w:val="restart"/>
            <w:tcBorders>
              <w:top w:val="single" w:sz="4" w:space="0" w:color="auto"/>
              <w:left w:val="single" w:sz="4" w:space="0" w:color="auto"/>
              <w:bottom w:val="single" w:sz="4" w:space="0" w:color="auto"/>
              <w:right w:val="single" w:sz="4" w:space="0" w:color="auto"/>
            </w:tcBorders>
            <w:hideMark/>
          </w:tcPr>
          <w:p w:rsidR="00D61241" w:rsidRPr="00516555" w:rsidRDefault="00D61241" w:rsidP="00D61241">
            <w:pPr>
              <w:pStyle w:val="Style49"/>
              <w:rPr>
                <w:lang w:eastAsia="en-US"/>
              </w:rPr>
            </w:pPr>
            <w:r w:rsidRPr="00516555">
              <w:rPr>
                <w:lang w:eastAsia="en-US"/>
              </w:rPr>
              <w:t>год</w:t>
            </w:r>
          </w:p>
        </w:tc>
        <w:tc>
          <w:tcPr>
            <w:tcW w:w="9503" w:type="dxa"/>
            <w:gridSpan w:val="6"/>
            <w:tcBorders>
              <w:top w:val="single" w:sz="4" w:space="0" w:color="auto"/>
              <w:left w:val="single" w:sz="4" w:space="0" w:color="auto"/>
              <w:bottom w:val="single" w:sz="4" w:space="0" w:color="auto"/>
              <w:right w:val="single" w:sz="4" w:space="0" w:color="auto"/>
            </w:tcBorders>
            <w:hideMark/>
          </w:tcPr>
          <w:p w:rsidR="00D61241" w:rsidRPr="00516555" w:rsidRDefault="00D61241" w:rsidP="00D61241">
            <w:pPr>
              <w:pStyle w:val="Style49"/>
              <w:jc w:val="center"/>
              <w:rPr>
                <w:lang w:eastAsia="en-US"/>
              </w:rPr>
            </w:pPr>
            <w:r w:rsidRPr="00516555">
              <w:rPr>
                <w:lang w:eastAsia="en-US"/>
              </w:rPr>
              <w:t>Объем финансовых средств (тыс. руб.)</w:t>
            </w:r>
          </w:p>
        </w:tc>
      </w:tr>
      <w:tr w:rsidR="00D61241" w:rsidRPr="00516555" w:rsidTr="00D61241">
        <w:tc>
          <w:tcPr>
            <w:tcW w:w="817" w:type="dxa"/>
            <w:vMerge/>
            <w:tcBorders>
              <w:top w:val="single" w:sz="4" w:space="0" w:color="auto"/>
              <w:left w:val="single" w:sz="4" w:space="0" w:color="auto"/>
              <w:bottom w:val="single" w:sz="4" w:space="0" w:color="auto"/>
              <w:right w:val="single" w:sz="4" w:space="0" w:color="auto"/>
            </w:tcBorders>
            <w:vAlign w:val="center"/>
            <w:hideMark/>
          </w:tcPr>
          <w:p w:rsidR="00D61241" w:rsidRPr="00516555" w:rsidRDefault="00D61241" w:rsidP="00D61241"/>
        </w:tc>
        <w:tc>
          <w:tcPr>
            <w:tcW w:w="1560" w:type="dxa"/>
            <w:tcBorders>
              <w:top w:val="single" w:sz="4" w:space="0" w:color="auto"/>
              <w:left w:val="single" w:sz="4" w:space="0" w:color="auto"/>
              <w:bottom w:val="single" w:sz="4" w:space="0" w:color="auto"/>
              <w:right w:val="single" w:sz="4" w:space="0" w:color="auto"/>
            </w:tcBorders>
            <w:hideMark/>
          </w:tcPr>
          <w:p w:rsidR="00D61241" w:rsidRPr="00516555" w:rsidRDefault="00D61241" w:rsidP="00D61241">
            <w:pPr>
              <w:pStyle w:val="Style49"/>
              <w:jc w:val="center"/>
              <w:rPr>
                <w:sz w:val="22"/>
                <w:szCs w:val="22"/>
                <w:lang w:eastAsia="en-US"/>
              </w:rPr>
            </w:pPr>
            <w:r w:rsidRPr="00516555">
              <w:rPr>
                <w:sz w:val="22"/>
                <w:szCs w:val="22"/>
                <w:lang w:eastAsia="en-US"/>
              </w:rPr>
              <w:t>Собственные доходы  бюджета</w:t>
            </w:r>
            <w:r>
              <w:rPr>
                <w:sz w:val="22"/>
                <w:szCs w:val="22"/>
                <w:lang w:eastAsia="en-US"/>
              </w:rPr>
              <w:t xml:space="preserve"> округа</w:t>
            </w:r>
          </w:p>
        </w:tc>
        <w:tc>
          <w:tcPr>
            <w:tcW w:w="1702" w:type="dxa"/>
            <w:tcBorders>
              <w:top w:val="single" w:sz="4" w:space="0" w:color="auto"/>
              <w:left w:val="single" w:sz="4" w:space="0" w:color="auto"/>
              <w:bottom w:val="single" w:sz="4" w:space="0" w:color="auto"/>
              <w:right w:val="single" w:sz="4" w:space="0" w:color="auto"/>
            </w:tcBorders>
            <w:hideMark/>
          </w:tcPr>
          <w:p w:rsidR="00D61241" w:rsidRPr="00516555" w:rsidRDefault="00D61241" w:rsidP="00D61241">
            <w:pPr>
              <w:pStyle w:val="Style49"/>
              <w:jc w:val="center"/>
              <w:rPr>
                <w:sz w:val="22"/>
                <w:szCs w:val="22"/>
                <w:lang w:eastAsia="en-US"/>
              </w:rPr>
            </w:pPr>
            <w:r w:rsidRPr="00516555">
              <w:rPr>
                <w:sz w:val="22"/>
                <w:szCs w:val="22"/>
                <w:lang w:eastAsia="en-US"/>
              </w:rPr>
              <w:t>Межбюджетные трансферты  из областного бюджет</w:t>
            </w:r>
            <w:r>
              <w:rPr>
                <w:sz w:val="22"/>
                <w:szCs w:val="22"/>
                <w:lang w:eastAsia="en-US"/>
              </w:rPr>
              <w:t>а</w:t>
            </w:r>
          </w:p>
        </w:tc>
        <w:tc>
          <w:tcPr>
            <w:tcW w:w="1702" w:type="dxa"/>
            <w:tcBorders>
              <w:top w:val="single" w:sz="4" w:space="0" w:color="auto"/>
              <w:left w:val="single" w:sz="4" w:space="0" w:color="auto"/>
              <w:bottom w:val="single" w:sz="4" w:space="0" w:color="auto"/>
              <w:right w:val="single" w:sz="4" w:space="0" w:color="auto"/>
            </w:tcBorders>
            <w:hideMark/>
          </w:tcPr>
          <w:p w:rsidR="00D61241" w:rsidRPr="00516555" w:rsidRDefault="00D61241" w:rsidP="00D61241">
            <w:pPr>
              <w:pStyle w:val="Style49"/>
              <w:jc w:val="center"/>
              <w:rPr>
                <w:sz w:val="22"/>
                <w:szCs w:val="22"/>
                <w:lang w:eastAsia="en-US"/>
              </w:rPr>
            </w:pPr>
            <w:r w:rsidRPr="00516555">
              <w:rPr>
                <w:sz w:val="22"/>
                <w:szCs w:val="22"/>
                <w:lang w:eastAsia="en-US"/>
              </w:rPr>
              <w:t>Межбюджетные трансферты  из федерального</w:t>
            </w:r>
          </w:p>
          <w:p w:rsidR="00D61241" w:rsidRPr="00516555" w:rsidRDefault="00D61241" w:rsidP="00D61241">
            <w:pPr>
              <w:pStyle w:val="Style49"/>
              <w:jc w:val="center"/>
              <w:rPr>
                <w:sz w:val="22"/>
                <w:szCs w:val="22"/>
                <w:lang w:eastAsia="en-US"/>
              </w:rPr>
            </w:pPr>
            <w:r w:rsidRPr="00516555">
              <w:rPr>
                <w:sz w:val="22"/>
                <w:szCs w:val="22"/>
                <w:lang w:eastAsia="en-US"/>
              </w:rPr>
              <w:t>бюджет</w:t>
            </w:r>
            <w:r>
              <w:rPr>
                <w:sz w:val="22"/>
                <w:szCs w:val="22"/>
                <w:lang w:eastAsia="en-US"/>
              </w:rPr>
              <w:t>а</w:t>
            </w:r>
          </w:p>
        </w:tc>
        <w:tc>
          <w:tcPr>
            <w:tcW w:w="1415" w:type="dxa"/>
            <w:tcBorders>
              <w:top w:val="single" w:sz="4" w:space="0" w:color="auto"/>
              <w:left w:val="single" w:sz="4" w:space="0" w:color="auto"/>
              <w:bottom w:val="single" w:sz="4" w:space="0" w:color="auto"/>
              <w:right w:val="single" w:sz="4" w:space="0" w:color="auto"/>
            </w:tcBorders>
            <w:hideMark/>
          </w:tcPr>
          <w:p w:rsidR="00D61241" w:rsidRPr="00516555" w:rsidRDefault="00D61241" w:rsidP="00D61241">
            <w:pPr>
              <w:pStyle w:val="Style49"/>
              <w:jc w:val="center"/>
              <w:rPr>
                <w:sz w:val="22"/>
                <w:szCs w:val="22"/>
                <w:lang w:eastAsia="en-US"/>
              </w:rPr>
            </w:pPr>
            <w:r w:rsidRPr="00516555">
              <w:rPr>
                <w:sz w:val="22"/>
                <w:szCs w:val="22"/>
                <w:lang w:eastAsia="en-US"/>
              </w:rPr>
              <w:t>Внебюджетные</w:t>
            </w:r>
          </w:p>
          <w:p w:rsidR="00D61241" w:rsidRPr="00516555" w:rsidRDefault="00D61241" w:rsidP="00D61241">
            <w:pPr>
              <w:pStyle w:val="Style49"/>
              <w:jc w:val="center"/>
              <w:rPr>
                <w:sz w:val="22"/>
                <w:szCs w:val="22"/>
                <w:lang w:eastAsia="en-US"/>
              </w:rPr>
            </w:pPr>
            <w:r>
              <w:rPr>
                <w:sz w:val="22"/>
                <w:szCs w:val="22"/>
                <w:lang w:eastAsia="en-US"/>
              </w:rPr>
              <w:t>средства</w:t>
            </w:r>
          </w:p>
        </w:tc>
        <w:tc>
          <w:tcPr>
            <w:tcW w:w="1706" w:type="dxa"/>
            <w:tcBorders>
              <w:top w:val="single" w:sz="4" w:space="0" w:color="auto"/>
              <w:left w:val="single" w:sz="4" w:space="0" w:color="auto"/>
              <w:bottom w:val="single" w:sz="4" w:space="0" w:color="auto"/>
              <w:right w:val="single" w:sz="4" w:space="0" w:color="auto"/>
            </w:tcBorders>
            <w:hideMark/>
          </w:tcPr>
          <w:p w:rsidR="00D61241" w:rsidRPr="00516555" w:rsidRDefault="00D61241" w:rsidP="00D61241">
            <w:pPr>
              <w:pStyle w:val="Style49"/>
              <w:jc w:val="center"/>
              <w:rPr>
                <w:sz w:val="22"/>
                <w:szCs w:val="22"/>
                <w:lang w:eastAsia="en-US"/>
              </w:rPr>
            </w:pPr>
            <w:r>
              <w:rPr>
                <w:sz w:val="22"/>
                <w:szCs w:val="22"/>
                <w:lang w:eastAsia="en-US"/>
              </w:rPr>
              <w:t>Безвозмездные</w:t>
            </w:r>
            <w:r w:rsidRPr="00516555">
              <w:rPr>
                <w:sz w:val="22"/>
                <w:szCs w:val="22"/>
                <w:lang w:eastAsia="en-US"/>
              </w:rPr>
              <w:t xml:space="preserve"> поступлени</w:t>
            </w:r>
            <w:r>
              <w:rPr>
                <w:sz w:val="22"/>
                <w:szCs w:val="22"/>
                <w:lang w:eastAsia="en-US"/>
              </w:rPr>
              <w:t>я</w:t>
            </w:r>
            <w:r w:rsidRPr="00516555">
              <w:rPr>
                <w:sz w:val="22"/>
                <w:szCs w:val="22"/>
                <w:lang w:eastAsia="en-US"/>
              </w:rPr>
              <w:t xml:space="preserve"> от физических и юридических лиц</w:t>
            </w:r>
          </w:p>
        </w:tc>
        <w:tc>
          <w:tcPr>
            <w:tcW w:w="1418" w:type="dxa"/>
            <w:tcBorders>
              <w:top w:val="single" w:sz="4" w:space="0" w:color="auto"/>
              <w:left w:val="single" w:sz="4" w:space="0" w:color="auto"/>
              <w:bottom w:val="single" w:sz="4" w:space="0" w:color="auto"/>
              <w:right w:val="single" w:sz="4" w:space="0" w:color="auto"/>
            </w:tcBorders>
            <w:hideMark/>
          </w:tcPr>
          <w:p w:rsidR="00D61241" w:rsidRPr="00516555" w:rsidRDefault="00D61241" w:rsidP="00D61241">
            <w:pPr>
              <w:pStyle w:val="Style49"/>
              <w:rPr>
                <w:sz w:val="22"/>
                <w:szCs w:val="22"/>
                <w:lang w:eastAsia="en-US"/>
              </w:rPr>
            </w:pPr>
            <w:r>
              <w:rPr>
                <w:sz w:val="22"/>
                <w:szCs w:val="22"/>
                <w:lang w:eastAsia="en-US"/>
              </w:rPr>
              <w:t>Всего</w:t>
            </w:r>
          </w:p>
        </w:tc>
      </w:tr>
      <w:tr w:rsidR="00D61241" w:rsidRPr="00485FE9" w:rsidTr="00D61241">
        <w:trPr>
          <w:trHeight w:hRule="exact" w:val="340"/>
        </w:trPr>
        <w:tc>
          <w:tcPr>
            <w:tcW w:w="817" w:type="dxa"/>
            <w:tcBorders>
              <w:top w:val="single" w:sz="4" w:space="0" w:color="auto"/>
              <w:left w:val="single" w:sz="4" w:space="0" w:color="auto"/>
              <w:bottom w:val="single" w:sz="4" w:space="0" w:color="auto"/>
              <w:right w:val="single" w:sz="4" w:space="0" w:color="auto"/>
            </w:tcBorders>
            <w:hideMark/>
          </w:tcPr>
          <w:p w:rsidR="00D61241" w:rsidRPr="00927E24" w:rsidRDefault="00D61241" w:rsidP="00D61241">
            <w:pPr>
              <w:jc w:val="both"/>
              <w:rPr>
                <w:sz w:val="20"/>
                <w:szCs w:val="20"/>
              </w:rPr>
            </w:pPr>
            <w:r w:rsidRPr="00927E24">
              <w:rPr>
                <w:sz w:val="20"/>
                <w:szCs w:val="20"/>
              </w:rPr>
              <w:t>2024</w:t>
            </w:r>
          </w:p>
        </w:tc>
        <w:tc>
          <w:tcPr>
            <w:tcW w:w="1560" w:type="dxa"/>
            <w:tcBorders>
              <w:top w:val="single" w:sz="4" w:space="0" w:color="auto"/>
              <w:left w:val="single" w:sz="4" w:space="0" w:color="auto"/>
              <w:bottom w:val="single" w:sz="4" w:space="0" w:color="auto"/>
              <w:right w:val="single" w:sz="4" w:space="0" w:color="auto"/>
            </w:tcBorders>
            <w:hideMark/>
          </w:tcPr>
          <w:p w:rsidR="00D61241" w:rsidRPr="00927E24" w:rsidRDefault="00D61241" w:rsidP="00D61241">
            <w:pPr>
              <w:jc w:val="center"/>
            </w:pPr>
            <w:r>
              <w:t>107455,1</w:t>
            </w:r>
          </w:p>
        </w:tc>
        <w:tc>
          <w:tcPr>
            <w:tcW w:w="1702" w:type="dxa"/>
            <w:tcBorders>
              <w:top w:val="single" w:sz="4" w:space="0" w:color="auto"/>
              <w:left w:val="single" w:sz="4" w:space="0" w:color="auto"/>
              <w:bottom w:val="single" w:sz="4" w:space="0" w:color="auto"/>
              <w:right w:val="single" w:sz="4" w:space="0" w:color="auto"/>
            </w:tcBorders>
            <w:vAlign w:val="center"/>
            <w:hideMark/>
          </w:tcPr>
          <w:p w:rsidR="00D61241" w:rsidRPr="00927E24" w:rsidRDefault="00D61241" w:rsidP="00D61241">
            <w:pPr>
              <w:jc w:val="center"/>
              <w:rPr>
                <w:sz w:val="20"/>
                <w:szCs w:val="20"/>
              </w:rPr>
            </w:pPr>
            <w:r>
              <w:rPr>
                <w:sz w:val="20"/>
                <w:szCs w:val="20"/>
              </w:rPr>
              <w:t>11348,3</w:t>
            </w:r>
          </w:p>
        </w:tc>
        <w:tc>
          <w:tcPr>
            <w:tcW w:w="1702" w:type="dxa"/>
            <w:tcBorders>
              <w:top w:val="single" w:sz="4" w:space="0" w:color="auto"/>
              <w:left w:val="single" w:sz="4" w:space="0" w:color="auto"/>
              <w:bottom w:val="single" w:sz="4" w:space="0" w:color="auto"/>
              <w:right w:val="single" w:sz="4" w:space="0" w:color="auto"/>
            </w:tcBorders>
            <w:vAlign w:val="center"/>
            <w:hideMark/>
          </w:tcPr>
          <w:p w:rsidR="00D61241" w:rsidRPr="00927E24" w:rsidRDefault="00D61241" w:rsidP="00D61241">
            <w:pPr>
              <w:jc w:val="center"/>
              <w:rPr>
                <w:sz w:val="20"/>
                <w:szCs w:val="20"/>
              </w:rPr>
            </w:pPr>
            <w:r>
              <w:rPr>
                <w:sz w:val="20"/>
                <w:szCs w:val="20"/>
              </w:rPr>
              <w:t>26202,4</w:t>
            </w:r>
          </w:p>
        </w:tc>
        <w:tc>
          <w:tcPr>
            <w:tcW w:w="1415" w:type="dxa"/>
            <w:tcBorders>
              <w:top w:val="single" w:sz="4" w:space="0" w:color="auto"/>
              <w:left w:val="single" w:sz="4" w:space="0" w:color="auto"/>
              <w:bottom w:val="single" w:sz="4" w:space="0" w:color="auto"/>
              <w:right w:val="single" w:sz="4" w:space="0" w:color="auto"/>
            </w:tcBorders>
            <w:hideMark/>
          </w:tcPr>
          <w:p w:rsidR="00D61241" w:rsidRPr="00927E24" w:rsidRDefault="00D61241" w:rsidP="00D61241">
            <w:pPr>
              <w:jc w:val="center"/>
            </w:pPr>
            <w:r w:rsidRPr="00927E24">
              <w:rPr>
                <w:sz w:val="20"/>
                <w:szCs w:val="20"/>
              </w:rPr>
              <w:t xml:space="preserve">7270,0 </w:t>
            </w:r>
          </w:p>
        </w:tc>
        <w:tc>
          <w:tcPr>
            <w:tcW w:w="1706" w:type="dxa"/>
            <w:tcBorders>
              <w:top w:val="single" w:sz="4" w:space="0" w:color="auto"/>
              <w:left w:val="single" w:sz="4" w:space="0" w:color="auto"/>
              <w:bottom w:val="single" w:sz="4" w:space="0" w:color="auto"/>
              <w:right w:val="single" w:sz="4" w:space="0" w:color="auto"/>
            </w:tcBorders>
            <w:vAlign w:val="center"/>
            <w:hideMark/>
          </w:tcPr>
          <w:p w:rsidR="00D61241" w:rsidRPr="00927E24" w:rsidRDefault="00D61241" w:rsidP="00D61241">
            <w:pPr>
              <w:jc w:val="center"/>
              <w:rPr>
                <w:sz w:val="20"/>
                <w:szCs w:val="20"/>
              </w:rPr>
            </w:pPr>
            <w:r w:rsidRPr="00927E24">
              <w:rPr>
                <w:sz w:val="20"/>
                <w:szCs w:val="20"/>
              </w:rPr>
              <w:t xml:space="preserve">700,0 </w:t>
            </w:r>
          </w:p>
        </w:tc>
        <w:tc>
          <w:tcPr>
            <w:tcW w:w="1418" w:type="dxa"/>
            <w:tcBorders>
              <w:top w:val="single" w:sz="4" w:space="0" w:color="auto"/>
              <w:left w:val="single" w:sz="4" w:space="0" w:color="auto"/>
              <w:bottom w:val="single" w:sz="4" w:space="0" w:color="auto"/>
              <w:right w:val="single" w:sz="4" w:space="0" w:color="auto"/>
            </w:tcBorders>
            <w:vAlign w:val="center"/>
            <w:hideMark/>
          </w:tcPr>
          <w:p w:rsidR="00D61241" w:rsidRDefault="00D61241" w:rsidP="00D61241">
            <w:pPr>
              <w:jc w:val="center"/>
              <w:rPr>
                <w:sz w:val="20"/>
                <w:szCs w:val="20"/>
              </w:rPr>
            </w:pPr>
            <w:r>
              <w:rPr>
                <w:sz w:val="20"/>
                <w:szCs w:val="20"/>
              </w:rPr>
              <w:t>152975,8</w:t>
            </w:r>
          </w:p>
          <w:p w:rsidR="00D61241" w:rsidRPr="00927E24" w:rsidRDefault="00D61241" w:rsidP="00D61241">
            <w:pPr>
              <w:jc w:val="center"/>
              <w:rPr>
                <w:sz w:val="20"/>
                <w:szCs w:val="20"/>
              </w:rPr>
            </w:pPr>
          </w:p>
        </w:tc>
      </w:tr>
      <w:tr w:rsidR="00D61241" w:rsidRPr="00485FE9" w:rsidTr="00D61241">
        <w:trPr>
          <w:trHeight w:hRule="exact" w:val="340"/>
        </w:trPr>
        <w:tc>
          <w:tcPr>
            <w:tcW w:w="817" w:type="dxa"/>
            <w:tcBorders>
              <w:top w:val="single" w:sz="4" w:space="0" w:color="auto"/>
              <w:left w:val="single" w:sz="4" w:space="0" w:color="auto"/>
              <w:bottom w:val="single" w:sz="4" w:space="0" w:color="auto"/>
              <w:right w:val="single" w:sz="4" w:space="0" w:color="auto"/>
            </w:tcBorders>
            <w:hideMark/>
          </w:tcPr>
          <w:p w:rsidR="00D61241" w:rsidRPr="00927E24" w:rsidRDefault="00D61241" w:rsidP="00D61241">
            <w:pPr>
              <w:jc w:val="both"/>
              <w:rPr>
                <w:sz w:val="20"/>
                <w:szCs w:val="20"/>
              </w:rPr>
            </w:pPr>
            <w:r w:rsidRPr="00927E24">
              <w:rPr>
                <w:sz w:val="20"/>
                <w:szCs w:val="20"/>
              </w:rPr>
              <w:t>2025</w:t>
            </w:r>
          </w:p>
        </w:tc>
        <w:tc>
          <w:tcPr>
            <w:tcW w:w="1560" w:type="dxa"/>
            <w:tcBorders>
              <w:top w:val="single" w:sz="4" w:space="0" w:color="auto"/>
              <w:left w:val="single" w:sz="4" w:space="0" w:color="auto"/>
              <w:bottom w:val="single" w:sz="4" w:space="0" w:color="auto"/>
              <w:right w:val="single" w:sz="4" w:space="0" w:color="auto"/>
            </w:tcBorders>
            <w:hideMark/>
          </w:tcPr>
          <w:p w:rsidR="00D61241" w:rsidRPr="00927E24" w:rsidRDefault="00D61241" w:rsidP="00D61241">
            <w:pPr>
              <w:jc w:val="center"/>
            </w:pPr>
            <w:r>
              <w:t>112473,6</w:t>
            </w:r>
          </w:p>
        </w:tc>
        <w:tc>
          <w:tcPr>
            <w:tcW w:w="1702" w:type="dxa"/>
            <w:tcBorders>
              <w:top w:val="single" w:sz="4" w:space="0" w:color="auto"/>
              <w:left w:val="single" w:sz="4" w:space="0" w:color="auto"/>
              <w:bottom w:val="single" w:sz="4" w:space="0" w:color="auto"/>
              <w:right w:val="single" w:sz="4" w:space="0" w:color="auto"/>
            </w:tcBorders>
            <w:vAlign w:val="center"/>
            <w:hideMark/>
          </w:tcPr>
          <w:p w:rsidR="00D61241" w:rsidRPr="00927E24" w:rsidRDefault="00D61241" w:rsidP="00D61241">
            <w:pPr>
              <w:jc w:val="center"/>
              <w:rPr>
                <w:sz w:val="20"/>
                <w:szCs w:val="20"/>
              </w:rPr>
            </w:pPr>
            <w:r>
              <w:rPr>
                <w:sz w:val="20"/>
                <w:szCs w:val="20"/>
              </w:rPr>
              <w:t>301,8</w:t>
            </w:r>
          </w:p>
        </w:tc>
        <w:tc>
          <w:tcPr>
            <w:tcW w:w="1702" w:type="dxa"/>
            <w:tcBorders>
              <w:top w:val="single" w:sz="4" w:space="0" w:color="auto"/>
              <w:left w:val="single" w:sz="4" w:space="0" w:color="auto"/>
              <w:bottom w:val="single" w:sz="4" w:space="0" w:color="auto"/>
              <w:right w:val="single" w:sz="4" w:space="0" w:color="auto"/>
            </w:tcBorders>
            <w:vAlign w:val="center"/>
            <w:hideMark/>
          </w:tcPr>
          <w:p w:rsidR="00D61241" w:rsidRPr="00927E24" w:rsidRDefault="00D61241" w:rsidP="00D61241">
            <w:pPr>
              <w:jc w:val="center"/>
              <w:rPr>
                <w:sz w:val="20"/>
                <w:szCs w:val="20"/>
              </w:rPr>
            </w:pPr>
            <w:r w:rsidRPr="00927E24">
              <w:rPr>
                <w:sz w:val="20"/>
                <w:szCs w:val="20"/>
              </w:rPr>
              <w:t>0,00</w:t>
            </w:r>
          </w:p>
        </w:tc>
        <w:tc>
          <w:tcPr>
            <w:tcW w:w="1415" w:type="dxa"/>
            <w:tcBorders>
              <w:top w:val="single" w:sz="4" w:space="0" w:color="auto"/>
              <w:left w:val="single" w:sz="4" w:space="0" w:color="auto"/>
              <w:bottom w:val="single" w:sz="4" w:space="0" w:color="auto"/>
              <w:right w:val="single" w:sz="4" w:space="0" w:color="auto"/>
            </w:tcBorders>
            <w:hideMark/>
          </w:tcPr>
          <w:p w:rsidR="00D61241" w:rsidRPr="00927E24" w:rsidRDefault="00D61241" w:rsidP="00D61241">
            <w:pPr>
              <w:jc w:val="center"/>
            </w:pPr>
            <w:r w:rsidRPr="00927E24">
              <w:rPr>
                <w:sz w:val="20"/>
                <w:szCs w:val="20"/>
              </w:rPr>
              <w:t xml:space="preserve"> 7270,0</w:t>
            </w:r>
          </w:p>
        </w:tc>
        <w:tc>
          <w:tcPr>
            <w:tcW w:w="1706" w:type="dxa"/>
            <w:tcBorders>
              <w:top w:val="single" w:sz="4" w:space="0" w:color="auto"/>
              <w:left w:val="single" w:sz="4" w:space="0" w:color="auto"/>
              <w:bottom w:val="single" w:sz="4" w:space="0" w:color="auto"/>
              <w:right w:val="single" w:sz="4" w:space="0" w:color="auto"/>
            </w:tcBorders>
            <w:vAlign w:val="center"/>
            <w:hideMark/>
          </w:tcPr>
          <w:p w:rsidR="00D61241" w:rsidRPr="00927E24" w:rsidRDefault="00D61241" w:rsidP="00D61241">
            <w:pPr>
              <w:jc w:val="center"/>
              <w:rPr>
                <w:sz w:val="20"/>
                <w:szCs w:val="20"/>
              </w:rPr>
            </w:pPr>
            <w:r w:rsidRPr="00927E24">
              <w:rPr>
                <w:sz w:val="20"/>
                <w:szCs w:val="20"/>
              </w:rPr>
              <w:t xml:space="preserve"> 700,0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D61241" w:rsidRPr="00927E24" w:rsidRDefault="00D61241" w:rsidP="00D61241">
            <w:pPr>
              <w:jc w:val="center"/>
              <w:rPr>
                <w:sz w:val="20"/>
                <w:szCs w:val="20"/>
              </w:rPr>
            </w:pPr>
            <w:r>
              <w:rPr>
                <w:sz w:val="20"/>
                <w:szCs w:val="20"/>
              </w:rPr>
              <w:t>120745,4</w:t>
            </w:r>
          </w:p>
        </w:tc>
      </w:tr>
      <w:tr w:rsidR="00D61241" w:rsidRPr="00485FE9" w:rsidTr="00D61241">
        <w:trPr>
          <w:trHeight w:hRule="exact" w:val="340"/>
        </w:trPr>
        <w:tc>
          <w:tcPr>
            <w:tcW w:w="817" w:type="dxa"/>
            <w:tcBorders>
              <w:top w:val="single" w:sz="4" w:space="0" w:color="auto"/>
              <w:left w:val="single" w:sz="4" w:space="0" w:color="auto"/>
              <w:bottom w:val="single" w:sz="4" w:space="0" w:color="auto"/>
              <w:right w:val="single" w:sz="4" w:space="0" w:color="auto"/>
            </w:tcBorders>
            <w:hideMark/>
          </w:tcPr>
          <w:p w:rsidR="00D61241" w:rsidRPr="00927E24" w:rsidRDefault="00D61241" w:rsidP="00D61241">
            <w:pPr>
              <w:jc w:val="both"/>
              <w:rPr>
                <w:sz w:val="20"/>
                <w:szCs w:val="20"/>
              </w:rPr>
            </w:pPr>
            <w:r w:rsidRPr="00927E24">
              <w:rPr>
                <w:sz w:val="20"/>
                <w:szCs w:val="20"/>
              </w:rPr>
              <w:t>2026</w:t>
            </w:r>
          </w:p>
        </w:tc>
        <w:tc>
          <w:tcPr>
            <w:tcW w:w="1560" w:type="dxa"/>
            <w:tcBorders>
              <w:top w:val="single" w:sz="4" w:space="0" w:color="auto"/>
              <w:left w:val="single" w:sz="4" w:space="0" w:color="auto"/>
              <w:bottom w:val="single" w:sz="4" w:space="0" w:color="auto"/>
              <w:right w:val="single" w:sz="4" w:space="0" w:color="auto"/>
            </w:tcBorders>
            <w:hideMark/>
          </w:tcPr>
          <w:p w:rsidR="00D61241" w:rsidRPr="00927E24" w:rsidRDefault="00D61241" w:rsidP="00D61241">
            <w:pPr>
              <w:jc w:val="center"/>
            </w:pPr>
            <w:r>
              <w:t>110172,2</w:t>
            </w:r>
          </w:p>
        </w:tc>
        <w:tc>
          <w:tcPr>
            <w:tcW w:w="1702" w:type="dxa"/>
            <w:tcBorders>
              <w:top w:val="single" w:sz="4" w:space="0" w:color="auto"/>
              <w:left w:val="single" w:sz="4" w:space="0" w:color="auto"/>
              <w:bottom w:val="single" w:sz="4" w:space="0" w:color="auto"/>
              <w:right w:val="single" w:sz="4" w:space="0" w:color="auto"/>
            </w:tcBorders>
            <w:vAlign w:val="center"/>
            <w:hideMark/>
          </w:tcPr>
          <w:p w:rsidR="00D61241" w:rsidRPr="00927E24" w:rsidRDefault="00D61241" w:rsidP="00D61241">
            <w:pPr>
              <w:jc w:val="center"/>
              <w:rPr>
                <w:sz w:val="20"/>
                <w:szCs w:val="20"/>
              </w:rPr>
            </w:pPr>
            <w:r>
              <w:rPr>
                <w:sz w:val="20"/>
                <w:szCs w:val="20"/>
              </w:rPr>
              <w:t>302,4</w:t>
            </w:r>
          </w:p>
        </w:tc>
        <w:tc>
          <w:tcPr>
            <w:tcW w:w="1702" w:type="dxa"/>
            <w:tcBorders>
              <w:top w:val="single" w:sz="4" w:space="0" w:color="auto"/>
              <w:left w:val="single" w:sz="4" w:space="0" w:color="auto"/>
              <w:bottom w:val="single" w:sz="4" w:space="0" w:color="auto"/>
              <w:right w:val="single" w:sz="4" w:space="0" w:color="auto"/>
            </w:tcBorders>
            <w:vAlign w:val="center"/>
            <w:hideMark/>
          </w:tcPr>
          <w:p w:rsidR="00D61241" w:rsidRPr="00927E24" w:rsidRDefault="00D61241" w:rsidP="00D61241">
            <w:pPr>
              <w:jc w:val="center"/>
              <w:rPr>
                <w:sz w:val="20"/>
                <w:szCs w:val="20"/>
              </w:rPr>
            </w:pPr>
            <w:r w:rsidRPr="00927E24">
              <w:rPr>
                <w:sz w:val="20"/>
                <w:szCs w:val="20"/>
              </w:rPr>
              <w:t>0,00</w:t>
            </w:r>
          </w:p>
        </w:tc>
        <w:tc>
          <w:tcPr>
            <w:tcW w:w="1415" w:type="dxa"/>
            <w:tcBorders>
              <w:top w:val="single" w:sz="4" w:space="0" w:color="auto"/>
              <w:left w:val="single" w:sz="4" w:space="0" w:color="auto"/>
              <w:bottom w:val="single" w:sz="4" w:space="0" w:color="auto"/>
              <w:right w:val="single" w:sz="4" w:space="0" w:color="auto"/>
            </w:tcBorders>
            <w:hideMark/>
          </w:tcPr>
          <w:p w:rsidR="00D61241" w:rsidRPr="00927E24" w:rsidRDefault="00D61241" w:rsidP="00D61241">
            <w:pPr>
              <w:jc w:val="center"/>
            </w:pPr>
            <w:r w:rsidRPr="00927E24">
              <w:rPr>
                <w:sz w:val="20"/>
                <w:szCs w:val="20"/>
              </w:rPr>
              <w:t xml:space="preserve"> 7270,0</w:t>
            </w:r>
          </w:p>
        </w:tc>
        <w:tc>
          <w:tcPr>
            <w:tcW w:w="1706" w:type="dxa"/>
            <w:tcBorders>
              <w:top w:val="single" w:sz="4" w:space="0" w:color="auto"/>
              <w:left w:val="single" w:sz="4" w:space="0" w:color="auto"/>
              <w:bottom w:val="single" w:sz="4" w:space="0" w:color="auto"/>
              <w:right w:val="single" w:sz="4" w:space="0" w:color="auto"/>
            </w:tcBorders>
            <w:vAlign w:val="center"/>
            <w:hideMark/>
          </w:tcPr>
          <w:p w:rsidR="00D61241" w:rsidRPr="00927E24" w:rsidRDefault="00D61241" w:rsidP="00D61241">
            <w:pPr>
              <w:jc w:val="center"/>
              <w:rPr>
                <w:sz w:val="20"/>
                <w:szCs w:val="20"/>
              </w:rPr>
            </w:pPr>
            <w:r w:rsidRPr="00927E24">
              <w:rPr>
                <w:sz w:val="20"/>
                <w:szCs w:val="20"/>
              </w:rPr>
              <w:t xml:space="preserve"> 700,0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D61241" w:rsidRPr="00927E24" w:rsidRDefault="00D61241" w:rsidP="00D61241">
            <w:pPr>
              <w:jc w:val="center"/>
              <w:rPr>
                <w:sz w:val="20"/>
                <w:szCs w:val="20"/>
              </w:rPr>
            </w:pPr>
            <w:r>
              <w:rPr>
                <w:sz w:val="20"/>
                <w:szCs w:val="20"/>
              </w:rPr>
              <w:t>118444,6</w:t>
            </w:r>
          </w:p>
        </w:tc>
      </w:tr>
      <w:tr w:rsidR="00D61241" w:rsidRPr="00485FE9" w:rsidTr="00D61241">
        <w:trPr>
          <w:trHeight w:hRule="exact" w:val="340"/>
        </w:trPr>
        <w:tc>
          <w:tcPr>
            <w:tcW w:w="817" w:type="dxa"/>
            <w:tcBorders>
              <w:top w:val="single" w:sz="4" w:space="0" w:color="auto"/>
              <w:left w:val="single" w:sz="4" w:space="0" w:color="auto"/>
              <w:bottom w:val="single" w:sz="4" w:space="0" w:color="auto"/>
              <w:right w:val="single" w:sz="4" w:space="0" w:color="auto"/>
            </w:tcBorders>
            <w:hideMark/>
          </w:tcPr>
          <w:p w:rsidR="00D61241" w:rsidRPr="00927E24" w:rsidRDefault="00D61241" w:rsidP="00D61241">
            <w:pPr>
              <w:jc w:val="both"/>
              <w:rPr>
                <w:b/>
                <w:sz w:val="20"/>
                <w:szCs w:val="20"/>
              </w:rPr>
            </w:pPr>
            <w:r w:rsidRPr="00927E24">
              <w:rPr>
                <w:b/>
                <w:sz w:val="20"/>
                <w:szCs w:val="20"/>
              </w:rPr>
              <w:t>итого</w:t>
            </w:r>
          </w:p>
        </w:tc>
        <w:tc>
          <w:tcPr>
            <w:tcW w:w="1560" w:type="dxa"/>
            <w:tcBorders>
              <w:top w:val="single" w:sz="4" w:space="0" w:color="auto"/>
              <w:left w:val="single" w:sz="4" w:space="0" w:color="auto"/>
              <w:bottom w:val="single" w:sz="4" w:space="0" w:color="auto"/>
              <w:right w:val="single" w:sz="4" w:space="0" w:color="auto"/>
            </w:tcBorders>
            <w:vAlign w:val="center"/>
            <w:hideMark/>
          </w:tcPr>
          <w:p w:rsidR="00D61241" w:rsidRPr="00927E24" w:rsidRDefault="00D61241" w:rsidP="00D61241">
            <w:pPr>
              <w:jc w:val="center"/>
              <w:rPr>
                <w:b/>
                <w:sz w:val="20"/>
                <w:szCs w:val="20"/>
              </w:rPr>
            </w:pPr>
            <w:r>
              <w:rPr>
                <w:b/>
                <w:sz w:val="20"/>
                <w:szCs w:val="20"/>
              </w:rPr>
              <w:t>330100,9</w:t>
            </w:r>
          </w:p>
        </w:tc>
        <w:tc>
          <w:tcPr>
            <w:tcW w:w="1702" w:type="dxa"/>
            <w:tcBorders>
              <w:top w:val="single" w:sz="4" w:space="0" w:color="auto"/>
              <w:left w:val="single" w:sz="4" w:space="0" w:color="auto"/>
              <w:bottom w:val="single" w:sz="4" w:space="0" w:color="auto"/>
              <w:right w:val="single" w:sz="4" w:space="0" w:color="auto"/>
            </w:tcBorders>
            <w:vAlign w:val="center"/>
            <w:hideMark/>
          </w:tcPr>
          <w:p w:rsidR="00D61241" w:rsidRDefault="00D61241" w:rsidP="00D61241">
            <w:pPr>
              <w:jc w:val="center"/>
              <w:rPr>
                <w:b/>
                <w:sz w:val="20"/>
                <w:szCs w:val="20"/>
              </w:rPr>
            </w:pPr>
            <w:r>
              <w:rPr>
                <w:b/>
                <w:sz w:val="20"/>
                <w:szCs w:val="20"/>
              </w:rPr>
              <w:t>11952,5</w:t>
            </w:r>
          </w:p>
          <w:p w:rsidR="00D61241" w:rsidRPr="00927E24" w:rsidRDefault="00D61241" w:rsidP="00D61241">
            <w:pPr>
              <w:jc w:val="center"/>
              <w:rPr>
                <w:b/>
                <w:sz w:val="20"/>
                <w:szCs w:val="20"/>
              </w:rPr>
            </w:pPr>
          </w:p>
        </w:tc>
        <w:tc>
          <w:tcPr>
            <w:tcW w:w="1702" w:type="dxa"/>
            <w:tcBorders>
              <w:top w:val="single" w:sz="4" w:space="0" w:color="auto"/>
              <w:left w:val="single" w:sz="4" w:space="0" w:color="auto"/>
              <w:bottom w:val="single" w:sz="4" w:space="0" w:color="auto"/>
              <w:right w:val="single" w:sz="4" w:space="0" w:color="auto"/>
            </w:tcBorders>
            <w:vAlign w:val="center"/>
            <w:hideMark/>
          </w:tcPr>
          <w:p w:rsidR="00D61241" w:rsidRPr="00927E24" w:rsidRDefault="00D61241" w:rsidP="00D61241">
            <w:pPr>
              <w:jc w:val="center"/>
              <w:rPr>
                <w:b/>
                <w:sz w:val="20"/>
                <w:szCs w:val="20"/>
              </w:rPr>
            </w:pPr>
            <w:r>
              <w:rPr>
                <w:b/>
                <w:sz w:val="20"/>
                <w:szCs w:val="20"/>
              </w:rPr>
              <w:t>26202,4</w:t>
            </w:r>
          </w:p>
        </w:tc>
        <w:tc>
          <w:tcPr>
            <w:tcW w:w="1415" w:type="dxa"/>
            <w:tcBorders>
              <w:top w:val="single" w:sz="4" w:space="0" w:color="auto"/>
              <w:left w:val="single" w:sz="4" w:space="0" w:color="auto"/>
              <w:bottom w:val="single" w:sz="4" w:space="0" w:color="auto"/>
              <w:right w:val="single" w:sz="4" w:space="0" w:color="auto"/>
            </w:tcBorders>
            <w:vAlign w:val="center"/>
            <w:hideMark/>
          </w:tcPr>
          <w:p w:rsidR="00D61241" w:rsidRPr="00927E24" w:rsidRDefault="00D61241" w:rsidP="00D61241">
            <w:pPr>
              <w:jc w:val="center"/>
              <w:rPr>
                <w:b/>
                <w:sz w:val="20"/>
                <w:szCs w:val="20"/>
              </w:rPr>
            </w:pPr>
            <w:r w:rsidRPr="00927E24">
              <w:rPr>
                <w:b/>
                <w:sz w:val="20"/>
                <w:szCs w:val="20"/>
              </w:rPr>
              <w:t xml:space="preserve"> 21810,0</w:t>
            </w:r>
          </w:p>
        </w:tc>
        <w:tc>
          <w:tcPr>
            <w:tcW w:w="1706" w:type="dxa"/>
            <w:tcBorders>
              <w:top w:val="single" w:sz="4" w:space="0" w:color="auto"/>
              <w:left w:val="single" w:sz="4" w:space="0" w:color="auto"/>
              <w:bottom w:val="single" w:sz="4" w:space="0" w:color="auto"/>
              <w:right w:val="single" w:sz="4" w:space="0" w:color="auto"/>
            </w:tcBorders>
            <w:vAlign w:val="center"/>
            <w:hideMark/>
          </w:tcPr>
          <w:p w:rsidR="00D61241" w:rsidRPr="00927E24" w:rsidRDefault="00D61241" w:rsidP="00D61241">
            <w:pPr>
              <w:jc w:val="center"/>
              <w:rPr>
                <w:b/>
                <w:sz w:val="20"/>
                <w:szCs w:val="20"/>
              </w:rPr>
            </w:pPr>
            <w:r w:rsidRPr="00927E24">
              <w:rPr>
                <w:b/>
                <w:sz w:val="20"/>
                <w:szCs w:val="20"/>
              </w:rPr>
              <w:t xml:space="preserve"> 2100,0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D61241" w:rsidRDefault="00D61241" w:rsidP="00D61241">
            <w:pPr>
              <w:jc w:val="center"/>
              <w:rPr>
                <w:b/>
                <w:sz w:val="20"/>
                <w:szCs w:val="20"/>
              </w:rPr>
            </w:pPr>
            <w:r>
              <w:rPr>
                <w:b/>
                <w:sz w:val="20"/>
                <w:szCs w:val="20"/>
              </w:rPr>
              <w:t>392165,8</w:t>
            </w:r>
          </w:p>
          <w:p w:rsidR="00D61241" w:rsidRPr="00927E24" w:rsidRDefault="00D61241" w:rsidP="00D61241">
            <w:pPr>
              <w:jc w:val="center"/>
              <w:rPr>
                <w:b/>
                <w:sz w:val="20"/>
                <w:szCs w:val="20"/>
              </w:rPr>
            </w:pPr>
          </w:p>
        </w:tc>
      </w:tr>
    </w:tbl>
    <w:p w:rsidR="00D61241" w:rsidRPr="00516555" w:rsidRDefault="00D61241" w:rsidP="00D61241">
      <w:pPr>
        <w:ind w:firstLine="708"/>
        <w:jc w:val="both"/>
      </w:pPr>
      <w:r w:rsidRPr="00516555">
        <w:t>Сведения о расходах финансового обеспечения на реализацию муниципальной программы представлены в приложении № 3 к муниципальной программе.</w:t>
      </w:r>
    </w:p>
    <w:p w:rsidR="00D61241" w:rsidRDefault="00D61241" w:rsidP="00D61241">
      <w:pPr>
        <w:jc w:val="center"/>
        <w:rPr>
          <w:b/>
        </w:rPr>
      </w:pPr>
    </w:p>
    <w:p w:rsidR="00D61241" w:rsidRPr="00516555" w:rsidRDefault="00D61241" w:rsidP="00D61241">
      <w:pPr>
        <w:jc w:val="center"/>
        <w:rPr>
          <w:b/>
        </w:rPr>
      </w:pPr>
      <w:r w:rsidRPr="00516555">
        <w:rPr>
          <w:b/>
        </w:rPr>
        <w:t>Раздел 4. Прогнозная (справочная) оценка объёмов привлечения средств областного бюдж</w:t>
      </w:r>
      <w:r>
        <w:rPr>
          <w:b/>
        </w:rPr>
        <w:t xml:space="preserve">ета, бюджетов </w:t>
      </w:r>
      <w:r w:rsidRPr="00516555">
        <w:rPr>
          <w:b/>
        </w:rPr>
        <w:t>организаций для реализации муниципальной программы</w:t>
      </w:r>
    </w:p>
    <w:p w:rsidR="00D61241" w:rsidRPr="00516555" w:rsidRDefault="00D61241" w:rsidP="00D61241">
      <w:pPr>
        <w:ind w:firstLine="709"/>
        <w:jc w:val="both"/>
      </w:pPr>
      <w:r w:rsidRPr="00516555">
        <w:t>Св</w:t>
      </w:r>
      <w:r>
        <w:t xml:space="preserve">едения о прогнозной (справочной) </w:t>
      </w:r>
      <w:r w:rsidRPr="00516555">
        <w:t>оценке объёмов привлечения средств областного бюд</w:t>
      </w:r>
      <w:r>
        <w:t>жета, бюджетов</w:t>
      </w:r>
      <w:r w:rsidRPr="00516555">
        <w:t xml:space="preserve"> организаций, в том числе организаций с государственным и муниципальным участием, общественных, научных и иных организаций, а также внебюджетных фондов, представлены в приложении № 4 к муниципальной программе.</w:t>
      </w:r>
    </w:p>
    <w:p w:rsidR="00D61241" w:rsidRDefault="00D61241" w:rsidP="00D61241">
      <w:pPr>
        <w:jc w:val="center"/>
        <w:rPr>
          <w:b/>
        </w:rPr>
      </w:pPr>
    </w:p>
    <w:p w:rsidR="00D61241" w:rsidRPr="00516555" w:rsidRDefault="00D61241" w:rsidP="00D61241">
      <w:pPr>
        <w:jc w:val="center"/>
        <w:rPr>
          <w:b/>
        </w:rPr>
      </w:pPr>
      <w:r w:rsidRPr="00516555">
        <w:rPr>
          <w:b/>
        </w:rPr>
        <w:t xml:space="preserve">Раздел 5. Общая характеристика подпрограмм </w:t>
      </w:r>
    </w:p>
    <w:p w:rsidR="00D61241" w:rsidRPr="00516555" w:rsidRDefault="00D61241" w:rsidP="00D61241">
      <w:pPr>
        <w:jc w:val="center"/>
        <w:rPr>
          <w:b/>
        </w:rPr>
      </w:pPr>
      <w:r w:rsidRPr="00516555">
        <w:rPr>
          <w:b/>
        </w:rPr>
        <w:t>муниципальной программы</w:t>
      </w:r>
    </w:p>
    <w:p w:rsidR="00D61241" w:rsidRPr="00516555" w:rsidRDefault="00D61241" w:rsidP="00D61241">
      <w:pPr>
        <w:ind w:firstLine="851"/>
        <w:jc w:val="both"/>
      </w:pPr>
      <w:r w:rsidRPr="00516555">
        <w:t xml:space="preserve">Программа включает в себя </w:t>
      </w:r>
      <w:r>
        <w:t>2</w:t>
      </w:r>
      <w:r w:rsidRPr="00516555">
        <w:t xml:space="preserve"> подпрограмм</w:t>
      </w:r>
      <w:r>
        <w:t>ы, содержащие</w:t>
      </w:r>
      <w:r w:rsidRPr="00516555">
        <w:t xml:space="preserve"> основные мероприятия, направленные на решение поставленных задач.</w:t>
      </w:r>
    </w:p>
    <w:p w:rsidR="00D61241" w:rsidRPr="00516555" w:rsidRDefault="00D61241" w:rsidP="00D61241">
      <w:pPr>
        <w:jc w:val="both"/>
      </w:pPr>
      <w:r w:rsidRPr="00516555">
        <w:t>В рамках муниципальной программы будут реализованы следующие подпрограммы: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4"/>
        <w:gridCol w:w="709"/>
        <w:gridCol w:w="1559"/>
        <w:gridCol w:w="2548"/>
        <w:gridCol w:w="996"/>
        <w:gridCol w:w="1493"/>
        <w:gridCol w:w="1459"/>
      </w:tblGrid>
      <w:tr w:rsidR="00D61241" w:rsidRPr="00516555" w:rsidTr="00D61241">
        <w:trPr>
          <w:trHeight w:val="144"/>
        </w:trPr>
        <w:tc>
          <w:tcPr>
            <w:tcW w:w="1384" w:type="dxa"/>
            <w:tcBorders>
              <w:top w:val="single" w:sz="4" w:space="0" w:color="000000"/>
              <w:left w:val="single" w:sz="4" w:space="0" w:color="000000"/>
              <w:bottom w:val="single" w:sz="4" w:space="0" w:color="000000"/>
              <w:right w:val="single" w:sz="4" w:space="0" w:color="000000"/>
            </w:tcBorders>
            <w:hideMark/>
          </w:tcPr>
          <w:p w:rsidR="00D61241" w:rsidRPr="00516555" w:rsidRDefault="00D61241" w:rsidP="00D61241">
            <w:pPr>
              <w:rPr>
                <w:sz w:val="18"/>
                <w:szCs w:val="18"/>
              </w:rPr>
            </w:pPr>
            <w:r w:rsidRPr="00516555">
              <w:rPr>
                <w:sz w:val="18"/>
                <w:szCs w:val="18"/>
              </w:rPr>
              <w:t>Наименование</w:t>
            </w:r>
            <w:r>
              <w:rPr>
                <w:sz w:val="18"/>
                <w:szCs w:val="18"/>
              </w:rPr>
              <w:t xml:space="preserve"> подпрограмм</w:t>
            </w:r>
          </w:p>
        </w:tc>
        <w:tc>
          <w:tcPr>
            <w:tcW w:w="709" w:type="dxa"/>
            <w:tcBorders>
              <w:top w:val="single" w:sz="4" w:space="0" w:color="000000"/>
              <w:left w:val="single" w:sz="4" w:space="0" w:color="000000"/>
              <w:bottom w:val="single" w:sz="4" w:space="0" w:color="000000"/>
              <w:right w:val="single" w:sz="4" w:space="0" w:color="000000"/>
            </w:tcBorders>
            <w:hideMark/>
          </w:tcPr>
          <w:p w:rsidR="00D61241" w:rsidRPr="00516555" w:rsidRDefault="00D61241" w:rsidP="00D61241">
            <w:pPr>
              <w:rPr>
                <w:sz w:val="18"/>
                <w:szCs w:val="18"/>
              </w:rPr>
            </w:pPr>
            <w:r w:rsidRPr="00516555">
              <w:rPr>
                <w:sz w:val="18"/>
                <w:szCs w:val="18"/>
              </w:rPr>
              <w:t>Сфера реализации</w:t>
            </w:r>
          </w:p>
        </w:tc>
        <w:tc>
          <w:tcPr>
            <w:tcW w:w="1559" w:type="dxa"/>
            <w:tcBorders>
              <w:top w:val="single" w:sz="4" w:space="0" w:color="000000"/>
              <w:left w:val="single" w:sz="4" w:space="0" w:color="000000"/>
              <w:bottom w:val="single" w:sz="4" w:space="0" w:color="000000"/>
              <w:right w:val="single" w:sz="4" w:space="0" w:color="000000"/>
            </w:tcBorders>
            <w:hideMark/>
          </w:tcPr>
          <w:p w:rsidR="00D61241" w:rsidRPr="00516555" w:rsidRDefault="00D61241" w:rsidP="00D61241">
            <w:pPr>
              <w:rPr>
                <w:sz w:val="18"/>
                <w:szCs w:val="18"/>
              </w:rPr>
            </w:pPr>
            <w:r w:rsidRPr="00516555">
              <w:rPr>
                <w:sz w:val="18"/>
                <w:szCs w:val="18"/>
              </w:rPr>
              <w:t>Основные проблемы</w:t>
            </w:r>
          </w:p>
        </w:tc>
        <w:tc>
          <w:tcPr>
            <w:tcW w:w="2548" w:type="dxa"/>
            <w:tcBorders>
              <w:top w:val="single" w:sz="4" w:space="0" w:color="000000"/>
              <w:left w:val="single" w:sz="4" w:space="0" w:color="000000"/>
              <w:bottom w:val="single" w:sz="4" w:space="0" w:color="000000"/>
              <w:right w:val="single" w:sz="4" w:space="0" w:color="000000"/>
            </w:tcBorders>
            <w:hideMark/>
          </w:tcPr>
          <w:p w:rsidR="00D61241" w:rsidRPr="00516555" w:rsidRDefault="00D61241" w:rsidP="00D61241">
            <w:pPr>
              <w:rPr>
                <w:sz w:val="18"/>
                <w:szCs w:val="18"/>
              </w:rPr>
            </w:pPr>
            <w:r w:rsidRPr="00516555">
              <w:rPr>
                <w:sz w:val="18"/>
                <w:szCs w:val="18"/>
              </w:rPr>
              <w:t>Цели и задачи</w:t>
            </w:r>
          </w:p>
        </w:tc>
        <w:tc>
          <w:tcPr>
            <w:tcW w:w="996" w:type="dxa"/>
            <w:tcBorders>
              <w:top w:val="single" w:sz="4" w:space="0" w:color="000000"/>
              <w:left w:val="single" w:sz="4" w:space="0" w:color="000000"/>
              <w:bottom w:val="single" w:sz="4" w:space="0" w:color="000000"/>
              <w:right w:val="single" w:sz="4" w:space="0" w:color="000000"/>
            </w:tcBorders>
            <w:hideMark/>
          </w:tcPr>
          <w:p w:rsidR="00D61241" w:rsidRPr="00516555" w:rsidRDefault="00D61241" w:rsidP="00D61241">
            <w:pPr>
              <w:rPr>
                <w:sz w:val="18"/>
                <w:szCs w:val="18"/>
              </w:rPr>
            </w:pPr>
            <w:r w:rsidRPr="00516555">
              <w:rPr>
                <w:sz w:val="18"/>
                <w:szCs w:val="18"/>
              </w:rPr>
              <w:t>Сроки реализации</w:t>
            </w:r>
          </w:p>
        </w:tc>
        <w:tc>
          <w:tcPr>
            <w:tcW w:w="1493" w:type="dxa"/>
            <w:tcBorders>
              <w:top w:val="single" w:sz="4" w:space="0" w:color="000000"/>
              <w:left w:val="single" w:sz="4" w:space="0" w:color="000000"/>
              <w:bottom w:val="single" w:sz="4" w:space="0" w:color="000000"/>
              <w:right w:val="single" w:sz="4" w:space="0" w:color="000000"/>
            </w:tcBorders>
            <w:hideMark/>
          </w:tcPr>
          <w:p w:rsidR="00D61241" w:rsidRPr="00516555" w:rsidRDefault="00D61241" w:rsidP="00D61241">
            <w:pPr>
              <w:rPr>
                <w:sz w:val="18"/>
                <w:szCs w:val="18"/>
              </w:rPr>
            </w:pPr>
            <w:r w:rsidRPr="00516555">
              <w:rPr>
                <w:sz w:val="18"/>
                <w:szCs w:val="18"/>
              </w:rPr>
              <w:t>Средства финансового обеспечения</w:t>
            </w:r>
          </w:p>
        </w:tc>
        <w:tc>
          <w:tcPr>
            <w:tcW w:w="1459" w:type="dxa"/>
            <w:tcBorders>
              <w:top w:val="single" w:sz="4" w:space="0" w:color="000000"/>
              <w:left w:val="single" w:sz="4" w:space="0" w:color="000000"/>
              <w:bottom w:val="single" w:sz="4" w:space="0" w:color="000000"/>
              <w:right w:val="single" w:sz="4" w:space="0" w:color="000000"/>
            </w:tcBorders>
            <w:hideMark/>
          </w:tcPr>
          <w:p w:rsidR="00D61241" w:rsidRPr="00516555" w:rsidRDefault="00D61241" w:rsidP="00D61241">
            <w:pPr>
              <w:rPr>
                <w:sz w:val="18"/>
                <w:szCs w:val="18"/>
              </w:rPr>
            </w:pPr>
            <w:r w:rsidRPr="00516555">
              <w:rPr>
                <w:sz w:val="18"/>
                <w:szCs w:val="18"/>
              </w:rPr>
              <w:t>Ссылки</w:t>
            </w:r>
          </w:p>
        </w:tc>
      </w:tr>
      <w:tr w:rsidR="00D61241" w:rsidRPr="00516555" w:rsidTr="00D61241">
        <w:trPr>
          <w:trHeight w:val="144"/>
        </w:trPr>
        <w:tc>
          <w:tcPr>
            <w:tcW w:w="1384" w:type="dxa"/>
            <w:tcBorders>
              <w:top w:val="single" w:sz="4" w:space="0" w:color="000000"/>
              <w:left w:val="single" w:sz="4" w:space="0" w:color="000000"/>
              <w:bottom w:val="single" w:sz="4" w:space="0" w:color="000000"/>
              <w:right w:val="single" w:sz="4" w:space="0" w:color="000000"/>
            </w:tcBorders>
            <w:hideMark/>
          </w:tcPr>
          <w:p w:rsidR="00D61241" w:rsidRDefault="00D61241" w:rsidP="00D61241">
            <w:pPr>
              <w:rPr>
                <w:rStyle w:val="FontStyle87"/>
                <w:b w:val="0"/>
                <w:sz w:val="18"/>
                <w:szCs w:val="18"/>
              </w:rPr>
            </w:pPr>
            <w:r w:rsidRPr="005E46CC">
              <w:rPr>
                <w:rStyle w:val="FontStyle87"/>
                <w:b w:val="0"/>
                <w:sz w:val="18"/>
                <w:szCs w:val="18"/>
              </w:rPr>
              <w:t>Подпрограмма1</w:t>
            </w:r>
            <w:r>
              <w:rPr>
                <w:rStyle w:val="FontStyle87"/>
                <w:b w:val="0"/>
                <w:sz w:val="18"/>
                <w:szCs w:val="18"/>
              </w:rPr>
              <w:t>:</w:t>
            </w:r>
          </w:p>
          <w:p w:rsidR="00D61241" w:rsidRPr="0089208C" w:rsidRDefault="00D61241" w:rsidP="00D61241">
            <w:pPr>
              <w:rPr>
                <w:b/>
                <w:sz w:val="18"/>
                <w:szCs w:val="18"/>
              </w:rPr>
            </w:pPr>
            <w:r w:rsidRPr="0089208C">
              <w:rPr>
                <w:sz w:val="18"/>
                <w:szCs w:val="18"/>
              </w:rPr>
              <w:t>Сохранение и развитие культурного потенциала, архивного дела Ни</w:t>
            </w:r>
            <w:r>
              <w:rPr>
                <w:sz w:val="18"/>
                <w:szCs w:val="18"/>
              </w:rPr>
              <w:t>кольского муниципального округа</w:t>
            </w:r>
          </w:p>
        </w:tc>
        <w:tc>
          <w:tcPr>
            <w:tcW w:w="709" w:type="dxa"/>
            <w:tcBorders>
              <w:top w:val="single" w:sz="4" w:space="0" w:color="000000"/>
              <w:left w:val="single" w:sz="4" w:space="0" w:color="000000"/>
              <w:bottom w:val="single" w:sz="4" w:space="0" w:color="000000"/>
              <w:right w:val="single" w:sz="4" w:space="0" w:color="000000"/>
            </w:tcBorders>
            <w:hideMark/>
          </w:tcPr>
          <w:p w:rsidR="00D61241" w:rsidRPr="00516555" w:rsidRDefault="00D61241" w:rsidP="00D61241">
            <w:pPr>
              <w:rPr>
                <w:sz w:val="18"/>
                <w:szCs w:val="18"/>
              </w:rPr>
            </w:pPr>
            <w:r>
              <w:rPr>
                <w:sz w:val="18"/>
                <w:szCs w:val="18"/>
              </w:rPr>
              <w:t>МУК округа, население округа</w:t>
            </w:r>
          </w:p>
        </w:tc>
        <w:tc>
          <w:tcPr>
            <w:tcW w:w="1559" w:type="dxa"/>
            <w:tcBorders>
              <w:top w:val="single" w:sz="4" w:space="0" w:color="000000"/>
              <w:left w:val="single" w:sz="4" w:space="0" w:color="000000"/>
              <w:bottom w:val="single" w:sz="4" w:space="0" w:color="000000"/>
              <w:right w:val="single" w:sz="4" w:space="0" w:color="000000"/>
            </w:tcBorders>
            <w:hideMark/>
          </w:tcPr>
          <w:p w:rsidR="00D61241" w:rsidRPr="006E3C04" w:rsidRDefault="00D61241" w:rsidP="00D61241">
            <w:pPr>
              <w:rPr>
                <w:sz w:val="20"/>
                <w:szCs w:val="20"/>
              </w:rPr>
            </w:pPr>
            <w:r w:rsidRPr="006E3C04">
              <w:rPr>
                <w:sz w:val="20"/>
                <w:szCs w:val="20"/>
              </w:rPr>
              <w:t>Обеспечение повышения качества услуг в сфере культуры и архивного дела</w:t>
            </w:r>
          </w:p>
        </w:tc>
        <w:tc>
          <w:tcPr>
            <w:tcW w:w="2548" w:type="dxa"/>
            <w:tcBorders>
              <w:top w:val="single" w:sz="4" w:space="0" w:color="000000"/>
              <w:left w:val="single" w:sz="4" w:space="0" w:color="000000"/>
              <w:bottom w:val="single" w:sz="4" w:space="0" w:color="000000"/>
              <w:right w:val="single" w:sz="4" w:space="0" w:color="000000"/>
            </w:tcBorders>
            <w:hideMark/>
          </w:tcPr>
          <w:p w:rsidR="00D61241" w:rsidRDefault="00D61241" w:rsidP="00D61241">
            <w:pPr>
              <w:rPr>
                <w:sz w:val="20"/>
                <w:szCs w:val="20"/>
              </w:rPr>
            </w:pPr>
            <w:r w:rsidRPr="0072602E">
              <w:rPr>
                <w:sz w:val="20"/>
                <w:szCs w:val="20"/>
              </w:rPr>
              <w:t xml:space="preserve"> </w:t>
            </w:r>
            <w:r>
              <w:rPr>
                <w:sz w:val="20"/>
                <w:szCs w:val="20"/>
              </w:rPr>
              <w:t>С</w:t>
            </w:r>
            <w:r w:rsidRPr="0072602E">
              <w:rPr>
                <w:sz w:val="20"/>
                <w:szCs w:val="20"/>
              </w:rPr>
              <w:t>охранение и развитие культурного потенциала, обеспечение процесса воспроизводства культурных ценностей, развитие архивной отрасли и улучшение условий хранения архивных документов, создание правовой, организационной, финансово – экономической основы развития культуры  и архивного дела Никольского муниципального округа</w:t>
            </w:r>
          </w:p>
          <w:p w:rsidR="00D61241" w:rsidRPr="00E96F14" w:rsidRDefault="00D61241" w:rsidP="00D61241">
            <w:pPr>
              <w:autoSpaceDE w:val="0"/>
              <w:autoSpaceDN w:val="0"/>
              <w:adjustRightInd w:val="0"/>
              <w:spacing w:after="60" w:line="252" w:lineRule="auto"/>
              <w:jc w:val="both"/>
              <w:rPr>
                <w:sz w:val="20"/>
                <w:szCs w:val="20"/>
              </w:rPr>
            </w:pPr>
            <w:r w:rsidRPr="00E96F14">
              <w:rPr>
                <w:sz w:val="20"/>
                <w:szCs w:val="20"/>
              </w:rPr>
              <w:t>- обеспечение прав граждан на участие в культурной жизни и доступ к культурным ценностям и информации;</w:t>
            </w:r>
          </w:p>
          <w:p w:rsidR="00D61241" w:rsidRDefault="00D61241" w:rsidP="00D61241">
            <w:pPr>
              <w:rPr>
                <w:sz w:val="20"/>
                <w:szCs w:val="20"/>
              </w:rPr>
            </w:pPr>
            <w:r w:rsidRPr="00E96F14">
              <w:rPr>
                <w:sz w:val="20"/>
                <w:szCs w:val="20"/>
              </w:rPr>
              <w:t>- создание благоприятных условий для развития туризма на территории Никольского муниципального округа</w:t>
            </w:r>
            <w:r>
              <w:rPr>
                <w:sz w:val="20"/>
                <w:szCs w:val="20"/>
              </w:rPr>
              <w:t>;</w:t>
            </w:r>
          </w:p>
          <w:p w:rsidR="00D61241" w:rsidRPr="00103662" w:rsidRDefault="00D61241" w:rsidP="00D61241">
            <w:pPr>
              <w:rPr>
                <w:sz w:val="20"/>
                <w:szCs w:val="20"/>
              </w:rPr>
            </w:pPr>
            <w:r w:rsidRPr="00103662">
              <w:rPr>
                <w:sz w:val="20"/>
                <w:szCs w:val="20"/>
              </w:rPr>
              <w:t>- развитие архивной отрасли Никольского муниципального округа и улучшение условий хранения архивных документов.</w:t>
            </w:r>
          </w:p>
        </w:tc>
        <w:tc>
          <w:tcPr>
            <w:tcW w:w="996" w:type="dxa"/>
            <w:tcBorders>
              <w:top w:val="single" w:sz="4" w:space="0" w:color="000000"/>
              <w:left w:val="single" w:sz="4" w:space="0" w:color="000000"/>
              <w:bottom w:val="single" w:sz="4" w:space="0" w:color="000000"/>
              <w:right w:val="single" w:sz="4" w:space="0" w:color="000000"/>
            </w:tcBorders>
            <w:hideMark/>
          </w:tcPr>
          <w:p w:rsidR="00D61241" w:rsidRPr="00516555" w:rsidRDefault="00D61241" w:rsidP="00D61241">
            <w:pPr>
              <w:rPr>
                <w:sz w:val="18"/>
                <w:szCs w:val="18"/>
              </w:rPr>
            </w:pPr>
            <w:r>
              <w:rPr>
                <w:sz w:val="18"/>
                <w:szCs w:val="18"/>
              </w:rPr>
              <w:t>2024-2026</w:t>
            </w:r>
            <w:r w:rsidRPr="008011AC">
              <w:rPr>
                <w:sz w:val="18"/>
                <w:szCs w:val="18"/>
              </w:rPr>
              <w:t xml:space="preserve"> годы</w:t>
            </w:r>
            <w:r>
              <w:rPr>
                <w:sz w:val="18"/>
                <w:szCs w:val="18"/>
              </w:rPr>
              <w:t xml:space="preserve"> </w:t>
            </w:r>
          </w:p>
        </w:tc>
        <w:tc>
          <w:tcPr>
            <w:tcW w:w="1493" w:type="dxa"/>
            <w:tcBorders>
              <w:top w:val="single" w:sz="4" w:space="0" w:color="000000"/>
              <w:left w:val="single" w:sz="4" w:space="0" w:color="000000"/>
              <w:bottom w:val="single" w:sz="4" w:space="0" w:color="000000"/>
              <w:right w:val="single" w:sz="4" w:space="0" w:color="000000"/>
            </w:tcBorders>
            <w:hideMark/>
          </w:tcPr>
          <w:p w:rsidR="00D61241" w:rsidRPr="00516555" w:rsidRDefault="00D61241" w:rsidP="00D61241">
            <w:pPr>
              <w:rPr>
                <w:sz w:val="18"/>
                <w:szCs w:val="18"/>
              </w:rPr>
            </w:pPr>
            <w:r>
              <w:rPr>
                <w:sz w:val="18"/>
                <w:szCs w:val="18"/>
              </w:rPr>
              <w:t>329055,8</w:t>
            </w:r>
          </w:p>
        </w:tc>
        <w:tc>
          <w:tcPr>
            <w:tcW w:w="1459" w:type="dxa"/>
            <w:tcBorders>
              <w:top w:val="single" w:sz="4" w:space="0" w:color="000000"/>
              <w:left w:val="single" w:sz="4" w:space="0" w:color="000000"/>
              <w:bottom w:val="single" w:sz="4" w:space="0" w:color="000000"/>
              <w:right w:val="single" w:sz="4" w:space="0" w:color="000000"/>
            </w:tcBorders>
            <w:hideMark/>
          </w:tcPr>
          <w:p w:rsidR="00D61241" w:rsidRPr="00177E68" w:rsidRDefault="00D61241" w:rsidP="00D61241">
            <w:pPr>
              <w:rPr>
                <w:sz w:val="18"/>
                <w:szCs w:val="18"/>
              </w:rPr>
            </w:pPr>
          </w:p>
        </w:tc>
      </w:tr>
      <w:tr w:rsidR="00D61241" w:rsidRPr="00516555" w:rsidTr="00D61241">
        <w:trPr>
          <w:trHeight w:val="1691"/>
        </w:trPr>
        <w:tc>
          <w:tcPr>
            <w:tcW w:w="1384" w:type="dxa"/>
            <w:tcBorders>
              <w:top w:val="single" w:sz="4" w:space="0" w:color="000000"/>
              <w:left w:val="single" w:sz="4" w:space="0" w:color="000000"/>
              <w:bottom w:val="single" w:sz="4" w:space="0" w:color="000000"/>
              <w:right w:val="single" w:sz="4" w:space="0" w:color="000000"/>
            </w:tcBorders>
          </w:tcPr>
          <w:p w:rsidR="00D61241" w:rsidRDefault="00D61241" w:rsidP="00D61241">
            <w:pPr>
              <w:rPr>
                <w:sz w:val="18"/>
                <w:szCs w:val="18"/>
              </w:rPr>
            </w:pPr>
            <w:r>
              <w:rPr>
                <w:sz w:val="18"/>
                <w:szCs w:val="18"/>
              </w:rPr>
              <w:t>Подпрограмма 2:</w:t>
            </w:r>
          </w:p>
          <w:p w:rsidR="00D61241" w:rsidRPr="008011AC" w:rsidRDefault="00D61241" w:rsidP="00D61241">
            <w:pPr>
              <w:rPr>
                <w:sz w:val="18"/>
                <w:szCs w:val="18"/>
              </w:rPr>
            </w:pPr>
            <w:r w:rsidRPr="00516555">
              <w:rPr>
                <w:sz w:val="18"/>
                <w:szCs w:val="18"/>
              </w:rPr>
              <w:t>Обеспечение условий реализации муниципальной программы</w:t>
            </w:r>
          </w:p>
        </w:tc>
        <w:tc>
          <w:tcPr>
            <w:tcW w:w="709" w:type="dxa"/>
            <w:tcBorders>
              <w:top w:val="single" w:sz="4" w:space="0" w:color="000000"/>
              <w:left w:val="single" w:sz="4" w:space="0" w:color="000000"/>
              <w:bottom w:val="single" w:sz="4" w:space="0" w:color="000000"/>
              <w:right w:val="single" w:sz="4" w:space="0" w:color="000000"/>
            </w:tcBorders>
            <w:hideMark/>
          </w:tcPr>
          <w:p w:rsidR="00D61241" w:rsidRPr="008011AC" w:rsidRDefault="00D61241" w:rsidP="00D61241">
            <w:pPr>
              <w:rPr>
                <w:sz w:val="18"/>
                <w:szCs w:val="18"/>
              </w:rPr>
            </w:pPr>
          </w:p>
        </w:tc>
        <w:tc>
          <w:tcPr>
            <w:tcW w:w="1559" w:type="dxa"/>
            <w:tcBorders>
              <w:top w:val="single" w:sz="4" w:space="0" w:color="000000"/>
              <w:left w:val="single" w:sz="4" w:space="0" w:color="000000"/>
              <w:bottom w:val="single" w:sz="4" w:space="0" w:color="000000"/>
              <w:right w:val="single" w:sz="4" w:space="0" w:color="000000"/>
            </w:tcBorders>
            <w:hideMark/>
          </w:tcPr>
          <w:p w:rsidR="00D61241" w:rsidRPr="008011AC" w:rsidRDefault="00D61241" w:rsidP="00D61241">
            <w:pPr>
              <w:pStyle w:val="ae"/>
              <w:tabs>
                <w:tab w:val="left" w:pos="219"/>
              </w:tabs>
              <w:ind w:left="0"/>
              <w:jc w:val="both"/>
              <w:rPr>
                <w:sz w:val="18"/>
                <w:szCs w:val="18"/>
              </w:rPr>
            </w:pPr>
            <w:r w:rsidRPr="00516555">
              <w:rPr>
                <w:sz w:val="18"/>
                <w:szCs w:val="18"/>
              </w:rPr>
              <w:t>Создание необходимых условий для эффективной реализации муниципальной программы</w:t>
            </w:r>
          </w:p>
        </w:tc>
        <w:tc>
          <w:tcPr>
            <w:tcW w:w="2548" w:type="dxa"/>
            <w:tcBorders>
              <w:top w:val="single" w:sz="4" w:space="0" w:color="000000"/>
              <w:left w:val="single" w:sz="4" w:space="0" w:color="000000"/>
              <w:bottom w:val="single" w:sz="4" w:space="0" w:color="000000"/>
              <w:right w:val="single" w:sz="4" w:space="0" w:color="000000"/>
            </w:tcBorders>
            <w:hideMark/>
          </w:tcPr>
          <w:p w:rsidR="00D61241" w:rsidRPr="00516555" w:rsidRDefault="00D61241" w:rsidP="00D61241">
            <w:pPr>
              <w:rPr>
                <w:sz w:val="18"/>
                <w:szCs w:val="18"/>
              </w:rPr>
            </w:pPr>
            <w:r w:rsidRPr="00516555">
              <w:rPr>
                <w:sz w:val="18"/>
                <w:szCs w:val="18"/>
              </w:rPr>
              <w:t xml:space="preserve">Надлежащее исполнение полномочий Управления культуры </w:t>
            </w:r>
            <w:r>
              <w:rPr>
                <w:sz w:val="18"/>
                <w:szCs w:val="18"/>
              </w:rPr>
              <w:t xml:space="preserve">и молодежной политики </w:t>
            </w:r>
            <w:r w:rsidRPr="00516555">
              <w:rPr>
                <w:sz w:val="18"/>
                <w:szCs w:val="18"/>
              </w:rPr>
              <w:t>администрации Ни</w:t>
            </w:r>
            <w:r>
              <w:rPr>
                <w:sz w:val="18"/>
                <w:szCs w:val="18"/>
              </w:rPr>
              <w:t>кольского муниципального округа</w:t>
            </w:r>
          </w:p>
          <w:p w:rsidR="00D61241" w:rsidRPr="008011AC" w:rsidRDefault="00D61241" w:rsidP="00D61241">
            <w:pPr>
              <w:pStyle w:val="ae"/>
              <w:tabs>
                <w:tab w:val="left" w:pos="219"/>
              </w:tabs>
              <w:ind w:left="0"/>
              <w:jc w:val="both"/>
              <w:rPr>
                <w:sz w:val="18"/>
                <w:szCs w:val="18"/>
              </w:rPr>
            </w:pPr>
          </w:p>
        </w:tc>
        <w:tc>
          <w:tcPr>
            <w:tcW w:w="996" w:type="dxa"/>
            <w:tcBorders>
              <w:top w:val="single" w:sz="4" w:space="0" w:color="000000"/>
              <w:left w:val="single" w:sz="4" w:space="0" w:color="000000"/>
              <w:bottom w:val="single" w:sz="4" w:space="0" w:color="000000"/>
              <w:right w:val="single" w:sz="4" w:space="0" w:color="000000"/>
            </w:tcBorders>
            <w:hideMark/>
          </w:tcPr>
          <w:p w:rsidR="00D61241" w:rsidRPr="008011AC" w:rsidRDefault="00D61241" w:rsidP="00D61241">
            <w:pPr>
              <w:rPr>
                <w:sz w:val="18"/>
                <w:szCs w:val="18"/>
              </w:rPr>
            </w:pPr>
            <w:r>
              <w:rPr>
                <w:sz w:val="18"/>
                <w:szCs w:val="18"/>
              </w:rPr>
              <w:t>2024-2026</w:t>
            </w:r>
            <w:r w:rsidRPr="008011AC">
              <w:rPr>
                <w:sz w:val="18"/>
                <w:szCs w:val="18"/>
              </w:rPr>
              <w:t xml:space="preserve"> годы </w:t>
            </w:r>
          </w:p>
        </w:tc>
        <w:tc>
          <w:tcPr>
            <w:tcW w:w="1493" w:type="dxa"/>
            <w:tcBorders>
              <w:top w:val="single" w:sz="4" w:space="0" w:color="000000"/>
              <w:left w:val="single" w:sz="4" w:space="0" w:color="000000"/>
              <w:bottom w:val="single" w:sz="4" w:space="0" w:color="000000"/>
              <w:right w:val="single" w:sz="4" w:space="0" w:color="000000"/>
            </w:tcBorders>
            <w:hideMark/>
          </w:tcPr>
          <w:p w:rsidR="00D61241" w:rsidRDefault="00D61241" w:rsidP="00D61241">
            <w:pPr>
              <w:rPr>
                <w:sz w:val="18"/>
                <w:szCs w:val="18"/>
                <w:highlight w:val="yellow"/>
              </w:rPr>
            </w:pPr>
            <w:r>
              <w:rPr>
                <w:sz w:val="18"/>
                <w:szCs w:val="18"/>
              </w:rPr>
              <w:t>63110,0</w:t>
            </w:r>
          </w:p>
          <w:p w:rsidR="00D61241" w:rsidRPr="008011AC" w:rsidRDefault="00D61241" w:rsidP="00D61241">
            <w:pPr>
              <w:rPr>
                <w:sz w:val="18"/>
                <w:szCs w:val="18"/>
              </w:rPr>
            </w:pPr>
          </w:p>
        </w:tc>
        <w:tc>
          <w:tcPr>
            <w:tcW w:w="1459" w:type="dxa"/>
            <w:tcBorders>
              <w:top w:val="single" w:sz="4" w:space="0" w:color="000000"/>
              <w:left w:val="single" w:sz="4" w:space="0" w:color="000000"/>
              <w:bottom w:val="single" w:sz="4" w:space="0" w:color="000000"/>
              <w:right w:val="single" w:sz="4" w:space="0" w:color="000000"/>
            </w:tcBorders>
            <w:hideMark/>
          </w:tcPr>
          <w:p w:rsidR="00D61241" w:rsidRPr="00177E68" w:rsidRDefault="00D61241" w:rsidP="00D61241">
            <w:pPr>
              <w:rPr>
                <w:sz w:val="18"/>
                <w:szCs w:val="18"/>
              </w:rPr>
            </w:pPr>
          </w:p>
        </w:tc>
      </w:tr>
    </w:tbl>
    <w:p w:rsidR="00D61241" w:rsidRPr="00516555" w:rsidRDefault="00D61241" w:rsidP="00D61241">
      <w:pPr>
        <w:pStyle w:val="ae"/>
        <w:ind w:left="0"/>
      </w:pPr>
    </w:p>
    <w:p w:rsidR="00D61241" w:rsidRPr="00B516BA" w:rsidRDefault="00D61241" w:rsidP="00D61241">
      <w:pPr>
        <w:ind w:firstLine="709"/>
        <w:jc w:val="both"/>
      </w:pPr>
      <w:r w:rsidRPr="00B516BA">
        <w:t>Управление культуры администрации Н</w:t>
      </w:r>
      <w:r>
        <w:t>икольского муниципального округа</w:t>
      </w:r>
      <w:r w:rsidRPr="00B516BA">
        <w:t xml:space="preserve"> обеспечивает создание условий для реализации</w:t>
      </w:r>
      <w:r>
        <w:t xml:space="preserve"> муниципальной</w:t>
      </w:r>
      <w:r w:rsidRPr="00B516BA">
        <w:t xml:space="preserve"> Программы. </w:t>
      </w:r>
    </w:p>
    <w:p w:rsidR="00D61241" w:rsidRDefault="00D61241" w:rsidP="00D61241">
      <w:pPr>
        <w:ind w:firstLine="709"/>
        <w:jc w:val="both"/>
      </w:pPr>
    </w:p>
    <w:p w:rsidR="00D61241" w:rsidRDefault="00D61241" w:rsidP="00D61241">
      <w:pPr>
        <w:jc w:val="center"/>
        <w:rPr>
          <w:b/>
        </w:rPr>
      </w:pPr>
      <w:r w:rsidRPr="00516555">
        <w:rPr>
          <w:b/>
        </w:rPr>
        <w:t>Раздел 6. Информация об участии в реализации муниципальной программы организаций, в том числе организаций с государственным и муниципальным участием, общественных, научных и иных организаций и внебюджетных фондов</w:t>
      </w:r>
      <w:r>
        <w:rPr>
          <w:b/>
        </w:rPr>
        <w:t xml:space="preserve"> </w:t>
      </w:r>
    </w:p>
    <w:p w:rsidR="00D61241" w:rsidRDefault="00D61241" w:rsidP="00D61241">
      <w:r>
        <w:t xml:space="preserve"> </w:t>
      </w:r>
    </w:p>
    <w:p w:rsidR="00D61241" w:rsidRPr="00011A6F" w:rsidRDefault="00D61241" w:rsidP="00D61241"/>
    <w:p w:rsidR="00D61241" w:rsidRPr="00516555" w:rsidRDefault="00D61241" w:rsidP="00D61241">
      <w:pPr>
        <w:ind w:firstLine="709"/>
        <w:jc w:val="both"/>
      </w:pPr>
      <w:r w:rsidRPr="00516555">
        <w:t>С участием названных организаций планируется реализовать следующие основные мероприятия и ведомственные целевые программы:</w:t>
      </w:r>
    </w:p>
    <w:p w:rsidR="00D61241" w:rsidRDefault="00D61241" w:rsidP="00D61241">
      <w:pPr>
        <w:jc w:val="both"/>
      </w:pPr>
      <w:r>
        <w:t>- о</w:t>
      </w:r>
      <w:r w:rsidRPr="00516555">
        <w:t>рганизация и проведение культурно – массовых мероприятий (социально – значимых);</w:t>
      </w:r>
    </w:p>
    <w:p w:rsidR="00D61241" w:rsidRDefault="00D61241" w:rsidP="00D61241">
      <w:pPr>
        <w:jc w:val="both"/>
      </w:pPr>
      <w:r>
        <w:t>- участие в Национальном проекте «Культура» 2019-2024;</w:t>
      </w:r>
    </w:p>
    <w:p w:rsidR="00D61241" w:rsidRDefault="00D61241" w:rsidP="00D61241">
      <w:pPr>
        <w:jc w:val="both"/>
      </w:pPr>
      <w:r>
        <w:t xml:space="preserve">- участие в </w:t>
      </w:r>
      <w:r w:rsidRPr="00B04A18">
        <w:t>федеральном проекте «Культура малой родины»</w:t>
      </w:r>
      <w:r>
        <w:t>;</w:t>
      </w:r>
    </w:p>
    <w:p w:rsidR="00D61241" w:rsidRDefault="00D61241" w:rsidP="00D61241">
      <w:pPr>
        <w:jc w:val="both"/>
      </w:pPr>
      <w:r>
        <w:t>- участие в программах Губернатора области «Сельский дом культуры» и «Сельская библиотека».</w:t>
      </w:r>
    </w:p>
    <w:p w:rsidR="00D61241" w:rsidRPr="00516555" w:rsidRDefault="00D61241" w:rsidP="00D61241">
      <w:pPr>
        <w:ind w:firstLine="709"/>
        <w:jc w:val="both"/>
      </w:pPr>
    </w:p>
    <w:p w:rsidR="00D61241" w:rsidRPr="008D7DF7" w:rsidRDefault="00D61241" w:rsidP="00D61241">
      <w:pPr>
        <w:jc w:val="both"/>
        <w:rPr>
          <w:b/>
        </w:rPr>
      </w:pPr>
      <w:r>
        <w:rPr>
          <w:b/>
        </w:rPr>
        <w:t xml:space="preserve">  </w:t>
      </w:r>
    </w:p>
    <w:p w:rsidR="00D61241" w:rsidRPr="00516555" w:rsidRDefault="00D61241" w:rsidP="00D61241">
      <w:pPr>
        <w:jc w:val="both"/>
      </w:pPr>
      <w:r w:rsidRPr="00516555">
        <w:t xml:space="preserve"> </w:t>
      </w:r>
    </w:p>
    <w:p w:rsidR="00D61241" w:rsidRPr="00EC28CD" w:rsidRDefault="00D61241" w:rsidP="00D61241">
      <w:pPr>
        <w:jc w:val="center"/>
        <w:sectPr w:rsidR="00D61241" w:rsidRPr="00EC28CD" w:rsidSect="00D61241">
          <w:pgSz w:w="11906" w:h="16838"/>
          <w:pgMar w:top="567" w:right="567" w:bottom="568" w:left="1134" w:header="709" w:footer="709" w:gutter="0"/>
          <w:cols w:space="708"/>
          <w:docGrid w:linePitch="360"/>
        </w:sectPr>
      </w:pPr>
    </w:p>
    <w:p w:rsidR="00D61241" w:rsidRPr="00EC28CD" w:rsidRDefault="00D61241" w:rsidP="00D61241">
      <w:pPr>
        <w:jc w:val="right"/>
      </w:pPr>
      <w:r w:rsidRPr="00EC28CD">
        <w:t xml:space="preserve"> Приложение 1</w:t>
      </w:r>
    </w:p>
    <w:p w:rsidR="00D61241" w:rsidRPr="00EC28CD" w:rsidRDefault="00D61241" w:rsidP="00D61241">
      <w:pPr>
        <w:jc w:val="right"/>
      </w:pPr>
      <w:r w:rsidRPr="00EC28CD">
        <w:t>к  муниципальной программе</w:t>
      </w:r>
    </w:p>
    <w:p w:rsidR="00D61241" w:rsidRPr="00F82AA3" w:rsidRDefault="00D61241" w:rsidP="00D61241">
      <w:pPr>
        <w:jc w:val="center"/>
        <w:rPr>
          <w:b/>
          <w:sz w:val="20"/>
          <w:szCs w:val="20"/>
        </w:rPr>
      </w:pPr>
      <w:r w:rsidRPr="00F82AA3">
        <w:rPr>
          <w:b/>
          <w:sz w:val="20"/>
          <w:szCs w:val="20"/>
        </w:rPr>
        <w:t xml:space="preserve">СВЕДЕНИЯ </w:t>
      </w:r>
    </w:p>
    <w:p w:rsidR="00D61241" w:rsidRPr="00F82AA3" w:rsidRDefault="00D61241" w:rsidP="00D61241">
      <w:pPr>
        <w:jc w:val="center"/>
        <w:rPr>
          <w:b/>
          <w:sz w:val="20"/>
          <w:szCs w:val="20"/>
        </w:rPr>
      </w:pPr>
      <w:r w:rsidRPr="00F82AA3">
        <w:rPr>
          <w:b/>
          <w:sz w:val="20"/>
          <w:szCs w:val="20"/>
        </w:rPr>
        <w:t>о целевых показателях (индикаторах) муниципальной программы</w:t>
      </w:r>
    </w:p>
    <w:tbl>
      <w:tblPr>
        <w:tblW w:w="159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0"/>
        <w:gridCol w:w="2970"/>
        <w:gridCol w:w="4253"/>
        <w:gridCol w:w="1417"/>
        <w:gridCol w:w="1276"/>
        <w:gridCol w:w="1276"/>
        <w:gridCol w:w="1417"/>
        <w:gridCol w:w="1418"/>
        <w:gridCol w:w="1417"/>
      </w:tblGrid>
      <w:tr w:rsidR="00D61241" w:rsidRPr="00F82AA3" w:rsidTr="00D61241">
        <w:tc>
          <w:tcPr>
            <w:tcW w:w="540" w:type="dxa"/>
            <w:vMerge w:val="restart"/>
          </w:tcPr>
          <w:p w:rsidR="00D61241" w:rsidRPr="00196AAF" w:rsidRDefault="00D61241" w:rsidP="00D61241">
            <w:pPr>
              <w:widowControl w:val="0"/>
              <w:autoSpaceDE w:val="0"/>
              <w:autoSpaceDN w:val="0"/>
              <w:adjustRightInd w:val="0"/>
              <w:jc w:val="center"/>
              <w:rPr>
                <w:sz w:val="20"/>
                <w:szCs w:val="20"/>
              </w:rPr>
            </w:pPr>
            <w:r w:rsidRPr="00196AAF">
              <w:rPr>
                <w:sz w:val="20"/>
                <w:szCs w:val="20"/>
              </w:rPr>
              <w:t>№</w:t>
            </w:r>
          </w:p>
          <w:p w:rsidR="00D61241" w:rsidRPr="00196AAF" w:rsidRDefault="00D61241" w:rsidP="00D61241">
            <w:pPr>
              <w:widowControl w:val="0"/>
              <w:autoSpaceDE w:val="0"/>
              <w:autoSpaceDN w:val="0"/>
              <w:adjustRightInd w:val="0"/>
              <w:jc w:val="center"/>
              <w:rPr>
                <w:sz w:val="20"/>
                <w:szCs w:val="20"/>
              </w:rPr>
            </w:pPr>
            <w:r w:rsidRPr="00196AAF">
              <w:rPr>
                <w:sz w:val="20"/>
                <w:szCs w:val="20"/>
              </w:rPr>
              <w:t>п\п</w:t>
            </w:r>
          </w:p>
        </w:tc>
        <w:tc>
          <w:tcPr>
            <w:tcW w:w="2970" w:type="dxa"/>
            <w:vMerge w:val="restart"/>
          </w:tcPr>
          <w:p w:rsidR="00D61241" w:rsidRPr="00196AAF" w:rsidRDefault="00D61241" w:rsidP="00D61241">
            <w:pPr>
              <w:widowControl w:val="0"/>
              <w:autoSpaceDE w:val="0"/>
              <w:autoSpaceDN w:val="0"/>
              <w:adjustRightInd w:val="0"/>
              <w:jc w:val="center"/>
              <w:rPr>
                <w:caps/>
                <w:sz w:val="20"/>
                <w:szCs w:val="20"/>
              </w:rPr>
            </w:pPr>
            <w:r w:rsidRPr="00196AAF">
              <w:rPr>
                <w:sz w:val="20"/>
                <w:szCs w:val="20"/>
              </w:rPr>
              <w:t xml:space="preserve">задачи, направленные на достижение цели </w:t>
            </w:r>
          </w:p>
        </w:tc>
        <w:tc>
          <w:tcPr>
            <w:tcW w:w="4253" w:type="dxa"/>
            <w:vMerge w:val="restart"/>
          </w:tcPr>
          <w:p w:rsidR="00D61241" w:rsidRPr="00196AAF" w:rsidRDefault="00D61241" w:rsidP="00D61241">
            <w:pPr>
              <w:widowControl w:val="0"/>
              <w:autoSpaceDE w:val="0"/>
              <w:autoSpaceDN w:val="0"/>
              <w:adjustRightInd w:val="0"/>
              <w:jc w:val="center"/>
              <w:rPr>
                <w:caps/>
                <w:sz w:val="20"/>
                <w:szCs w:val="20"/>
              </w:rPr>
            </w:pPr>
            <w:r w:rsidRPr="00196AAF">
              <w:rPr>
                <w:sz w:val="20"/>
                <w:szCs w:val="20"/>
              </w:rPr>
              <w:t xml:space="preserve">наименование целевого показателя  </w:t>
            </w:r>
          </w:p>
        </w:tc>
        <w:tc>
          <w:tcPr>
            <w:tcW w:w="1417" w:type="dxa"/>
            <w:vMerge w:val="restart"/>
          </w:tcPr>
          <w:p w:rsidR="00D61241" w:rsidRDefault="00D61241" w:rsidP="00D61241">
            <w:pPr>
              <w:widowControl w:val="0"/>
              <w:autoSpaceDE w:val="0"/>
              <w:autoSpaceDN w:val="0"/>
              <w:adjustRightInd w:val="0"/>
              <w:jc w:val="center"/>
              <w:rPr>
                <w:sz w:val="20"/>
                <w:szCs w:val="20"/>
              </w:rPr>
            </w:pPr>
            <w:r w:rsidRPr="00196AAF">
              <w:rPr>
                <w:sz w:val="20"/>
                <w:szCs w:val="20"/>
              </w:rPr>
              <w:t xml:space="preserve">единица </w:t>
            </w:r>
          </w:p>
          <w:p w:rsidR="00D61241" w:rsidRPr="00196AAF" w:rsidRDefault="00D61241" w:rsidP="00D61241">
            <w:pPr>
              <w:widowControl w:val="0"/>
              <w:autoSpaceDE w:val="0"/>
              <w:autoSpaceDN w:val="0"/>
              <w:adjustRightInd w:val="0"/>
              <w:jc w:val="center"/>
              <w:rPr>
                <w:caps/>
                <w:sz w:val="20"/>
                <w:szCs w:val="20"/>
              </w:rPr>
            </w:pPr>
            <w:r w:rsidRPr="00196AAF">
              <w:rPr>
                <w:sz w:val="20"/>
                <w:szCs w:val="20"/>
              </w:rPr>
              <w:t>измерения</w:t>
            </w:r>
          </w:p>
        </w:tc>
        <w:tc>
          <w:tcPr>
            <w:tcW w:w="6804" w:type="dxa"/>
            <w:gridSpan w:val="5"/>
          </w:tcPr>
          <w:p w:rsidR="00D61241" w:rsidRPr="00196AAF" w:rsidRDefault="00D61241" w:rsidP="00D61241">
            <w:pPr>
              <w:widowControl w:val="0"/>
              <w:autoSpaceDE w:val="0"/>
              <w:autoSpaceDN w:val="0"/>
              <w:adjustRightInd w:val="0"/>
              <w:jc w:val="center"/>
              <w:rPr>
                <w:sz w:val="20"/>
                <w:szCs w:val="20"/>
              </w:rPr>
            </w:pPr>
            <w:r w:rsidRPr="00196AAF">
              <w:rPr>
                <w:sz w:val="20"/>
                <w:szCs w:val="20"/>
              </w:rPr>
              <w:t xml:space="preserve">  Значение целевого показателя</w:t>
            </w:r>
          </w:p>
        </w:tc>
      </w:tr>
      <w:tr w:rsidR="00D61241" w:rsidRPr="00F82AA3" w:rsidTr="00D61241">
        <w:tc>
          <w:tcPr>
            <w:tcW w:w="540" w:type="dxa"/>
            <w:vMerge/>
          </w:tcPr>
          <w:p w:rsidR="00D61241" w:rsidRPr="00196AAF" w:rsidRDefault="00D61241" w:rsidP="00D61241">
            <w:pPr>
              <w:widowControl w:val="0"/>
              <w:autoSpaceDE w:val="0"/>
              <w:autoSpaceDN w:val="0"/>
              <w:adjustRightInd w:val="0"/>
              <w:jc w:val="center"/>
              <w:rPr>
                <w:caps/>
                <w:sz w:val="20"/>
                <w:szCs w:val="20"/>
              </w:rPr>
            </w:pPr>
          </w:p>
        </w:tc>
        <w:tc>
          <w:tcPr>
            <w:tcW w:w="2970" w:type="dxa"/>
            <w:vMerge/>
          </w:tcPr>
          <w:p w:rsidR="00D61241" w:rsidRPr="00196AAF" w:rsidRDefault="00D61241" w:rsidP="00D61241">
            <w:pPr>
              <w:widowControl w:val="0"/>
              <w:autoSpaceDE w:val="0"/>
              <w:autoSpaceDN w:val="0"/>
              <w:adjustRightInd w:val="0"/>
              <w:jc w:val="center"/>
              <w:rPr>
                <w:caps/>
                <w:sz w:val="20"/>
                <w:szCs w:val="20"/>
              </w:rPr>
            </w:pPr>
          </w:p>
        </w:tc>
        <w:tc>
          <w:tcPr>
            <w:tcW w:w="4253" w:type="dxa"/>
            <w:vMerge/>
          </w:tcPr>
          <w:p w:rsidR="00D61241" w:rsidRPr="00196AAF" w:rsidRDefault="00D61241" w:rsidP="00D61241">
            <w:pPr>
              <w:widowControl w:val="0"/>
              <w:autoSpaceDE w:val="0"/>
              <w:autoSpaceDN w:val="0"/>
              <w:adjustRightInd w:val="0"/>
              <w:jc w:val="center"/>
              <w:rPr>
                <w:caps/>
                <w:sz w:val="20"/>
                <w:szCs w:val="20"/>
              </w:rPr>
            </w:pPr>
          </w:p>
        </w:tc>
        <w:tc>
          <w:tcPr>
            <w:tcW w:w="1417" w:type="dxa"/>
            <w:vMerge/>
          </w:tcPr>
          <w:p w:rsidR="00D61241" w:rsidRPr="00196AAF" w:rsidRDefault="00D61241" w:rsidP="00D61241">
            <w:pPr>
              <w:widowControl w:val="0"/>
              <w:autoSpaceDE w:val="0"/>
              <w:autoSpaceDN w:val="0"/>
              <w:adjustRightInd w:val="0"/>
              <w:jc w:val="center"/>
              <w:rPr>
                <w:caps/>
                <w:sz w:val="20"/>
                <w:szCs w:val="20"/>
              </w:rPr>
            </w:pPr>
          </w:p>
        </w:tc>
        <w:tc>
          <w:tcPr>
            <w:tcW w:w="1276" w:type="dxa"/>
          </w:tcPr>
          <w:p w:rsidR="00D61241" w:rsidRDefault="00D61241" w:rsidP="00D61241">
            <w:pPr>
              <w:widowControl w:val="0"/>
              <w:autoSpaceDE w:val="0"/>
              <w:autoSpaceDN w:val="0"/>
              <w:adjustRightInd w:val="0"/>
              <w:jc w:val="center"/>
              <w:rPr>
                <w:sz w:val="20"/>
                <w:szCs w:val="20"/>
              </w:rPr>
            </w:pPr>
            <w:r>
              <w:rPr>
                <w:sz w:val="20"/>
                <w:szCs w:val="20"/>
              </w:rPr>
              <w:t>факт</w:t>
            </w:r>
          </w:p>
          <w:p w:rsidR="00D61241" w:rsidRPr="00196AAF" w:rsidRDefault="00D61241" w:rsidP="00D61241">
            <w:pPr>
              <w:widowControl w:val="0"/>
              <w:autoSpaceDE w:val="0"/>
              <w:autoSpaceDN w:val="0"/>
              <w:adjustRightInd w:val="0"/>
              <w:jc w:val="center"/>
              <w:rPr>
                <w:sz w:val="20"/>
                <w:szCs w:val="20"/>
              </w:rPr>
            </w:pPr>
            <w:r>
              <w:rPr>
                <w:sz w:val="20"/>
                <w:szCs w:val="20"/>
              </w:rPr>
              <w:t>2022</w:t>
            </w:r>
          </w:p>
        </w:tc>
        <w:tc>
          <w:tcPr>
            <w:tcW w:w="1276" w:type="dxa"/>
          </w:tcPr>
          <w:p w:rsidR="00D61241" w:rsidRDefault="00D61241" w:rsidP="00D61241">
            <w:pPr>
              <w:widowControl w:val="0"/>
              <w:autoSpaceDE w:val="0"/>
              <w:autoSpaceDN w:val="0"/>
              <w:adjustRightInd w:val="0"/>
              <w:jc w:val="center"/>
              <w:rPr>
                <w:sz w:val="20"/>
                <w:szCs w:val="20"/>
              </w:rPr>
            </w:pPr>
            <w:r>
              <w:rPr>
                <w:sz w:val="20"/>
                <w:szCs w:val="20"/>
              </w:rPr>
              <w:t xml:space="preserve">оценка </w:t>
            </w:r>
          </w:p>
          <w:p w:rsidR="00D61241" w:rsidRPr="00196AAF" w:rsidRDefault="00D61241" w:rsidP="00D61241">
            <w:pPr>
              <w:widowControl w:val="0"/>
              <w:autoSpaceDE w:val="0"/>
              <w:autoSpaceDN w:val="0"/>
              <w:adjustRightInd w:val="0"/>
              <w:jc w:val="center"/>
              <w:rPr>
                <w:sz w:val="20"/>
                <w:szCs w:val="20"/>
              </w:rPr>
            </w:pPr>
            <w:r>
              <w:rPr>
                <w:sz w:val="20"/>
                <w:szCs w:val="20"/>
              </w:rPr>
              <w:t>2023</w:t>
            </w:r>
          </w:p>
        </w:tc>
        <w:tc>
          <w:tcPr>
            <w:tcW w:w="1417" w:type="dxa"/>
          </w:tcPr>
          <w:p w:rsidR="00D61241" w:rsidRPr="00196AAF" w:rsidRDefault="00D61241" w:rsidP="00D61241">
            <w:pPr>
              <w:widowControl w:val="0"/>
              <w:autoSpaceDE w:val="0"/>
              <w:autoSpaceDN w:val="0"/>
              <w:adjustRightInd w:val="0"/>
              <w:jc w:val="center"/>
              <w:rPr>
                <w:sz w:val="20"/>
                <w:szCs w:val="20"/>
              </w:rPr>
            </w:pPr>
            <w:r w:rsidRPr="00196AAF">
              <w:rPr>
                <w:sz w:val="20"/>
                <w:szCs w:val="20"/>
              </w:rPr>
              <w:t xml:space="preserve">2024 </w:t>
            </w:r>
          </w:p>
        </w:tc>
        <w:tc>
          <w:tcPr>
            <w:tcW w:w="1418" w:type="dxa"/>
          </w:tcPr>
          <w:p w:rsidR="00D61241" w:rsidRPr="00196AAF" w:rsidRDefault="00D61241" w:rsidP="00D61241">
            <w:pPr>
              <w:widowControl w:val="0"/>
              <w:autoSpaceDE w:val="0"/>
              <w:autoSpaceDN w:val="0"/>
              <w:adjustRightInd w:val="0"/>
              <w:jc w:val="center"/>
              <w:rPr>
                <w:sz w:val="20"/>
                <w:szCs w:val="20"/>
              </w:rPr>
            </w:pPr>
            <w:r w:rsidRPr="00196AAF">
              <w:rPr>
                <w:sz w:val="20"/>
                <w:szCs w:val="20"/>
              </w:rPr>
              <w:t xml:space="preserve">2025 </w:t>
            </w:r>
          </w:p>
        </w:tc>
        <w:tc>
          <w:tcPr>
            <w:tcW w:w="1417" w:type="dxa"/>
          </w:tcPr>
          <w:p w:rsidR="00D61241" w:rsidRPr="00196AAF" w:rsidRDefault="00D61241" w:rsidP="00D61241">
            <w:pPr>
              <w:widowControl w:val="0"/>
              <w:autoSpaceDE w:val="0"/>
              <w:autoSpaceDN w:val="0"/>
              <w:adjustRightInd w:val="0"/>
              <w:jc w:val="center"/>
              <w:rPr>
                <w:sz w:val="20"/>
                <w:szCs w:val="20"/>
              </w:rPr>
            </w:pPr>
            <w:r w:rsidRPr="00196AAF">
              <w:rPr>
                <w:sz w:val="20"/>
                <w:szCs w:val="20"/>
              </w:rPr>
              <w:t xml:space="preserve">2026 </w:t>
            </w:r>
          </w:p>
        </w:tc>
      </w:tr>
      <w:tr w:rsidR="00D61241" w:rsidRPr="00F82AA3" w:rsidTr="00D61241">
        <w:trPr>
          <w:trHeight w:val="70"/>
        </w:trPr>
        <w:tc>
          <w:tcPr>
            <w:tcW w:w="540" w:type="dxa"/>
          </w:tcPr>
          <w:p w:rsidR="00D61241" w:rsidRPr="00196AAF" w:rsidRDefault="00D61241" w:rsidP="00D61241">
            <w:pPr>
              <w:widowControl w:val="0"/>
              <w:autoSpaceDE w:val="0"/>
              <w:autoSpaceDN w:val="0"/>
              <w:adjustRightInd w:val="0"/>
              <w:jc w:val="center"/>
              <w:rPr>
                <w:caps/>
                <w:sz w:val="20"/>
                <w:szCs w:val="20"/>
              </w:rPr>
            </w:pPr>
            <w:r w:rsidRPr="00196AAF">
              <w:rPr>
                <w:caps/>
                <w:sz w:val="20"/>
                <w:szCs w:val="20"/>
              </w:rPr>
              <w:t>1</w:t>
            </w:r>
          </w:p>
        </w:tc>
        <w:tc>
          <w:tcPr>
            <w:tcW w:w="2970" w:type="dxa"/>
          </w:tcPr>
          <w:p w:rsidR="00D61241" w:rsidRPr="00196AAF" w:rsidRDefault="00D61241" w:rsidP="00D61241">
            <w:pPr>
              <w:widowControl w:val="0"/>
              <w:autoSpaceDE w:val="0"/>
              <w:autoSpaceDN w:val="0"/>
              <w:adjustRightInd w:val="0"/>
              <w:jc w:val="center"/>
              <w:rPr>
                <w:caps/>
                <w:sz w:val="20"/>
                <w:szCs w:val="20"/>
              </w:rPr>
            </w:pPr>
            <w:r w:rsidRPr="00196AAF">
              <w:rPr>
                <w:caps/>
                <w:sz w:val="20"/>
                <w:szCs w:val="20"/>
              </w:rPr>
              <w:t>2</w:t>
            </w:r>
          </w:p>
        </w:tc>
        <w:tc>
          <w:tcPr>
            <w:tcW w:w="4253" w:type="dxa"/>
          </w:tcPr>
          <w:p w:rsidR="00D61241" w:rsidRPr="00196AAF" w:rsidRDefault="00D61241" w:rsidP="00D61241">
            <w:pPr>
              <w:widowControl w:val="0"/>
              <w:autoSpaceDE w:val="0"/>
              <w:autoSpaceDN w:val="0"/>
              <w:adjustRightInd w:val="0"/>
              <w:jc w:val="center"/>
              <w:rPr>
                <w:caps/>
                <w:sz w:val="20"/>
                <w:szCs w:val="20"/>
              </w:rPr>
            </w:pPr>
            <w:r w:rsidRPr="00196AAF">
              <w:rPr>
                <w:caps/>
                <w:sz w:val="20"/>
                <w:szCs w:val="20"/>
              </w:rPr>
              <w:t>3</w:t>
            </w:r>
          </w:p>
        </w:tc>
        <w:tc>
          <w:tcPr>
            <w:tcW w:w="1417" w:type="dxa"/>
          </w:tcPr>
          <w:p w:rsidR="00D61241" w:rsidRPr="00196AAF" w:rsidRDefault="00D61241" w:rsidP="00D61241">
            <w:pPr>
              <w:widowControl w:val="0"/>
              <w:autoSpaceDE w:val="0"/>
              <w:autoSpaceDN w:val="0"/>
              <w:adjustRightInd w:val="0"/>
              <w:jc w:val="center"/>
              <w:rPr>
                <w:caps/>
                <w:sz w:val="20"/>
                <w:szCs w:val="20"/>
              </w:rPr>
            </w:pPr>
            <w:r w:rsidRPr="00196AAF">
              <w:rPr>
                <w:caps/>
                <w:sz w:val="20"/>
                <w:szCs w:val="20"/>
              </w:rPr>
              <w:t>4</w:t>
            </w:r>
          </w:p>
        </w:tc>
        <w:tc>
          <w:tcPr>
            <w:tcW w:w="1276" w:type="dxa"/>
          </w:tcPr>
          <w:p w:rsidR="00D61241" w:rsidRPr="00196AAF" w:rsidRDefault="00D61241" w:rsidP="00D61241">
            <w:pPr>
              <w:widowControl w:val="0"/>
              <w:autoSpaceDE w:val="0"/>
              <w:autoSpaceDN w:val="0"/>
              <w:adjustRightInd w:val="0"/>
              <w:jc w:val="center"/>
              <w:rPr>
                <w:sz w:val="20"/>
                <w:szCs w:val="20"/>
              </w:rPr>
            </w:pPr>
          </w:p>
        </w:tc>
        <w:tc>
          <w:tcPr>
            <w:tcW w:w="1276" w:type="dxa"/>
          </w:tcPr>
          <w:p w:rsidR="00D61241" w:rsidRPr="00196AAF" w:rsidRDefault="00D61241" w:rsidP="00D61241">
            <w:pPr>
              <w:widowControl w:val="0"/>
              <w:autoSpaceDE w:val="0"/>
              <w:autoSpaceDN w:val="0"/>
              <w:adjustRightInd w:val="0"/>
              <w:jc w:val="center"/>
              <w:rPr>
                <w:sz w:val="20"/>
                <w:szCs w:val="20"/>
              </w:rPr>
            </w:pPr>
          </w:p>
        </w:tc>
        <w:tc>
          <w:tcPr>
            <w:tcW w:w="1417" w:type="dxa"/>
          </w:tcPr>
          <w:p w:rsidR="00D61241" w:rsidRPr="00196AAF" w:rsidRDefault="00D61241" w:rsidP="00D61241">
            <w:pPr>
              <w:widowControl w:val="0"/>
              <w:autoSpaceDE w:val="0"/>
              <w:autoSpaceDN w:val="0"/>
              <w:adjustRightInd w:val="0"/>
              <w:jc w:val="center"/>
              <w:rPr>
                <w:sz w:val="20"/>
                <w:szCs w:val="20"/>
              </w:rPr>
            </w:pPr>
            <w:r w:rsidRPr="00196AAF">
              <w:rPr>
                <w:sz w:val="20"/>
                <w:szCs w:val="20"/>
              </w:rPr>
              <w:t xml:space="preserve">5 </w:t>
            </w:r>
          </w:p>
        </w:tc>
        <w:tc>
          <w:tcPr>
            <w:tcW w:w="1418" w:type="dxa"/>
          </w:tcPr>
          <w:p w:rsidR="00D61241" w:rsidRPr="00196AAF" w:rsidRDefault="00D61241" w:rsidP="00D61241">
            <w:pPr>
              <w:widowControl w:val="0"/>
              <w:autoSpaceDE w:val="0"/>
              <w:autoSpaceDN w:val="0"/>
              <w:adjustRightInd w:val="0"/>
              <w:jc w:val="center"/>
              <w:rPr>
                <w:sz w:val="20"/>
                <w:szCs w:val="20"/>
              </w:rPr>
            </w:pPr>
            <w:r w:rsidRPr="00196AAF">
              <w:rPr>
                <w:sz w:val="20"/>
                <w:szCs w:val="20"/>
              </w:rPr>
              <w:t xml:space="preserve">6 </w:t>
            </w:r>
          </w:p>
        </w:tc>
        <w:tc>
          <w:tcPr>
            <w:tcW w:w="1417" w:type="dxa"/>
          </w:tcPr>
          <w:p w:rsidR="00D61241" w:rsidRPr="00196AAF" w:rsidRDefault="00D61241" w:rsidP="00D61241">
            <w:pPr>
              <w:widowControl w:val="0"/>
              <w:autoSpaceDE w:val="0"/>
              <w:autoSpaceDN w:val="0"/>
              <w:adjustRightInd w:val="0"/>
              <w:jc w:val="center"/>
              <w:rPr>
                <w:sz w:val="20"/>
                <w:szCs w:val="20"/>
              </w:rPr>
            </w:pPr>
            <w:r w:rsidRPr="00196AAF">
              <w:rPr>
                <w:sz w:val="20"/>
                <w:szCs w:val="20"/>
              </w:rPr>
              <w:t xml:space="preserve">7 </w:t>
            </w:r>
          </w:p>
        </w:tc>
      </w:tr>
      <w:tr w:rsidR="00D61241" w:rsidRPr="00F82AA3" w:rsidTr="00D61241">
        <w:trPr>
          <w:trHeight w:val="864"/>
        </w:trPr>
        <w:tc>
          <w:tcPr>
            <w:tcW w:w="540" w:type="dxa"/>
            <w:vMerge w:val="restart"/>
          </w:tcPr>
          <w:p w:rsidR="00D61241" w:rsidRPr="00196AAF" w:rsidRDefault="00D61241" w:rsidP="00D61241">
            <w:pPr>
              <w:pStyle w:val="Style49"/>
              <w:rPr>
                <w:sz w:val="20"/>
                <w:szCs w:val="20"/>
              </w:rPr>
            </w:pPr>
            <w:r w:rsidRPr="00196AAF">
              <w:rPr>
                <w:sz w:val="20"/>
                <w:szCs w:val="20"/>
              </w:rPr>
              <w:t>1.</w:t>
            </w:r>
          </w:p>
        </w:tc>
        <w:tc>
          <w:tcPr>
            <w:tcW w:w="2970" w:type="dxa"/>
            <w:vMerge w:val="restart"/>
          </w:tcPr>
          <w:p w:rsidR="00D61241" w:rsidRPr="00196AAF" w:rsidRDefault="00D61241" w:rsidP="00D61241">
            <w:pPr>
              <w:autoSpaceDE w:val="0"/>
              <w:autoSpaceDN w:val="0"/>
              <w:adjustRightInd w:val="0"/>
              <w:spacing w:after="60" w:line="252" w:lineRule="auto"/>
              <w:jc w:val="both"/>
              <w:rPr>
                <w:sz w:val="20"/>
                <w:szCs w:val="20"/>
              </w:rPr>
            </w:pPr>
            <w:r w:rsidRPr="00196AAF">
              <w:rPr>
                <w:sz w:val="20"/>
                <w:szCs w:val="20"/>
              </w:rPr>
              <w:t xml:space="preserve"> Обеспечение прав граждан на участие в культурной жизни и доступ к культурным ценностям и информации</w:t>
            </w:r>
          </w:p>
          <w:p w:rsidR="00D61241" w:rsidRPr="00196AAF" w:rsidRDefault="00D61241" w:rsidP="00D61241">
            <w:pPr>
              <w:rPr>
                <w:caps/>
                <w:sz w:val="20"/>
                <w:szCs w:val="20"/>
              </w:rPr>
            </w:pPr>
          </w:p>
        </w:tc>
        <w:tc>
          <w:tcPr>
            <w:tcW w:w="4253" w:type="dxa"/>
          </w:tcPr>
          <w:p w:rsidR="00D61241" w:rsidRPr="00196AAF" w:rsidRDefault="00D61241" w:rsidP="00D61241">
            <w:pPr>
              <w:pStyle w:val="ae"/>
              <w:tabs>
                <w:tab w:val="left" w:pos="1095"/>
              </w:tabs>
              <w:ind w:left="0"/>
              <w:rPr>
                <w:sz w:val="20"/>
                <w:szCs w:val="20"/>
              </w:rPr>
            </w:pPr>
            <w:r w:rsidRPr="00196AAF">
              <w:rPr>
                <w:sz w:val="20"/>
                <w:szCs w:val="20"/>
              </w:rPr>
              <w:t>Целевой показатель 1</w:t>
            </w:r>
          </w:p>
          <w:p w:rsidR="00D61241" w:rsidRPr="00196AAF" w:rsidRDefault="00D61241" w:rsidP="00D61241">
            <w:pPr>
              <w:pStyle w:val="ae"/>
              <w:tabs>
                <w:tab w:val="left" w:pos="1095"/>
              </w:tabs>
              <w:ind w:left="0"/>
              <w:rPr>
                <w:sz w:val="20"/>
                <w:szCs w:val="20"/>
              </w:rPr>
            </w:pPr>
            <w:r w:rsidRPr="00196AAF">
              <w:rPr>
                <w:sz w:val="20"/>
                <w:szCs w:val="20"/>
              </w:rPr>
              <w:t xml:space="preserve">приобщённость населения к культуре через посещения учреждений </w:t>
            </w:r>
            <w:r>
              <w:rPr>
                <w:sz w:val="20"/>
                <w:szCs w:val="20"/>
              </w:rPr>
              <w:t xml:space="preserve">(мероприятий) культуры  </w:t>
            </w:r>
            <w:r w:rsidRPr="00196AAF">
              <w:rPr>
                <w:sz w:val="20"/>
                <w:szCs w:val="20"/>
              </w:rPr>
              <w:t>, посещений на 1 жителя в год</w:t>
            </w:r>
          </w:p>
        </w:tc>
        <w:tc>
          <w:tcPr>
            <w:tcW w:w="1417" w:type="dxa"/>
          </w:tcPr>
          <w:p w:rsidR="00D61241" w:rsidRPr="00196AAF" w:rsidRDefault="00D61241" w:rsidP="00D61241">
            <w:pPr>
              <w:pStyle w:val="Style49"/>
              <w:jc w:val="center"/>
              <w:rPr>
                <w:sz w:val="20"/>
                <w:szCs w:val="20"/>
              </w:rPr>
            </w:pPr>
          </w:p>
          <w:p w:rsidR="00D61241" w:rsidRPr="00196AAF" w:rsidRDefault="00D61241" w:rsidP="00D61241">
            <w:pPr>
              <w:pStyle w:val="Style49"/>
              <w:jc w:val="center"/>
              <w:rPr>
                <w:caps/>
                <w:sz w:val="20"/>
                <w:szCs w:val="20"/>
              </w:rPr>
            </w:pPr>
            <w:r>
              <w:rPr>
                <w:sz w:val="20"/>
                <w:szCs w:val="20"/>
              </w:rPr>
              <w:t xml:space="preserve"> ед.</w:t>
            </w:r>
          </w:p>
          <w:p w:rsidR="00D61241" w:rsidRPr="00196AAF" w:rsidRDefault="00D61241" w:rsidP="00D61241">
            <w:pPr>
              <w:pStyle w:val="Style49"/>
              <w:jc w:val="center"/>
              <w:rPr>
                <w:caps/>
                <w:sz w:val="20"/>
                <w:szCs w:val="20"/>
              </w:rPr>
            </w:pPr>
          </w:p>
        </w:tc>
        <w:tc>
          <w:tcPr>
            <w:tcW w:w="1276" w:type="dxa"/>
          </w:tcPr>
          <w:p w:rsidR="00D61241" w:rsidRDefault="00D61241" w:rsidP="00D61241">
            <w:pPr>
              <w:pStyle w:val="Style49"/>
              <w:jc w:val="center"/>
              <w:rPr>
                <w:sz w:val="20"/>
                <w:szCs w:val="20"/>
              </w:rPr>
            </w:pPr>
            <w:r>
              <w:rPr>
                <w:sz w:val="20"/>
                <w:szCs w:val="20"/>
              </w:rPr>
              <w:t>7,9</w:t>
            </w:r>
          </w:p>
        </w:tc>
        <w:tc>
          <w:tcPr>
            <w:tcW w:w="1276" w:type="dxa"/>
          </w:tcPr>
          <w:p w:rsidR="00D61241" w:rsidRDefault="00D61241" w:rsidP="00D61241">
            <w:pPr>
              <w:pStyle w:val="Style49"/>
              <w:jc w:val="center"/>
              <w:rPr>
                <w:sz w:val="20"/>
                <w:szCs w:val="20"/>
              </w:rPr>
            </w:pPr>
            <w:r>
              <w:rPr>
                <w:sz w:val="20"/>
                <w:szCs w:val="20"/>
              </w:rPr>
              <w:t>8,4</w:t>
            </w:r>
          </w:p>
        </w:tc>
        <w:tc>
          <w:tcPr>
            <w:tcW w:w="1417" w:type="dxa"/>
          </w:tcPr>
          <w:p w:rsidR="00D61241" w:rsidRPr="00196AAF" w:rsidRDefault="00D61241" w:rsidP="00D61241">
            <w:pPr>
              <w:pStyle w:val="Style49"/>
              <w:jc w:val="center"/>
              <w:rPr>
                <w:sz w:val="20"/>
                <w:szCs w:val="20"/>
              </w:rPr>
            </w:pPr>
            <w:r>
              <w:rPr>
                <w:sz w:val="20"/>
                <w:szCs w:val="20"/>
              </w:rPr>
              <w:t>8,5</w:t>
            </w:r>
            <w:r w:rsidRPr="00196AAF">
              <w:rPr>
                <w:sz w:val="20"/>
                <w:szCs w:val="20"/>
              </w:rPr>
              <w:t xml:space="preserve"> </w:t>
            </w:r>
          </w:p>
        </w:tc>
        <w:tc>
          <w:tcPr>
            <w:tcW w:w="1418" w:type="dxa"/>
          </w:tcPr>
          <w:p w:rsidR="00D61241" w:rsidRPr="00196AAF" w:rsidRDefault="00D61241" w:rsidP="00D61241">
            <w:pPr>
              <w:pStyle w:val="Style49"/>
              <w:jc w:val="center"/>
              <w:rPr>
                <w:caps/>
                <w:sz w:val="20"/>
                <w:szCs w:val="20"/>
              </w:rPr>
            </w:pPr>
            <w:r w:rsidRPr="00196AAF">
              <w:rPr>
                <w:caps/>
                <w:sz w:val="20"/>
                <w:szCs w:val="20"/>
              </w:rPr>
              <w:t xml:space="preserve"> </w:t>
            </w:r>
            <w:r>
              <w:rPr>
                <w:caps/>
                <w:sz w:val="20"/>
                <w:szCs w:val="20"/>
              </w:rPr>
              <w:t>9,0</w:t>
            </w:r>
          </w:p>
        </w:tc>
        <w:tc>
          <w:tcPr>
            <w:tcW w:w="1417" w:type="dxa"/>
          </w:tcPr>
          <w:p w:rsidR="00D61241" w:rsidRPr="00196AAF" w:rsidRDefault="00D61241" w:rsidP="00D61241">
            <w:pPr>
              <w:pStyle w:val="Style49"/>
              <w:jc w:val="center"/>
              <w:rPr>
                <w:sz w:val="20"/>
                <w:szCs w:val="20"/>
              </w:rPr>
            </w:pPr>
            <w:r>
              <w:rPr>
                <w:caps/>
                <w:sz w:val="20"/>
                <w:szCs w:val="20"/>
              </w:rPr>
              <w:t>9,5</w:t>
            </w:r>
            <w:r w:rsidRPr="00196AAF">
              <w:rPr>
                <w:caps/>
                <w:sz w:val="20"/>
                <w:szCs w:val="20"/>
              </w:rPr>
              <w:t xml:space="preserve"> </w:t>
            </w:r>
          </w:p>
        </w:tc>
      </w:tr>
      <w:tr w:rsidR="00D61241" w:rsidRPr="00F82AA3" w:rsidTr="00D61241">
        <w:trPr>
          <w:trHeight w:val="864"/>
        </w:trPr>
        <w:tc>
          <w:tcPr>
            <w:tcW w:w="540" w:type="dxa"/>
            <w:vMerge/>
          </w:tcPr>
          <w:p w:rsidR="00D61241" w:rsidRPr="00196AAF" w:rsidRDefault="00D61241" w:rsidP="00D61241">
            <w:pPr>
              <w:pStyle w:val="Style49"/>
              <w:rPr>
                <w:sz w:val="20"/>
                <w:szCs w:val="20"/>
              </w:rPr>
            </w:pPr>
          </w:p>
        </w:tc>
        <w:tc>
          <w:tcPr>
            <w:tcW w:w="2970" w:type="dxa"/>
            <w:vMerge/>
          </w:tcPr>
          <w:p w:rsidR="00D61241" w:rsidRPr="00196AAF" w:rsidRDefault="00D61241" w:rsidP="00D61241">
            <w:pPr>
              <w:autoSpaceDE w:val="0"/>
              <w:autoSpaceDN w:val="0"/>
              <w:adjustRightInd w:val="0"/>
              <w:spacing w:after="60" w:line="252" w:lineRule="auto"/>
              <w:jc w:val="both"/>
              <w:rPr>
                <w:sz w:val="20"/>
                <w:szCs w:val="20"/>
              </w:rPr>
            </w:pPr>
          </w:p>
        </w:tc>
        <w:tc>
          <w:tcPr>
            <w:tcW w:w="4253" w:type="dxa"/>
          </w:tcPr>
          <w:p w:rsidR="00D61241" w:rsidRPr="00196AAF" w:rsidRDefault="00D61241" w:rsidP="00D61241">
            <w:pPr>
              <w:pStyle w:val="Style49"/>
              <w:rPr>
                <w:sz w:val="20"/>
                <w:szCs w:val="20"/>
              </w:rPr>
            </w:pPr>
            <w:r w:rsidRPr="00196AAF">
              <w:rPr>
                <w:sz w:val="20"/>
                <w:szCs w:val="20"/>
              </w:rPr>
              <w:t>Целевой показатель 2</w:t>
            </w:r>
          </w:p>
          <w:p w:rsidR="00D61241" w:rsidRPr="00196AAF" w:rsidRDefault="00D61241" w:rsidP="00D61241">
            <w:pPr>
              <w:pStyle w:val="ae"/>
              <w:tabs>
                <w:tab w:val="left" w:pos="1095"/>
              </w:tabs>
              <w:ind w:left="0"/>
              <w:rPr>
                <w:sz w:val="20"/>
                <w:szCs w:val="20"/>
              </w:rPr>
            </w:pPr>
            <w:r w:rsidRPr="00196AAF">
              <w:rPr>
                <w:sz w:val="20"/>
                <w:szCs w:val="20"/>
              </w:rPr>
              <w:t>количество посещений организаций культуры по отношению к уровню 2010 года</w:t>
            </w:r>
          </w:p>
        </w:tc>
        <w:tc>
          <w:tcPr>
            <w:tcW w:w="1417" w:type="dxa"/>
          </w:tcPr>
          <w:p w:rsidR="00D61241" w:rsidRPr="00196AAF" w:rsidRDefault="00D61241" w:rsidP="00D61241">
            <w:pPr>
              <w:pStyle w:val="Style49"/>
              <w:jc w:val="center"/>
              <w:rPr>
                <w:sz w:val="20"/>
                <w:szCs w:val="20"/>
              </w:rPr>
            </w:pPr>
            <w:r w:rsidRPr="00196AAF">
              <w:rPr>
                <w:sz w:val="20"/>
                <w:szCs w:val="20"/>
              </w:rPr>
              <w:t>%</w:t>
            </w:r>
          </w:p>
        </w:tc>
        <w:tc>
          <w:tcPr>
            <w:tcW w:w="1276" w:type="dxa"/>
          </w:tcPr>
          <w:p w:rsidR="00D61241" w:rsidRDefault="00D61241" w:rsidP="00D61241">
            <w:pPr>
              <w:pStyle w:val="Style49"/>
              <w:jc w:val="center"/>
              <w:rPr>
                <w:sz w:val="20"/>
                <w:szCs w:val="20"/>
              </w:rPr>
            </w:pPr>
            <w:r>
              <w:rPr>
                <w:sz w:val="20"/>
                <w:szCs w:val="20"/>
              </w:rPr>
              <w:t>82,7</w:t>
            </w:r>
          </w:p>
        </w:tc>
        <w:tc>
          <w:tcPr>
            <w:tcW w:w="1276" w:type="dxa"/>
          </w:tcPr>
          <w:p w:rsidR="00D61241" w:rsidRDefault="00D61241" w:rsidP="00D61241">
            <w:pPr>
              <w:pStyle w:val="Style49"/>
              <w:jc w:val="center"/>
              <w:rPr>
                <w:sz w:val="20"/>
                <w:szCs w:val="20"/>
              </w:rPr>
            </w:pPr>
            <w:r>
              <w:rPr>
                <w:sz w:val="20"/>
                <w:szCs w:val="20"/>
              </w:rPr>
              <w:t>76,9</w:t>
            </w:r>
          </w:p>
        </w:tc>
        <w:tc>
          <w:tcPr>
            <w:tcW w:w="1417" w:type="dxa"/>
          </w:tcPr>
          <w:p w:rsidR="00D61241" w:rsidRPr="00196AAF" w:rsidRDefault="00D61241" w:rsidP="00D61241">
            <w:pPr>
              <w:pStyle w:val="Style49"/>
              <w:jc w:val="center"/>
              <w:rPr>
                <w:sz w:val="20"/>
                <w:szCs w:val="20"/>
              </w:rPr>
            </w:pPr>
            <w:r>
              <w:rPr>
                <w:sz w:val="20"/>
                <w:szCs w:val="20"/>
              </w:rPr>
              <w:t>76,9</w:t>
            </w:r>
          </w:p>
        </w:tc>
        <w:tc>
          <w:tcPr>
            <w:tcW w:w="1418" w:type="dxa"/>
          </w:tcPr>
          <w:p w:rsidR="00D61241" w:rsidRPr="00196AAF" w:rsidRDefault="00D61241" w:rsidP="00D61241">
            <w:pPr>
              <w:pStyle w:val="Style49"/>
              <w:jc w:val="center"/>
              <w:rPr>
                <w:caps/>
                <w:sz w:val="20"/>
                <w:szCs w:val="20"/>
              </w:rPr>
            </w:pPr>
            <w:r>
              <w:rPr>
                <w:caps/>
                <w:sz w:val="20"/>
                <w:szCs w:val="20"/>
              </w:rPr>
              <w:t>77,0</w:t>
            </w:r>
          </w:p>
        </w:tc>
        <w:tc>
          <w:tcPr>
            <w:tcW w:w="1417" w:type="dxa"/>
          </w:tcPr>
          <w:p w:rsidR="00D61241" w:rsidRPr="00196AAF" w:rsidRDefault="00D61241" w:rsidP="00D61241">
            <w:pPr>
              <w:pStyle w:val="Style49"/>
              <w:jc w:val="center"/>
              <w:rPr>
                <w:caps/>
                <w:sz w:val="20"/>
                <w:szCs w:val="20"/>
              </w:rPr>
            </w:pPr>
            <w:r>
              <w:rPr>
                <w:caps/>
                <w:sz w:val="20"/>
                <w:szCs w:val="20"/>
              </w:rPr>
              <w:t>77,0</w:t>
            </w:r>
          </w:p>
        </w:tc>
      </w:tr>
      <w:tr w:rsidR="00D61241" w:rsidRPr="00F82AA3" w:rsidTr="00D61241">
        <w:trPr>
          <w:trHeight w:val="864"/>
        </w:trPr>
        <w:tc>
          <w:tcPr>
            <w:tcW w:w="540" w:type="dxa"/>
            <w:vMerge/>
          </w:tcPr>
          <w:p w:rsidR="00D61241" w:rsidRPr="00196AAF" w:rsidRDefault="00D61241" w:rsidP="00D61241">
            <w:pPr>
              <w:pStyle w:val="Style49"/>
              <w:rPr>
                <w:sz w:val="20"/>
                <w:szCs w:val="20"/>
              </w:rPr>
            </w:pPr>
          </w:p>
        </w:tc>
        <w:tc>
          <w:tcPr>
            <w:tcW w:w="2970" w:type="dxa"/>
            <w:vMerge/>
          </w:tcPr>
          <w:p w:rsidR="00D61241" w:rsidRPr="00196AAF" w:rsidRDefault="00D61241" w:rsidP="00D61241">
            <w:pPr>
              <w:autoSpaceDE w:val="0"/>
              <w:autoSpaceDN w:val="0"/>
              <w:adjustRightInd w:val="0"/>
              <w:spacing w:after="60" w:line="252" w:lineRule="auto"/>
              <w:jc w:val="both"/>
              <w:rPr>
                <w:sz w:val="20"/>
                <w:szCs w:val="20"/>
              </w:rPr>
            </w:pPr>
          </w:p>
        </w:tc>
        <w:tc>
          <w:tcPr>
            <w:tcW w:w="4253" w:type="dxa"/>
          </w:tcPr>
          <w:p w:rsidR="00D61241" w:rsidRPr="00196AAF" w:rsidRDefault="00D61241" w:rsidP="00D61241">
            <w:pPr>
              <w:pStyle w:val="Style49"/>
              <w:rPr>
                <w:sz w:val="20"/>
                <w:szCs w:val="20"/>
              </w:rPr>
            </w:pPr>
            <w:r w:rsidRPr="00196AAF">
              <w:rPr>
                <w:sz w:val="20"/>
                <w:szCs w:val="20"/>
              </w:rPr>
              <w:t>Целевой показатель 3</w:t>
            </w:r>
          </w:p>
          <w:p w:rsidR="00D61241" w:rsidRPr="00196AAF" w:rsidRDefault="00D61241" w:rsidP="00D61241">
            <w:pPr>
              <w:pStyle w:val="Style49"/>
              <w:rPr>
                <w:sz w:val="20"/>
                <w:szCs w:val="20"/>
              </w:rPr>
            </w:pPr>
            <w:r w:rsidRPr="00196AAF">
              <w:rPr>
                <w:spacing w:val="2"/>
                <w:sz w:val="20"/>
                <w:szCs w:val="20"/>
              </w:rPr>
              <w:t>число посещений организаций культуры (нарастающим итогом)</w:t>
            </w:r>
          </w:p>
        </w:tc>
        <w:tc>
          <w:tcPr>
            <w:tcW w:w="1417" w:type="dxa"/>
          </w:tcPr>
          <w:p w:rsidR="00D61241" w:rsidRPr="00196AAF" w:rsidRDefault="00D61241" w:rsidP="00D61241">
            <w:pPr>
              <w:pStyle w:val="Style49"/>
              <w:jc w:val="center"/>
              <w:rPr>
                <w:sz w:val="20"/>
                <w:szCs w:val="20"/>
              </w:rPr>
            </w:pPr>
            <w:r w:rsidRPr="00196AAF">
              <w:rPr>
                <w:sz w:val="20"/>
                <w:szCs w:val="20"/>
              </w:rPr>
              <w:t>тыс. чел.</w:t>
            </w:r>
          </w:p>
        </w:tc>
        <w:tc>
          <w:tcPr>
            <w:tcW w:w="1276" w:type="dxa"/>
          </w:tcPr>
          <w:p w:rsidR="00D61241" w:rsidRDefault="00D61241" w:rsidP="00D61241">
            <w:pPr>
              <w:pStyle w:val="Style49"/>
              <w:jc w:val="center"/>
              <w:rPr>
                <w:sz w:val="20"/>
                <w:szCs w:val="20"/>
              </w:rPr>
            </w:pPr>
            <w:r>
              <w:rPr>
                <w:sz w:val="20"/>
                <w:szCs w:val="20"/>
              </w:rPr>
              <w:t>201,92</w:t>
            </w:r>
          </w:p>
        </w:tc>
        <w:tc>
          <w:tcPr>
            <w:tcW w:w="1276" w:type="dxa"/>
          </w:tcPr>
          <w:p w:rsidR="00D61241" w:rsidRDefault="00D61241" w:rsidP="00D61241">
            <w:pPr>
              <w:pStyle w:val="Style49"/>
              <w:jc w:val="center"/>
              <w:rPr>
                <w:sz w:val="20"/>
                <w:szCs w:val="20"/>
              </w:rPr>
            </w:pPr>
            <w:r>
              <w:rPr>
                <w:sz w:val="20"/>
                <w:szCs w:val="20"/>
              </w:rPr>
              <w:t>264,64</w:t>
            </w:r>
          </w:p>
        </w:tc>
        <w:tc>
          <w:tcPr>
            <w:tcW w:w="1417" w:type="dxa"/>
          </w:tcPr>
          <w:p w:rsidR="00D61241" w:rsidRPr="00196AAF" w:rsidRDefault="00D61241" w:rsidP="00D61241">
            <w:pPr>
              <w:pStyle w:val="Style49"/>
              <w:jc w:val="center"/>
              <w:rPr>
                <w:sz w:val="20"/>
                <w:szCs w:val="20"/>
              </w:rPr>
            </w:pPr>
            <w:r>
              <w:rPr>
                <w:sz w:val="20"/>
                <w:szCs w:val="20"/>
              </w:rPr>
              <w:t>272,87</w:t>
            </w:r>
          </w:p>
        </w:tc>
        <w:tc>
          <w:tcPr>
            <w:tcW w:w="1418" w:type="dxa"/>
          </w:tcPr>
          <w:p w:rsidR="00D61241" w:rsidRPr="00196AAF" w:rsidRDefault="00D61241" w:rsidP="00D61241">
            <w:pPr>
              <w:pStyle w:val="Style49"/>
              <w:jc w:val="center"/>
              <w:rPr>
                <w:caps/>
                <w:sz w:val="20"/>
                <w:szCs w:val="20"/>
              </w:rPr>
            </w:pPr>
            <w:r>
              <w:rPr>
                <w:caps/>
                <w:sz w:val="20"/>
                <w:szCs w:val="20"/>
              </w:rPr>
              <w:t>273,0</w:t>
            </w:r>
          </w:p>
        </w:tc>
        <w:tc>
          <w:tcPr>
            <w:tcW w:w="1417" w:type="dxa"/>
          </w:tcPr>
          <w:p w:rsidR="00D61241" w:rsidRPr="00196AAF" w:rsidRDefault="00D61241" w:rsidP="00D61241">
            <w:pPr>
              <w:pStyle w:val="Style49"/>
              <w:jc w:val="center"/>
              <w:rPr>
                <w:caps/>
                <w:sz w:val="20"/>
                <w:szCs w:val="20"/>
              </w:rPr>
            </w:pPr>
            <w:r>
              <w:rPr>
                <w:caps/>
                <w:sz w:val="20"/>
                <w:szCs w:val="20"/>
              </w:rPr>
              <w:t>273,5</w:t>
            </w:r>
          </w:p>
        </w:tc>
      </w:tr>
      <w:tr w:rsidR="00D61241" w:rsidRPr="00F82AA3" w:rsidTr="00D61241">
        <w:trPr>
          <w:trHeight w:val="864"/>
        </w:trPr>
        <w:tc>
          <w:tcPr>
            <w:tcW w:w="540" w:type="dxa"/>
            <w:vMerge/>
          </w:tcPr>
          <w:p w:rsidR="00D61241" w:rsidRPr="00196AAF" w:rsidRDefault="00D61241" w:rsidP="00D61241">
            <w:pPr>
              <w:pStyle w:val="Style49"/>
              <w:rPr>
                <w:sz w:val="20"/>
                <w:szCs w:val="20"/>
              </w:rPr>
            </w:pPr>
          </w:p>
        </w:tc>
        <w:tc>
          <w:tcPr>
            <w:tcW w:w="2970" w:type="dxa"/>
            <w:vMerge/>
          </w:tcPr>
          <w:p w:rsidR="00D61241" w:rsidRPr="00196AAF" w:rsidRDefault="00D61241" w:rsidP="00D61241">
            <w:pPr>
              <w:autoSpaceDE w:val="0"/>
              <w:autoSpaceDN w:val="0"/>
              <w:adjustRightInd w:val="0"/>
              <w:spacing w:after="60" w:line="252" w:lineRule="auto"/>
              <w:jc w:val="both"/>
              <w:rPr>
                <w:sz w:val="20"/>
                <w:szCs w:val="20"/>
              </w:rPr>
            </w:pPr>
          </w:p>
        </w:tc>
        <w:tc>
          <w:tcPr>
            <w:tcW w:w="4253" w:type="dxa"/>
          </w:tcPr>
          <w:p w:rsidR="00D61241" w:rsidRPr="00196AAF" w:rsidRDefault="00D61241" w:rsidP="00D61241">
            <w:pPr>
              <w:pStyle w:val="Style49"/>
              <w:rPr>
                <w:sz w:val="20"/>
                <w:szCs w:val="20"/>
              </w:rPr>
            </w:pPr>
            <w:r>
              <w:rPr>
                <w:sz w:val="20"/>
                <w:szCs w:val="20"/>
              </w:rPr>
              <w:t>Целевой показатель 4</w:t>
            </w:r>
          </w:p>
          <w:p w:rsidR="00D61241" w:rsidRPr="00196AAF" w:rsidRDefault="00D61241" w:rsidP="00D61241">
            <w:pPr>
              <w:rPr>
                <w:sz w:val="20"/>
                <w:szCs w:val="20"/>
              </w:rPr>
            </w:pPr>
            <w:r w:rsidRPr="004D6A57">
              <w:rPr>
                <w:sz w:val="20"/>
                <w:szCs w:val="20"/>
              </w:rPr>
              <w:t>доля детей, привлекаемых к участию в творческих мероприятиях, от общего числа детей</w:t>
            </w:r>
          </w:p>
        </w:tc>
        <w:tc>
          <w:tcPr>
            <w:tcW w:w="1417" w:type="dxa"/>
          </w:tcPr>
          <w:p w:rsidR="00D61241" w:rsidRPr="00196AAF" w:rsidRDefault="00D61241" w:rsidP="00D61241">
            <w:pPr>
              <w:pStyle w:val="Style49"/>
              <w:jc w:val="center"/>
              <w:rPr>
                <w:sz w:val="20"/>
                <w:szCs w:val="20"/>
              </w:rPr>
            </w:pPr>
            <w:r>
              <w:rPr>
                <w:sz w:val="20"/>
                <w:szCs w:val="20"/>
              </w:rPr>
              <w:t>%</w:t>
            </w:r>
          </w:p>
        </w:tc>
        <w:tc>
          <w:tcPr>
            <w:tcW w:w="1276" w:type="dxa"/>
          </w:tcPr>
          <w:p w:rsidR="00D61241" w:rsidRPr="00B17DBC" w:rsidRDefault="00D61241" w:rsidP="00D61241">
            <w:pPr>
              <w:widowControl w:val="0"/>
              <w:autoSpaceDE w:val="0"/>
              <w:autoSpaceDN w:val="0"/>
              <w:adjustRightInd w:val="0"/>
              <w:jc w:val="center"/>
              <w:rPr>
                <w:sz w:val="20"/>
                <w:szCs w:val="20"/>
              </w:rPr>
            </w:pPr>
            <w:r>
              <w:rPr>
                <w:sz w:val="20"/>
                <w:szCs w:val="20"/>
              </w:rPr>
              <w:t>9,2</w:t>
            </w:r>
          </w:p>
        </w:tc>
        <w:tc>
          <w:tcPr>
            <w:tcW w:w="1276" w:type="dxa"/>
          </w:tcPr>
          <w:p w:rsidR="00D61241" w:rsidRPr="00B17DBC" w:rsidRDefault="00D61241" w:rsidP="00D61241">
            <w:pPr>
              <w:widowControl w:val="0"/>
              <w:autoSpaceDE w:val="0"/>
              <w:autoSpaceDN w:val="0"/>
              <w:adjustRightInd w:val="0"/>
              <w:jc w:val="center"/>
              <w:rPr>
                <w:sz w:val="20"/>
                <w:szCs w:val="20"/>
              </w:rPr>
            </w:pPr>
            <w:r>
              <w:rPr>
                <w:sz w:val="20"/>
                <w:szCs w:val="20"/>
              </w:rPr>
              <w:t>9,5</w:t>
            </w:r>
          </w:p>
        </w:tc>
        <w:tc>
          <w:tcPr>
            <w:tcW w:w="1417" w:type="dxa"/>
          </w:tcPr>
          <w:p w:rsidR="00D61241" w:rsidRPr="00B17DBC" w:rsidRDefault="00D61241" w:rsidP="00D61241">
            <w:pPr>
              <w:widowControl w:val="0"/>
              <w:autoSpaceDE w:val="0"/>
              <w:autoSpaceDN w:val="0"/>
              <w:adjustRightInd w:val="0"/>
              <w:jc w:val="center"/>
              <w:rPr>
                <w:sz w:val="20"/>
                <w:szCs w:val="20"/>
              </w:rPr>
            </w:pPr>
            <w:r w:rsidRPr="00B17DBC">
              <w:rPr>
                <w:sz w:val="20"/>
                <w:szCs w:val="20"/>
              </w:rPr>
              <w:t>9,5</w:t>
            </w:r>
          </w:p>
          <w:p w:rsidR="00D61241" w:rsidRPr="00B17DBC" w:rsidRDefault="00D61241" w:rsidP="00D61241">
            <w:pPr>
              <w:widowControl w:val="0"/>
              <w:autoSpaceDE w:val="0"/>
              <w:autoSpaceDN w:val="0"/>
              <w:adjustRightInd w:val="0"/>
              <w:jc w:val="center"/>
              <w:rPr>
                <w:sz w:val="20"/>
                <w:szCs w:val="20"/>
              </w:rPr>
            </w:pPr>
          </w:p>
        </w:tc>
        <w:tc>
          <w:tcPr>
            <w:tcW w:w="1418" w:type="dxa"/>
          </w:tcPr>
          <w:p w:rsidR="00D61241" w:rsidRPr="00B17DBC" w:rsidRDefault="00D61241" w:rsidP="00D61241">
            <w:pPr>
              <w:widowControl w:val="0"/>
              <w:autoSpaceDE w:val="0"/>
              <w:autoSpaceDN w:val="0"/>
              <w:adjustRightInd w:val="0"/>
              <w:jc w:val="center"/>
              <w:rPr>
                <w:sz w:val="20"/>
                <w:szCs w:val="20"/>
              </w:rPr>
            </w:pPr>
            <w:r w:rsidRPr="00B17DBC">
              <w:rPr>
                <w:sz w:val="20"/>
                <w:szCs w:val="20"/>
              </w:rPr>
              <w:t>10</w:t>
            </w:r>
            <w:r>
              <w:rPr>
                <w:sz w:val="20"/>
                <w:szCs w:val="20"/>
              </w:rPr>
              <w:t>,0</w:t>
            </w:r>
          </w:p>
          <w:p w:rsidR="00D61241" w:rsidRPr="00B17DBC" w:rsidRDefault="00D61241" w:rsidP="00D61241">
            <w:pPr>
              <w:widowControl w:val="0"/>
              <w:autoSpaceDE w:val="0"/>
              <w:autoSpaceDN w:val="0"/>
              <w:adjustRightInd w:val="0"/>
              <w:rPr>
                <w:sz w:val="20"/>
                <w:szCs w:val="20"/>
              </w:rPr>
            </w:pPr>
          </w:p>
          <w:p w:rsidR="00D61241" w:rsidRPr="00B17DBC" w:rsidRDefault="00D61241" w:rsidP="00D61241">
            <w:pPr>
              <w:widowControl w:val="0"/>
              <w:autoSpaceDE w:val="0"/>
              <w:autoSpaceDN w:val="0"/>
              <w:adjustRightInd w:val="0"/>
              <w:jc w:val="center"/>
              <w:rPr>
                <w:sz w:val="20"/>
                <w:szCs w:val="20"/>
              </w:rPr>
            </w:pPr>
          </w:p>
          <w:p w:rsidR="00D61241" w:rsidRPr="00B17DBC" w:rsidRDefault="00D61241" w:rsidP="00D61241">
            <w:pPr>
              <w:widowControl w:val="0"/>
              <w:autoSpaceDE w:val="0"/>
              <w:autoSpaceDN w:val="0"/>
              <w:adjustRightInd w:val="0"/>
              <w:jc w:val="center"/>
              <w:rPr>
                <w:sz w:val="20"/>
                <w:szCs w:val="20"/>
              </w:rPr>
            </w:pPr>
          </w:p>
          <w:p w:rsidR="00D61241" w:rsidRPr="00B17DBC" w:rsidRDefault="00D61241" w:rsidP="00D61241">
            <w:pPr>
              <w:widowControl w:val="0"/>
              <w:autoSpaceDE w:val="0"/>
              <w:autoSpaceDN w:val="0"/>
              <w:adjustRightInd w:val="0"/>
              <w:rPr>
                <w:sz w:val="20"/>
                <w:szCs w:val="20"/>
              </w:rPr>
            </w:pPr>
          </w:p>
        </w:tc>
        <w:tc>
          <w:tcPr>
            <w:tcW w:w="1417" w:type="dxa"/>
          </w:tcPr>
          <w:p w:rsidR="00D61241" w:rsidRPr="00B17DBC" w:rsidRDefault="00D61241" w:rsidP="00D61241">
            <w:pPr>
              <w:widowControl w:val="0"/>
              <w:autoSpaceDE w:val="0"/>
              <w:autoSpaceDN w:val="0"/>
              <w:adjustRightInd w:val="0"/>
              <w:jc w:val="center"/>
              <w:rPr>
                <w:sz w:val="20"/>
                <w:szCs w:val="20"/>
              </w:rPr>
            </w:pPr>
            <w:r w:rsidRPr="00B17DBC">
              <w:rPr>
                <w:sz w:val="20"/>
                <w:szCs w:val="20"/>
              </w:rPr>
              <w:t>10,5</w:t>
            </w:r>
          </w:p>
        </w:tc>
      </w:tr>
      <w:tr w:rsidR="00D61241" w:rsidRPr="00F82AA3" w:rsidTr="00D61241">
        <w:tc>
          <w:tcPr>
            <w:tcW w:w="540" w:type="dxa"/>
          </w:tcPr>
          <w:p w:rsidR="00D61241" w:rsidRPr="00196AAF" w:rsidRDefault="00D61241" w:rsidP="00D61241">
            <w:pPr>
              <w:pStyle w:val="Style49"/>
              <w:rPr>
                <w:sz w:val="20"/>
                <w:szCs w:val="20"/>
              </w:rPr>
            </w:pPr>
            <w:r w:rsidRPr="00196AAF">
              <w:rPr>
                <w:sz w:val="20"/>
                <w:szCs w:val="20"/>
              </w:rPr>
              <w:t>2.</w:t>
            </w:r>
          </w:p>
        </w:tc>
        <w:tc>
          <w:tcPr>
            <w:tcW w:w="2970" w:type="dxa"/>
          </w:tcPr>
          <w:p w:rsidR="00D61241" w:rsidRPr="00196AAF" w:rsidRDefault="00D61241" w:rsidP="00D61241">
            <w:pPr>
              <w:spacing w:after="60" w:line="252" w:lineRule="auto"/>
              <w:jc w:val="both"/>
              <w:rPr>
                <w:caps/>
                <w:sz w:val="20"/>
                <w:szCs w:val="20"/>
              </w:rPr>
            </w:pPr>
            <w:r w:rsidRPr="00196AAF">
              <w:rPr>
                <w:sz w:val="20"/>
                <w:szCs w:val="20"/>
              </w:rPr>
              <w:t>Создание благоприятных условий для развития туризма на территории Никольского муниципального округа</w:t>
            </w:r>
          </w:p>
        </w:tc>
        <w:tc>
          <w:tcPr>
            <w:tcW w:w="4253" w:type="dxa"/>
          </w:tcPr>
          <w:p w:rsidR="00D61241" w:rsidRPr="00196AAF" w:rsidRDefault="00D61241" w:rsidP="00D61241">
            <w:pPr>
              <w:pStyle w:val="ConsPlusNonformat"/>
              <w:tabs>
                <w:tab w:val="left" w:pos="426"/>
              </w:tabs>
              <w:rPr>
                <w:rFonts w:ascii="Times New Roman" w:hAnsi="Times New Roman" w:cs="Times New Roman"/>
                <w:color w:val="000000"/>
              </w:rPr>
            </w:pPr>
            <w:r>
              <w:rPr>
                <w:rFonts w:ascii="Times New Roman" w:hAnsi="Times New Roman" w:cs="Times New Roman"/>
                <w:color w:val="000000"/>
              </w:rPr>
              <w:t>Целевой показатель 5</w:t>
            </w:r>
          </w:p>
          <w:p w:rsidR="00D61241" w:rsidRPr="00196AAF" w:rsidRDefault="00D61241" w:rsidP="00D61241">
            <w:pPr>
              <w:pStyle w:val="ConsPlusNonformat"/>
              <w:tabs>
                <w:tab w:val="left" w:pos="426"/>
              </w:tabs>
              <w:rPr>
                <w:rFonts w:ascii="Times New Roman" w:hAnsi="Times New Roman" w:cs="Times New Roman"/>
                <w:color w:val="000000"/>
              </w:rPr>
            </w:pPr>
            <w:r w:rsidRPr="00196AAF">
              <w:rPr>
                <w:rFonts w:ascii="Times New Roman" w:hAnsi="Times New Roman" w:cs="Times New Roman"/>
                <w:color w:val="000000"/>
              </w:rPr>
              <w:t>Число посетителей Никольского округа (туристов)</w:t>
            </w:r>
          </w:p>
        </w:tc>
        <w:tc>
          <w:tcPr>
            <w:tcW w:w="1417" w:type="dxa"/>
          </w:tcPr>
          <w:p w:rsidR="00D61241" w:rsidRPr="00196AAF" w:rsidRDefault="00D61241" w:rsidP="00D61241">
            <w:pPr>
              <w:pStyle w:val="ConsPlusNonformat"/>
              <w:tabs>
                <w:tab w:val="left" w:pos="426"/>
              </w:tabs>
              <w:jc w:val="center"/>
              <w:rPr>
                <w:rFonts w:ascii="Times New Roman" w:hAnsi="Times New Roman" w:cs="Times New Roman"/>
                <w:color w:val="000000"/>
              </w:rPr>
            </w:pPr>
            <w:r w:rsidRPr="00196AAF">
              <w:rPr>
                <w:rFonts w:ascii="Times New Roman" w:hAnsi="Times New Roman" w:cs="Times New Roman"/>
                <w:color w:val="000000"/>
              </w:rPr>
              <w:t>тыс. чел.</w:t>
            </w:r>
          </w:p>
        </w:tc>
        <w:tc>
          <w:tcPr>
            <w:tcW w:w="1276" w:type="dxa"/>
          </w:tcPr>
          <w:p w:rsidR="00D61241" w:rsidRPr="00196AAF" w:rsidRDefault="00D61241" w:rsidP="00D61241">
            <w:pPr>
              <w:pStyle w:val="Style49"/>
              <w:jc w:val="center"/>
              <w:rPr>
                <w:sz w:val="20"/>
                <w:szCs w:val="20"/>
              </w:rPr>
            </w:pPr>
            <w:r>
              <w:rPr>
                <w:sz w:val="20"/>
                <w:szCs w:val="20"/>
              </w:rPr>
              <w:t>25,2</w:t>
            </w:r>
          </w:p>
        </w:tc>
        <w:tc>
          <w:tcPr>
            <w:tcW w:w="1276" w:type="dxa"/>
          </w:tcPr>
          <w:p w:rsidR="00D61241" w:rsidRPr="00196AAF" w:rsidRDefault="00D61241" w:rsidP="00D61241">
            <w:pPr>
              <w:pStyle w:val="Style49"/>
              <w:jc w:val="center"/>
              <w:rPr>
                <w:sz w:val="20"/>
                <w:szCs w:val="20"/>
              </w:rPr>
            </w:pPr>
            <w:r>
              <w:rPr>
                <w:sz w:val="20"/>
                <w:szCs w:val="20"/>
              </w:rPr>
              <w:t>31,0</w:t>
            </w:r>
          </w:p>
        </w:tc>
        <w:tc>
          <w:tcPr>
            <w:tcW w:w="1417" w:type="dxa"/>
          </w:tcPr>
          <w:p w:rsidR="00D61241" w:rsidRPr="00196AAF" w:rsidRDefault="00D61241" w:rsidP="00D61241">
            <w:pPr>
              <w:pStyle w:val="Style49"/>
              <w:jc w:val="center"/>
              <w:rPr>
                <w:sz w:val="20"/>
                <w:szCs w:val="20"/>
              </w:rPr>
            </w:pPr>
            <w:r w:rsidRPr="00196AAF">
              <w:rPr>
                <w:sz w:val="20"/>
                <w:szCs w:val="20"/>
              </w:rPr>
              <w:t xml:space="preserve"> </w:t>
            </w:r>
            <w:r>
              <w:rPr>
                <w:sz w:val="20"/>
                <w:szCs w:val="20"/>
              </w:rPr>
              <w:t>32,5</w:t>
            </w:r>
          </w:p>
        </w:tc>
        <w:tc>
          <w:tcPr>
            <w:tcW w:w="1418" w:type="dxa"/>
          </w:tcPr>
          <w:p w:rsidR="00D61241" w:rsidRPr="00196AAF" w:rsidRDefault="00D61241" w:rsidP="00D61241">
            <w:pPr>
              <w:pStyle w:val="Style49"/>
              <w:jc w:val="center"/>
              <w:rPr>
                <w:caps/>
                <w:sz w:val="20"/>
                <w:szCs w:val="20"/>
              </w:rPr>
            </w:pPr>
            <w:r>
              <w:rPr>
                <w:caps/>
                <w:sz w:val="20"/>
                <w:szCs w:val="20"/>
              </w:rPr>
              <w:t>33,5</w:t>
            </w:r>
            <w:r w:rsidRPr="00196AAF">
              <w:rPr>
                <w:caps/>
                <w:sz w:val="20"/>
                <w:szCs w:val="20"/>
              </w:rPr>
              <w:t xml:space="preserve"> </w:t>
            </w:r>
          </w:p>
        </w:tc>
        <w:tc>
          <w:tcPr>
            <w:tcW w:w="1417" w:type="dxa"/>
          </w:tcPr>
          <w:p w:rsidR="00D61241" w:rsidRPr="00196AAF" w:rsidRDefault="00D61241" w:rsidP="00D61241">
            <w:pPr>
              <w:pStyle w:val="Style49"/>
              <w:jc w:val="center"/>
              <w:rPr>
                <w:sz w:val="20"/>
                <w:szCs w:val="20"/>
              </w:rPr>
            </w:pPr>
            <w:r>
              <w:rPr>
                <w:caps/>
                <w:sz w:val="20"/>
                <w:szCs w:val="20"/>
              </w:rPr>
              <w:t>35,0</w:t>
            </w:r>
            <w:r w:rsidRPr="00196AAF">
              <w:rPr>
                <w:caps/>
                <w:sz w:val="20"/>
                <w:szCs w:val="20"/>
              </w:rPr>
              <w:t xml:space="preserve"> </w:t>
            </w:r>
          </w:p>
        </w:tc>
      </w:tr>
      <w:tr w:rsidR="00D61241" w:rsidRPr="00F82AA3" w:rsidTr="00D61241">
        <w:tc>
          <w:tcPr>
            <w:tcW w:w="540" w:type="dxa"/>
          </w:tcPr>
          <w:p w:rsidR="00D61241" w:rsidRPr="00196AAF" w:rsidRDefault="00D61241" w:rsidP="00D61241">
            <w:pPr>
              <w:pStyle w:val="Style49"/>
              <w:rPr>
                <w:sz w:val="20"/>
                <w:szCs w:val="20"/>
              </w:rPr>
            </w:pPr>
            <w:r>
              <w:rPr>
                <w:sz w:val="20"/>
                <w:szCs w:val="20"/>
              </w:rPr>
              <w:t>3.</w:t>
            </w:r>
          </w:p>
        </w:tc>
        <w:tc>
          <w:tcPr>
            <w:tcW w:w="2970" w:type="dxa"/>
          </w:tcPr>
          <w:p w:rsidR="00D61241" w:rsidRPr="00507CE6" w:rsidRDefault="00D61241" w:rsidP="00D61241">
            <w:pPr>
              <w:spacing w:after="60" w:line="252" w:lineRule="auto"/>
              <w:jc w:val="both"/>
              <w:rPr>
                <w:sz w:val="20"/>
                <w:szCs w:val="20"/>
              </w:rPr>
            </w:pPr>
            <w:r w:rsidRPr="00507CE6">
              <w:rPr>
                <w:sz w:val="20"/>
                <w:szCs w:val="20"/>
              </w:rPr>
              <w:t>Развитие архивной отрасли Никольского муниципального округа и улучшение условий хранения архивных документов.</w:t>
            </w:r>
          </w:p>
        </w:tc>
        <w:tc>
          <w:tcPr>
            <w:tcW w:w="4253" w:type="dxa"/>
          </w:tcPr>
          <w:p w:rsidR="00D61241" w:rsidRPr="00BF299D" w:rsidRDefault="00D61241" w:rsidP="00D61241">
            <w:pPr>
              <w:pStyle w:val="Style49"/>
              <w:rPr>
                <w:sz w:val="20"/>
                <w:szCs w:val="20"/>
              </w:rPr>
            </w:pPr>
            <w:r>
              <w:rPr>
                <w:sz w:val="20"/>
                <w:szCs w:val="20"/>
              </w:rPr>
              <w:t>Целевой показатель 6</w:t>
            </w:r>
          </w:p>
          <w:p w:rsidR="00D61241" w:rsidRPr="00BF299D" w:rsidRDefault="00D61241" w:rsidP="00D61241">
            <w:pPr>
              <w:pStyle w:val="Style49"/>
              <w:rPr>
                <w:sz w:val="20"/>
                <w:szCs w:val="20"/>
              </w:rPr>
            </w:pPr>
            <w:r w:rsidRPr="00BF299D">
              <w:rPr>
                <w:sz w:val="20"/>
                <w:szCs w:val="20"/>
              </w:rPr>
              <w:t>выполнение плановых показателей на предоставление муниципальных услуг (выполнение работ) на обеспечение доступа пользователей к архивному фонду округа</w:t>
            </w:r>
          </w:p>
        </w:tc>
        <w:tc>
          <w:tcPr>
            <w:tcW w:w="1417" w:type="dxa"/>
          </w:tcPr>
          <w:p w:rsidR="00D61241" w:rsidRPr="00196AAF" w:rsidRDefault="00D61241" w:rsidP="00D61241">
            <w:pPr>
              <w:pStyle w:val="Style49"/>
              <w:jc w:val="center"/>
              <w:rPr>
                <w:sz w:val="20"/>
                <w:szCs w:val="20"/>
              </w:rPr>
            </w:pPr>
            <w:r>
              <w:rPr>
                <w:sz w:val="20"/>
                <w:szCs w:val="20"/>
              </w:rPr>
              <w:t>%</w:t>
            </w:r>
          </w:p>
        </w:tc>
        <w:tc>
          <w:tcPr>
            <w:tcW w:w="1276" w:type="dxa"/>
          </w:tcPr>
          <w:p w:rsidR="00D61241" w:rsidRDefault="00D61241" w:rsidP="00D61241">
            <w:pPr>
              <w:pStyle w:val="Style49"/>
              <w:jc w:val="center"/>
              <w:rPr>
                <w:sz w:val="20"/>
                <w:szCs w:val="20"/>
              </w:rPr>
            </w:pPr>
            <w:r>
              <w:rPr>
                <w:sz w:val="20"/>
                <w:szCs w:val="20"/>
              </w:rPr>
              <w:t>100</w:t>
            </w:r>
          </w:p>
        </w:tc>
        <w:tc>
          <w:tcPr>
            <w:tcW w:w="1276" w:type="dxa"/>
          </w:tcPr>
          <w:p w:rsidR="00D61241" w:rsidRDefault="00D61241" w:rsidP="00D61241">
            <w:pPr>
              <w:pStyle w:val="Style49"/>
              <w:jc w:val="center"/>
              <w:rPr>
                <w:sz w:val="20"/>
                <w:szCs w:val="20"/>
              </w:rPr>
            </w:pPr>
            <w:r>
              <w:rPr>
                <w:sz w:val="20"/>
                <w:szCs w:val="20"/>
              </w:rPr>
              <w:t>100</w:t>
            </w:r>
          </w:p>
        </w:tc>
        <w:tc>
          <w:tcPr>
            <w:tcW w:w="1417" w:type="dxa"/>
          </w:tcPr>
          <w:p w:rsidR="00D61241" w:rsidRPr="00196AAF" w:rsidRDefault="00D61241" w:rsidP="00D61241">
            <w:pPr>
              <w:pStyle w:val="Style49"/>
              <w:jc w:val="center"/>
              <w:rPr>
                <w:sz w:val="20"/>
                <w:szCs w:val="20"/>
              </w:rPr>
            </w:pPr>
            <w:r>
              <w:rPr>
                <w:sz w:val="20"/>
                <w:szCs w:val="20"/>
              </w:rPr>
              <w:t>100</w:t>
            </w:r>
          </w:p>
        </w:tc>
        <w:tc>
          <w:tcPr>
            <w:tcW w:w="1418" w:type="dxa"/>
          </w:tcPr>
          <w:p w:rsidR="00D61241" w:rsidRPr="00196AAF" w:rsidRDefault="00D61241" w:rsidP="00D61241">
            <w:pPr>
              <w:pStyle w:val="Style49"/>
              <w:jc w:val="center"/>
              <w:rPr>
                <w:caps/>
                <w:sz w:val="20"/>
                <w:szCs w:val="20"/>
              </w:rPr>
            </w:pPr>
            <w:r>
              <w:rPr>
                <w:caps/>
                <w:sz w:val="20"/>
                <w:szCs w:val="20"/>
              </w:rPr>
              <w:t>100</w:t>
            </w:r>
          </w:p>
        </w:tc>
        <w:tc>
          <w:tcPr>
            <w:tcW w:w="1417" w:type="dxa"/>
          </w:tcPr>
          <w:p w:rsidR="00D61241" w:rsidRPr="00196AAF" w:rsidRDefault="00D61241" w:rsidP="00D61241">
            <w:pPr>
              <w:pStyle w:val="Style49"/>
              <w:jc w:val="center"/>
              <w:rPr>
                <w:caps/>
                <w:sz w:val="20"/>
                <w:szCs w:val="20"/>
              </w:rPr>
            </w:pPr>
            <w:r>
              <w:rPr>
                <w:caps/>
                <w:sz w:val="20"/>
                <w:szCs w:val="20"/>
              </w:rPr>
              <w:t>100</w:t>
            </w:r>
          </w:p>
        </w:tc>
      </w:tr>
    </w:tbl>
    <w:p w:rsidR="00D61241" w:rsidRDefault="00D61241" w:rsidP="00D61241"/>
    <w:p w:rsidR="00D61241" w:rsidRDefault="00D61241" w:rsidP="00D61241"/>
    <w:p w:rsidR="00D61241" w:rsidRDefault="00D61241" w:rsidP="00D61241"/>
    <w:p w:rsidR="00D61241" w:rsidRDefault="00D61241" w:rsidP="00D61241"/>
    <w:p w:rsidR="00D61241" w:rsidRDefault="00D61241" w:rsidP="00D61241"/>
    <w:p w:rsidR="00D61241" w:rsidRDefault="00D61241" w:rsidP="00D61241"/>
    <w:p w:rsidR="00D61241" w:rsidRDefault="00D61241" w:rsidP="00D61241"/>
    <w:p w:rsidR="00D61241" w:rsidRPr="00EC28CD" w:rsidRDefault="00D61241" w:rsidP="00D61241">
      <w:pPr>
        <w:jc w:val="right"/>
      </w:pPr>
      <w:r w:rsidRPr="00EC28CD">
        <w:t xml:space="preserve">Приложение 2 </w:t>
      </w:r>
    </w:p>
    <w:p w:rsidR="00D61241" w:rsidRPr="00EC28CD" w:rsidRDefault="00D61241" w:rsidP="00D61241">
      <w:pPr>
        <w:jc w:val="right"/>
      </w:pPr>
      <w:r w:rsidRPr="00EC28CD">
        <w:t>к муниципальной программе</w:t>
      </w:r>
    </w:p>
    <w:p w:rsidR="00D61241" w:rsidRPr="00332F83" w:rsidRDefault="00D61241" w:rsidP="00D61241">
      <w:pPr>
        <w:widowControl w:val="0"/>
        <w:autoSpaceDE w:val="0"/>
        <w:autoSpaceDN w:val="0"/>
        <w:adjustRightInd w:val="0"/>
        <w:jc w:val="center"/>
        <w:rPr>
          <w:b/>
        </w:rPr>
      </w:pPr>
      <w:r w:rsidRPr="00332F83">
        <w:rPr>
          <w:b/>
        </w:rPr>
        <w:t xml:space="preserve">СВЕДЕНИЯ </w:t>
      </w:r>
    </w:p>
    <w:p w:rsidR="00D61241" w:rsidRPr="00332F83" w:rsidRDefault="00D61241" w:rsidP="00D61241">
      <w:pPr>
        <w:widowControl w:val="0"/>
        <w:autoSpaceDE w:val="0"/>
        <w:autoSpaceDN w:val="0"/>
        <w:adjustRightInd w:val="0"/>
        <w:jc w:val="center"/>
        <w:rPr>
          <w:b/>
        </w:rPr>
      </w:pPr>
      <w:r w:rsidRPr="00332F83">
        <w:rPr>
          <w:b/>
        </w:rPr>
        <w:t>о порядке сбора информации и методике расчёта целевых показателей</w:t>
      </w:r>
    </w:p>
    <w:p w:rsidR="00D61241" w:rsidRPr="00332F83" w:rsidRDefault="00D61241" w:rsidP="00D61241">
      <w:pPr>
        <w:widowControl w:val="0"/>
        <w:autoSpaceDE w:val="0"/>
        <w:autoSpaceDN w:val="0"/>
        <w:adjustRightInd w:val="0"/>
        <w:jc w:val="center"/>
        <w:rPr>
          <w:b/>
        </w:rPr>
      </w:pPr>
      <w:r w:rsidRPr="00332F83">
        <w:rPr>
          <w:b/>
        </w:rPr>
        <w:t xml:space="preserve"> муниципальной программы</w:t>
      </w:r>
    </w:p>
    <w:p w:rsidR="00D61241" w:rsidRPr="00332F83" w:rsidRDefault="00D61241" w:rsidP="00D61241">
      <w:pPr>
        <w:widowControl w:val="0"/>
        <w:autoSpaceDE w:val="0"/>
        <w:autoSpaceDN w:val="0"/>
        <w:adjustRightInd w:val="0"/>
        <w:jc w:val="right"/>
      </w:pPr>
    </w:p>
    <w:tbl>
      <w:tblPr>
        <w:tblW w:w="155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1985"/>
        <w:gridCol w:w="992"/>
        <w:gridCol w:w="1418"/>
        <w:gridCol w:w="850"/>
        <w:gridCol w:w="1276"/>
        <w:gridCol w:w="2551"/>
        <w:gridCol w:w="1560"/>
        <w:gridCol w:w="1559"/>
        <w:gridCol w:w="1276"/>
        <w:gridCol w:w="1559"/>
      </w:tblGrid>
      <w:tr w:rsidR="00D61241" w:rsidRPr="00332F83" w:rsidTr="00D61241">
        <w:tc>
          <w:tcPr>
            <w:tcW w:w="567" w:type="dxa"/>
          </w:tcPr>
          <w:p w:rsidR="00D61241" w:rsidRPr="00332F83" w:rsidRDefault="00D61241" w:rsidP="00D61241">
            <w:pPr>
              <w:widowControl w:val="0"/>
              <w:autoSpaceDE w:val="0"/>
              <w:autoSpaceDN w:val="0"/>
              <w:adjustRightInd w:val="0"/>
              <w:jc w:val="center"/>
            </w:pPr>
            <w:r w:rsidRPr="00332F83">
              <w:t>№</w:t>
            </w:r>
          </w:p>
          <w:p w:rsidR="00D61241" w:rsidRPr="00332F83" w:rsidRDefault="00D61241" w:rsidP="00D61241">
            <w:pPr>
              <w:widowControl w:val="0"/>
              <w:autoSpaceDE w:val="0"/>
              <w:autoSpaceDN w:val="0"/>
              <w:adjustRightInd w:val="0"/>
              <w:jc w:val="center"/>
            </w:pPr>
            <w:r w:rsidRPr="00332F83">
              <w:t>п\п</w:t>
            </w:r>
          </w:p>
        </w:tc>
        <w:tc>
          <w:tcPr>
            <w:tcW w:w="1985" w:type="dxa"/>
          </w:tcPr>
          <w:p w:rsidR="00D61241" w:rsidRPr="00332F83" w:rsidRDefault="00D61241" w:rsidP="00D61241">
            <w:pPr>
              <w:widowControl w:val="0"/>
              <w:autoSpaceDE w:val="0"/>
              <w:autoSpaceDN w:val="0"/>
              <w:adjustRightInd w:val="0"/>
              <w:jc w:val="center"/>
              <w:rPr>
                <w:sz w:val="20"/>
                <w:szCs w:val="20"/>
              </w:rPr>
            </w:pPr>
            <w:r w:rsidRPr="00332F83">
              <w:rPr>
                <w:sz w:val="20"/>
                <w:szCs w:val="20"/>
              </w:rPr>
              <w:t>Наименование целевого показателя (индикатора)</w:t>
            </w:r>
          </w:p>
        </w:tc>
        <w:tc>
          <w:tcPr>
            <w:tcW w:w="992" w:type="dxa"/>
          </w:tcPr>
          <w:p w:rsidR="00D61241" w:rsidRPr="00332F83" w:rsidRDefault="00D61241" w:rsidP="00D61241">
            <w:pPr>
              <w:widowControl w:val="0"/>
              <w:autoSpaceDE w:val="0"/>
              <w:autoSpaceDN w:val="0"/>
              <w:adjustRightInd w:val="0"/>
              <w:jc w:val="center"/>
              <w:rPr>
                <w:sz w:val="20"/>
                <w:szCs w:val="20"/>
              </w:rPr>
            </w:pPr>
            <w:r w:rsidRPr="00332F83">
              <w:rPr>
                <w:sz w:val="20"/>
                <w:szCs w:val="20"/>
              </w:rPr>
              <w:t>Ед. изм.</w:t>
            </w:r>
          </w:p>
        </w:tc>
        <w:tc>
          <w:tcPr>
            <w:tcW w:w="1418" w:type="dxa"/>
          </w:tcPr>
          <w:p w:rsidR="00D61241" w:rsidRPr="00332F83" w:rsidRDefault="00D61241" w:rsidP="00D61241">
            <w:pPr>
              <w:widowControl w:val="0"/>
              <w:autoSpaceDE w:val="0"/>
              <w:autoSpaceDN w:val="0"/>
              <w:adjustRightInd w:val="0"/>
              <w:jc w:val="center"/>
              <w:rPr>
                <w:sz w:val="20"/>
                <w:szCs w:val="20"/>
              </w:rPr>
            </w:pPr>
            <w:r w:rsidRPr="00332F83">
              <w:rPr>
                <w:sz w:val="20"/>
                <w:szCs w:val="20"/>
              </w:rPr>
              <w:t>Определение целевого показателя</w:t>
            </w:r>
          </w:p>
        </w:tc>
        <w:tc>
          <w:tcPr>
            <w:tcW w:w="850" w:type="dxa"/>
          </w:tcPr>
          <w:p w:rsidR="00D61241" w:rsidRPr="00332F83" w:rsidRDefault="00D61241" w:rsidP="00D61241">
            <w:pPr>
              <w:widowControl w:val="0"/>
              <w:autoSpaceDE w:val="0"/>
              <w:autoSpaceDN w:val="0"/>
              <w:adjustRightInd w:val="0"/>
              <w:jc w:val="center"/>
              <w:rPr>
                <w:sz w:val="20"/>
                <w:szCs w:val="20"/>
              </w:rPr>
            </w:pPr>
            <w:r w:rsidRPr="00332F83">
              <w:rPr>
                <w:sz w:val="20"/>
                <w:szCs w:val="20"/>
              </w:rPr>
              <w:t>Временные характеристики целевого показателя</w:t>
            </w:r>
          </w:p>
        </w:tc>
        <w:tc>
          <w:tcPr>
            <w:tcW w:w="1276" w:type="dxa"/>
          </w:tcPr>
          <w:p w:rsidR="00D61241" w:rsidRPr="00332F83" w:rsidRDefault="00D61241" w:rsidP="00D61241">
            <w:pPr>
              <w:widowControl w:val="0"/>
              <w:autoSpaceDE w:val="0"/>
              <w:autoSpaceDN w:val="0"/>
              <w:adjustRightInd w:val="0"/>
              <w:jc w:val="center"/>
              <w:rPr>
                <w:sz w:val="20"/>
                <w:szCs w:val="20"/>
              </w:rPr>
            </w:pPr>
            <w:r w:rsidRPr="00332F83">
              <w:rPr>
                <w:sz w:val="20"/>
                <w:szCs w:val="20"/>
              </w:rPr>
              <w:t>Алгоритм формирования (формула) и методологические пояснения к целевому показателю</w:t>
            </w:r>
          </w:p>
        </w:tc>
        <w:tc>
          <w:tcPr>
            <w:tcW w:w="2551" w:type="dxa"/>
          </w:tcPr>
          <w:p w:rsidR="00D61241" w:rsidRPr="00332F83" w:rsidRDefault="00D61241" w:rsidP="00D61241">
            <w:pPr>
              <w:widowControl w:val="0"/>
              <w:autoSpaceDE w:val="0"/>
              <w:autoSpaceDN w:val="0"/>
              <w:adjustRightInd w:val="0"/>
              <w:jc w:val="center"/>
              <w:rPr>
                <w:sz w:val="20"/>
                <w:szCs w:val="20"/>
              </w:rPr>
            </w:pPr>
            <w:r w:rsidRPr="00332F83">
              <w:rPr>
                <w:sz w:val="20"/>
                <w:szCs w:val="20"/>
              </w:rPr>
              <w:t>Базовые показатели, используемые в формуле</w:t>
            </w:r>
          </w:p>
        </w:tc>
        <w:tc>
          <w:tcPr>
            <w:tcW w:w="1560" w:type="dxa"/>
          </w:tcPr>
          <w:p w:rsidR="00D61241" w:rsidRPr="00332F83" w:rsidRDefault="00D61241" w:rsidP="00D61241">
            <w:pPr>
              <w:widowControl w:val="0"/>
              <w:autoSpaceDE w:val="0"/>
              <w:autoSpaceDN w:val="0"/>
              <w:adjustRightInd w:val="0"/>
              <w:jc w:val="center"/>
              <w:rPr>
                <w:sz w:val="20"/>
                <w:szCs w:val="20"/>
              </w:rPr>
            </w:pPr>
            <w:r w:rsidRPr="00332F83">
              <w:rPr>
                <w:sz w:val="20"/>
                <w:szCs w:val="20"/>
              </w:rPr>
              <w:t>Метод сбора информации, индекс формы отчётности</w:t>
            </w:r>
          </w:p>
        </w:tc>
        <w:tc>
          <w:tcPr>
            <w:tcW w:w="1559" w:type="dxa"/>
          </w:tcPr>
          <w:p w:rsidR="00D61241" w:rsidRPr="00332F83" w:rsidRDefault="00D61241" w:rsidP="00D61241">
            <w:pPr>
              <w:widowControl w:val="0"/>
              <w:autoSpaceDE w:val="0"/>
              <w:autoSpaceDN w:val="0"/>
              <w:adjustRightInd w:val="0"/>
              <w:jc w:val="center"/>
              <w:rPr>
                <w:sz w:val="20"/>
                <w:szCs w:val="20"/>
              </w:rPr>
            </w:pPr>
            <w:r w:rsidRPr="00332F83">
              <w:rPr>
                <w:sz w:val="20"/>
                <w:szCs w:val="20"/>
              </w:rPr>
              <w:t>Объект и единица наблюдения</w:t>
            </w:r>
          </w:p>
        </w:tc>
        <w:tc>
          <w:tcPr>
            <w:tcW w:w="1276" w:type="dxa"/>
          </w:tcPr>
          <w:p w:rsidR="00D61241" w:rsidRPr="00332F83" w:rsidRDefault="00D61241" w:rsidP="00D61241">
            <w:pPr>
              <w:widowControl w:val="0"/>
              <w:autoSpaceDE w:val="0"/>
              <w:autoSpaceDN w:val="0"/>
              <w:adjustRightInd w:val="0"/>
              <w:jc w:val="center"/>
              <w:rPr>
                <w:sz w:val="20"/>
                <w:szCs w:val="20"/>
              </w:rPr>
            </w:pPr>
            <w:r w:rsidRPr="00332F83">
              <w:rPr>
                <w:sz w:val="20"/>
                <w:szCs w:val="20"/>
              </w:rPr>
              <w:t>Охват единиц совокупности</w:t>
            </w:r>
          </w:p>
        </w:tc>
        <w:tc>
          <w:tcPr>
            <w:tcW w:w="1559" w:type="dxa"/>
          </w:tcPr>
          <w:p w:rsidR="00D61241" w:rsidRPr="00332F83" w:rsidRDefault="00D61241" w:rsidP="00D61241">
            <w:pPr>
              <w:widowControl w:val="0"/>
              <w:autoSpaceDE w:val="0"/>
              <w:autoSpaceDN w:val="0"/>
              <w:adjustRightInd w:val="0"/>
              <w:jc w:val="center"/>
              <w:rPr>
                <w:sz w:val="20"/>
                <w:szCs w:val="20"/>
              </w:rPr>
            </w:pPr>
            <w:r w:rsidRPr="00332F83">
              <w:rPr>
                <w:sz w:val="20"/>
                <w:szCs w:val="20"/>
              </w:rPr>
              <w:t>Ответственный за сбор данных по целевому показателю</w:t>
            </w:r>
          </w:p>
        </w:tc>
      </w:tr>
      <w:tr w:rsidR="00D61241" w:rsidRPr="00332F83" w:rsidTr="00D61241">
        <w:trPr>
          <w:trHeight w:val="3114"/>
        </w:trPr>
        <w:tc>
          <w:tcPr>
            <w:tcW w:w="567" w:type="dxa"/>
          </w:tcPr>
          <w:p w:rsidR="00D61241" w:rsidRPr="00332F83" w:rsidRDefault="00D61241" w:rsidP="00D61241">
            <w:pPr>
              <w:widowControl w:val="0"/>
              <w:autoSpaceDE w:val="0"/>
              <w:autoSpaceDN w:val="0"/>
              <w:adjustRightInd w:val="0"/>
              <w:rPr>
                <w:sz w:val="20"/>
                <w:szCs w:val="20"/>
              </w:rPr>
            </w:pPr>
            <w:r w:rsidRPr="00332F83">
              <w:rPr>
                <w:sz w:val="20"/>
                <w:szCs w:val="20"/>
              </w:rPr>
              <w:t>1.</w:t>
            </w:r>
          </w:p>
        </w:tc>
        <w:tc>
          <w:tcPr>
            <w:tcW w:w="1985" w:type="dxa"/>
          </w:tcPr>
          <w:p w:rsidR="00D61241" w:rsidRDefault="00D61241" w:rsidP="00D61241">
            <w:pPr>
              <w:pStyle w:val="a9"/>
              <w:tabs>
                <w:tab w:val="left" w:pos="1095"/>
              </w:tabs>
              <w:ind w:left="0"/>
              <w:rPr>
                <w:sz w:val="20"/>
                <w:szCs w:val="20"/>
              </w:rPr>
            </w:pPr>
            <w:r>
              <w:rPr>
                <w:sz w:val="20"/>
                <w:szCs w:val="20"/>
              </w:rPr>
              <w:t>Целевой показатель 1</w:t>
            </w:r>
          </w:p>
          <w:p w:rsidR="00D61241" w:rsidRPr="003A45D0" w:rsidRDefault="00D61241" w:rsidP="00D61241">
            <w:pPr>
              <w:pStyle w:val="a9"/>
              <w:tabs>
                <w:tab w:val="left" w:pos="1095"/>
              </w:tabs>
              <w:ind w:left="0"/>
              <w:rPr>
                <w:sz w:val="20"/>
                <w:szCs w:val="20"/>
              </w:rPr>
            </w:pPr>
            <w:r w:rsidRPr="003A45D0">
              <w:rPr>
                <w:sz w:val="20"/>
                <w:szCs w:val="20"/>
              </w:rPr>
              <w:t>Приобщённость населения к культуре через посещения учреждений (меропр</w:t>
            </w:r>
            <w:r>
              <w:rPr>
                <w:sz w:val="20"/>
                <w:szCs w:val="20"/>
              </w:rPr>
              <w:t>иятий) культуры</w:t>
            </w:r>
            <w:r w:rsidRPr="003A45D0">
              <w:rPr>
                <w:sz w:val="20"/>
                <w:szCs w:val="20"/>
              </w:rPr>
              <w:t>, посещений на 1 жителя в год</w:t>
            </w:r>
          </w:p>
        </w:tc>
        <w:tc>
          <w:tcPr>
            <w:tcW w:w="992" w:type="dxa"/>
          </w:tcPr>
          <w:p w:rsidR="00D61241" w:rsidRPr="00332F83" w:rsidRDefault="00D61241" w:rsidP="00D61241">
            <w:pPr>
              <w:widowControl w:val="0"/>
              <w:autoSpaceDE w:val="0"/>
              <w:autoSpaceDN w:val="0"/>
              <w:adjustRightInd w:val="0"/>
              <w:rPr>
                <w:sz w:val="20"/>
                <w:szCs w:val="20"/>
              </w:rPr>
            </w:pPr>
            <w:r w:rsidRPr="00332F83">
              <w:rPr>
                <w:sz w:val="20"/>
                <w:szCs w:val="20"/>
              </w:rPr>
              <w:t>Посещений на одного жителя</w:t>
            </w:r>
          </w:p>
        </w:tc>
        <w:tc>
          <w:tcPr>
            <w:tcW w:w="1418" w:type="dxa"/>
          </w:tcPr>
          <w:p w:rsidR="00D61241" w:rsidRPr="00332F83" w:rsidRDefault="00D61241" w:rsidP="00D61241">
            <w:pPr>
              <w:widowControl w:val="0"/>
              <w:autoSpaceDE w:val="0"/>
              <w:autoSpaceDN w:val="0"/>
              <w:adjustRightInd w:val="0"/>
              <w:rPr>
                <w:sz w:val="20"/>
                <w:szCs w:val="20"/>
              </w:rPr>
            </w:pPr>
            <w:r>
              <w:rPr>
                <w:sz w:val="20"/>
                <w:szCs w:val="20"/>
              </w:rPr>
              <w:t xml:space="preserve"> </w:t>
            </w:r>
            <w:r w:rsidRPr="00332F83">
              <w:rPr>
                <w:sz w:val="20"/>
                <w:szCs w:val="20"/>
              </w:rPr>
              <w:t>Показатель характеризуе</w:t>
            </w:r>
            <w:r>
              <w:rPr>
                <w:sz w:val="20"/>
                <w:szCs w:val="20"/>
              </w:rPr>
              <w:t>т приобщённость населения округа</w:t>
            </w:r>
            <w:r w:rsidRPr="00332F83">
              <w:rPr>
                <w:sz w:val="20"/>
                <w:szCs w:val="20"/>
              </w:rPr>
              <w:t xml:space="preserve"> к культуре через посещения учреждений\мероприятий культуры</w:t>
            </w:r>
          </w:p>
        </w:tc>
        <w:tc>
          <w:tcPr>
            <w:tcW w:w="850" w:type="dxa"/>
          </w:tcPr>
          <w:p w:rsidR="00D61241" w:rsidRPr="00332F83" w:rsidRDefault="00D61241" w:rsidP="00D61241">
            <w:pPr>
              <w:widowControl w:val="0"/>
              <w:autoSpaceDE w:val="0"/>
              <w:autoSpaceDN w:val="0"/>
              <w:adjustRightInd w:val="0"/>
              <w:jc w:val="both"/>
              <w:rPr>
                <w:sz w:val="20"/>
                <w:szCs w:val="20"/>
              </w:rPr>
            </w:pPr>
            <w:r w:rsidRPr="00332F83">
              <w:rPr>
                <w:sz w:val="20"/>
                <w:szCs w:val="20"/>
              </w:rPr>
              <w:t xml:space="preserve"> За отчётный год</w:t>
            </w:r>
          </w:p>
        </w:tc>
        <w:tc>
          <w:tcPr>
            <w:tcW w:w="1276" w:type="dxa"/>
          </w:tcPr>
          <w:p w:rsidR="00D61241" w:rsidRDefault="00D61241" w:rsidP="00D61241">
            <w:pPr>
              <w:widowControl w:val="0"/>
              <w:autoSpaceDE w:val="0"/>
              <w:autoSpaceDN w:val="0"/>
              <w:adjustRightInd w:val="0"/>
              <w:rPr>
                <w:sz w:val="20"/>
                <w:szCs w:val="20"/>
              </w:rPr>
            </w:pPr>
            <w:r w:rsidRPr="00332F83">
              <w:rPr>
                <w:sz w:val="20"/>
                <w:szCs w:val="20"/>
              </w:rPr>
              <w:t xml:space="preserve"> П=</w:t>
            </w:r>
            <w:r>
              <w:rPr>
                <w:sz w:val="20"/>
                <w:szCs w:val="20"/>
              </w:rPr>
              <w:t xml:space="preserve"> Кн/Кпук, где П – приобщённость населения к культуре</w:t>
            </w:r>
          </w:p>
          <w:p w:rsidR="00D61241" w:rsidRPr="00332F83" w:rsidRDefault="00D61241" w:rsidP="00D61241">
            <w:pPr>
              <w:widowControl w:val="0"/>
              <w:autoSpaceDE w:val="0"/>
              <w:autoSpaceDN w:val="0"/>
              <w:adjustRightInd w:val="0"/>
              <w:rPr>
                <w:sz w:val="20"/>
                <w:szCs w:val="20"/>
              </w:rPr>
            </w:pPr>
          </w:p>
        </w:tc>
        <w:tc>
          <w:tcPr>
            <w:tcW w:w="2551" w:type="dxa"/>
          </w:tcPr>
          <w:p w:rsidR="00D61241" w:rsidRPr="00332F83" w:rsidRDefault="00D61241" w:rsidP="00D61241">
            <w:pPr>
              <w:widowControl w:val="0"/>
              <w:autoSpaceDE w:val="0"/>
              <w:autoSpaceDN w:val="0"/>
              <w:adjustRightInd w:val="0"/>
              <w:rPr>
                <w:sz w:val="20"/>
                <w:szCs w:val="20"/>
              </w:rPr>
            </w:pPr>
            <w:r>
              <w:rPr>
                <w:sz w:val="20"/>
                <w:szCs w:val="20"/>
              </w:rPr>
              <w:t xml:space="preserve"> Базовый показатель 1</w:t>
            </w:r>
          </w:p>
          <w:p w:rsidR="00D61241" w:rsidRDefault="00D61241" w:rsidP="00D61241">
            <w:pPr>
              <w:widowControl w:val="0"/>
              <w:autoSpaceDE w:val="0"/>
              <w:autoSpaceDN w:val="0"/>
              <w:adjustRightInd w:val="0"/>
              <w:rPr>
                <w:sz w:val="20"/>
                <w:szCs w:val="20"/>
              </w:rPr>
            </w:pPr>
            <w:r>
              <w:rPr>
                <w:sz w:val="20"/>
                <w:szCs w:val="20"/>
              </w:rPr>
              <w:t xml:space="preserve">Кн </w:t>
            </w:r>
            <w:r w:rsidRPr="00332F83">
              <w:rPr>
                <w:sz w:val="20"/>
                <w:szCs w:val="20"/>
              </w:rPr>
              <w:t xml:space="preserve">– </w:t>
            </w:r>
            <w:r>
              <w:rPr>
                <w:sz w:val="20"/>
                <w:szCs w:val="20"/>
              </w:rPr>
              <w:t xml:space="preserve"> </w:t>
            </w:r>
            <w:r w:rsidRPr="00332F83">
              <w:rPr>
                <w:sz w:val="20"/>
                <w:szCs w:val="20"/>
              </w:rPr>
              <w:t xml:space="preserve"> к</w:t>
            </w:r>
            <w:r>
              <w:rPr>
                <w:sz w:val="20"/>
                <w:szCs w:val="20"/>
              </w:rPr>
              <w:t xml:space="preserve">оличество  </w:t>
            </w:r>
            <w:r w:rsidRPr="00332F83">
              <w:rPr>
                <w:sz w:val="20"/>
                <w:szCs w:val="20"/>
              </w:rPr>
              <w:t>сре</w:t>
            </w:r>
            <w:r>
              <w:rPr>
                <w:sz w:val="20"/>
                <w:szCs w:val="20"/>
              </w:rPr>
              <w:t>д</w:t>
            </w:r>
            <w:r w:rsidRPr="00332F83">
              <w:rPr>
                <w:sz w:val="20"/>
                <w:szCs w:val="20"/>
              </w:rPr>
              <w:t>негодовой численно</w:t>
            </w:r>
            <w:r>
              <w:rPr>
                <w:sz w:val="20"/>
                <w:szCs w:val="20"/>
              </w:rPr>
              <w:t>сти постоянного населения округа</w:t>
            </w:r>
            <w:r w:rsidRPr="00332F83">
              <w:rPr>
                <w:sz w:val="20"/>
                <w:szCs w:val="20"/>
              </w:rPr>
              <w:t xml:space="preserve"> согласно статистическим данным</w:t>
            </w:r>
          </w:p>
          <w:p w:rsidR="00D61241" w:rsidRDefault="00D61241" w:rsidP="00D61241">
            <w:pPr>
              <w:widowControl w:val="0"/>
              <w:autoSpaceDE w:val="0"/>
              <w:autoSpaceDN w:val="0"/>
              <w:adjustRightInd w:val="0"/>
              <w:rPr>
                <w:sz w:val="20"/>
                <w:szCs w:val="20"/>
              </w:rPr>
            </w:pPr>
            <w:r>
              <w:rPr>
                <w:sz w:val="20"/>
                <w:szCs w:val="20"/>
              </w:rPr>
              <w:t>Базовый показатель 2</w:t>
            </w:r>
          </w:p>
          <w:p w:rsidR="00D61241" w:rsidRPr="00332F83" w:rsidRDefault="00D61241" w:rsidP="00D61241">
            <w:pPr>
              <w:widowControl w:val="0"/>
              <w:autoSpaceDE w:val="0"/>
              <w:autoSpaceDN w:val="0"/>
              <w:adjustRightInd w:val="0"/>
              <w:rPr>
                <w:sz w:val="20"/>
                <w:szCs w:val="20"/>
              </w:rPr>
            </w:pPr>
            <w:r>
              <w:rPr>
                <w:sz w:val="20"/>
                <w:szCs w:val="20"/>
              </w:rPr>
              <w:t>Кпук – количество посещений учреждений культуры за отчётный год</w:t>
            </w:r>
          </w:p>
        </w:tc>
        <w:tc>
          <w:tcPr>
            <w:tcW w:w="1560" w:type="dxa"/>
          </w:tcPr>
          <w:p w:rsidR="00D61241" w:rsidRPr="00332F83" w:rsidRDefault="00D61241" w:rsidP="00D61241">
            <w:pPr>
              <w:widowControl w:val="0"/>
              <w:autoSpaceDE w:val="0"/>
              <w:autoSpaceDN w:val="0"/>
              <w:adjustRightInd w:val="0"/>
              <w:rPr>
                <w:sz w:val="20"/>
                <w:szCs w:val="20"/>
              </w:rPr>
            </w:pPr>
            <w:r w:rsidRPr="00332F83">
              <w:rPr>
                <w:sz w:val="20"/>
                <w:szCs w:val="20"/>
              </w:rPr>
              <w:t xml:space="preserve">Свод годовых сведений об общедоступных библиотеках,  учреждениях культурно-досугового типа, учреждениях дополнительного образования системы Министерства культуры России  </w:t>
            </w:r>
          </w:p>
        </w:tc>
        <w:tc>
          <w:tcPr>
            <w:tcW w:w="1559" w:type="dxa"/>
          </w:tcPr>
          <w:p w:rsidR="00D61241" w:rsidRDefault="00D61241" w:rsidP="00D61241">
            <w:pPr>
              <w:widowControl w:val="0"/>
              <w:autoSpaceDE w:val="0"/>
              <w:autoSpaceDN w:val="0"/>
              <w:adjustRightInd w:val="0"/>
              <w:jc w:val="center"/>
              <w:rPr>
                <w:sz w:val="20"/>
                <w:szCs w:val="20"/>
              </w:rPr>
            </w:pPr>
            <w:r>
              <w:rPr>
                <w:sz w:val="20"/>
                <w:szCs w:val="20"/>
              </w:rPr>
              <w:t>Учреждения культуры, ед.</w:t>
            </w:r>
          </w:p>
          <w:p w:rsidR="00D61241" w:rsidRPr="00332F83" w:rsidRDefault="00D61241" w:rsidP="00D61241">
            <w:pPr>
              <w:widowControl w:val="0"/>
              <w:autoSpaceDE w:val="0"/>
              <w:autoSpaceDN w:val="0"/>
              <w:adjustRightInd w:val="0"/>
              <w:rPr>
                <w:sz w:val="20"/>
                <w:szCs w:val="20"/>
              </w:rPr>
            </w:pPr>
          </w:p>
        </w:tc>
        <w:tc>
          <w:tcPr>
            <w:tcW w:w="1276" w:type="dxa"/>
          </w:tcPr>
          <w:p w:rsidR="00D61241" w:rsidRPr="00332F83" w:rsidRDefault="00D61241" w:rsidP="00D61241">
            <w:pPr>
              <w:widowControl w:val="0"/>
              <w:autoSpaceDE w:val="0"/>
              <w:autoSpaceDN w:val="0"/>
              <w:adjustRightInd w:val="0"/>
              <w:jc w:val="center"/>
              <w:rPr>
                <w:sz w:val="20"/>
                <w:szCs w:val="20"/>
              </w:rPr>
            </w:pPr>
            <w:r w:rsidRPr="00332F83">
              <w:rPr>
                <w:sz w:val="20"/>
                <w:szCs w:val="20"/>
              </w:rPr>
              <w:t>Сплошное наблюдение</w:t>
            </w:r>
          </w:p>
        </w:tc>
        <w:tc>
          <w:tcPr>
            <w:tcW w:w="1559" w:type="dxa"/>
          </w:tcPr>
          <w:p w:rsidR="00D61241" w:rsidRPr="00332F83" w:rsidRDefault="00D61241" w:rsidP="00D61241">
            <w:pPr>
              <w:widowControl w:val="0"/>
              <w:autoSpaceDE w:val="0"/>
              <w:autoSpaceDN w:val="0"/>
              <w:adjustRightInd w:val="0"/>
              <w:rPr>
                <w:sz w:val="20"/>
                <w:szCs w:val="20"/>
              </w:rPr>
            </w:pPr>
            <w:r w:rsidRPr="00332F83">
              <w:rPr>
                <w:sz w:val="20"/>
                <w:szCs w:val="20"/>
              </w:rPr>
              <w:t>Управление культуры</w:t>
            </w:r>
            <w:r>
              <w:rPr>
                <w:sz w:val="20"/>
                <w:szCs w:val="20"/>
              </w:rPr>
              <w:t xml:space="preserve"> и молодежной политики администрации Никольского муниципального округа</w:t>
            </w:r>
          </w:p>
        </w:tc>
      </w:tr>
      <w:tr w:rsidR="00D61241" w:rsidRPr="00332F83" w:rsidTr="00D61241">
        <w:trPr>
          <w:trHeight w:val="558"/>
        </w:trPr>
        <w:tc>
          <w:tcPr>
            <w:tcW w:w="567" w:type="dxa"/>
          </w:tcPr>
          <w:p w:rsidR="00D61241" w:rsidRPr="00332F83" w:rsidRDefault="00D61241" w:rsidP="00D61241">
            <w:pPr>
              <w:widowControl w:val="0"/>
              <w:autoSpaceDE w:val="0"/>
              <w:autoSpaceDN w:val="0"/>
              <w:adjustRightInd w:val="0"/>
              <w:rPr>
                <w:sz w:val="20"/>
                <w:szCs w:val="20"/>
              </w:rPr>
            </w:pPr>
            <w:r w:rsidRPr="00332F83">
              <w:rPr>
                <w:sz w:val="20"/>
                <w:szCs w:val="20"/>
              </w:rPr>
              <w:t>2.</w:t>
            </w:r>
          </w:p>
        </w:tc>
        <w:tc>
          <w:tcPr>
            <w:tcW w:w="1985" w:type="dxa"/>
          </w:tcPr>
          <w:p w:rsidR="00D61241" w:rsidRDefault="00D61241" w:rsidP="00D61241">
            <w:pPr>
              <w:pStyle w:val="a9"/>
              <w:tabs>
                <w:tab w:val="left" w:pos="1095"/>
              </w:tabs>
              <w:ind w:left="0"/>
              <w:rPr>
                <w:sz w:val="20"/>
                <w:szCs w:val="20"/>
              </w:rPr>
            </w:pPr>
            <w:r>
              <w:rPr>
                <w:sz w:val="20"/>
                <w:szCs w:val="20"/>
              </w:rPr>
              <w:t>Целевой показатель 2</w:t>
            </w:r>
          </w:p>
          <w:p w:rsidR="00D61241" w:rsidRPr="00BD5E80" w:rsidRDefault="00D61241" w:rsidP="00D61241">
            <w:pPr>
              <w:pStyle w:val="a9"/>
              <w:tabs>
                <w:tab w:val="left" w:pos="1095"/>
              </w:tabs>
              <w:ind w:left="0"/>
              <w:rPr>
                <w:sz w:val="20"/>
                <w:szCs w:val="20"/>
              </w:rPr>
            </w:pPr>
            <w:r w:rsidRPr="00BD5E80">
              <w:rPr>
                <w:sz w:val="20"/>
                <w:szCs w:val="20"/>
              </w:rPr>
              <w:t xml:space="preserve">Количество посещений организаций культуры по отношению к уровню 2010 года </w:t>
            </w:r>
          </w:p>
          <w:p w:rsidR="00D61241" w:rsidRPr="00332F83" w:rsidRDefault="00D61241" w:rsidP="00D61241">
            <w:pPr>
              <w:widowControl w:val="0"/>
              <w:autoSpaceDE w:val="0"/>
              <w:autoSpaceDN w:val="0"/>
              <w:adjustRightInd w:val="0"/>
              <w:rPr>
                <w:sz w:val="20"/>
                <w:szCs w:val="20"/>
              </w:rPr>
            </w:pPr>
          </w:p>
        </w:tc>
        <w:tc>
          <w:tcPr>
            <w:tcW w:w="992" w:type="dxa"/>
          </w:tcPr>
          <w:p w:rsidR="00D61241" w:rsidRPr="00332F83" w:rsidRDefault="00D61241" w:rsidP="00D61241">
            <w:pPr>
              <w:widowControl w:val="0"/>
              <w:autoSpaceDE w:val="0"/>
              <w:autoSpaceDN w:val="0"/>
              <w:adjustRightInd w:val="0"/>
              <w:rPr>
                <w:sz w:val="20"/>
                <w:szCs w:val="20"/>
              </w:rPr>
            </w:pPr>
            <w:r w:rsidRPr="00332F83">
              <w:rPr>
                <w:sz w:val="20"/>
                <w:szCs w:val="20"/>
              </w:rPr>
              <w:t>%</w:t>
            </w:r>
            <w:r w:rsidRPr="00332F83">
              <w:rPr>
                <w:vanish/>
                <w:sz w:val="20"/>
                <w:szCs w:val="20"/>
              </w:rPr>
              <w:t>.И»У ДОД «осугового типа, учреждений дополнительного образования системы Мин культа России к срежнегодовой численности постоян</w:t>
            </w:r>
          </w:p>
        </w:tc>
        <w:tc>
          <w:tcPr>
            <w:tcW w:w="1418" w:type="dxa"/>
          </w:tcPr>
          <w:p w:rsidR="00D61241" w:rsidRPr="00BD5E80" w:rsidRDefault="00D61241" w:rsidP="00D61241">
            <w:pPr>
              <w:pStyle w:val="a9"/>
              <w:tabs>
                <w:tab w:val="left" w:pos="1095"/>
              </w:tabs>
              <w:ind w:left="0"/>
              <w:rPr>
                <w:sz w:val="20"/>
                <w:szCs w:val="20"/>
              </w:rPr>
            </w:pPr>
            <w:r>
              <w:rPr>
                <w:sz w:val="20"/>
                <w:szCs w:val="20"/>
              </w:rPr>
              <w:t>Показатель характеризует  к</w:t>
            </w:r>
            <w:r w:rsidRPr="00BD5E80">
              <w:rPr>
                <w:sz w:val="20"/>
                <w:szCs w:val="20"/>
              </w:rPr>
              <w:t xml:space="preserve">оличество посещений организаций культуры по отношению к уровню 2010 года </w:t>
            </w:r>
          </w:p>
          <w:p w:rsidR="00D61241" w:rsidRPr="00332F83" w:rsidRDefault="00D61241" w:rsidP="00D61241">
            <w:pPr>
              <w:widowControl w:val="0"/>
              <w:autoSpaceDE w:val="0"/>
              <w:autoSpaceDN w:val="0"/>
              <w:adjustRightInd w:val="0"/>
              <w:rPr>
                <w:sz w:val="20"/>
                <w:szCs w:val="20"/>
              </w:rPr>
            </w:pPr>
          </w:p>
        </w:tc>
        <w:tc>
          <w:tcPr>
            <w:tcW w:w="850" w:type="dxa"/>
          </w:tcPr>
          <w:p w:rsidR="00D61241" w:rsidRPr="00332F83" w:rsidRDefault="00D61241" w:rsidP="00D61241">
            <w:pPr>
              <w:widowControl w:val="0"/>
              <w:autoSpaceDE w:val="0"/>
              <w:autoSpaceDN w:val="0"/>
              <w:adjustRightInd w:val="0"/>
              <w:jc w:val="both"/>
              <w:rPr>
                <w:sz w:val="20"/>
                <w:szCs w:val="20"/>
              </w:rPr>
            </w:pPr>
            <w:r w:rsidRPr="00332F83">
              <w:rPr>
                <w:sz w:val="20"/>
                <w:szCs w:val="20"/>
              </w:rPr>
              <w:t xml:space="preserve"> </w:t>
            </w:r>
            <w:r>
              <w:rPr>
                <w:sz w:val="20"/>
                <w:szCs w:val="20"/>
              </w:rPr>
              <w:t xml:space="preserve"> </w:t>
            </w:r>
            <w:r w:rsidRPr="00332F83">
              <w:rPr>
                <w:sz w:val="20"/>
                <w:szCs w:val="20"/>
              </w:rPr>
              <w:t>За отчётный год</w:t>
            </w:r>
            <w:r w:rsidRPr="00332F83">
              <w:rPr>
                <w:vanish/>
                <w:sz w:val="20"/>
                <w:szCs w:val="20"/>
              </w:rPr>
              <w:t xml:space="preserve"> </w:t>
            </w:r>
            <w:r w:rsidRPr="00332F83">
              <w:rPr>
                <w:vanish/>
                <w:sz w:val="20"/>
                <w:szCs w:val="20"/>
              </w:rPr>
              <w:pgNum/>
            </w:r>
            <w:r w:rsidRPr="00332F83">
              <w:rPr>
                <w:vanish/>
                <w:sz w:val="20"/>
                <w:szCs w:val="20"/>
              </w:rPr>
              <w:t>%=Р/К х 100 на территории районаких мероприятиях, от общего числа детей</w:t>
            </w:r>
          </w:p>
        </w:tc>
        <w:tc>
          <w:tcPr>
            <w:tcW w:w="1276" w:type="dxa"/>
          </w:tcPr>
          <w:p w:rsidR="00D61241" w:rsidRDefault="00D61241" w:rsidP="00D61241">
            <w:pPr>
              <w:pStyle w:val="a9"/>
              <w:tabs>
                <w:tab w:val="left" w:pos="1095"/>
              </w:tabs>
              <w:ind w:left="0"/>
              <w:rPr>
                <w:sz w:val="20"/>
                <w:szCs w:val="20"/>
              </w:rPr>
            </w:pPr>
            <w:r>
              <w:rPr>
                <w:sz w:val="20"/>
                <w:szCs w:val="20"/>
              </w:rPr>
              <w:t>Кп=Кп10/Кпт * 100% , где Кп - к</w:t>
            </w:r>
            <w:r w:rsidRPr="00BD5E80">
              <w:rPr>
                <w:sz w:val="20"/>
                <w:szCs w:val="20"/>
              </w:rPr>
              <w:t xml:space="preserve">оличество посещений организаций культуры по отношению к уровню 2010 года </w:t>
            </w:r>
          </w:p>
          <w:p w:rsidR="00D61241" w:rsidRPr="00332F83" w:rsidRDefault="00D61241" w:rsidP="00D61241">
            <w:pPr>
              <w:widowControl w:val="0"/>
              <w:autoSpaceDE w:val="0"/>
              <w:autoSpaceDN w:val="0"/>
              <w:adjustRightInd w:val="0"/>
              <w:rPr>
                <w:sz w:val="20"/>
                <w:szCs w:val="20"/>
              </w:rPr>
            </w:pPr>
          </w:p>
        </w:tc>
        <w:tc>
          <w:tcPr>
            <w:tcW w:w="2551" w:type="dxa"/>
          </w:tcPr>
          <w:p w:rsidR="00D61241" w:rsidRPr="00BD5E80" w:rsidRDefault="00D61241" w:rsidP="00D61241">
            <w:pPr>
              <w:widowControl w:val="0"/>
              <w:autoSpaceDE w:val="0"/>
              <w:autoSpaceDN w:val="0"/>
              <w:adjustRightInd w:val="0"/>
              <w:rPr>
                <w:sz w:val="20"/>
                <w:szCs w:val="20"/>
              </w:rPr>
            </w:pPr>
            <w:r>
              <w:rPr>
                <w:sz w:val="20"/>
                <w:szCs w:val="20"/>
              </w:rPr>
              <w:t xml:space="preserve"> Базовый показатель 1</w:t>
            </w:r>
          </w:p>
          <w:p w:rsidR="00D61241" w:rsidRDefault="00D61241" w:rsidP="00D61241">
            <w:pPr>
              <w:widowControl w:val="0"/>
              <w:autoSpaceDE w:val="0"/>
              <w:autoSpaceDN w:val="0"/>
              <w:adjustRightInd w:val="0"/>
              <w:rPr>
                <w:sz w:val="20"/>
                <w:szCs w:val="20"/>
              </w:rPr>
            </w:pPr>
            <w:r>
              <w:rPr>
                <w:sz w:val="20"/>
                <w:szCs w:val="20"/>
              </w:rPr>
              <w:t xml:space="preserve"> Кп10 – количество посещений в 2010 году</w:t>
            </w:r>
          </w:p>
          <w:p w:rsidR="00D61241" w:rsidRDefault="00D61241" w:rsidP="00D61241">
            <w:pPr>
              <w:widowControl w:val="0"/>
              <w:autoSpaceDE w:val="0"/>
              <w:autoSpaceDN w:val="0"/>
              <w:adjustRightInd w:val="0"/>
              <w:rPr>
                <w:sz w:val="20"/>
                <w:szCs w:val="20"/>
              </w:rPr>
            </w:pPr>
            <w:r>
              <w:rPr>
                <w:sz w:val="20"/>
                <w:szCs w:val="20"/>
              </w:rPr>
              <w:t>Базовый показатель 2</w:t>
            </w:r>
          </w:p>
          <w:p w:rsidR="00D61241" w:rsidRPr="00332F83" w:rsidRDefault="00D61241" w:rsidP="00D61241">
            <w:pPr>
              <w:widowControl w:val="0"/>
              <w:autoSpaceDE w:val="0"/>
              <w:autoSpaceDN w:val="0"/>
              <w:adjustRightInd w:val="0"/>
              <w:rPr>
                <w:sz w:val="20"/>
                <w:szCs w:val="20"/>
              </w:rPr>
            </w:pPr>
            <w:r>
              <w:rPr>
                <w:sz w:val="20"/>
                <w:szCs w:val="20"/>
              </w:rPr>
              <w:t>К пт – количество посещений в текущем году</w:t>
            </w:r>
          </w:p>
        </w:tc>
        <w:tc>
          <w:tcPr>
            <w:tcW w:w="1560" w:type="dxa"/>
          </w:tcPr>
          <w:p w:rsidR="00D61241" w:rsidRPr="00332F83" w:rsidRDefault="00D61241" w:rsidP="00D61241">
            <w:pPr>
              <w:widowControl w:val="0"/>
              <w:autoSpaceDE w:val="0"/>
              <w:autoSpaceDN w:val="0"/>
              <w:adjustRightInd w:val="0"/>
              <w:rPr>
                <w:sz w:val="20"/>
                <w:szCs w:val="20"/>
              </w:rPr>
            </w:pPr>
            <w:r w:rsidRPr="00332F83">
              <w:rPr>
                <w:sz w:val="20"/>
                <w:szCs w:val="20"/>
              </w:rPr>
              <w:t>Ведомственная отчётность</w:t>
            </w:r>
          </w:p>
        </w:tc>
        <w:tc>
          <w:tcPr>
            <w:tcW w:w="1559" w:type="dxa"/>
          </w:tcPr>
          <w:p w:rsidR="00D61241" w:rsidRPr="00332F83" w:rsidRDefault="00D61241" w:rsidP="00D61241">
            <w:pPr>
              <w:widowControl w:val="0"/>
              <w:autoSpaceDE w:val="0"/>
              <w:autoSpaceDN w:val="0"/>
              <w:adjustRightInd w:val="0"/>
              <w:jc w:val="center"/>
              <w:rPr>
                <w:sz w:val="20"/>
                <w:szCs w:val="20"/>
              </w:rPr>
            </w:pPr>
            <w:r>
              <w:rPr>
                <w:sz w:val="20"/>
                <w:szCs w:val="20"/>
              </w:rPr>
              <w:t xml:space="preserve">Учреждения культуры, %  </w:t>
            </w:r>
          </w:p>
        </w:tc>
        <w:tc>
          <w:tcPr>
            <w:tcW w:w="1276" w:type="dxa"/>
          </w:tcPr>
          <w:p w:rsidR="00D61241" w:rsidRPr="00332F83" w:rsidRDefault="00D61241" w:rsidP="00D61241">
            <w:pPr>
              <w:widowControl w:val="0"/>
              <w:autoSpaceDE w:val="0"/>
              <w:autoSpaceDN w:val="0"/>
              <w:adjustRightInd w:val="0"/>
              <w:jc w:val="center"/>
              <w:rPr>
                <w:sz w:val="20"/>
                <w:szCs w:val="20"/>
              </w:rPr>
            </w:pPr>
            <w:r w:rsidRPr="00332F83">
              <w:rPr>
                <w:sz w:val="20"/>
                <w:szCs w:val="20"/>
              </w:rPr>
              <w:t>Сплошное наблюдение</w:t>
            </w:r>
          </w:p>
        </w:tc>
        <w:tc>
          <w:tcPr>
            <w:tcW w:w="1559" w:type="dxa"/>
          </w:tcPr>
          <w:p w:rsidR="00D61241" w:rsidRPr="00332F83" w:rsidRDefault="00D61241" w:rsidP="00D61241">
            <w:pPr>
              <w:widowControl w:val="0"/>
              <w:autoSpaceDE w:val="0"/>
              <w:autoSpaceDN w:val="0"/>
              <w:adjustRightInd w:val="0"/>
              <w:rPr>
                <w:sz w:val="20"/>
                <w:szCs w:val="20"/>
              </w:rPr>
            </w:pPr>
            <w:r>
              <w:rPr>
                <w:sz w:val="20"/>
                <w:szCs w:val="20"/>
              </w:rPr>
              <w:t xml:space="preserve"> </w:t>
            </w:r>
            <w:r w:rsidRPr="00332F83">
              <w:rPr>
                <w:sz w:val="20"/>
                <w:szCs w:val="20"/>
              </w:rPr>
              <w:t>Управление культуры</w:t>
            </w:r>
            <w:r>
              <w:rPr>
                <w:sz w:val="20"/>
                <w:szCs w:val="20"/>
              </w:rPr>
              <w:t xml:space="preserve"> и молодежной политики администрации Никольского муниципального округа</w:t>
            </w:r>
          </w:p>
        </w:tc>
      </w:tr>
      <w:tr w:rsidR="00D61241" w:rsidRPr="00332F83" w:rsidTr="00D61241">
        <w:trPr>
          <w:trHeight w:val="1837"/>
        </w:trPr>
        <w:tc>
          <w:tcPr>
            <w:tcW w:w="567" w:type="dxa"/>
          </w:tcPr>
          <w:p w:rsidR="00D61241" w:rsidRPr="00332F83" w:rsidRDefault="00D61241" w:rsidP="00D61241">
            <w:pPr>
              <w:widowControl w:val="0"/>
              <w:autoSpaceDE w:val="0"/>
              <w:autoSpaceDN w:val="0"/>
              <w:adjustRightInd w:val="0"/>
              <w:rPr>
                <w:sz w:val="20"/>
                <w:szCs w:val="20"/>
              </w:rPr>
            </w:pPr>
            <w:r>
              <w:rPr>
                <w:sz w:val="20"/>
                <w:szCs w:val="20"/>
              </w:rPr>
              <w:t>3.</w:t>
            </w:r>
          </w:p>
        </w:tc>
        <w:tc>
          <w:tcPr>
            <w:tcW w:w="1985" w:type="dxa"/>
          </w:tcPr>
          <w:p w:rsidR="00D61241" w:rsidRPr="0050333D" w:rsidRDefault="00D61241" w:rsidP="00D61241">
            <w:pPr>
              <w:pStyle w:val="a9"/>
              <w:tabs>
                <w:tab w:val="left" w:pos="1095"/>
              </w:tabs>
              <w:ind w:left="0"/>
              <w:jc w:val="both"/>
              <w:rPr>
                <w:sz w:val="20"/>
                <w:szCs w:val="20"/>
              </w:rPr>
            </w:pPr>
            <w:r>
              <w:rPr>
                <w:sz w:val="20"/>
                <w:szCs w:val="20"/>
              </w:rPr>
              <w:t>Целевой показатель 3</w:t>
            </w:r>
          </w:p>
          <w:p w:rsidR="00D61241" w:rsidRPr="008C7101" w:rsidRDefault="00D61241" w:rsidP="00D61241">
            <w:pPr>
              <w:pStyle w:val="a9"/>
              <w:tabs>
                <w:tab w:val="left" w:pos="1095"/>
              </w:tabs>
              <w:ind w:left="0"/>
              <w:jc w:val="both"/>
              <w:rPr>
                <w:spacing w:val="2"/>
                <w:sz w:val="20"/>
                <w:szCs w:val="20"/>
              </w:rPr>
            </w:pPr>
            <w:r>
              <w:rPr>
                <w:spacing w:val="2"/>
                <w:sz w:val="20"/>
                <w:szCs w:val="20"/>
              </w:rPr>
              <w:t>Ч</w:t>
            </w:r>
            <w:r w:rsidRPr="008C7101">
              <w:rPr>
                <w:spacing w:val="2"/>
                <w:sz w:val="20"/>
                <w:szCs w:val="20"/>
              </w:rPr>
              <w:t>исло посещений организаций культуры (нарастающим итогом)</w:t>
            </w:r>
          </w:p>
        </w:tc>
        <w:tc>
          <w:tcPr>
            <w:tcW w:w="992" w:type="dxa"/>
          </w:tcPr>
          <w:p w:rsidR="00D61241" w:rsidRPr="00332F83" w:rsidRDefault="00D61241" w:rsidP="00D61241">
            <w:pPr>
              <w:widowControl w:val="0"/>
              <w:autoSpaceDE w:val="0"/>
              <w:autoSpaceDN w:val="0"/>
              <w:adjustRightInd w:val="0"/>
              <w:rPr>
                <w:sz w:val="20"/>
                <w:szCs w:val="20"/>
              </w:rPr>
            </w:pPr>
            <w:r>
              <w:rPr>
                <w:sz w:val="20"/>
                <w:szCs w:val="20"/>
              </w:rPr>
              <w:t>тыс. чел.</w:t>
            </w:r>
          </w:p>
        </w:tc>
        <w:tc>
          <w:tcPr>
            <w:tcW w:w="1418" w:type="dxa"/>
          </w:tcPr>
          <w:p w:rsidR="00D61241" w:rsidRPr="00332F83" w:rsidRDefault="00D61241" w:rsidP="00D61241">
            <w:pPr>
              <w:widowControl w:val="0"/>
              <w:autoSpaceDE w:val="0"/>
              <w:autoSpaceDN w:val="0"/>
              <w:adjustRightInd w:val="0"/>
              <w:rPr>
                <w:sz w:val="20"/>
                <w:szCs w:val="20"/>
              </w:rPr>
            </w:pPr>
            <w:r>
              <w:rPr>
                <w:sz w:val="20"/>
                <w:szCs w:val="20"/>
              </w:rPr>
              <w:t>Показатель характеризует  увеличение к</w:t>
            </w:r>
            <w:r w:rsidRPr="00BD5E80">
              <w:rPr>
                <w:sz w:val="20"/>
                <w:szCs w:val="20"/>
              </w:rPr>
              <w:t>оличе</w:t>
            </w:r>
            <w:r>
              <w:rPr>
                <w:sz w:val="20"/>
                <w:szCs w:val="20"/>
              </w:rPr>
              <w:t>ства</w:t>
            </w:r>
            <w:r w:rsidRPr="00BD5E80">
              <w:rPr>
                <w:sz w:val="20"/>
                <w:szCs w:val="20"/>
              </w:rPr>
              <w:t xml:space="preserve"> посещений организаций культуры</w:t>
            </w:r>
            <w:r>
              <w:rPr>
                <w:sz w:val="20"/>
                <w:szCs w:val="20"/>
              </w:rPr>
              <w:t xml:space="preserve"> (нарастающим итогом)</w:t>
            </w:r>
          </w:p>
        </w:tc>
        <w:tc>
          <w:tcPr>
            <w:tcW w:w="850" w:type="dxa"/>
          </w:tcPr>
          <w:p w:rsidR="00D61241" w:rsidRPr="00332F83" w:rsidRDefault="00D61241" w:rsidP="00D61241">
            <w:pPr>
              <w:widowControl w:val="0"/>
              <w:autoSpaceDE w:val="0"/>
              <w:autoSpaceDN w:val="0"/>
              <w:adjustRightInd w:val="0"/>
              <w:jc w:val="both"/>
              <w:rPr>
                <w:sz w:val="20"/>
                <w:szCs w:val="20"/>
              </w:rPr>
            </w:pPr>
            <w:r w:rsidRPr="00332F83">
              <w:rPr>
                <w:sz w:val="20"/>
                <w:szCs w:val="20"/>
              </w:rPr>
              <w:t>За отчётный год</w:t>
            </w:r>
          </w:p>
        </w:tc>
        <w:tc>
          <w:tcPr>
            <w:tcW w:w="1276" w:type="dxa"/>
          </w:tcPr>
          <w:p w:rsidR="00D61241" w:rsidRDefault="00D61241" w:rsidP="00D61241">
            <w:pPr>
              <w:pStyle w:val="a9"/>
              <w:tabs>
                <w:tab w:val="left" w:pos="1095"/>
              </w:tabs>
              <w:ind w:left="0"/>
              <w:rPr>
                <w:sz w:val="20"/>
                <w:szCs w:val="20"/>
              </w:rPr>
            </w:pPr>
            <w:r>
              <w:rPr>
                <w:sz w:val="20"/>
                <w:szCs w:val="20"/>
              </w:rPr>
              <w:t>Чп  -  число</w:t>
            </w:r>
            <w:r w:rsidRPr="00BD5E80">
              <w:rPr>
                <w:sz w:val="20"/>
                <w:szCs w:val="20"/>
              </w:rPr>
              <w:t xml:space="preserve"> посещений организаций культуры </w:t>
            </w:r>
            <w:r>
              <w:rPr>
                <w:sz w:val="20"/>
                <w:szCs w:val="20"/>
              </w:rPr>
              <w:t>(нарастающим итогом)</w:t>
            </w:r>
          </w:p>
          <w:p w:rsidR="00D61241" w:rsidRPr="00332F83" w:rsidRDefault="00D61241" w:rsidP="00D61241">
            <w:pPr>
              <w:widowControl w:val="0"/>
              <w:autoSpaceDE w:val="0"/>
              <w:autoSpaceDN w:val="0"/>
              <w:adjustRightInd w:val="0"/>
              <w:rPr>
                <w:sz w:val="20"/>
                <w:szCs w:val="20"/>
              </w:rPr>
            </w:pPr>
          </w:p>
        </w:tc>
        <w:tc>
          <w:tcPr>
            <w:tcW w:w="2551" w:type="dxa"/>
          </w:tcPr>
          <w:p w:rsidR="00D61241" w:rsidRPr="00BD5E80" w:rsidRDefault="00D61241" w:rsidP="00D61241">
            <w:pPr>
              <w:pStyle w:val="a9"/>
              <w:tabs>
                <w:tab w:val="left" w:pos="1095"/>
              </w:tabs>
              <w:ind w:left="0"/>
              <w:rPr>
                <w:sz w:val="20"/>
                <w:szCs w:val="20"/>
              </w:rPr>
            </w:pPr>
          </w:p>
          <w:p w:rsidR="00D61241" w:rsidRPr="00332F83" w:rsidRDefault="00D61241" w:rsidP="00D61241">
            <w:pPr>
              <w:widowControl w:val="0"/>
              <w:autoSpaceDE w:val="0"/>
              <w:autoSpaceDN w:val="0"/>
              <w:adjustRightInd w:val="0"/>
              <w:rPr>
                <w:sz w:val="20"/>
                <w:szCs w:val="20"/>
              </w:rPr>
            </w:pPr>
            <w:r>
              <w:rPr>
                <w:sz w:val="20"/>
                <w:szCs w:val="20"/>
              </w:rPr>
              <w:t xml:space="preserve"> </w:t>
            </w:r>
          </w:p>
        </w:tc>
        <w:tc>
          <w:tcPr>
            <w:tcW w:w="1560" w:type="dxa"/>
          </w:tcPr>
          <w:p w:rsidR="00D61241" w:rsidRPr="00332F83" w:rsidRDefault="00D61241" w:rsidP="00D61241">
            <w:pPr>
              <w:widowControl w:val="0"/>
              <w:autoSpaceDE w:val="0"/>
              <w:autoSpaceDN w:val="0"/>
              <w:adjustRightInd w:val="0"/>
              <w:rPr>
                <w:sz w:val="20"/>
                <w:szCs w:val="20"/>
              </w:rPr>
            </w:pPr>
            <w:r w:rsidRPr="00332F83">
              <w:rPr>
                <w:sz w:val="20"/>
                <w:szCs w:val="20"/>
              </w:rPr>
              <w:t>Ведомственная отчётность</w:t>
            </w:r>
          </w:p>
        </w:tc>
        <w:tc>
          <w:tcPr>
            <w:tcW w:w="1559" w:type="dxa"/>
          </w:tcPr>
          <w:p w:rsidR="00D61241" w:rsidRDefault="00D61241" w:rsidP="00D61241">
            <w:pPr>
              <w:widowControl w:val="0"/>
              <w:autoSpaceDE w:val="0"/>
              <w:autoSpaceDN w:val="0"/>
              <w:adjustRightInd w:val="0"/>
              <w:jc w:val="center"/>
              <w:rPr>
                <w:sz w:val="20"/>
                <w:szCs w:val="20"/>
              </w:rPr>
            </w:pPr>
            <w:r>
              <w:rPr>
                <w:sz w:val="20"/>
                <w:szCs w:val="20"/>
              </w:rPr>
              <w:t xml:space="preserve">Учреждения культуры, </w:t>
            </w:r>
          </w:p>
          <w:p w:rsidR="00D61241" w:rsidRPr="00332F83" w:rsidRDefault="00D61241" w:rsidP="00D61241">
            <w:pPr>
              <w:widowControl w:val="0"/>
              <w:autoSpaceDE w:val="0"/>
              <w:autoSpaceDN w:val="0"/>
              <w:adjustRightInd w:val="0"/>
              <w:jc w:val="center"/>
              <w:rPr>
                <w:sz w:val="20"/>
                <w:szCs w:val="20"/>
              </w:rPr>
            </w:pPr>
            <w:r>
              <w:rPr>
                <w:sz w:val="20"/>
                <w:szCs w:val="20"/>
              </w:rPr>
              <w:t xml:space="preserve">тыс. чел. </w:t>
            </w:r>
          </w:p>
        </w:tc>
        <w:tc>
          <w:tcPr>
            <w:tcW w:w="1276" w:type="dxa"/>
          </w:tcPr>
          <w:p w:rsidR="00D61241" w:rsidRPr="00332F83" w:rsidRDefault="00D61241" w:rsidP="00D61241">
            <w:pPr>
              <w:widowControl w:val="0"/>
              <w:autoSpaceDE w:val="0"/>
              <w:autoSpaceDN w:val="0"/>
              <w:adjustRightInd w:val="0"/>
              <w:jc w:val="center"/>
              <w:rPr>
                <w:sz w:val="20"/>
                <w:szCs w:val="20"/>
              </w:rPr>
            </w:pPr>
            <w:r w:rsidRPr="00332F83">
              <w:rPr>
                <w:sz w:val="20"/>
                <w:szCs w:val="20"/>
              </w:rPr>
              <w:t>Сплошное наблюдение</w:t>
            </w:r>
          </w:p>
        </w:tc>
        <w:tc>
          <w:tcPr>
            <w:tcW w:w="1559" w:type="dxa"/>
          </w:tcPr>
          <w:p w:rsidR="00D61241" w:rsidRPr="00332F83" w:rsidRDefault="00D61241" w:rsidP="00D61241">
            <w:pPr>
              <w:widowControl w:val="0"/>
              <w:autoSpaceDE w:val="0"/>
              <w:autoSpaceDN w:val="0"/>
              <w:adjustRightInd w:val="0"/>
              <w:rPr>
                <w:sz w:val="20"/>
                <w:szCs w:val="20"/>
              </w:rPr>
            </w:pPr>
            <w:r>
              <w:rPr>
                <w:sz w:val="20"/>
                <w:szCs w:val="20"/>
              </w:rPr>
              <w:t xml:space="preserve"> </w:t>
            </w:r>
            <w:r w:rsidRPr="00332F83">
              <w:rPr>
                <w:sz w:val="20"/>
                <w:szCs w:val="20"/>
              </w:rPr>
              <w:t>Управление культуры</w:t>
            </w:r>
            <w:r>
              <w:rPr>
                <w:sz w:val="20"/>
                <w:szCs w:val="20"/>
              </w:rPr>
              <w:t xml:space="preserve"> и молодежной политики администрации Никольского муниципального округа</w:t>
            </w:r>
          </w:p>
        </w:tc>
      </w:tr>
      <w:tr w:rsidR="00D61241" w:rsidRPr="00332F83" w:rsidTr="00D61241">
        <w:trPr>
          <w:trHeight w:val="1838"/>
        </w:trPr>
        <w:tc>
          <w:tcPr>
            <w:tcW w:w="567" w:type="dxa"/>
            <w:vMerge w:val="restart"/>
          </w:tcPr>
          <w:p w:rsidR="00D61241" w:rsidRDefault="00D61241" w:rsidP="00D61241">
            <w:pPr>
              <w:widowControl w:val="0"/>
              <w:autoSpaceDE w:val="0"/>
              <w:autoSpaceDN w:val="0"/>
              <w:adjustRightInd w:val="0"/>
              <w:rPr>
                <w:sz w:val="20"/>
                <w:szCs w:val="20"/>
              </w:rPr>
            </w:pPr>
            <w:r>
              <w:rPr>
                <w:sz w:val="20"/>
                <w:szCs w:val="20"/>
              </w:rPr>
              <w:t>4.</w:t>
            </w:r>
          </w:p>
        </w:tc>
        <w:tc>
          <w:tcPr>
            <w:tcW w:w="1985" w:type="dxa"/>
            <w:vMerge w:val="restart"/>
          </w:tcPr>
          <w:p w:rsidR="00D61241" w:rsidRDefault="00D61241" w:rsidP="00D61241">
            <w:pPr>
              <w:autoSpaceDE w:val="0"/>
              <w:autoSpaceDN w:val="0"/>
              <w:adjustRightInd w:val="0"/>
              <w:rPr>
                <w:sz w:val="20"/>
                <w:szCs w:val="20"/>
              </w:rPr>
            </w:pPr>
            <w:r>
              <w:rPr>
                <w:sz w:val="20"/>
                <w:szCs w:val="20"/>
              </w:rPr>
              <w:t>Целевой показатель 4</w:t>
            </w:r>
          </w:p>
          <w:p w:rsidR="00D61241" w:rsidRPr="00EC28CD" w:rsidRDefault="00D61241" w:rsidP="00D61241">
            <w:pPr>
              <w:autoSpaceDE w:val="0"/>
              <w:autoSpaceDN w:val="0"/>
              <w:adjustRightInd w:val="0"/>
              <w:rPr>
                <w:sz w:val="20"/>
                <w:szCs w:val="20"/>
              </w:rPr>
            </w:pPr>
            <w:r w:rsidRPr="00EC28CD">
              <w:rPr>
                <w:sz w:val="20"/>
                <w:szCs w:val="20"/>
              </w:rPr>
              <w:t>Доля детей,  привлекаемых к участию в творчес</w:t>
            </w:r>
            <w:r>
              <w:rPr>
                <w:sz w:val="20"/>
                <w:szCs w:val="20"/>
              </w:rPr>
              <w:t>ких мероприятиях от общего количества</w:t>
            </w:r>
            <w:r w:rsidRPr="00EC28CD">
              <w:rPr>
                <w:sz w:val="20"/>
                <w:szCs w:val="20"/>
              </w:rPr>
              <w:t xml:space="preserve"> детей</w:t>
            </w:r>
          </w:p>
        </w:tc>
        <w:tc>
          <w:tcPr>
            <w:tcW w:w="992" w:type="dxa"/>
            <w:vMerge w:val="restart"/>
          </w:tcPr>
          <w:p w:rsidR="00D61241" w:rsidRPr="00EC28CD" w:rsidRDefault="00D61241" w:rsidP="00D61241">
            <w:pPr>
              <w:rPr>
                <w:sz w:val="20"/>
                <w:szCs w:val="20"/>
              </w:rPr>
            </w:pPr>
            <w:r w:rsidRPr="00EC28CD">
              <w:rPr>
                <w:sz w:val="20"/>
                <w:szCs w:val="20"/>
              </w:rPr>
              <w:t>%</w:t>
            </w:r>
          </w:p>
        </w:tc>
        <w:tc>
          <w:tcPr>
            <w:tcW w:w="1418" w:type="dxa"/>
            <w:vMerge w:val="restart"/>
          </w:tcPr>
          <w:p w:rsidR="00D61241" w:rsidRPr="00EC28CD" w:rsidRDefault="00D61241" w:rsidP="00D61241">
            <w:pPr>
              <w:rPr>
                <w:sz w:val="20"/>
                <w:szCs w:val="20"/>
              </w:rPr>
            </w:pPr>
            <w:r w:rsidRPr="00EC28CD">
              <w:rPr>
                <w:sz w:val="20"/>
                <w:szCs w:val="20"/>
              </w:rPr>
              <w:t xml:space="preserve">Показатель характеризует долю детей, привлекаемых к участию в творческих мероприятиях, от общего числа детей, </w:t>
            </w:r>
            <w:r>
              <w:rPr>
                <w:sz w:val="20"/>
                <w:szCs w:val="20"/>
              </w:rPr>
              <w:t>проживающих на территории округа</w:t>
            </w:r>
          </w:p>
        </w:tc>
        <w:tc>
          <w:tcPr>
            <w:tcW w:w="850" w:type="dxa"/>
            <w:vMerge w:val="restart"/>
          </w:tcPr>
          <w:p w:rsidR="00D61241" w:rsidRPr="00EC28CD" w:rsidRDefault="00D61241" w:rsidP="00D61241">
            <w:pPr>
              <w:rPr>
                <w:sz w:val="20"/>
                <w:szCs w:val="20"/>
              </w:rPr>
            </w:pPr>
            <w:r w:rsidRPr="00EC28CD">
              <w:rPr>
                <w:sz w:val="20"/>
                <w:szCs w:val="20"/>
              </w:rPr>
              <w:t>За отчетный год</w:t>
            </w:r>
          </w:p>
        </w:tc>
        <w:tc>
          <w:tcPr>
            <w:tcW w:w="1276" w:type="dxa"/>
            <w:vMerge w:val="restart"/>
          </w:tcPr>
          <w:p w:rsidR="00D61241" w:rsidRPr="00EC28CD" w:rsidRDefault="00D61241" w:rsidP="00D61241">
            <w:pPr>
              <w:rPr>
                <w:sz w:val="20"/>
                <w:szCs w:val="20"/>
              </w:rPr>
            </w:pPr>
            <w:r>
              <w:rPr>
                <w:sz w:val="20"/>
                <w:szCs w:val="20"/>
              </w:rPr>
              <w:t>Р%=Р/</w:t>
            </w:r>
            <w:r w:rsidRPr="00EC28CD">
              <w:rPr>
                <w:sz w:val="20"/>
                <w:szCs w:val="20"/>
              </w:rPr>
              <w:t>К х 100</w:t>
            </w:r>
            <w:r>
              <w:rPr>
                <w:sz w:val="20"/>
                <w:szCs w:val="20"/>
              </w:rPr>
              <w:t xml:space="preserve">%, где </w:t>
            </w:r>
            <w:r w:rsidRPr="00EC28CD">
              <w:rPr>
                <w:sz w:val="20"/>
                <w:szCs w:val="20"/>
              </w:rPr>
              <w:t>Р</w:t>
            </w:r>
            <w:r>
              <w:rPr>
                <w:sz w:val="20"/>
                <w:szCs w:val="20"/>
              </w:rPr>
              <w:t>%</w:t>
            </w:r>
            <w:r w:rsidRPr="00EC28CD">
              <w:rPr>
                <w:sz w:val="20"/>
                <w:szCs w:val="20"/>
              </w:rPr>
              <w:t xml:space="preserve"> – </w:t>
            </w:r>
            <w:r>
              <w:rPr>
                <w:sz w:val="20"/>
                <w:szCs w:val="20"/>
              </w:rPr>
              <w:t xml:space="preserve"> доля</w:t>
            </w:r>
            <w:r w:rsidRPr="00EC28CD">
              <w:rPr>
                <w:sz w:val="20"/>
                <w:szCs w:val="20"/>
              </w:rPr>
              <w:t xml:space="preserve"> детей, привлекаемых к участию в творческих мероприятиях, от общего числа детей, </w:t>
            </w:r>
            <w:r>
              <w:rPr>
                <w:sz w:val="20"/>
                <w:szCs w:val="20"/>
              </w:rPr>
              <w:t>проживающих на территории округа</w:t>
            </w:r>
          </w:p>
          <w:p w:rsidR="00D61241" w:rsidRPr="00EC28CD" w:rsidRDefault="00D61241" w:rsidP="00D61241">
            <w:pPr>
              <w:rPr>
                <w:sz w:val="20"/>
                <w:szCs w:val="20"/>
              </w:rPr>
            </w:pPr>
          </w:p>
        </w:tc>
        <w:tc>
          <w:tcPr>
            <w:tcW w:w="2551" w:type="dxa"/>
          </w:tcPr>
          <w:p w:rsidR="00D61241" w:rsidRPr="00EC28CD" w:rsidRDefault="00D61241" w:rsidP="00D61241">
            <w:pPr>
              <w:rPr>
                <w:sz w:val="20"/>
                <w:szCs w:val="20"/>
              </w:rPr>
            </w:pPr>
            <w:r>
              <w:rPr>
                <w:sz w:val="20"/>
                <w:szCs w:val="20"/>
              </w:rPr>
              <w:t xml:space="preserve">Базовый показатель 1 </w:t>
            </w:r>
            <w:r w:rsidRPr="00EC28CD">
              <w:rPr>
                <w:sz w:val="20"/>
                <w:szCs w:val="20"/>
              </w:rPr>
              <w:t>Р – общее количество детей, привлеченных к творческим мероприятиям</w:t>
            </w:r>
          </w:p>
          <w:p w:rsidR="00D61241" w:rsidRPr="00EC28CD" w:rsidRDefault="00D61241" w:rsidP="00D61241">
            <w:pPr>
              <w:rPr>
                <w:i/>
                <w:sz w:val="20"/>
                <w:szCs w:val="20"/>
              </w:rPr>
            </w:pPr>
          </w:p>
        </w:tc>
        <w:tc>
          <w:tcPr>
            <w:tcW w:w="1560" w:type="dxa"/>
            <w:vMerge w:val="restart"/>
          </w:tcPr>
          <w:p w:rsidR="00D61241" w:rsidRPr="00EC28CD" w:rsidRDefault="00D61241" w:rsidP="00D61241">
            <w:pPr>
              <w:autoSpaceDE w:val="0"/>
              <w:autoSpaceDN w:val="0"/>
              <w:adjustRightInd w:val="0"/>
              <w:rPr>
                <w:sz w:val="20"/>
                <w:szCs w:val="20"/>
              </w:rPr>
            </w:pPr>
            <w:r w:rsidRPr="00EC28CD">
              <w:rPr>
                <w:sz w:val="20"/>
                <w:szCs w:val="20"/>
              </w:rPr>
              <w:t>Ведомственная отчётность</w:t>
            </w:r>
          </w:p>
        </w:tc>
        <w:tc>
          <w:tcPr>
            <w:tcW w:w="1559" w:type="dxa"/>
            <w:vMerge w:val="restart"/>
          </w:tcPr>
          <w:p w:rsidR="00D61241" w:rsidRPr="00EC28CD" w:rsidRDefault="00D61241" w:rsidP="00D61241">
            <w:pPr>
              <w:autoSpaceDE w:val="0"/>
              <w:autoSpaceDN w:val="0"/>
              <w:adjustRightInd w:val="0"/>
              <w:rPr>
                <w:sz w:val="20"/>
                <w:szCs w:val="20"/>
              </w:rPr>
            </w:pPr>
            <w:r w:rsidRPr="00EC28CD">
              <w:rPr>
                <w:sz w:val="20"/>
                <w:szCs w:val="20"/>
              </w:rPr>
              <w:t>МБУ ДО «НДШИ»</w:t>
            </w:r>
            <w:r>
              <w:rPr>
                <w:sz w:val="20"/>
                <w:szCs w:val="20"/>
              </w:rPr>
              <w:t>,%</w:t>
            </w:r>
          </w:p>
        </w:tc>
        <w:tc>
          <w:tcPr>
            <w:tcW w:w="1276" w:type="dxa"/>
            <w:vMerge w:val="restart"/>
          </w:tcPr>
          <w:p w:rsidR="00D61241" w:rsidRPr="00EC28CD" w:rsidRDefault="00D61241" w:rsidP="00D61241">
            <w:pPr>
              <w:autoSpaceDE w:val="0"/>
              <w:autoSpaceDN w:val="0"/>
              <w:adjustRightInd w:val="0"/>
              <w:rPr>
                <w:sz w:val="20"/>
                <w:szCs w:val="20"/>
              </w:rPr>
            </w:pPr>
            <w:r w:rsidRPr="00EC28CD">
              <w:rPr>
                <w:sz w:val="20"/>
                <w:szCs w:val="20"/>
              </w:rPr>
              <w:t>Сплошное наблюдение</w:t>
            </w:r>
          </w:p>
        </w:tc>
        <w:tc>
          <w:tcPr>
            <w:tcW w:w="1559" w:type="dxa"/>
            <w:vMerge w:val="restart"/>
          </w:tcPr>
          <w:p w:rsidR="00D61241" w:rsidRPr="00283188" w:rsidRDefault="00D61241" w:rsidP="00D61241">
            <w:pPr>
              <w:autoSpaceDE w:val="0"/>
              <w:autoSpaceDN w:val="0"/>
              <w:adjustRightInd w:val="0"/>
              <w:rPr>
                <w:sz w:val="20"/>
                <w:szCs w:val="20"/>
              </w:rPr>
            </w:pPr>
            <w:r w:rsidRPr="00283188">
              <w:rPr>
                <w:sz w:val="20"/>
                <w:szCs w:val="20"/>
              </w:rPr>
              <w:t xml:space="preserve">Управление культуры  </w:t>
            </w:r>
            <w:r>
              <w:rPr>
                <w:sz w:val="20"/>
                <w:szCs w:val="20"/>
              </w:rPr>
              <w:t xml:space="preserve">и молодежной политики </w:t>
            </w:r>
            <w:r w:rsidRPr="00283188">
              <w:rPr>
                <w:sz w:val="20"/>
                <w:szCs w:val="20"/>
              </w:rPr>
              <w:t xml:space="preserve">администрации Никольского муниципального </w:t>
            </w:r>
            <w:r>
              <w:rPr>
                <w:sz w:val="20"/>
                <w:szCs w:val="20"/>
              </w:rPr>
              <w:t>округа</w:t>
            </w:r>
          </w:p>
        </w:tc>
      </w:tr>
      <w:tr w:rsidR="00D61241" w:rsidRPr="00332F83" w:rsidTr="00D61241">
        <w:trPr>
          <w:trHeight w:val="1837"/>
        </w:trPr>
        <w:tc>
          <w:tcPr>
            <w:tcW w:w="567" w:type="dxa"/>
            <w:vMerge/>
          </w:tcPr>
          <w:p w:rsidR="00D61241" w:rsidRDefault="00D61241" w:rsidP="00D61241">
            <w:pPr>
              <w:widowControl w:val="0"/>
              <w:autoSpaceDE w:val="0"/>
              <w:autoSpaceDN w:val="0"/>
              <w:adjustRightInd w:val="0"/>
              <w:rPr>
                <w:sz w:val="20"/>
                <w:szCs w:val="20"/>
              </w:rPr>
            </w:pPr>
          </w:p>
        </w:tc>
        <w:tc>
          <w:tcPr>
            <w:tcW w:w="1985" w:type="dxa"/>
            <w:vMerge/>
          </w:tcPr>
          <w:p w:rsidR="00D61241" w:rsidRDefault="00D61241" w:rsidP="00D61241">
            <w:pPr>
              <w:autoSpaceDE w:val="0"/>
              <w:autoSpaceDN w:val="0"/>
              <w:adjustRightInd w:val="0"/>
              <w:rPr>
                <w:sz w:val="20"/>
                <w:szCs w:val="20"/>
              </w:rPr>
            </w:pPr>
          </w:p>
        </w:tc>
        <w:tc>
          <w:tcPr>
            <w:tcW w:w="992" w:type="dxa"/>
            <w:vMerge/>
          </w:tcPr>
          <w:p w:rsidR="00D61241" w:rsidRPr="00EC28CD" w:rsidRDefault="00D61241" w:rsidP="00D61241">
            <w:pPr>
              <w:rPr>
                <w:sz w:val="20"/>
                <w:szCs w:val="20"/>
              </w:rPr>
            </w:pPr>
          </w:p>
        </w:tc>
        <w:tc>
          <w:tcPr>
            <w:tcW w:w="1418" w:type="dxa"/>
            <w:vMerge/>
          </w:tcPr>
          <w:p w:rsidR="00D61241" w:rsidRPr="00EC28CD" w:rsidRDefault="00D61241" w:rsidP="00D61241">
            <w:pPr>
              <w:rPr>
                <w:sz w:val="20"/>
                <w:szCs w:val="20"/>
              </w:rPr>
            </w:pPr>
          </w:p>
        </w:tc>
        <w:tc>
          <w:tcPr>
            <w:tcW w:w="850" w:type="dxa"/>
            <w:vMerge/>
          </w:tcPr>
          <w:p w:rsidR="00D61241" w:rsidRPr="00EC28CD" w:rsidRDefault="00D61241" w:rsidP="00D61241">
            <w:pPr>
              <w:rPr>
                <w:sz w:val="20"/>
                <w:szCs w:val="20"/>
              </w:rPr>
            </w:pPr>
          </w:p>
        </w:tc>
        <w:tc>
          <w:tcPr>
            <w:tcW w:w="1276" w:type="dxa"/>
            <w:vMerge/>
          </w:tcPr>
          <w:p w:rsidR="00D61241" w:rsidRDefault="00D61241" w:rsidP="00D61241">
            <w:pPr>
              <w:rPr>
                <w:sz w:val="20"/>
                <w:szCs w:val="20"/>
              </w:rPr>
            </w:pPr>
          </w:p>
        </w:tc>
        <w:tc>
          <w:tcPr>
            <w:tcW w:w="2551" w:type="dxa"/>
          </w:tcPr>
          <w:p w:rsidR="00D61241" w:rsidRDefault="00D61241" w:rsidP="00D61241">
            <w:pPr>
              <w:rPr>
                <w:sz w:val="20"/>
                <w:szCs w:val="20"/>
              </w:rPr>
            </w:pPr>
            <w:r>
              <w:rPr>
                <w:sz w:val="20"/>
                <w:szCs w:val="20"/>
              </w:rPr>
              <w:t xml:space="preserve">Базовый показатель 2 </w:t>
            </w:r>
            <w:r w:rsidRPr="00EC28CD">
              <w:rPr>
                <w:sz w:val="20"/>
                <w:szCs w:val="20"/>
              </w:rPr>
              <w:t xml:space="preserve">К – количество детей до 17 лет, </w:t>
            </w:r>
            <w:r>
              <w:rPr>
                <w:sz w:val="20"/>
                <w:szCs w:val="20"/>
              </w:rPr>
              <w:t>проживающих на территории округа</w:t>
            </w:r>
            <w:r w:rsidRPr="00EC28CD">
              <w:rPr>
                <w:sz w:val="20"/>
                <w:szCs w:val="20"/>
              </w:rPr>
              <w:t xml:space="preserve"> в соответствии со статистическими данными</w:t>
            </w:r>
          </w:p>
        </w:tc>
        <w:tc>
          <w:tcPr>
            <w:tcW w:w="1560" w:type="dxa"/>
            <w:vMerge/>
          </w:tcPr>
          <w:p w:rsidR="00D61241" w:rsidRPr="00EC28CD" w:rsidRDefault="00D61241" w:rsidP="00D61241">
            <w:pPr>
              <w:autoSpaceDE w:val="0"/>
              <w:autoSpaceDN w:val="0"/>
              <w:adjustRightInd w:val="0"/>
              <w:rPr>
                <w:sz w:val="20"/>
                <w:szCs w:val="20"/>
              </w:rPr>
            </w:pPr>
          </w:p>
        </w:tc>
        <w:tc>
          <w:tcPr>
            <w:tcW w:w="1559" w:type="dxa"/>
            <w:vMerge/>
          </w:tcPr>
          <w:p w:rsidR="00D61241" w:rsidRPr="00EC28CD" w:rsidRDefault="00D61241" w:rsidP="00D61241">
            <w:pPr>
              <w:autoSpaceDE w:val="0"/>
              <w:autoSpaceDN w:val="0"/>
              <w:adjustRightInd w:val="0"/>
              <w:rPr>
                <w:sz w:val="20"/>
                <w:szCs w:val="20"/>
              </w:rPr>
            </w:pPr>
          </w:p>
        </w:tc>
        <w:tc>
          <w:tcPr>
            <w:tcW w:w="1276" w:type="dxa"/>
            <w:vMerge/>
          </w:tcPr>
          <w:p w:rsidR="00D61241" w:rsidRPr="00EC28CD" w:rsidRDefault="00D61241" w:rsidP="00D61241">
            <w:pPr>
              <w:autoSpaceDE w:val="0"/>
              <w:autoSpaceDN w:val="0"/>
              <w:adjustRightInd w:val="0"/>
              <w:rPr>
                <w:sz w:val="20"/>
                <w:szCs w:val="20"/>
              </w:rPr>
            </w:pPr>
          </w:p>
        </w:tc>
        <w:tc>
          <w:tcPr>
            <w:tcW w:w="1559" w:type="dxa"/>
            <w:vMerge/>
          </w:tcPr>
          <w:p w:rsidR="00D61241" w:rsidRPr="00283188" w:rsidRDefault="00D61241" w:rsidP="00D61241">
            <w:pPr>
              <w:autoSpaceDE w:val="0"/>
              <w:autoSpaceDN w:val="0"/>
              <w:adjustRightInd w:val="0"/>
              <w:rPr>
                <w:sz w:val="20"/>
                <w:szCs w:val="20"/>
              </w:rPr>
            </w:pPr>
          </w:p>
        </w:tc>
      </w:tr>
      <w:tr w:rsidR="00D61241" w:rsidRPr="00332F83" w:rsidTr="00D61241">
        <w:trPr>
          <w:trHeight w:val="1837"/>
        </w:trPr>
        <w:tc>
          <w:tcPr>
            <w:tcW w:w="567" w:type="dxa"/>
          </w:tcPr>
          <w:p w:rsidR="00D61241" w:rsidRDefault="00D61241" w:rsidP="00D61241">
            <w:pPr>
              <w:widowControl w:val="0"/>
              <w:autoSpaceDE w:val="0"/>
              <w:autoSpaceDN w:val="0"/>
              <w:adjustRightInd w:val="0"/>
              <w:rPr>
                <w:sz w:val="20"/>
                <w:szCs w:val="20"/>
              </w:rPr>
            </w:pPr>
            <w:r>
              <w:rPr>
                <w:sz w:val="20"/>
                <w:szCs w:val="20"/>
              </w:rPr>
              <w:t>5.</w:t>
            </w:r>
          </w:p>
        </w:tc>
        <w:tc>
          <w:tcPr>
            <w:tcW w:w="1985" w:type="dxa"/>
          </w:tcPr>
          <w:p w:rsidR="00D61241" w:rsidRPr="0050333D" w:rsidRDefault="00D61241" w:rsidP="00D61241">
            <w:pPr>
              <w:pStyle w:val="a9"/>
              <w:tabs>
                <w:tab w:val="left" w:pos="1095"/>
              </w:tabs>
              <w:ind w:left="0"/>
              <w:jc w:val="both"/>
              <w:rPr>
                <w:sz w:val="20"/>
                <w:szCs w:val="20"/>
              </w:rPr>
            </w:pPr>
            <w:r>
              <w:rPr>
                <w:sz w:val="20"/>
                <w:szCs w:val="20"/>
              </w:rPr>
              <w:t>Целевой показатель 5</w:t>
            </w:r>
          </w:p>
          <w:p w:rsidR="00D61241" w:rsidRDefault="00D61241" w:rsidP="00D61241">
            <w:pPr>
              <w:pStyle w:val="a9"/>
              <w:tabs>
                <w:tab w:val="left" w:pos="1095"/>
              </w:tabs>
              <w:ind w:left="0"/>
              <w:jc w:val="both"/>
              <w:rPr>
                <w:sz w:val="20"/>
                <w:szCs w:val="20"/>
              </w:rPr>
            </w:pPr>
            <w:r w:rsidRPr="00196AAF">
              <w:rPr>
                <w:color w:val="000000"/>
                <w:sz w:val="20"/>
                <w:szCs w:val="20"/>
              </w:rPr>
              <w:t>Число посетителей Никольского округа (туристов)</w:t>
            </w:r>
          </w:p>
        </w:tc>
        <w:tc>
          <w:tcPr>
            <w:tcW w:w="992" w:type="dxa"/>
          </w:tcPr>
          <w:p w:rsidR="00D61241" w:rsidRPr="00A27A15" w:rsidRDefault="00D61241" w:rsidP="00D61241">
            <w:pPr>
              <w:pStyle w:val="ConsPlusNonformat"/>
              <w:tabs>
                <w:tab w:val="left" w:pos="426"/>
              </w:tabs>
              <w:rPr>
                <w:rFonts w:ascii="Times New Roman" w:eastAsia="Calibri" w:hAnsi="Times New Roman" w:cs="Times New Roman"/>
                <w:color w:val="000000"/>
                <w:sz w:val="18"/>
                <w:szCs w:val="18"/>
                <w:lang w:eastAsia="en-US"/>
              </w:rPr>
            </w:pPr>
            <w:r w:rsidRPr="00A27A15">
              <w:rPr>
                <w:rFonts w:ascii="Times New Roman" w:eastAsia="Calibri" w:hAnsi="Times New Roman" w:cs="Times New Roman"/>
                <w:color w:val="000000"/>
                <w:sz w:val="18"/>
                <w:szCs w:val="18"/>
                <w:lang w:eastAsia="en-US"/>
              </w:rPr>
              <w:t>чел.</w:t>
            </w:r>
          </w:p>
        </w:tc>
        <w:tc>
          <w:tcPr>
            <w:tcW w:w="1418" w:type="dxa"/>
          </w:tcPr>
          <w:p w:rsidR="00D61241" w:rsidRPr="00A27A15" w:rsidRDefault="00D61241" w:rsidP="00D61241">
            <w:pPr>
              <w:widowControl w:val="0"/>
              <w:autoSpaceDE w:val="0"/>
              <w:autoSpaceDN w:val="0"/>
              <w:adjustRightInd w:val="0"/>
              <w:rPr>
                <w:color w:val="000000"/>
                <w:sz w:val="18"/>
                <w:szCs w:val="18"/>
              </w:rPr>
            </w:pPr>
            <w:r w:rsidRPr="00A27A15">
              <w:rPr>
                <w:color w:val="000000"/>
                <w:sz w:val="18"/>
                <w:szCs w:val="18"/>
              </w:rPr>
              <w:t>Показатель характ</w:t>
            </w:r>
            <w:r>
              <w:rPr>
                <w:color w:val="000000"/>
                <w:sz w:val="18"/>
                <w:szCs w:val="18"/>
              </w:rPr>
              <w:t>еризует число посетителей округа</w:t>
            </w:r>
          </w:p>
        </w:tc>
        <w:tc>
          <w:tcPr>
            <w:tcW w:w="850" w:type="dxa"/>
          </w:tcPr>
          <w:p w:rsidR="00D61241" w:rsidRPr="00A27A15" w:rsidRDefault="00D61241" w:rsidP="00D61241">
            <w:pPr>
              <w:widowControl w:val="0"/>
              <w:autoSpaceDE w:val="0"/>
              <w:autoSpaceDN w:val="0"/>
              <w:adjustRightInd w:val="0"/>
              <w:rPr>
                <w:color w:val="000000"/>
                <w:sz w:val="18"/>
                <w:szCs w:val="18"/>
              </w:rPr>
            </w:pPr>
            <w:r w:rsidRPr="00A27A15">
              <w:rPr>
                <w:color w:val="000000"/>
                <w:sz w:val="18"/>
                <w:szCs w:val="18"/>
              </w:rPr>
              <w:t>ежемесячно</w:t>
            </w:r>
          </w:p>
        </w:tc>
        <w:tc>
          <w:tcPr>
            <w:tcW w:w="1276" w:type="dxa"/>
          </w:tcPr>
          <w:p w:rsidR="00D61241" w:rsidRPr="00A27A15" w:rsidRDefault="00D61241" w:rsidP="00D61241">
            <w:pPr>
              <w:widowControl w:val="0"/>
              <w:autoSpaceDE w:val="0"/>
              <w:autoSpaceDN w:val="0"/>
              <w:adjustRightInd w:val="0"/>
              <w:rPr>
                <w:color w:val="000000"/>
                <w:sz w:val="18"/>
                <w:szCs w:val="18"/>
              </w:rPr>
            </w:pPr>
            <w:r w:rsidRPr="00A27A15">
              <w:rPr>
                <w:color w:val="000000"/>
                <w:sz w:val="18"/>
                <w:szCs w:val="18"/>
              </w:rPr>
              <w:t>П= Т+Э</w:t>
            </w:r>
          </w:p>
        </w:tc>
        <w:tc>
          <w:tcPr>
            <w:tcW w:w="2551" w:type="dxa"/>
          </w:tcPr>
          <w:p w:rsidR="00D61241" w:rsidRDefault="00D61241" w:rsidP="00D61241">
            <w:pPr>
              <w:widowControl w:val="0"/>
              <w:autoSpaceDE w:val="0"/>
              <w:autoSpaceDN w:val="0"/>
              <w:adjustRightInd w:val="0"/>
              <w:rPr>
                <w:sz w:val="18"/>
                <w:szCs w:val="18"/>
              </w:rPr>
            </w:pPr>
            <w:r>
              <w:rPr>
                <w:sz w:val="18"/>
                <w:szCs w:val="18"/>
              </w:rPr>
              <w:t>Базовый показатель 1</w:t>
            </w:r>
          </w:p>
          <w:p w:rsidR="00D61241" w:rsidRPr="00A27A15" w:rsidRDefault="00D61241" w:rsidP="00D61241">
            <w:pPr>
              <w:widowControl w:val="0"/>
              <w:autoSpaceDE w:val="0"/>
              <w:autoSpaceDN w:val="0"/>
              <w:adjustRightInd w:val="0"/>
              <w:rPr>
                <w:color w:val="000000"/>
                <w:sz w:val="18"/>
                <w:szCs w:val="18"/>
              </w:rPr>
            </w:pPr>
            <w:r>
              <w:rPr>
                <w:color w:val="000000"/>
                <w:sz w:val="18"/>
                <w:szCs w:val="18"/>
              </w:rPr>
              <w:t>П – посетители округа</w:t>
            </w:r>
          </w:p>
          <w:p w:rsidR="00D61241" w:rsidRDefault="00D61241" w:rsidP="00D61241">
            <w:pPr>
              <w:widowControl w:val="0"/>
              <w:autoSpaceDE w:val="0"/>
              <w:autoSpaceDN w:val="0"/>
              <w:adjustRightInd w:val="0"/>
              <w:rPr>
                <w:sz w:val="18"/>
                <w:szCs w:val="18"/>
              </w:rPr>
            </w:pPr>
            <w:r>
              <w:rPr>
                <w:sz w:val="18"/>
                <w:szCs w:val="18"/>
              </w:rPr>
              <w:t>Базовый показатель 2</w:t>
            </w:r>
          </w:p>
          <w:p w:rsidR="00D61241" w:rsidRPr="00A27A15" w:rsidRDefault="00D61241" w:rsidP="00D61241">
            <w:pPr>
              <w:widowControl w:val="0"/>
              <w:autoSpaceDE w:val="0"/>
              <w:autoSpaceDN w:val="0"/>
              <w:adjustRightInd w:val="0"/>
              <w:rPr>
                <w:color w:val="000000"/>
                <w:sz w:val="18"/>
                <w:szCs w:val="18"/>
              </w:rPr>
            </w:pPr>
            <w:r>
              <w:rPr>
                <w:sz w:val="18"/>
                <w:szCs w:val="18"/>
              </w:rPr>
              <w:t xml:space="preserve"> </w:t>
            </w:r>
            <w:r w:rsidRPr="00A27A15">
              <w:rPr>
                <w:color w:val="000000"/>
                <w:sz w:val="18"/>
                <w:szCs w:val="18"/>
              </w:rPr>
              <w:t>Т – туристы (лица совершившие ночёвки)</w:t>
            </w:r>
          </w:p>
          <w:p w:rsidR="00D61241" w:rsidRDefault="00D61241" w:rsidP="00D61241">
            <w:pPr>
              <w:widowControl w:val="0"/>
              <w:autoSpaceDE w:val="0"/>
              <w:autoSpaceDN w:val="0"/>
              <w:adjustRightInd w:val="0"/>
              <w:rPr>
                <w:sz w:val="18"/>
                <w:szCs w:val="18"/>
              </w:rPr>
            </w:pPr>
            <w:r>
              <w:rPr>
                <w:sz w:val="18"/>
                <w:szCs w:val="18"/>
              </w:rPr>
              <w:t xml:space="preserve">Базовый показатель 3 </w:t>
            </w:r>
          </w:p>
          <w:p w:rsidR="00D61241" w:rsidRPr="00A27A15" w:rsidRDefault="00D61241" w:rsidP="00D61241">
            <w:pPr>
              <w:widowControl w:val="0"/>
              <w:autoSpaceDE w:val="0"/>
              <w:autoSpaceDN w:val="0"/>
              <w:adjustRightInd w:val="0"/>
              <w:rPr>
                <w:color w:val="000000"/>
                <w:sz w:val="18"/>
                <w:szCs w:val="18"/>
              </w:rPr>
            </w:pPr>
            <w:r w:rsidRPr="00A27A15">
              <w:rPr>
                <w:color w:val="000000"/>
                <w:sz w:val="18"/>
                <w:szCs w:val="18"/>
              </w:rPr>
              <w:t>Э – экскурсанты (посетители объектов тур.показа)</w:t>
            </w:r>
          </w:p>
        </w:tc>
        <w:tc>
          <w:tcPr>
            <w:tcW w:w="1560" w:type="dxa"/>
          </w:tcPr>
          <w:p w:rsidR="00D61241" w:rsidRPr="00A27A15" w:rsidRDefault="00D61241" w:rsidP="00D61241">
            <w:pPr>
              <w:widowControl w:val="0"/>
              <w:autoSpaceDE w:val="0"/>
              <w:autoSpaceDN w:val="0"/>
              <w:adjustRightInd w:val="0"/>
              <w:rPr>
                <w:color w:val="000000"/>
                <w:sz w:val="18"/>
                <w:szCs w:val="18"/>
              </w:rPr>
            </w:pPr>
            <w:r w:rsidRPr="00A27A15">
              <w:rPr>
                <w:color w:val="000000"/>
                <w:sz w:val="18"/>
                <w:szCs w:val="18"/>
              </w:rPr>
              <w:t>Ведомственная статистика</w:t>
            </w:r>
          </w:p>
        </w:tc>
        <w:tc>
          <w:tcPr>
            <w:tcW w:w="1559" w:type="dxa"/>
          </w:tcPr>
          <w:p w:rsidR="00D61241" w:rsidRPr="00A27A15" w:rsidRDefault="00D61241" w:rsidP="00D61241">
            <w:pPr>
              <w:widowControl w:val="0"/>
              <w:autoSpaceDE w:val="0"/>
              <w:autoSpaceDN w:val="0"/>
              <w:adjustRightInd w:val="0"/>
              <w:rPr>
                <w:color w:val="000000"/>
                <w:sz w:val="18"/>
                <w:szCs w:val="18"/>
              </w:rPr>
            </w:pPr>
            <w:r w:rsidRPr="00A27A15">
              <w:rPr>
                <w:color w:val="000000"/>
                <w:sz w:val="18"/>
                <w:szCs w:val="18"/>
              </w:rPr>
              <w:t xml:space="preserve">Общество в целом </w:t>
            </w:r>
          </w:p>
        </w:tc>
        <w:tc>
          <w:tcPr>
            <w:tcW w:w="1276" w:type="dxa"/>
          </w:tcPr>
          <w:p w:rsidR="00D61241" w:rsidRPr="00A27A15" w:rsidRDefault="00D61241" w:rsidP="00D61241">
            <w:pPr>
              <w:widowControl w:val="0"/>
              <w:autoSpaceDE w:val="0"/>
              <w:autoSpaceDN w:val="0"/>
              <w:adjustRightInd w:val="0"/>
              <w:jc w:val="center"/>
              <w:rPr>
                <w:color w:val="000000"/>
                <w:sz w:val="18"/>
                <w:szCs w:val="18"/>
              </w:rPr>
            </w:pPr>
            <w:r w:rsidRPr="00A27A15">
              <w:rPr>
                <w:color w:val="000000"/>
                <w:sz w:val="18"/>
                <w:szCs w:val="18"/>
              </w:rPr>
              <w:t>Сплошное наблюдение</w:t>
            </w:r>
          </w:p>
        </w:tc>
        <w:tc>
          <w:tcPr>
            <w:tcW w:w="1559" w:type="dxa"/>
          </w:tcPr>
          <w:p w:rsidR="00D61241" w:rsidRPr="00A27A15" w:rsidRDefault="00D61241" w:rsidP="00D61241">
            <w:pPr>
              <w:widowControl w:val="0"/>
              <w:autoSpaceDE w:val="0"/>
              <w:autoSpaceDN w:val="0"/>
              <w:adjustRightInd w:val="0"/>
              <w:rPr>
                <w:color w:val="000000"/>
                <w:sz w:val="18"/>
                <w:szCs w:val="18"/>
              </w:rPr>
            </w:pPr>
            <w:r w:rsidRPr="00A27A15">
              <w:rPr>
                <w:color w:val="000000"/>
                <w:sz w:val="18"/>
                <w:szCs w:val="18"/>
              </w:rPr>
              <w:t>Управление культуры</w:t>
            </w:r>
            <w:r>
              <w:rPr>
                <w:sz w:val="20"/>
                <w:szCs w:val="20"/>
              </w:rPr>
              <w:t xml:space="preserve"> и молодежной политики </w:t>
            </w:r>
            <w:r w:rsidRPr="00283188">
              <w:rPr>
                <w:sz w:val="20"/>
                <w:szCs w:val="20"/>
              </w:rPr>
              <w:t xml:space="preserve">администрации Никольского муниципального </w:t>
            </w:r>
            <w:r>
              <w:rPr>
                <w:sz w:val="20"/>
                <w:szCs w:val="20"/>
              </w:rPr>
              <w:t>округа</w:t>
            </w:r>
          </w:p>
        </w:tc>
      </w:tr>
      <w:tr w:rsidR="00D61241" w:rsidRPr="00332F83" w:rsidTr="00D61241">
        <w:trPr>
          <w:trHeight w:val="1837"/>
        </w:trPr>
        <w:tc>
          <w:tcPr>
            <w:tcW w:w="567" w:type="dxa"/>
          </w:tcPr>
          <w:p w:rsidR="00D61241" w:rsidRDefault="00D61241" w:rsidP="00D61241">
            <w:pPr>
              <w:widowControl w:val="0"/>
              <w:autoSpaceDE w:val="0"/>
              <w:autoSpaceDN w:val="0"/>
              <w:adjustRightInd w:val="0"/>
              <w:rPr>
                <w:sz w:val="20"/>
                <w:szCs w:val="20"/>
              </w:rPr>
            </w:pPr>
            <w:r>
              <w:rPr>
                <w:sz w:val="20"/>
                <w:szCs w:val="20"/>
              </w:rPr>
              <w:t>6.</w:t>
            </w:r>
          </w:p>
        </w:tc>
        <w:tc>
          <w:tcPr>
            <w:tcW w:w="1985" w:type="dxa"/>
          </w:tcPr>
          <w:p w:rsidR="00D61241" w:rsidRPr="00B5576F" w:rsidRDefault="00D61241" w:rsidP="00D61241">
            <w:pPr>
              <w:rPr>
                <w:sz w:val="20"/>
                <w:szCs w:val="20"/>
              </w:rPr>
            </w:pPr>
            <w:r w:rsidRPr="00B5576F">
              <w:rPr>
                <w:sz w:val="20"/>
                <w:szCs w:val="20"/>
              </w:rPr>
              <w:t xml:space="preserve">Целевой показатель </w:t>
            </w:r>
            <w:r>
              <w:rPr>
                <w:sz w:val="20"/>
                <w:szCs w:val="20"/>
              </w:rPr>
              <w:t>6</w:t>
            </w:r>
          </w:p>
          <w:p w:rsidR="00D61241" w:rsidRPr="00B5576F" w:rsidRDefault="00D61241" w:rsidP="00D61241">
            <w:pPr>
              <w:rPr>
                <w:sz w:val="20"/>
                <w:szCs w:val="20"/>
              </w:rPr>
            </w:pPr>
            <w:r w:rsidRPr="00B5576F">
              <w:rPr>
                <w:sz w:val="20"/>
                <w:szCs w:val="20"/>
              </w:rPr>
              <w:t>Выполнение плановых показателей на предоставление муниципальных  услуг (выполнение работ) на обеспечение доступа пользоват</w:t>
            </w:r>
            <w:r>
              <w:rPr>
                <w:sz w:val="20"/>
                <w:szCs w:val="20"/>
              </w:rPr>
              <w:t>елей к архивному  фонду округа</w:t>
            </w:r>
          </w:p>
        </w:tc>
        <w:tc>
          <w:tcPr>
            <w:tcW w:w="992" w:type="dxa"/>
            <w:vAlign w:val="center"/>
          </w:tcPr>
          <w:p w:rsidR="00D61241" w:rsidRPr="00B5576F" w:rsidRDefault="00D61241" w:rsidP="00D61241">
            <w:pPr>
              <w:rPr>
                <w:sz w:val="20"/>
                <w:szCs w:val="20"/>
              </w:rPr>
            </w:pPr>
            <w:r>
              <w:rPr>
                <w:sz w:val="20"/>
                <w:szCs w:val="20"/>
              </w:rPr>
              <w:t>%</w:t>
            </w:r>
          </w:p>
        </w:tc>
        <w:tc>
          <w:tcPr>
            <w:tcW w:w="1418" w:type="dxa"/>
          </w:tcPr>
          <w:p w:rsidR="00D61241" w:rsidRPr="00B5576F" w:rsidRDefault="00D61241" w:rsidP="00D61241">
            <w:pPr>
              <w:rPr>
                <w:sz w:val="20"/>
                <w:szCs w:val="20"/>
              </w:rPr>
            </w:pPr>
            <w:r>
              <w:rPr>
                <w:sz w:val="20"/>
                <w:szCs w:val="20"/>
              </w:rPr>
              <w:t>П</w:t>
            </w:r>
            <w:r w:rsidRPr="00B5576F">
              <w:rPr>
                <w:sz w:val="20"/>
                <w:szCs w:val="20"/>
              </w:rPr>
              <w:t>оказатель характеризует степень выполнения плановых показателей на предоставление муниципаль</w:t>
            </w:r>
            <w:r>
              <w:rPr>
                <w:sz w:val="20"/>
                <w:szCs w:val="20"/>
              </w:rPr>
              <w:t>ных  услуг (выполнение  работ) а</w:t>
            </w:r>
            <w:r w:rsidRPr="00B5576F">
              <w:rPr>
                <w:sz w:val="20"/>
                <w:szCs w:val="20"/>
              </w:rPr>
              <w:t>рхивным  отделом</w:t>
            </w:r>
          </w:p>
        </w:tc>
        <w:tc>
          <w:tcPr>
            <w:tcW w:w="850" w:type="dxa"/>
          </w:tcPr>
          <w:p w:rsidR="00D61241" w:rsidRPr="00B5576F" w:rsidRDefault="00D61241" w:rsidP="00D61241">
            <w:pPr>
              <w:rPr>
                <w:sz w:val="20"/>
                <w:szCs w:val="20"/>
              </w:rPr>
            </w:pPr>
            <w:r w:rsidRPr="00B5576F">
              <w:rPr>
                <w:sz w:val="20"/>
                <w:szCs w:val="20"/>
              </w:rPr>
              <w:t>ежегодно, на 1 января года, следующего за отчетным</w:t>
            </w:r>
          </w:p>
        </w:tc>
        <w:tc>
          <w:tcPr>
            <w:tcW w:w="1276" w:type="dxa"/>
          </w:tcPr>
          <w:p w:rsidR="00D61241" w:rsidRDefault="00D61241" w:rsidP="00D61241">
            <w:pPr>
              <w:pStyle w:val="ConsPlusNonformat"/>
              <w:rPr>
                <w:rFonts w:ascii="Times New Roman" w:hAnsi="Times New Roman" w:cs="Times New Roman"/>
                <w:lang w:eastAsia="en-US"/>
              </w:rPr>
            </w:pPr>
            <w:r w:rsidRPr="00B5576F">
              <w:rPr>
                <w:rFonts w:ascii="Times New Roman" w:hAnsi="Times New Roman" w:cs="Times New Roman"/>
                <w:lang w:eastAsia="en-US"/>
              </w:rPr>
              <w:t xml:space="preserve">               </w:t>
            </w:r>
          </w:p>
          <w:p w:rsidR="00D61241" w:rsidRDefault="00D61241" w:rsidP="00D61241">
            <w:pPr>
              <w:pStyle w:val="ConsPlusNonformat"/>
              <w:rPr>
                <w:rFonts w:ascii="Times New Roman" w:hAnsi="Times New Roman" w:cs="Times New Roman"/>
                <w:lang w:eastAsia="en-US"/>
              </w:rPr>
            </w:pPr>
            <w:r>
              <w:rPr>
                <w:rFonts w:ascii="Times New Roman" w:hAnsi="Times New Roman" w:cs="Times New Roman"/>
                <w:lang w:eastAsia="en-US"/>
              </w:rPr>
              <w:t xml:space="preserve">Вп= (П1+ П2):                                                                            </w:t>
            </w:r>
          </w:p>
          <w:p w:rsidR="00D61241" w:rsidRDefault="00D61241" w:rsidP="00D61241">
            <w:pPr>
              <w:pStyle w:val="ConsPlusNonformat"/>
              <w:rPr>
                <w:rFonts w:ascii="Times New Roman" w:hAnsi="Times New Roman" w:cs="Times New Roman"/>
                <w:lang w:eastAsia="en-US"/>
              </w:rPr>
            </w:pPr>
            <w:r>
              <w:rPr>
                <w:rFonts w:ascii="Times New Roman" w:hAnsi="Times New Roman" w:cs="Times New Roman"/>
                <w:lang w:eastAsia="en-US"/>
              </w:rPr>
              <w:t xml:space="preserve">           (П1п+П2п) </w:t>
            </w:r>
          </w:p>
          <w:p w:rsidR="00D61241" w:rsidRDefault="00D61241" w:rsidP="00D61241">
            <w:pPr>
              <w:pStyle w:val="ConsPlusNonformat"/>
              <w:rPr>
                <w:rFonts w:ascii="Times New Roman" w:hAnsi="Times New Roman" w:cs="Times New Roman"/>
                <w:lang w:eastAsia="en-US"/>
              </w:rPr>
            </w:pPr>
            <w:r>
              <w:rPr>
                <w:rFonts w:ascii="Times New Roman" w:hAnsi="Times New Roman" w:cs="Times New Roman"/>
                <w:lang w:eastAsia="en-US"/>
              </w:rPr>
              <w:t xml:space="preserve"> x 100)</w:t>
            </w:r>
          </w:p>
          <w:p w:rsidR="00D61241" w:rsidRDefault="00D61241" w:rsidP="00D61241">
            <w:pPr>
              <w:pStyle w:val="ConsPlusNonformat"/>
              <w:rPr>
                <w:rFonts w:ascii="Times New Roman" w:hAnsi="Times New Roman" w:cs="Times New Roman"/>
                <w:lang w:eastAsia="en-US"/>
              </w:rPr>
            </w:pPr>
            <w:r>
              <w:rPr>
                <w:rFonts w:ascii="Times New Roman" w:hAnsi="Times New Roman" w:cs="Times New Roman"/>
                <w:lang w:eastAsia="en-US"/>
              </w:rPr>
              <w:t xml:space="preserve">                 </w:t>
            </w:r>
          </w:p>
          <w:p w:rsidR="00D61241" w:rsidRDefault="00D61241" w:rsidP="00D61241">
            <w:pPr>
              <w:pStyle w:val="ConsPlusNonformat"/>
              <w:rPr>
                <w:rFonts w:ascii="Times New Roman" w:hAnsi="Times New Roman" w:cs="Times New Roman"/>
                <w:lang w:eastAsia="en-US"/>
              </w:rPr>
            </w:pPr>
          </w:p>
          <w:p w:rsidR="00D61241" w:rsidRDefault="00D61241" w:rsidP="00D61241">
            <w:pPr>
              <w:pStyle w:val="ConsPlusNonformat"/>
              <w:rPr>
                <w:rFonts w:ascii="Times New Roman" w:hAnsi="Times New Roman" w:cs="Times New Roman"/>
                <w:lang w:eastAsia="en-US"/>
              </w:rPr>
            </w:pPr>
          </w:p>
          <w:p w:rsidR="00D61241" w:rsidRDefault="00D61241" w:rsidP="00D61241">
            <w:pPr>
              <w:rPr>
                <w:sz w:val="20"/>
                <w:szCs w:val="20"/>
              </w:rPr>
            </w:pPr>
          </w:p>
        </w:tc>
        <w:tc>
          <w:tcPr>
            <w:tcW w:w="2551" w:type="dxa"/>
          </w:tcPr>
          <w:p w:rsidR="00D61241" w:rsidRPr="00B5576F" w:rsidRDefault="00D61241" w:rsidP="00D61241">
            <w:pPr>
              <w:pStyle w:val="ConsPlusNonformat"/>
              <w:rPr>
                <w:rFonts w:ascii="Times New Roman" w:hAnsi="Times New Roman" w:cs="Times New Roman"/>
              </w:rPr>
            </w:pPr>
            <w:r w:rsidRPr="00B5576F">
              <w:rPr>
                <w:rFonts w:ascii="Times New Roman" w:hAnsi="Times New Roman" w:cs="Times New Roman"/>
              </w:rPr>
              <w:t>Базовый показатель 1</w:t>
            </w:r>
          </w:p>
          <w:p w:rsidR="00D61241" w:rsidRPr="00B5576F" w:rsidRDefault="00D61241" w:rsidP="00D61241">
            <w:pPr>
              <w:pStyle w:val="ConsPlusNormal"/>
              <w:rPr>
                <w:rFonts w:ascii="Times New Roman" w:hAnsi="Times New Roman" w:cs="Times New Roman"/>
                <w:lang w:eastAsia="en-US"/>
              </w:rPr>
            </w:pPr>
            <w:r w:rsidRPr="00B5576F">
              <w:rPr>
                <w:rFonts w:ascii="Times New Roman" w:hAnsi="Times New Roman" w:cs="Times New Roman"/>
                <w:lang w:eastAsia="en-US"/>
              </w:rPr>
              <w:t xml:space="preserve">П1+ П2….. –  сумма значений </w:t>
            </w:r>
          </w:p>
          <w:p w:rsidR="00D61241" w:rsidRPr="00B5576F" w:rsidRDefault="00D61241" w:rsidP="00D61241">
            <w:pPr>
              <w:pStyle w:val="ConsPlusNonformat"/>
              <w:rPr>
                <w:rFonts w:ascii="Times New Roman" w:hAnsi="Times New Roman" w:cs="Times New Roman"/>
                <w:lang w:eastAsia="en-US"/>
              </w:rPr>
            </w:pPr>
            <w:r w:rsidRPr="00B5576F">
              <w:rPr>
                <w:rFonts w:ascii="Times New Roman" w:hAnsi="Times New Roman" w:cs="Times New Roman"/>
                <w:lang w:eastAsia="en-US"/>
              </w:rPr>
              <w:t>фактически предоставленных  муниципальных услуг</w:t>
            </w:r>
          </w:p>
          <w:p w:rsidR="00D61241" w:rsidRPr="00B5576F" w:rsidRDefault="00D61241" w:rsidP="00D61241">
            <w:pPr>
              <w:autoSpaceDE w:val="0"/>
              <w:autoSpaceDN w:val="0"/>
              <w:adjustRightInd w:val="0"/>
              <w:rPr>
                <w:sz w:val="20"/>
                <w:szCs w:val="20"/>
              </w:rPr>
            </w:pPr>
            <w:r w:rsidRPr="00B5576F">
              <w:rPr>
                <w:sz w:val="20"/>
                <w:szCs w:val="20"/>
              </w:rPr>
              <w:t>Базовый показатель 2</w:t>
            </w:r>
          </w:p>
          <w:p w:rsidR="00D61241" w:rsidRPr="00B5576F" w:rsidRDefault="00D61241" w:rsidP="00D61241">
            <w:pPr>
              <w:rPr>
                <w:sz w:val="20"/>
                <w:szCs w:val="20"/>
              </w:rPr>
            </w:pPr>
            <w:r w:rsidRPr="00B5576F">
              <w:rPr>
                <w:sz w:val="20"/>
                <w:szCs w:val="20"/>
              </w:rPr>
              <w:t>П1п + П2п….. -  сумма значений плановых показателей муниципальных услуг на обеспечение доступа пользова</w:t>
            </w:r>
            <w:r>
              <w:rPr>
                <w:sz w:val="20"/>
                <w:szCs w:val="20"/>
              </w:rPr>
              <w:t>телей к архивному  фонду  округа</w:t>
            </w:r>
            <w:r w:rsidRPr="00B5576F">
              <w:rPr>
                <w:sz w:val="20"/>
                <w:szCs w:val="20"/>
              </w:rPr>
              <w:t>, области (в пределах переданных полномочий)</w:t>
            </w:r>
          </w:p>
        </w:tc>
        <w:tc>
          <w:tcPr>
            <w:tcW w:w="1560" w:type="dxa"/>
          </w:tcPr>
          <w:p w:rsidR="00D61241" w:rsidRDefault="00D61241" w:rsidP="00D61241">
            <w:pPr>
              <w:rPr>
                <w:sz w:val="20"/>
                <w:szCs w:val="20"/>
              </w:rPr>
            </w:pPr>
            <w:r>
              <w:rPr>
                <w:sz w:val="20"/>
                <w:szCs w:val="20"/>
              </w:rPr>
              <w:t>отчетность</w:t>
            </w:r>
          </w:p>
          <w:p w:rsidR="00D61241" w:rsidRDefault="00D61241" w:rsidP="00D61241">
            <w:pPr>
              <w:rPr>
                <w:sz w:val="20"/>
                <w:szCs w:val="20"/>
              </w:rPr>
            </w:pPr>
            <w:r>
              <w:rPr>
                <w:sz w:val="20"/>
                <w:szCs w:val="20"/>
              </w:rPr>
              <w:t>Архивного отдела</w:t>
            </w:r>
          </w:p>
        </w:tc>
        <w:tc>
          <w:tcPr>
            <w:tcW w:w="1559" w:type="dxa"/>
          </w:tcPr>
          <w:p w:rsidR="00D61241" w:rsidRDefault="00D61241" w:rsidP="00D61241">
            <w:pPr>
              <w:rPr>
                <w:sz w:val="20"/>
                <w:szCs w:val="20"/>
              </w:rPr>
            </w:pPr>
            <w:r>
              <w:rPr>
                <w:sz w:val="20"/>
                <w:szCs w:val="20"/>
              </w:rPr>
              <w:t>муниципальный архив</w:t>
            </w:r>
          </w:p>
        </w:tc>
        <w:tc>
          <w:tcPr>
            <w:tcW w:w="1276" w:type="dxa"/>
          </w:tcPr>
          <w:p w:rsidR="00D61241" w:rsidRDefault="00D61241" w:rsidP="00D61241">
            <w:pPr>
              <w:rPr>
                <w:sz w:val="20"/>
                <w:szCs w:val="20"/>
              </w:rPr>
            </w:pPr>
            <w:r>
              <w:rPr>
                <w:sz w:val="20"/>
                <w:szCs w:val="20"/>
              </w:rPr>
              <w:t>Сплошное наблюдение</w:t>
            </w:r>
          </w:p>
        </w:tc>
        <w:tc>
          <w:tcPr>
            <w:tcW w:w="1559" w:type="dxa"/>
          </w:tcPr>
          <w:p w:rsidR="00D61241" w:rsidRPr="00B5576F" w:rsidRDefault="00D61241" w:rsidP="00D61241">
            <w:pPr>
              <w:widowControl w:val="0"/>
              <w:autoSpaceDE w:val="0"/>
              <w:autoSpaceDN w:val="0"/>
              <w:adjustRightInd w:val="0"/>
              <w:rPr>
                <w:sz w:val="20"/>
                <w:szCs w:val="20"/>
              </w:rPr>
            </w:pPr>
            <w:r w:rsidRPr="00B5576F">
              <w:rPr>
                <w:sz w:val="20"/>
                <w:szCs w:val="20"/>
              </w:rPr>
              <w:t>Архивный отдел администрации Н</w:t>
            </w:r>
            <w:r>
              <w:rPr>
                <w:sz w:val="20"/>
                <w:szCs w:val="20"/>
              </w:rPr>
              <w:t>икольского муниципального округа</w:t>
            </w:r>
          </w:p>
        </w:tc>
      </w:tr>
    </w:tbl>
    <w:p w:rsidR="00D61241" w:rsidRPr="00332F83" w:rsidRDefault="00D61241" w:rsidP="00D61241"/>
    <w:p w:rsidR="00D61241" w:rsidRDefault="00D61241" w:rsidP="00D61241">
      <w:pPr>
        <w:jc w:val="right"/>
      </w:pPr>
    </w:p>
    <w:p w:rsidR="00D61241" w:rsidRDefault="00D61241" w:rsidP="00D61241">
      <w:pPr>
        <w:jc w:val="right"/>
      </w:pPr>
    </w:p>
    <w:p w:rsidR="00D61241" w:rsidRDefault="00D61241" w:rsidP="00D61241">
      <w:pPr>
        <w:jc w:val="right"/>
      </w:pPr>
    </w:p>
    <w:p w:rsidR="00D61241" w:rsidRDefault="00D61241" w:rsidP="00D61241">
      <w:pPr>
        <w:jc w:val="right"/>
      </w:pPr>
    </w:p>
    <w:p w:rsidR="00D61241" w:rsidRDefault="00D61241" w:rsidP="00D61241">
      <w:pPr>
        <w:jc w:val="right"/>
      </w:pPr>
    </w:p>
    <w:p w:rsidR="00D61241" w:rsidRDefault="00D61241" w:rsidP="00D61241">
      <w:pPr>
        <w:jc w:val="right"/>
      </w:pPr>
    </w:p>
    <w:p w:rsidR="00D61241" w:rsidRDefault="00D61241" w:rsidP="00D61241">
      <w:pPr>
        <w:jc w:val="right"/>
      </w:pPr>
    </w:p>
    <w:p w:rsidR="00D61241" w:rsidRDefault="00D61241" w:rsidP="00D61241">
      <w:pPr>
        <w:jc w:val="right"/>
      </w:pPr>
    </w:p>
    <w:p w:rsidR="00D61241" w:rsidRDefault="00D61241" w:rsidP="00D61241">
      <w:pPr>
        <w:jc w:val="right"/>
      </w:pPr>
    </w:p>
    <w:p w:rsidR="00D61241" w:rsidRDefault="00D61241" w:rsidP="00D61241">
      <w:pPr>
        <w:jc w:val="right"/>
      </w:pPr>
    </w:p>
    <w:p w:rsidR="00D61241" w:rsidRDefault="00D61241" w:rsidP="00D61241">
      <w:pPr>
        <w:jc w:val="right"/>
      </w:pPr>
    </w:p>
    <w:p w:rsidR="00D61241" w:rsidRDefault="00D61241" w:rsidP="00D61241">
      <w:pPr>
        <w:jc w:val="right"/>
      </w:pPr>
    </w:p>
    <w:p w:rsidR="00D61241" w:rsidRDefault="00D61241" w:rsidP="00D61241">
      <w:pPr>
        <w:jc w:val="right"/>
      </w:pPr>
    </w:p>
    <w:p w:rsidR="00D61241" w:rsidRDefault="00D61241" w:rsidP="00D61241">
      <w:pPr>
        <w:jc w:val="right"/>
      </w:pPr>
    </w:p>
    <w:p w:rsidR="00D61241" w:rsidRDefault="00D61241" w:rsidP="00D61241">
      <w:pPr>
        <w:jc w:val="right"/>
      </w:pPr>
    </w:p>
    <w:p w:rsidR="00D61241" w:rsidRDefault="00D61241" w:rsidP="00D61241">
      <w:pPr>
        <w:jc w:val="right"/>
      </w:pPr>
    </w:p>
    <w:p w:rsidR="00D61241" w:rsidRDefault="00D61241" w:rsidP="00D61241">
      <w:pPr>
        <w:jc w:val="right"/>
      </w:pPr>
    </w:p>
    <w:p w:rsidR="00D61241" w:rsidRDefault="00D61241" w:rsidP="00D61241">
      <w:pPr>
        <w:jc w:val="right"/>
      </w:pPr>
    </w:p>
    <w:p w:rsidR="00D61241" w:rsidRDefault="00D61241" w:rsidP="00D61241">
      <w:pPr>
        <w:jc w:val="right"/>
      </w:pPr>
    </w:p>
    <w:p w:rsidR="00D61241" w:rsidRDefault="00D61241" w:rsidP="00D61241"/>
    <w:p w:rsidR="00D61241" w:rsidRDefault="00D61241" w:rsidP="00D61241">
      <w:pPr>
        <w:jc w:val="right"/>
      </w:pPr>
    </w:p>
    <w:p w:rsidR="00D61241" w:rsidRDefault="00D61241" w:rsidP="00D61241">
      <w:pPr>
        <w:jc w:val="right"/>
      </w:pPr>
    </w:p>
    <w:p w:rsidR="00D61241" w:rsidRPr="009D4FC9" w:rsidRDefault="00D61241" w:rsidP="00D61241">
      <w:pPr>
        <w:jc w:val="right"/>
      </w:pPr>
      <w:r w:rsidRPr="009D4FC9">
        <w:t xml:space="preserve">Приложение 3 </w:t>
      </w:r>
    </w:p>
    <w:p w:rsidR="00D61241" w:rsidRPr="009D4FC9" w:rsidRDefault="00D61241" w:rsidP="00D61241">
      <w:pPr>
        <w:jc w:val="right"/>
      </w:pPr>
      <w:r w:rsidRPr="009D4FC9">
        <w:t>к муниципальной программе</w:t>
      </w:r>
    </w:p>
    <w:p w:rsidR="00D61241" w:rsidRPr="009D4FC9" w:rsidRDefault="00D61241" w:rsidP="00D61241">
      <w:pPr>
        <w:jc w:val="center"/>
        <w:rPr>
          <w:b/>
        </w:rPr>
      </w:pPr>
      <w:r w:rsidRPr="009D4FC9">
        <w:rPr>
          <w:b/>
        </w:rPr>
        <w:t xml:space="preserve">ФИНАНСОВОЕ ОБЕСПЕЧЕНИЕ </w:t>
      </w:r>
    </w:p>
    <w:p w:rsidR="00D61241" w:rsidRPr="009D4FC9" w:rsidRDefault="00D61241" w:rsidP="00D61241">
      <w:pPr>
        <w:jc w:val="center"/>
        <w:rPr>
          <w:b/>
        </w:rPr>
      </w:pPr>
      <w:r w:rsidRPr="009D4FC9">
        <w:rPr>
          <w:b/>
        </w:rPr>
        <w:t xml:space="preserve">реализации муниципальной программы </w:t>
      </w:r>
    </w:p>
    <w:p w:rsidR="00D61241" w:rsidRDefault="00D61241" w:rsidP="00D61241">
      <w:pPr>
        <w:rPr>
          <w:b/>
          <w:i/>
        </w:rPr>
      </w:pPr>
    </w:p>
    <w:tbl>
      <w:tblPr>
        <w:tblW w:w="15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02"/>
        <w:gridCol w:w="5953"/>
        <w:gridCol w:w="1559"/>
        <w:gridCol w:w="1701"/>
        <w:gridCol w:w="1560"/>
        <w:gridCol w:w="1842"/>
      </w:tblGrid>
      <w:tr w:rsidR="00D61241" w:rsidRPr="00495722" w:rsidTr="00D61241">
        <w:trPr>
          <w:trHeight w:val="230"/>
        </w:trPr>
        <w:tc>
          <w:tcPr>
            <w:tcW w:w="2802" w:type="dxa"/>
            <w:vMerge w:val="restart"/>
            <w:tcBorders>
              <w:top w:val="single" w:sz="4" w:space="0" w:color="000000"/>
              <w:left w:val="single" w:sz="4" w:space="0" w:color="000000"/>
              <w:bottom w:val="single" w:sz="4" w:space="0" w:color="000000"/>
              <w:right w:val="single" w:sz="4" w:space="0" w:color="000000"/>
            </w:tcBorders>
            <w:hideMark/>
          </w:tcPr>
          <w:p w:rsidR="00D61241" w:rsidRPr="009D4FC9" w:rsidRDefault="00D61241" w:rsidP="00D61241">
            <w:pPr>
              <w:widowControl w:val="0"/>
              <w:autoSpaceDE w:val="0"/>
              <w:autoSpaceDN w:val="0"/>
              <w:adjustRightInd w:val="0"/>
              <w:jc w:val="center"/>
              <w:rPr>
                <w:sz w:val="20"/>
                <w:szCs w:val="20"/>
              </w:rPr>
            </w:pPr>
            <w:r w:rsidRPr="009D4FC9">
              <w:rPr>
                <w:sz w:val="20"/>
                <w:szCs w:val="20"/>
              </w:rPr>
              <w:t>Ответственный исполнитель, соисполнитель, участник</w:t>
            </w:r>
          </w:p>
        </w:tc>
        <w:tc>
          <w:tcPr>
            <w:tcW w:w="5953" w:type="dxa"/>
            <w:vMerge w:val="restart"/>
            <w:tcBorders>
              <w:top w:val="single" w:sz="4" w:space="0" w:color="000000"/>
              <w:left w:val="single" w:sz="4" w:space="0" w:color="000000"/>
              <w:bottom w:val="single" w:sz="4" w:space="0" w:color="000000"/>
              <w:right w:val="single" w:sz="4" w:space="0" w:color="000000"/>
            </w:tcBorders>
            <w:hideMark/>
          </w:tcPr>
          <w:p w:rsidR="00D61241" w:rsidRPr="009D4FC9" w:rsidRDefault="00D61241" w:rsidP="00D61241">
            <w:pPr>
              <w:widowControl w:val="0"/>
              <w:autoSpaceDE w:val="0"/>
              <w:autoSpaceDN w:val="0"/>
              <w:adjustRightInd w:val="0"/>
              <w:jc w:val="center"/>
              <w:rPr>
                <w:sz w:val="20"/>
                <w:szCs w:val="20"/>
              </w:rPr>
            </w:pPr>
            <w:r w:rsidRPr="009D4FC9">
              <w:rPr>
                <w:sz w:val="20"/>
                <w:szCs w:val="20"/>
              </w:rPr>
              <w:t>Источник финансового обеспечения</w:t>
            </w:r>
          </w:p>
        </w:tc>
        <w:tc>
          <w:tcPr>
            <w:tcW w:w="6662" w:type="dxa"/>
            <w:gridSpan w:val="4"/>
            <w:tcBorders>
              <w:top w:val="single" w:sz="4" w:space="0" w:color="auto"/>
              <w:bottom w:val="single" w:sz="4" w:space="0" w:color="auto"/>
              <w:right w:val="single" w:sz="4" w:space="0" w:color="auto"/>
            </w:tcBorders>
            <w:shd w:val="clear" w:color="auto" w:fill="auto"/>
          </w:tcPr>
          <w:p w:rsidR="00D61241" w:rsidRPr="009D4FC9" w:rsidRDefault="00D61241" w:rsidP="00D61241">
            <w:pPr>
              <w:spacing w:after="160" w:line="259" w:lineRule="auto"/>
              <w:jc w:val="center"/>
            </w:pPr>
            <w:r w:rsidRPr="009D4FC9">
              <w:t>Расходы (тыс.руб)</w:t>
            </w:r>
          </w:p>
        </w:tc>
      </w:tr>
      <w:tr w:rsidR="00D61241" w:rsidRPr="00495722" w:rsidTr="00D61241">
        <w:tc>
          <w:tcPr>
            <w:tcW w:w="2802" w:type="dxa"/>
            <w:vMerge/>
            <w:tcBorders>
              <w:top w:val="single" w:sz="4" w:space="0" w:color="000000"/>
              <w:left w:val="single" w:sz="4" w:space="0" w:color="000000"/>
              <w:bottom w:val="single" w:sz="4" w:space="0" w:color="000000"/>
              <w:right w:val="single" w:sz="4" w:space="0" w:color="000000"/>
            </w:tcBorders>
            <w:vAlign w:val="center"/>
            <w:hideMark/>
          </w:tcPr>
          <w:p w:rsidR="00D61241" w:rsidRPr="00495722" w:rsidRDefault="00D61241" w:rsidP="00D61241">
            <w:pPr>
              <w:rPr>
                <w:i/>
                <w:sz w:val="20"/>
                <w:szCs w:val="20"/>
              </w:rPr>
            </w:pPr>
          </w:p>
        </w:tc>
        <w:tc>
          <w:tcPr>
            <w:tcW w:w="5953" w:type="dxa"/>
            <w:vMerge/>
            <w:tcBorders>
              <w:top w:val="single" w:sz="4" w:space="0" w:color="000000"/>
              <w:left w:val="single" w:sz="4" w:space="0" w:color="000000"/>
              <w:bottom w:val="single" w:sz="4" w:space="0" w:color="000000"/>
              <w:right w:val="single" w:sz="4" w:space="0" w:color="000000"/>
            </w:tcBorders>
            <w:vAlign w:val="center"/>
            <w:hideMark/>
          </w:tcPr>
          <w:p w:rsidR="00D61241" w:rsidRPr="00495722" w:rsidRDefault="00D61241" w:rsidP="00D61241">
            <w:pPr>
              <w:rPr>
                <w:i/>
                <w:sz w:val="20"/>
                <w:szCs w:val="20"/>
              </w:rPr>
            </w:pPr>
          </w:p>
        </w:tc>
        <w:tc>
          <w:tcPr>
            <w:tcW w:w="1559" w:type="dxa"/>
            <w:tcBorders>
              <w:top w:val="single" w:sz="4" w:space="0" w:color="000000"/>
              <w:left w:val="single" w:sz="4" w:space="0" w:color="000000"/>
              <w:bottom w:val="single" w:sz="4" w:space="0" w:color="000000"/>
              <w:right w:val="single" w:sz="4" w:space="0" w:color="000000"/>
            </w:tcBorders>
            <w:hideMark/>
          </w:tcPr>
          <w:p w:rsidR="00D61241" w:rsidRPr="00716129" w:rsidRDefault="00D61241" w:rsidP="00D61241">
            <w:pPr>
              <w:widowControl w:val="0"/>
              <w:autoSpaceDE w:val="0"/>
              <w:autoSpaceDN w:val="0"/>
              <w:adjustRightInd w:val="0"/>
              <w:jc w:val="center"/>
              <w:rPr>
                <w:b/>
                <w:sz w:val="20"/>
                <w:szCs w:val="20"/>
              </w:rPr>
            </w:pPr>
            <w:r w:rsidRPr="00716129">
              <w:rPr>
                <w:b/>
                <w:sz w:val="20"/>
                <w:szCs w:val="20"/>
              </w:rPr>
              <w:t>2024</w:t>
            </w:r>
          </w:p>
        </w:tc>
        <w:tc>
          <w:tcPr>
            <w:tcW w:w="1701" w:type="dxa"/>
            <w:tcBorders>
              <w:top w:val="single" w:sz="4" w:space="0" w:color="000000"/>
              <w:left w:val="single" w:sz="4" w:space="0" w:color="000000"/>
              <w:bottom w:val="single" w:sz="4" w:space="0" w:color="000000"/>
              <w:right w:val="single" w:sz="4" w:space="0" w:color="000000"/>
            </w:tcBorders>
            <w:hideMark/>
          </w:tcPr>
          <w:p w:rsidR="00D61241" w:rsidRPr="00716129" w:rsidRDefault="00D61241" w:rsidP="00D61241">
            <w:pPr>
              <w:widowControl w:val="0"/>
              <w:autoSpaceDE w:val="0"/>
              <w:autoSpaceDN w:val="0"/>
              <w:adjustRightInd w:val="0"/>
              <w:jc w:val="center"/>
              <w:rPr>
                <w:b/>
                <w:sz w:val="20"/>
                <w:szCs w:val="20"/>
              </w:rPr>
            </w:pPr>
            <w:r w:rsidRPr="00716129">
              <w:rPr>
                <w:b/>
                <w:sz w:val="20"/>
                <w:szCs w:val="20"/>
              </w:rPr>
              <w:t>2025</w:t>
            </w:r>
          </w:p>
        </w:tc>
        <w:tc>
          <w:tcPr>
            <w:tcW w:w="1560" w:type="dxa"/>
            <w:tcBorders>
              <w:top w:val="single" w:sz="4" w:space="0" w:color="000000"/>
              <w:left w:val="single" w:sz="4" w:space="0" w:color="000000"/>
              <w:bottom w:val="single" w:sz="4" w:space="0" w:color="000000"/>
              <w:right w:val="single" w:sz="4" w:space="0" w:color="000000"/>
            </w:tcBorders>
            <w:hideMark/>
          </w:tcPr>
          <w:p w:rsidR="00D61241" w:rsidRPr="00716129" w:rsidRDefault="00D61241" w:rsidP="00D61241">
            <w:pPr>
              <w:widowControl w:val="0"/>
              <w:autoSpaceDE w:val="0"/>
              <w:autoSpaceDN w:val="0"/>
              <w:adjustRightInd w:val="0"/>
              <w:jc w:val="center"/>
              <w:rPr>
                <w:b/>
                <w:sz w:val="20"/>
                <w:szCs w:val="20"/>
              </w:rPr>
            </w:pPr>
            <w:r w:rsidRPr="00716129">
              <w:rPr>
                <w:b/>
                <w:sz w:val="20"/>
                <w:szCs w:val="20"/>
              </w:rPr>
              <w:t>2026</w:t>
            </w:r>
          </w:p>
        </w:tc>
        <w:tc>
          <w:tcPr>
            <w:tcW w:w="1842" w:type="dxa"/>
            <w:tcBorders>
              <w:top w:val="single" w:sz="4" w:space="0" w:color="000000"/>
              <w:left w:val="single" w:sz="4" w:space="0" w:color="000000"/>
              <w:bottom w:val="single" w:sz="4" w:space="0" w:color="000000"/>
              <w:right w:val="single" w:sz="4" w:space="0" w:color="000000"/>
            </w:tcBorders>
            <w:hideMark/>
          </w:tcPr>
          <w:p w:rsidR="00D61241" w:rsidRPr="00495722" w:rsidRDefault="00D61241" w:rsidP="00D61241">
            <w:pPr>
              <w:widowControl w:val="0"/>
              <w:autoSpaceDE w:val="0"/>
              <w:autoSpaceDN w:val="0"/>
              <w:adjustRightInd w:val="0"/>
              <w:jc w:val="center"/>
              <w:rPr>
                <w:b/>
                <w:i/>
                <w:sz w:val="20"/>
                <w:szCs w:val="20"/>
              </w:rPr>
            </w:pPr>
          </w:p>
          <w:p w:rsidR="00D61241" w:rsidRPr="00495722" w:rsidRDefault="00D61241" w:rsidP="00D61241">
            <w:pPr>
              <w:widowControl w:val="0"/>
              <w:autoSpaceDE w:val="0"/>
              <w:autoSpaceDN w:val="0"/>
              <w:adjustRightInd w:val="0"/>
              <w:jc w:val="center"/>
              <w:rPr>
                <w:b/>
                <w:i/>
                <w:sz w:val="20"/>
                <w:szCs w:val="20"/>
              </w:rPr>
            </w:pPr>
            <w:r w:rsidRPr="00495722">
              <w:rPr>
                <w:b/>
                <w:i/>
                <w:sz w:val="20"/>
                <w:szCs w:val="20"/>
              </w:rPr>
              <w:t>Всего</w:t>
            </w:r>
          </w:p>
          <w:p w:rsidR="00D61241" w:rsidRPr="00495722" w:rsidRDefault="00D61241" w:rsidP="00D61241">
            <w:pPr>
              <w:jc w:val="center"/>
              <w:rPr>
                <w:b/>
                <w:i/>
                <w:sz w:val="20"/>
                <w:szCs w:val="20"/>
              </w:rPr>
            </w:pPr>
          </w:p>
          <w:p w:rsidR="00D61241" w:rsidRPr="00495722" w:rsidRDefault="00D61241" w:rsidP="00D61241">
            <w:pPr>
              <w:widowControl w:val="0"/>
              <w:autoSpaceDE w:val="0"/>
              <w:autoSpaceDN w:val="0"/>
              <w:adjustRightInd w:val="0"/>
              <w:jc w:val="center"/>
              <w:rPr>
                <w:b/>
                <w:i/>
                <w:sz w:val="20"/>
                <w:szCs w:val="20"/>
              </w:rPr>
            </w:pPr>
          </w:p>
        </w:tc>
      </w:tr>
      <w:tr w:rsidR="00D61241" w:rsidRPr="00495722" w:rsidTr="00D61241">
        <w:tc>
          <w:tcPr>
            <w:tcW w:w="2802" w:type="dxa"/>
            <w:tcBorders>
              <w:top w:val="single" w:sz="4" w:space="0" w:color="000000"/>
              <w:left w:val="single" w:sz="4" w:space="0" w:color="000000"/>
              <w:bottom w:val="single" w:sz="4" w:space="0" w:color="000000"/>
              <w:right w:val="single" w:sz="4" w:space="0" w:color="000000"/>
            </w:tcBorders>
            <w:hideMark/>
          </w:tcPr>
          <w:p w:rsidR="00D61241" w:rsidRPr="00495722" w:rsidRDefault="00D61241" w:rsidP="00D61241">
            <w:pPr>
              <w:widowControl w:val="0"/>
              <w:autoSpaceDE w:val="0"/>
              <w:autoSpaceDN w:val="0"/>
              <w:adjustRightInd w:val="0"/>
              <w:jc w:val="center"/>
              <w:rPr>
                <w:i/>
                <w:sz w:val="20"/>
                <w:szCs w:val="20"/>
              </w:rPr>
            </w:pPr>
            <w:r w:rsidRPr="00495722">
              <w:rPr>
                <w:i/>
                <w:sz w:val="20"/>
                <w:szCs w:val="20"/>
              </w:rPr>
              <w:t>1</w:t>
            </w:r>
          </w:p>
        </w:tc>
        <w:tc>
          <w:tcPr>
            <w:tcW w:w="5953" w:type="dxa"/>
            <w:tcBorders>
              <w:top w:val="single" w:sz="4" w:space="0" w:color="000000"/>
              <w:left w:val="single" w:sz="4" w:space="0" w:color="000000"/>
              <w:bottom w:val="single" w:sz="4" w:space="0" w:color="000000"/>
              <w:right w:val="single" w:sz="4" w:space="0" w:color="000000"/>
            </w:tcBorders>
            <w:hideMark/>
          </w:tcPr>
          <w:p w:rsidR="00D61241" w:rsidRPr="00495722" w:rsidRDefault="00D61241" w:rsidP="00D61241">
            <w:pPr>
              <w:widowControl w:val="0"/>
              <w:autoSpaceDE w:val="0"/>
              <w:autoSpaceDN w:val="0"/>
              <w:adjustRightInd w:val="0"/>
              <w:jc w:val="center"/>
              <w:rPr>
                <w:i/>
                <w:sz w:val="20"/>
                <w:szCs w:val="20"/>
              </w:rPr>
            </w:pPr>
            <w:r w:rsidRPr="00495722">
              <w:rPr>
                <w:i/>
                <w:sz w:val="20"/>
                <w:szCs w:val="20"/>
              </w:rPr>
              <w:t>2</w:t>
            </w:r>
          </w:p>
        </w:tc>
        <w:tc>
          <w:tcPr>
            <w:tcW w:w="1559" w:type="dxa"/>
            <w:tcBorders>
              <w:top w:val="single" w:sz="4" w:space="0" w:color="000000"/>
              <w:left w:val="single" w:sz="4" w:space="0" w:color="000000"/>
              <w:bottom w:val="single" w:sz="4" w:space="0" w:color="000000"/>
              <w:right w:val="single" w:sz="4" w:space="0" w:color="000000"/>
            </w:tcBorders>
            <w:hideMark/>
          </w:tcPr>
          <w:p w:rsidR="00D61241" w:rsidRPr="00495722" w:rsidRDefault="00D61241" w:rsidP="00D61241">
            <w:pPr>
              <w:widowControl w:val="0"/>
              <w:autoSpaceDE w:val="0"/>
              <w:autoSpaceDN w:val="0"/>
              <w:adjustRightInd w:val="0"/>
              <w:jc w:val="center"/>
              <w:rPr>
                <w:i/>
                <w:sz w:val="20"/>
                <w:szCs w:val="20"/>
              </w:rPr>
            </w:pPr>
            <w:r w:rsidRPr="00495722">
              <w:rPr>
                <w:i/>
                <w:sz w:val="20"/>
                <w:szCs w:val="20"/>
              </w:rPr>
              <w:t>8</w:t>
            </w:r>
          </w:p>
        </w:tc>
        <w:tc>
          <w:tcPr>
            <w:tcW w:w="1701" w:type="dxa"/>
            <w:tcBorders>
              <w:top w:val="single" w:sz="4" w:space="0" w:color="000000"/>
              <w:left w:val="single" w:sz="4" w:space="0" w:color="000000"/>
              <w:bottom w:val="single" w:sz="4" w:space="0" w:color="000000"/>
              <w:right w:val="single" w:sz="4" w:space="0" w:color="000000"/>
            </w:tcBorders>
            <w:hideMark/>
          </w:tcPr>
          <w:p w:rsidR="00D61241" w:rsidRPr="00495722" w:rsidRDefault="00D61241" w:rsidP="00D61241">
            <w:pPr>
              <w:widowControl w:val="0"/>
              <w:autoSpaceDE w:val="0"/>
              <w:autoSpaceDN w:val="0"/>
              <w:adjustRightInd w:val="0"/>
              <w:jc w:val="center"/>
              <w:rPr>
                <w:i/>
                <w:sz w:val="20"/>
                <w:szCs w:val="20"/>
              </w:rPr>
            </w:pPr>
            <w:r w:rsidRPr="00495722">
              <w:rPr>
                <w:i/>
                <w:sz w:val="20"/>
                <w:szCs w:val="20"/>
              </w:rPr>
              <w:t>9</w:t>
            </w:r>
          </w:p>
        </w:tc>
        <w:tc>
          <w:tcPr>
            <w:tcW w:w="1560" w:type="dxa"/>
            <w:tcBorders>
              <w:top w:val="single" w:sz="4" w:space="0" w:color="000000"/>
              <w:left w:val="single" w:sz="4" w:space="0" w:color="000000"/>
              <w:bottom w:val="single" w:sz="4" w:space="0" w:color="000000"/>
              <w:right w:val="single" w:sz="4" w:space="0" w:color="000000"/>
            </w:tcBorders>
            <w:hideMark/>
          </w:tcPr>
          <w:p w:rsidR="00D61241" w:rsidRPr="00495722" w:rsidRDefault="00D61241" w:rsidP="00D61241">
            <w:pPr>
              <w:widowControl w:val="0"/>
              <w:autoSpaceDE w:val="0"/>
              <w:autoSpaceDN w:val="0"/>
              <w:adjustRightInd w:val="0"/>
              <w:jc w:val="center"/>
              <w:rPr>
                <w:i/>
                <w:sz w:val="20"/>
                <w:szCs w:val="20"/>
              </w:rPr>
            </w:pPr>
            <w:r w:rsidRPr="00495722">
              <w:rPr>
                <w:i/>
                <w:sz w:val="20"/>
                <w:szCs w:val="20"/>
              </w:rPr>
              <w:t>5</w:t>
            </w:r>
          </w:p>
        </w:tc>
        <w:tc>
          <w:tcPr>
            <w:tcW w:w="1842" w:type="dxa"/>
            <w:tcBorders>
              <w:top w:val="single" w:sz="4" w:space="0" w:color="000000"/>
              <w:left w:val="single" w:sz="4" w:space="0" w:color="000000"/>
              <w:bottom w:val="single" w:sz="4" w:space="0" w:color="000000"/>
              <w:right w:val="single" w:sz="4" w:space="0" w:color="000000"/>
            </w:tcBorders>
            <w:hideMark/>
          </w:tcPr>
          <w:p w:rsidR="00D61241" w:rsidRPr="00495722" w:rsidRDefault="00D61241" w:rsidP="00D61241">
            <w:pPr>
              <w:widowControl w:val="0"/>
              <w:autoSpaceDE w:val="0"/>
              <w:autoSpaceDN w:val="0"/>
              <w:adjustRightInd w:val="0"/>
              <w:jc w:val="center"/>
              <w:rPr>
                <w:i/>
                <w:sz w:val="20"/>
                <w:szCs w:val="20"/>
              </w:rPr>
            </w:pPr>
            <w:r w:rsidRPr="00495722">
              <w:rPr>
                <w:i/>
                <w:sz w:val="20"/>
                <w:szCs w:val="20"/>
              </w:rPr>
              <w:t>9</w:t>
            </w:r>
          </w:p>
        </w:tc>
      </w:tr>
      <w:tr w:rsidR="00D61241" w:rsidRPr="009D4FC9" w:rsidTr="00D61241">
        <w:trPr>
          <w:trHeight w:hRule="exact" w:val="340"/>
        </w:trPr>
        <w:tc>
          <w:tcPr>
            <w:tcW w:w="2802" w:type="dxa"/>
            <w:vMerge w:val="restart"/>
            <w:tcBorders>
              <w:top w:val="single" w:sz="4" w:space="0" w:color="000000"/>
              <w:left w:val="single" w:sz="4" w:space="0" w:color="000000"/>
              <w:right w:val="single" w:sz="4" w:space="0" w:color="000000"/>
            </w:tcBorders>
            <w:hideMark/>
          </w:tcPr>
          <w:p w:rsidR="00D61241" w:rsidRPr="009D4FC9" w:rsidRDefault="00D61241" w:rsidP="00D61241">
            <w:pPr>
              <w:widowControl w:val="0"/>
              <w:autoSpaceDE w:val="0"/>
              <w:autoSpaceDN w:val="0"/>
              <w:adjustRightInd w:val="0"/>
              <w:jc w:val="both"/>
              <w:rPr>
                <w:b/>
                <w:sz w:val="20"/>
                <w:szCs w:val="20"/>
              </w:rPr>
            </w:pPr>
            <w:r w:rsidRPr="009D4FC9">
              <w:rPr>
                <w:b/>
                <w:sz w:val="20"/>
                <w:szCs w:val="20"/>
              </w:rPr>
              <w:t>Итого</w:t>
            </w:r>
          </w:p>
        </w:tc>
        <w:tc>
          <w:tcPr>
            <w:tcW w:w="5953" w:type="dxa"/>
            <w:tcBorders>
              <w:top w:val="single" w:sz="4" w:space="0" w:color="000000"/>
              <w:left w:val="single" w:sz="4" w:space="0" w:color="000000"/>
              <w:bottom w:val="single" w:sz="4" w:space="0" w:color="000000"/>
              <w:right w:val="single" w:sz="4" w:space="0" w:color="000000"/>
            </w:tcBorders>
            <w:hideMark/>
          </w:tcPr>
          <w:p w:rsidR="00D61241" w:rsidRPr="009D4FC9" w:rsidRDefault="00D61241" w:rsidP="00D61241">
            <w:pPr>
              <w:widowControl w:val="0"/>
              <w:autoSpaceDE w:val="0"/>
              <w:autoSpaceDN w:val="0"/>
              <w:adjustRightInd w:val="0"/>
              <w:rPr>
                <w:b/>
                <w:sz w:val="20"/>
                <w:szCs w:val="20"/>
              </w:rPr>
            </w:pPr>
            <w:r w:rsidRPr="009D4FC9">
              <w:rPr>
                <w:b/>
                <w:sz w:val="20"/>
                <w:szCs w:val="20"/>
              </w:rPr>
              <w:t>всего, в том числе</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D61241" w:rsidRPr="006C1367" w:rsidRDefault="00D61241" w:rsidP="00D61241">
            <w:pPr>
              <w:jc w:val="center"/>
              <w:rPr>
                <w:b/>
                <w:sz w:val="20"/>
                <w:szCs w:val="20"/>
              </w:rPr>
            </w:pPr>
            <w:r>
              <w:rPr>
                <w:b/>
                <w:sz w:val="20"/>
                <w:szCs w:val="20"/>
              </w:rPr>
              <w:t>152975,8</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D61241" w:rsidRPr="006C1367" w:rsidRDefault="00D61241" w:rsidP="00D61241">
            <w:pPr>
              <w:jc w:val="center"/>
              <w:rPr>
                <w:b/>
                <w:sz w:val="20"/>
                <w:szCs w:val="20"/>
              </w:rPr>
            </w:pPr>
            <w:r>
              <w:rPr>
                <w:b/>
                <w:sz w:val="20"/>
                <w:szCs w:val="20"/>
              </w:rPr>
              <w:t>120745,4</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D61241" w:rsidRPr="006C1367" w:rsidRDefault="00D61241" w:rsidP="00D61241">
            <w:pPr>
              <w:jc w:val="center"/>
              <w:rPr>
                <w:b/>
                <w:sz w:val="20"/>
                <w:szCs w:val="20"/>
              </w:rPr>
            </w:pPr>
            <w:r>
              <w:rPr>
                <w:b/>
                <w:sz w:val="20"/>
                <w:szCs w:val="20"/>
              </w:rPr>
              <w:t>118444,6</w:t>
            </w:r>
          </w:p>
        </w:tc>
        <w:tc>
          <w:tcPr>
            <w:tcW w:w="1842" w:type="dxa"/>
            <w:tcBorders>
              <w:top w:val="single" w:sz="4" w:space="0" w:color="000000"/>
              <w:left w:val="single" w:sz="4" w:space="0" w:color="000000"/>
              <w:bottom w:val="single" w:sz="4" w:space="0" w:color="000000"/>
              <w:right w:val="single" w:sz="4" w:space="0" w:color="000000"/>
            </w:tcBorders>
            <w:vAlign w:val="center"/>
            <w:hideMark/>
          </w:tcPr>
          <w:p w:rsidR="00D61241" w:rsidRPr="006C1367" w:rsidRDefault="00D61241" w:rsidP="00D61241">
            <w:pPr>
              <w:jc w:val="center"/>
              <w:rPr>
                <w:b/>
                <w:sz w:val="20"/>
                <w:szCs w:val="20"/>
              </w:rPr>
            </w:pPr>
            <w:r>
              <w:rPr>
                <w:b/>
                <w:sz w:val="20"/>
                <w:szCs w:val="20"/>
              </w:rPr>
              <w:t>392165,8</w:t>
            </w:r>
          </w:p>
        </w:tc>
      </w:tr>
      <w:tr w:rsidR="00D61241" w:rsidRPr="009D4FC9" w:rsidTr="00D61241">
        <w:trPr>
          <w:trHeight w:hRule="exact" w:val="340"/>
        </w:trPr>
        <w:tc>
          <w:tcPr>
            <w:tcW w:w="2802" w:type="dxa"/>
            <w:vMerge/>
            <w:tcBorders>
              <w:left w:val="single" w:sz="4" w:space="0" w:color="000000"/>
              <w:right w:val="single" w:sz="4" w:space="0" w:color="000000"/>
            </w:tcBorders>
            <w:vAlign w:val="center"/>
            <w:hideMark/>
          </w:tcPr>
          <w:p w:rsidR="00D61241" w:rsidRPr="009D4FC9" w:rsidRDefault="00D61241" w:rsidP="00D61241">
            <w:pPr>
              <w:rPr>
                <w:b/>
                <w:sz w:val="20"/>
                <w:szCs w:val="20"/>
              </w:rPr>
            </w:pPr>
          </w:p>
        </w:tc>
        <w:tc>
          <w:tcPr>
            <w:tcW w:w="5953" w:type="dxa"/>
            <w:tcBorders>
              <w:top w:val="single" w:sz="4" w:space="0" w:color="000000"/>
              <w:left w:val="single" w:sz="4" w:space="0" w:color="000000"/>
              <w:bottom w:val="single" w:sz="4" w:space="0" w:color="000000"/>
              <w:right w:val="single" w:sz="4" w:space="0" w:color="000000"/>
            </w:tcBorders>
            <w:hideMark/>
          </w:tcPr>
          <w:p w:rsidR="00D61241" w:rsidRPr="009D4FC9" w:rsidRDefault="00D61241" w:rsidP="00D61241">
            <w:pPr>
              <w:widowControl w:val="0"/>
              <w:autoSpaceDE w:val="0"/>
              <w:autoSpaceDN w:val="0"/>
              <w:adjustRightInd w:val="0"/>
              <w:rPr>
                <w:b/>
                <w:sz w:val="20"/>
                <w:szCs w:val="20"/>
              </w:rPr>
            </w:pPr>
            <w:r w:rsidRPr="009D4FC9">
              <w:rPr>
                <w:b/>
                <w:sz w:val="20"/>
                <w:szCs w:val="20"/>
              </w:rPr>
              <w:t xml:space="preserve">собственные </w:t>
            </w:r>
            <w:r>
              <w:rPr>
                <w:b/>
                <w:sz w:val="20"/>
                <w:szCs w:val="20"/>
              </w:rPr>
              <w:t>доходы</w:t>
            </w:r>
            <w:r w:rsidRPr="009D4FC9">
              <w:rPr>
                <w:b/>
                <w:sz w:val="20"/>
                <w:szCs w:val="20"/>
              </w:rPr>
              <w:t xml:space="preserve"> бюджета</w:t>
            </w:r>
            <w:r>
              <w:rPr>
                <w:b/>
                <w:sz w:val="20"/>
                <w:szCs w:val="20"/>
              </w:rPr>
              <w:t xml:space="preserve"> округа</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D61241" w:rsidRPr="006C1367" w:rsidRDefault="00D61241" w:rsidP="00D61241">
            <w:pPr>
              <w:jc w:val="center"/>
              <w:rPr>
                <w:b/>
                <w:sz w:val="20"/>
                <w:szCs w:val="20"/>
              </w:rPr>
            </w:pPr>
            <w:r>
              <w:rPr>
                <w:b/>
                <w:sz w:val="20"/>
                <w:szCs w:val="20"/>
              </w:rPr>
              <w:t>107455,1</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D61241" w:rsidRPr="006C1367" w:rsidRDefault="00D61241" w:rsidP="00D61241">
            <w:pPr>
              <w:jc w:val="center"/>
              <w:rPr>
                <w:b/>
                <w:sz w:val="20"/>
                <w:szCs w:val="20"/>
              </w:rPr>
            </w:pPr>
            <w:r>
              <w:rPr>
                <w:b/>
                <w:sz w:val="20"/>
                <w:szCs w:val="20"/>
              </w:rPr>
              <w:t>112473,6</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D61241" w:rsidRPr="006C1367" w:rsidRDefault="00D61241" w:rsidP="00D61241">
            <w:pPr>
              <w:jc w:val="center"/>
              <w:rPr>
                <w:b/>
                <w:sz w:val="20"/>
                <w:szCs w:val="20"/>
              </w:rPr>
            </w:pPr>
            <w:r>
              <w:rPr>
                <w:b/>
                <w:sz w:val="20"/>
                <w:szCs w:val="20"/>
              </w:rPr>
              <w:t>110172,2</w:t>
            </w:r>
          </w:p>
        </w:tc>
        <w:tc>
          <w:tcPr>
            <w:tcW w:w="1842" w:type="dxa"/>
            <w:tcBorders>
              <w:top w:val="single" w:sz="4" w:space="0" w:color="000000"/>
              <w:left w:val="single" w:sz="4" w:space="0" w:color="000000"/>
              <w:bottom w:val="single" w:sz="4" w:space="0" w:color="000000"/>
              <w:right w:val="single" w:sz="4" w:space="0" w:color="000000"/>
            </w:tcBorders>
            <w:vAlign w:val="center"/>
            <w:hideMark/>
          </w:tcPr>
          <w:p w:rsidR="00D61241" w:rsidRPr="006C1367" w:rsidRDefault="00D61241" w:rsidP="00D61241">
            <w:pPr>
              <w:jc w:val="center"/>
              <w:rPr>
                <w:b/>
                <w:sz w:val="20"/>
                <w:szCs w:val="20"/>
              </w:rPr>
            </w:pPr>
            <w:r>
              <w:rPr>
                <w:b/>
                <w:sz w:val="20"/>
                <w:szCs w:val="20"/>
              </w:rPr>
              <w:t>33010,9</w:t>
            </w:r>
          </w:p>
        </w:tc>
      </w:tr>
      <w:tr w:rsidR="00D61241" w:rsidRPr="009D4FC9" w:rsidTr="00D61241">
        <w:trPr>
          <w:trHeight w:hRule="exact" w:val="340"/>
        </w:trPr>
        <w:tc>
          <w:tcPr>
            <w:tcW w:w="2802" w:type="dxa"/>
            <w:vMerge/>
            <w:tcBorders>
              <w:left w:val="single" w:sz="4" w:space="0" w:color="000000"/>
              <w:right w:val="single" w:sz="4" w:space="0" w:color="000000"/>
            </w:tcBorders>
            <w:vAlign w:val="center"/>
            <w:hideMark/>
          </w:tcPr>
          <w:p w:rsidR="00D61241" w:rsidRPr="009D4FC9" w:rsidRDefault="00D61241" w:rsidP="00D61241">
            <w:pPr>
              <w:rPr>
                <w:b/>
                <w:sz w:val="20"/>
                <w:szCs w:val="20"/>
              </w:rPr>
            </w:pPr>
          </w:p>
        </w:tc>
        <w:tc>
          <w:tcPr>
            <w:tcW w:w="5953" w:type="dxa"/>
            <w:tcBorders>
              <w:top w:val="single" w:sz="4" w:space="0" w:color="000000"/>
              <w:left w:val="single" w:sz="4" w:space="0" w:color="000000"/>
              <w:bottom w:val="single" w:sz="4" w:space="0" w:color="000000"/>
              <w:right w:val="single" w:sz="4" w:space="0" w:color="000000"/>
            </w:tcBorders>
            <w:hideMark/>
          </w:tcPr>
          <w:p w:rsidR="00D61241" w:rsidRPr="009D4FC9" w:rsidRDefault="00D61241" w:rsidP="00D61241">
            <w:pPr>
              <w:widowControl w:val="0"/>
              <w:autoSpaceDE w:val="0"/>
              <w:autoSpaceDN w:val="0"/>
              <w:adjustRightInd w:val="0"/>
              <w:rPr>
                <w:b/>
                <w:sz w:val="20"/>
                <w:szCs w:val="20"/>
              </w:rPr>
            </w:pPr>
            <w:r w:rsidRPr="009D4FC9">
              <w:rPr>
                <w:b/>
                <w:sz w:val="20"/>
                <w:szCs w:val="20"/>
              </w:rPr>
              <w:t>межбюджетные трансферты из областного бюджета</w:t>
            </w:r>
          </w:p>
        </w:tc>
        <w:tc>
          <w:tcPr>
            <w:tcW w:w="1559" w:type="dxa"/>
            <w:tcBorders>
              <w:top w:val="single" w:sz="4" w:space="0" w:color="000000"/>
              <w:left w:val="single" w:sz="4" w:space="0" w:color="000000"/>
              <w:bottom w:val="single" w:sz="4" w:space="0" w:color="000000"/>
              <w:right w:val="single" w:sz="4" w:space="0" w:color="000000"/>
            </w:tcBorders>
            <w:vAlign w:val="center"/>
          </w:tcPr>
          <w:p w:rsidR="00D61241" w:rsidRPr="006C1367" w:rsidRDefault="00D61241" w:rsidP="00D61241">
            <w:pPr>
              <w:widowControl w:val="0"/>
              <w:autoSpaceDE w:val="0"/>
              <w:autoSpaceDN w:val="0"/>
              <w:adjustRightInd w:val="0"/>
              <w:jc w:val="center"/>
              <w:rPr>
                <w:b/>
                <w:sz w:val="20"/>
                <w:szCs w:val="20"/>
              </w:rPr>
            </w:pPr>
            <w:r>
              <w:rPr>
                <w:b/>
                <w:sz w:val="20"/>
                <w:szCs w:val="20"/>
              </w:rPr>
              <w:t>11348,3</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D61241" w:rsidRPr="006C1367" w:rsidRDefault="00D61241" w:rsidP="00D61241">
            <w:pPr>
              <w:widowControl w:val="0"/>
              <w:autoSpaceDE w:val="0"/>
              <w:autoSpaceDN w:val="0"/>
              <w:adjustRightInd w:val="0"/>
              <w:jc w:val="center"/>
              <w:rPr>
                <w:b/>
                <w:sz w:val="20"/>
                <w:szCs w:val="20"/>
              </w:rPr>
            </w:pPr>
            <w:r>
              <w:rPr>
                <w:b/>
                <w:sz w:val="20"/>
                <w:szCs w:val="20"/>
              </w:rPr>
              <w:t>301,8</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D61241" w:rsidRPr="006C1367" w:rsidRDefault="00D61241" w:rsidP="00D61241">
            <w:pPr>
              <w:widowControl w:val="0"/>
              <w:autoSpaceDE w:val="0"/>
              <w:autoSpaceDN w:val="0"/>
              <w:adjustRightInd w:val="0"/>
              <w:jc w:val="center"/>
              <w:rPr>
                <w:b/>
                <w:sz w:val="20"/>
                <w:szCs w:val="20"/>
              </w:rPr>
            </w:pPr>
            <w:r>
              <w:rPr>
                <w:b/>
                <w:sz w:val="20"/>
                <w:szCs w:val="20"/>
              </w:rPr>
              <w:t>302,4</w:t>
            </w:r>
          </w:p>
        </w:tc>
        <w:tc>
          <w:tcPr>
            <w:tcW w:w="1842" w:type="dxa"/>
            <w:tcBorders>
              <w:top w:val="single" w:sz="4" w:space="0" w:color="000000"/>
              <w:left w:val="single" w:sz="4" w:space="0" w:color="000000"/>
              <w:bottom w:val="single" w:sz="4" w:space="0" w:color="000000"/>
              <w:right w:val="single" w:sz="4" w:space="0" w:color="000000"/>
            </w:tcBorders>
            <w:vAlign w:val="center"/>
            <w:hideMark/>
          </w:tcPr>
          <w:p w:rsidR="00D61241" w:rsidRPr="006C1367" w:rsidRDefault="00D61241" w:rsidP="00D61241">
            <w:pPr>
              <w:widowControl w:val="0"/>
              <w:autoSpaceDE w:val="0"/>
              <w:autoSpaceDN w:val="0"/>
              <w:adjustRightInd w:val="0"/>
              <w:jc w:val="center"/>
              <w:rPr>
                <w:b/>
                <w:sz w:val="20"/>
                <w:szCs w:val="20"/>
              </w:rPr>
            </w:pPr>
            <w:r>
              <w:rPr>
                <w:b/>
                <w:sz w:val="20"/>
                <w:szCs w:val="20"/>
              </w:rPr>
              <w:t>330100,9</w:t>
            </w:r>
          </w:p>
        </w:tc>
      </w:tr>
      <w:tr w:rsidR="00D61241" w:rsidRPr="009D4FC9" w:rsidTr="00D61241">
        <w:trPr>
          <w:trHeight w:hRule="exact" w:val="340"/>
        </w:trPr>
        <w:tc>
          <w:tcPr>
            <w:tcW w:w="2802" w:type="dxa"/>
            <w:vMerge/>
            <w:tcBorders>
              <w:left w:val="single" w:sz="4" w:space="0" w:color="000000"/>
              <w:right w:val="single" w:sz="4" w:space="0" w:color="000000"/>
            </w:tcBorders>
            <w:vAlign w:val="center"/>
            <w:hideMark/>
          </w:tcPr>
          <w:p w:rsidR="00D61241" w:rsidRPr="009D4FC9" w:rsidRDefault="00D61241" w:rsidP="00D61241">
            <w:pPr>
              <w:rPr>
                <w:b/>
                <w:sz w:val="20"/>
                <w:szCs w:val="20"/>
              </w:rPr>
            </w:pPr>
          </w:p>
        </w:tc>
        <w:tc>
          <w:tcPr>
            <w:tcW w:w="5953" w:type="dxa"/>
            <w:tcBorders>
              <w:top w:val="single" w:sz="4" w:space="0" w:color="000000"/>
              <w:left w:val="single" w:sz="4" w:space="0" w:color="000000"/>
              <w:bottom w:val="single" w:sz="4" w:space="0" w:color="000000"/>
              <w:right w:val="single" w:sz="4" w:space="0" w:color="000000"/>
            </w:tcBorders>
          </w:tcPr>
          <w:p w:rsidR="00D61241" w:rsidRPr="009D4FC9" w:rsidRDefault="00D61241" w:rsidP="00D61241">
            <w:pPr>
              <w:widowControl w:val="0"/>
              <w:autoSpaceDE w:val="0"/>
              <w:autoSpaceDN w:val="0"/>
              <w:adjustRightInd w:val="0"/>
              <w:rPr>
                <w:b/>
                <w:sz w:val="20"/>
                <w:szCs w:val="20"/>
              </w:rPr>
            </w:pPr>
            <w:r w:rsidRPr="009D4FC9">
              <w:rPr>
                <w:b/>
                <w:sz w:val="20"/>
                <w:szCs w:val="20"/>
              </w:rPr>
              <w:t>межбюджетные трансферты из федерального бюджета</w:t>
            </w:r>
          </w:p>
          <w:p w:rsidR="00D61241" w:rsidRPr="009D4FC9" w:rsidRDefault="00D61241" w:rsidP="00D61241">
            <w:pPr>
              <w:widowControl w:val="0"/>
              <w:autoSpaceDE w:val="0"/>
              <w:autoSpaceDN w:val="0"/>
              <w:adjustRightInd w:val="0"/>
              <w:rPr>
                <w:b/>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D61241" w:rsidRPr="006C1367" w:rsidRDefault="00D61241" w:rsidP="00D61241">
            <w:pPr>
              <w:widowControl w:val="0"/>
              <w:autoSpaceDE w:val="0"/>
              <w:autoSpaceDN w:val="0"/>
              <w:adjustRightInd w:val="0"/>
              <w:jc w:val="center"/>
              <w:rPr>
                <w:b/>
                <w:sz w:val="20"/>
                <w:szCs w:val="20"/>
              </w:rPr>
            </w:pPr>
            <w:r>
              <w:rPr>
                <w:b/>
                <w:sz w:val="20"/>
                <w:szCs w:val="20"/>
              </w:rPr>
              <w:t>26202,4</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D61241" w:rsidRPr="006C1367" w:rsidRDefault="00D61241" w:rsidP="00D61241">
            <w:pPr>
              <w:widowControl w:val="0"/>
              <w:autoSpaceDE w:val="0"/>
              <w:autoSpaceDN w:val="0"/>
              <w:adjustRightInd w:val="0"/>
              <w:jc w:val="center"/>
              <w:rPr>
                <w:b/>
                <w:sz w:val="20"/>
                <w:szCs w:val="20"/>
              </w:rPr>
            </w:pPr>
            <w:r>
              <w:rPr>
                <w:b/>
                <w:sz w:val="20"/>
                <w:szCs w:val="20"/>
              </w:rPr>
              <w:t>0,0</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D61241" w:rsidRPr="006C1367" w:rsidRDefault="00D61241" w:rsidP="00D61241">
            <w:pPr>
              <w:widowControl w:val="0"/>
              <w:autoSpaceDE w:val="0"/>
              <w:autoSpaceDN w:val="0"/>
              <w:adjustRightInd w:val="0"/>
              <w:jc w:val="center"/>
              <w:rPr>
                <w:b/>
                <w:sz w:val="20"/>
                <w:szCs w:val="20"/>
              </w:rPr>
            </w:pPr>
            <w:r>
              <w:rPr>
                <w:b/>
                <w:sz w:val="20"/>
                <w:szCs w:val="20"/>
              </w:rPr>
              <w:t>0,0</w:t>
            </w:r>
          </w:p>
        </w:tc>
        <w:tc>
          <w:tcPr>
            <w:tcW w:w="1842" w:type="dxa"/>
            <w:tcBorders>
              <w:top w:val="single" w:sz="4" w:space="0" w:color="000000"/>
              <w:left w:val="single" w:sz="4" w:space="0" w:color="000000"/>
              <w:bottom w:val="single" w:sz="4" w:space="0" w:color="000000"/>
              <w:right w:val="single" w:sz="4" w:space="0" w:color="000000"/>
            </w:tcBorders>
            <w:vAlign w:val="center"/>
          </w:tcPr>
          <w:p w:rsidR="00D61241" w:rsidRPr="006C1367" w:rsidRDefault="00D61241" w:rsidP="00D61241">
            <w:pPr>
              <w:widowControl w:val="0"/>
              <w:autoSpaceDE w:val="0"/>
              <w:autoSpaceDN w:val="0"/>
              <w:adjustRightInd w:val="0"/>
              <w:jc w:val="center"/>
              <w:rPr>
                <w:b/>
                <w:sz w:val="20"/>
                <w:szCs w:val="20"/>
              </w:rPr>
            </w:pPr>
            <w:r>
              <w:rPr>
                <w:b/>
                <w:sz w:val="20"/>
                <w:szCs w:val="20"/>
              </w:rPr>
              <w:t>26202,4</w:t>
            </w:r>
          </w:p>
        </w:tc>
      </w:tr>
      <w:tr w:rsidR="00D61241" w:rsidRPr="009D4FC9" w:rsidTr="00D61241">
        <w:trPr>
          <w:trHeight w:hRule="exact" w:val="340"/>
        </w:trPr>
        <w:tc>
          <w:tcPr>
            <w:tcW w:w="2802" w:type="dxa"/>
            <w:vMerge/>
            <w:tcBorders>
              <w:left w:val="single" w:sz="4" w:space="0" w:color="000000"/>
              <w:right w:val="single" w:sz="4" w:space="0" w:color="000000"/>
            </w:tcBorders>
            <w:vAlign w:val="center"/>
            <w:hideMark/>
          </w:tcPr>
          <w:p w:rsidR="00D61241" w:rsidRPr="009D4FC9" w:rsidRDefault="00D61241" w:rsidP="00D61241">
            <w:pPr>
              <w:rPr>
                <w:b/>
                <w:sz w:val="20"/>
                <w:szCs w:val="20"/>
              </w:rPr>
            </w:pPr>
          </w:p>
        </w:tc>
        <w:tc>
          <w:tcPr>
            <w:tcW w:w="5953" w:type="dxa"/>
            <w:tcBorders>
              <w:top w:val="single" w:sz="4" w:space="0" w:color="000000"/>
              <w:left w:val="single" w:sz="4" w:space="0" w:color="000000"/>
              <w:bottom w:val="single" w:sz="4" w:space="0" w:color="000000"/>
              <w:right w:val="single" w:sz="4" w:space="0" w:color="000000"/>
            </w:tcBorders>
            <w:hideMark/>
          </w:tcPr>
          <w:p w:rsidR="00D61241" w:rsidRPr="009D4FC9" w:rsidRDefault="00D61241" w:rsidP="00D61241">
            <w:pPr>
              <w:widowControl w:val="0"/>
              <w:autoSpaceDE w:val="0"/>
              <w:autoSpaceDN w:val="0"/>
              <w:adjustRightInd w:val="0"/>
              <w:rPr>
                <w:b/>
                <w:sz w:val="20"/>
                <w:szCs w:val="20"/>
              </w:rPr>
            </w:pPr>
            <w:r w:rsidRPr="009D4FC9">
              <w:rPr>
                <w:b/>
                <w:sz w:val="20"/>
                <w:szCs w:val="20"/>
              </w:rPr>
              <w:t>безвозмездные поступления от физических и юридических лиц</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D61241" w:rsidRPr="006C1367" w:rsidRDefault="00D61241" w:rsidP="00D61241">
            <w:pPr>
              <w:widowControl w:val="0"/>
              <w:autoSpaceDE w:val="0"/>
              <w:autoSpaceDN w:val="0"/>
              <w:adjustRightInd w:val="0"/>
              <w:jc w:val="center"/>
              <w:rPr>
                <w:b/>
                <w:sz w:val="20"/>
                <w:szCs w:val="20"/>
              </w:rPr>
            </w:pPr>
            <w:r>
              <w:rPr>
                <w:b/>
                <w:sz w:val="20"/>
                <w:szCs w:val="20"/>
              </w:rPr>
              <w:t>700,0</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D61241" w:rsidRPr="006C1367" w:rsidRDefault="00D61241" w:rsidP="00D61241">
            <w:pPr>
              <w:widowControl w:val="0"/>
              <w:autoSpaceDE w:val="0"/>
              <w:autoSpaceDN w:val="0"/>
              <w:adjustRightInd w:val="0"/>
              <w:jc w:val="center"/>
              <w:rPr>
                <w:b/>
                <w:sz w:val="20"/>
                <w:szCs w:val="20"/>
              </w:rPr>
            </w:pPr>
            <w:r>
              <w:rPr>
                <w:b/>
                <w:sz w:val="20"/>
                <w:szCs w:val="20"/>
              </w:rPr>
              <w:t>700,0</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D61241" w:rsidRPr="006C1367" w:rsidRDefault="00D61241" w:rsidP="00D61241">
            <w:pPr>
              <w:widowControl w:val="0"/>
              <w:autoSpaceDE w:val="0"/>
              <w:autoSpaceDN w:val="0"/>
              <w:adjustRightInd w:val="0"/>
              <w:jc w:val="center"/>
              <w:rPr>
                <w:b/>
                <w:sz w:val="20"/>
                <w:szCs w:val="20"/>
              </w:rPr>
            </w:pPr>
            <w:r>
              <w:rPr>
                <w:b/>
                <w:sz w:val="20"/>
                <w:szCs w:val="20"/>
              </w:rPr>
              <w:t>700,0</w:t>
            </w:r>
          </w:p>
        </w:tc>
        <w:tc>
          <w:tcPr>
            <w:tcW w:w="1842" w:type="dxa"/>
            <w:tcBorders>
              <w:top w:val="single" w:sz="4" w:space="0" w:color="000000"/>
              <w:left w:val="single" w:sz="4" w:space="0" w:color="000000"/>
              <w:bottom w:val="single" w:sz="4" w:space="0" w:color="000000"/>
              <w:right w:val="single" w:sz="4" w:space="0" w:color="000000"/>
            </w:tcBorders>
            <w:vAlign w:val="center"/>
            <w:hideMark/>
          </w:tcPr>
          <w:p w:rsidR="00D61241" w:rsidRPr="006C1367" w:rsidRDefault="00D61241" w:rsidP="00D61241">
            <w:pPr>
              <w:widowControl w:val="0"/>
              <w:autoSpaceDE w:val="0"/>
              <w:autoSpaceDN w:val="0"/>
              <w:adjustRightInd w:val="0"/>
              <w:jc w:val="center"/>
              <w:rPr>
                <w:b/>
                <w:sz w:val="20"/>
                <w:szCs w:val="20"/>
              </w:rPr>
            </w:pPr>
            <w:r>
              <w:rPr>
                <w:b/>
                <w:sz w:val="20"/>
                <w:szCs w:val="20"/>
              </w:rPr>
              <w:t>2100,0</w:t>
            </w:r>
          </w:p>
        </w:tc>
      </w:tr>
      <w:tr w:rsidR="00D61241" w:rsidRPr="009D4FC9" w:rsidTr="00D61241">
        <w:trPr>
          <w:trHeight w:hRule="exact" w:val="340"/>
        </w:trPr>
        <w:tc>
          <w:tcPr>
            <w:tcW w:w="2802" w:type="dxa"/>
            <w:vMerge/>
            <w:tcBorders>
              <w:left w:val="single" w:sz="4" w:space="0" w:color="000000"/>
              <w:right w:val="single" w:sz="4" w:space="0" w:color="000000"/>
            </w:tcBorders>
            <w:vAlign w:val="center"/>
            <w:hideMark/>
          </w:tcPr>
          <w:p w:rsidR="00D61241" w:rsidRPr="009D4FC9" w:rsidRDefault="00D61241" w:rsidP="00D61241">
            <w:pPr>
              <w:rPr>
                <w:b/>
                <w:sz w:val="20"/>
                <w:szCs w:val="20"/>
              </w:rPr>
            </w:pPr>
          </w:p>
        </w:tc>
        <w:tc>
          <w:tcPr>
            <w:tcW w:w="5953" w:type="dxa"/>
            <w:tcBorders>
              <w:top w:val="single" w:sz="4" w:space="0" w:color="000000"/>
              <w:left w:val="single" w:sz="4" w:space="0" w:color="000000"/>
              <w:bottom w:val="single" w:sz="4" w:space="0" w:color="000000"/>
              <w:right w:val="single" w:sz="4" w:space="0" w:color="000000"/>
            </w:tcBorders>
            <w:hideMark/>
          </w:tcPr>
          <w:p w:rsidR="00D61241" w:rsidRPr="009D4FC9" w:rsidRDefault="00D61241" w:rsidP="00D61241">
            <w:pPr>
              <w:widowControl w:val="0"/>
              <w:autoSpaceDE w:val="0"/>
              <w:autoSpaceDN w:val="0"/>
              <w:adjustRightInd w:val="0"/>
              <w:rPr>
                <w:b/>
                <w:sz w:val="20"/>
                <w:szCs w:val="20"/>
              </w:rPr>
            </w:pPr>
            <w:r w:rsidRPr="009D4FC9">
              <w:rPr>
                <w:b/>
                <w:sz w:val="20"/>
                <w:szCs w:val="20"/>
              </w:rPr>
              <w:t xml:space="preserve">внебюджетные средства </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D61241" w:rsidRPr="006C1367" w:rsidRDefault="00D61241" w:rsidP="00D61241">
            <w:pPr>
              <w:widowControl w:val="0"/>
              <w:autoSpaceDE w:val="0"/>
              <w:autoSpaceDN w:val="0"/>
              <w:adjustRightInd w:val="0"/>
              <w:jc w:val="center"/>
              <w:rPr>
                <w:b/>
                <w:sz w:val="20"/>
                <w:szCs w:val="20"/>
              </w:rPr>
            </w:pPr>
            <w:r>
              <w:rPr>
                <w:b/>
                <w:sz w:val="20"/>
                <w:szCs w:val="20"/>
              </w:rPr>
              <w:t>7270,0</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D61241" w:rsidRPr="006C1367" w:rsidRDefault="00D61241" w:rsidP="00D61241">
            <w:pPr>
              <w:widowControl w:val="0"/>
              <w:autoSpaceDE w:val="0"/>
              <w:autoSpaceDN w:val="0"/>
              <w:adjustRightInd w:val="0"/>
              <w:jc w:val="center"/>
              <w:rPr>
                <w:b/>
                <w:sz w:val="20"/>
                <w:szCs w:val="20"/>
              </w:rPr>
            </w:pPr>
            <w:r>
              <w:rPr>
                <w:b/>
                <w:sz w:val="20"/>
                <w:szCs w:val="20"/>
              </w:rPr>
              <w:t>7270,0</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D61241" w:rsidRPr="006C1367" w:rsidRDefault="00D61241" w:rsidP="00D61241">
            <w:pPr>
              <w:widowControl w:val="0"/>
              <w:autoSpaceDE w:val="0"/>
              <w:autoSpaceDN w:val="0"/>
              <w:adjustRightInd w:val="0"/>
              <w:jc w:val="center"/>
              <w:rPr>
                <w:b/>
                <w:sz w:val="20"/>
                <w:szCs w:val="20"/>
              </w:rPr>
            </w:pPr>
            <w:r>
              <w:rPr>
                <w:b/>
                <w:sz w:val="20"/>
                <w:szCs w:val="20"/>
              </w:rPr>
              <w:t>7270,0</w:t>
            </w:r>
          </w:p>
        </w:tc>
        <w:tc>
          <w:tcPr>
            <w:tcW w:w="1842" w:type="dxa"/>
            <w:tcBorders>
              <w:top w:val="single" w:sz="4" w:space="0" w:color="000000"/>
              <w:left w:val="single" w:sz="4" w:space="0" w:color="000000"/>
              <w:bottom w:val="single" w:sz="4" w:space="0" w:color="000000"/>
              <w:right w:val="single" w:sz="4" w:space="0" w:color="000000"/>
            </w:tcBorders>
            <w:vAlign w:val="center"/>
            <w:hideMark/>
          </w:tcPr>
          <w:p w:rsidR="00D61241" w:rsidRDefault="00D61241" w:rsidP="00D61241">
            <w:pPr>
              <w:widowControl w:val="0"/>
              <w:autoSpaceDE w:val="0"/>
              <w:autoSpaceDN w:val="0"/>
              <w:adjustRightInd w:val="0"/>
              <w:jc w:val="center"/>
              <w:rPr>
                <w:b/>
                <w:sz w:val="20"/>
                <w:szCs w:val="20"/>
              </w:rPr>
            </w:pPr>
            <w:r>
              <w:rPr>
                <w:b/>
                <w:sz w:val="20"/>
                <w:szCs w:val="20"/>
              </w:rPr>
              <w:t>21810,0</w:t>
            </w:r>
          </w:p>
          <w:p w:rsidR="00D61241" w:rsidRPr="006C1367" w:rsidRDefault="00D61241" w:rsidP="00D61241">
            <w:pPr>
              <w:widowControl w:val="0"/>
              <w:autoSpaceDE w:val="0"/>
              <w:autoSpaceDN w:val="0"/>
              <w:adjustRightInd w:val="0"/>
              <w:jc w:val="center"/>
              <w:rPr>
                <w:b/>
                <w:sz w:val="20"/>
                <w:szCs w:val="20"/>
              </w:rPr>
            </w:pPr>
          </w:p>
        </w:tc>
      </w:tr>
      <w:tr w:rsidR="00D61241" w:rsidRPr="009D4FC9" w:rsidTr="00D61241">
        <w:trPr>
          <w:trHeight w:hRule="exact" w:val="567"/>
        </w:trPr>
        <w:tc>
          <w:tcPr>
            <w:tcW w:w="2802" w:type="dxa"/>
            <w:vMerge w:val="restart"/>
            <w:tcBorders>
              <w:top w:val="single" w:sz="4" w:space="0" w:color="000000"/>
              <w:left w:val="single" w:sz="4" w:space="0" w:color="000000"/>
              <w:bottom w:val="single" w:sz="4" w:space="0" w:color="000000"/>
              <w:right w:val="single" w:sz="4" w:space="0" w:color="000000"/>
            </w:tcBorders>
            <w:hideMark/>
          </w:tcPr>
          <w:p w:rsidR="00D61241" w:rsidRPr="000E3D4B" w:rsidRDefault="00D61241" w:rsidP="00D61241">
            <w:pPr>
              <w:widowControl w:val="0"/>
              <w:autoSpaceDE w:val="0"/>
              <w:autoSpaceDN w:val="0"/>
              <w:adjustRightInd w:val="0"/>
              <w:jc w:val="both"/>
              <w:rPr>
                <w:b/>
                <w:sz w:val="20"/>
                <w:szCs w:val="20"/>
              </w:rPr>
            </w:pPr>
            <w:r w:rsidRPr="000E3D4B">
              <w:rPr>
                <w:b/>
                <w:sz w:val="20"/>
                <w:szCs w:val="20"/>
              </w:rPr>
              <w:t>Ответственный исполнитель</w:t>
            </w:r>
          </w:p>
          <w:p w:rsidR="00D61241" w:rsidRPr="00E400A2" w:rsidRDefault="00D61241" w:rsidP="00D61241">
            <w:pPr>
              <w:widowControl w:val="0"/>
              <w:autoSpaceDE w:val="0"/>
              <w:autoSpaceDN w:val="0"/>
              <w:adjustRightInd w:val="0"/>
              <w:rPr>
                <w:sz w:val="20"/>
                <w:szCs w:val="20"/>
              </w:rPr>
            </w:pPr>
            <w:r>
              <w:rPr>
                <w:sz w:val="20"/>
                <w:szCs w:val="20"/>
              </w:rPr>
              <w:t>Управление культуры и молодежной политики администрации Никольского муниципального округа</w:t>
            </w:r>
          </w:p>
          <w:p w:rsidR="00D61241" w:rsidRPr="00E400A2" w:rsidRDefault="00D61241" w:rsidP="00D61241">
            <w:pPr>
              <w:widowControl w:val="0"/>
              <w:autoSpaceDE w:val="0"/>
              <w:autoSpaceDN w:val="0"/>
              <w:adjustRightInd w:val="0"/>
              <w:jc w:val="both"/>
              <w:rPr>
                <w:sz w:val="20"/>
                <w:szCs w:val="20"/>
              </w:rPr>
            </w:pPr>
          </w:p>
          <w:p w:rsidR="00D61241" w:rsidRPr="009D4FC9" w:rsidRDefault="00D61241" w:rsidP="00D61241">
            <w:pPr>
              <w:widowControl w:val="0"/>
              <w:autoSpaceDE w:val="0"/>
              <w:autoSpaceDN w:val="0"/>
              <w:adjustRightInd w:val="0"/>
              <w:jc w:val="both"/>
              <w:rPr>
                <w:sz w:val="20"/>
                <w:szCs w:val="20"/>
              </w:rPr>
            </w:pPr>
          </w:p>
        </w:tc>
        <w:tc>
          <w:tcPr>
            <w:tcW w:w="5953" w:type="dxa"/>
            <w:tcBorders>
              <w:top w:val="single" w:sz="4" w:space="0" w:color="000000"/>
              <w:left w:val="single" w:sz="4" w:space="0" w:color="000000"/>
              <w:bottom w:val="single" w:sz="4" w:space="0" w:color="000000"/>
              <w:right w:val="single" w:sz="4" w:space="0" w:color="000000"/>
            </w:tcBorders>
            <w:hideMark/>
          </w:tcPr>
          <w:p w:rsidR="00D61241" w:rsidRPr="009D4FC9" w:rsidRDefault="00D61241" w:rsidP="00D61241">
            <w:pPr>
              <w:widowControl w:val="0"/>
              <w:autoSpaceDE w:val="0"/>
              <w:autoSpaceDN w:val="0"/>
              <w:adjustRightInd w:val="0"/>
              <w:rPr>
                <w:b/>
                <w:sz w:val="20"/>
                <w:szCs w:val="20"/>
              </w:rPr>
            </w:pPr>
            <w:r w:rsidRPr="009D4FC9">
              <w:rPr>
                <w:b/>
                <w:sz w:val="20"/>
                <w:szCs w:val="20"/>
              </w:rPr>
              <w:t>всего, в том числе</w:t>
            </w:r>
          </w:p>
        </w:tc>
        <w:tc>
          <w:tcPr>
            <w:tcW w:w="1559" w:type="dxa"/>
            <w:tcBorders>
              <w:top w:val="single" w:sz="4" w:space="0" w:color="000000"/>
              <w:left w:val="single" w:sz="4" w:space="0" w:color="000000"/>
              <w:bottom w:val="single" w:sz="4" w:space="0" w:color="000000"/>
              <w:right w:val="single" w:sz="4" w:space="0" w:color="000000"/>
            </w:tcBorders>
            <w:hideMark/>
          </w:tcPr>
          <w:p w:rsidR="00D61241" w:rsidRPr="006C1367" w:rsidRDefault="00D61241" w:rsidP="00D61241">
            <w:pPr>
              <w:jc w:val="center"/>
              <w:rPr>
                <w:b/>
                <w:sz w:val="20"/>
                <w:szCs w:val="20"/>
              </w:rPr>
            </w:pPr>
            <w:r>
              <w:rPr>
                <w:b/>
                <w:sz w:val="20"/>
                <w:szCs w:val="20"/>
              </w:rPr>
              <w:t>132372,9</w:t>
            </w:r>
          </w:p>
        </w:tc>
        <w:tc>
          <w:tcPr>
            <w:tcW w:w="1701" w:type="dxa"/>
            <w:tcBorders>
              <w:top w:val="single" w:sz="4" w:space="0" w:color="000000"/>
              <w:left w:val="single" w:sz="4" w:space="0" w:color="000000"/>
              <w:bottom w:val="single" w:sz="4" w:space="0" w:color="000000"/>
              <w:right w:val="single" w:sz="4" w:space="0" w:color="000000"/>
            </w:tcBorders>
            <w:hideMark/>
          </w:tcPr>
          <w:p w:rsidR="00D61241" w:rsidRPr="006C1367" w:rsidRDefault="00D61241" w:rsidP="00D61241">
            <w:pPr>
              <w:jc w:val="center"/>
              <w:rPr>
                <w:b/>
                <w:sz w:val="20"/>
                <w:szCs w:val="20"/>
              </w:rPr>
            </w:pPr>
            <w:r>
              <w:rPr>
                <w:b/>
                <w:sz w:val="20"/>
                <w:szCs w:val="20"/>
              </w:rPr>
              <w:t>100106,1</w:t>
            </w:r>
          </w:p>
        </w:tc>
        <w:tc>
          <w:tcPr>
            <w:tcW w:w="1560" w:type="dxa"/>
            <w:tcBorders>
              <w:top w:val="single" w:sz="4" w:space="0" w:color="000000"/>
              <w:left w:val="single" w:sz="4" w:space="0" w:color="000000"/>
              <w:bottom w:val="single" w:sz="4" w:space="0" w:color="000000"/>
              <w:right w:val="single" w:sz="4" w:space="0" w:color="000000"/>
            </w:tcBorders>
            <w:hideMark/>
          </w:tcPr>
          <w:p w:rsidR="00D61241" w:rsidRPr="006C1367" w:rsidRDefault="00D61241" w:rsidP="00D61241">
            <w:pPr>
              <w:jc w:val="center"/>
              <w:rPr>
                <w:b/>
                <w:sz w:val="20"/>
                <w:szCs w:val="20"/>
              </w:rPr>
            </w:pPr>
            <w:r>
              <w:rPr>
                <w:b/>
                <w:sz w:val="20"/>
                <w:szCs w:val="20"/>
              </w:rPr>
              <w:t>97840,5</w:t>
            </w:r>
          </w:p>
        </w:tc>
        <w:tc>
          <w:tcPr>
            <w:tcW w:w="1842" w:type="dxa"/>
            <w:tcBorders>
              <w:top w:val="single" w:sz="4" w:space="0" w:color="000000"/>
              <w:left w:val="single" w:sz="4" w:space="0" w:color="000000"/>
              <w:bottom w:val="single" w:sz="4" w:space="0" w:color="000000"/>
              <w:right w:val="single" w:sz="4" w:space="0" w:color="000000"/>
            </w:tcBorders>
            <w:vAlign w:val="center"/>
            <w:hideMark/>
          </w:tcPr>
          <w:p w:rsidR="00D61241" w:rsidRPr="006C1367" w:rsidRDefault="00D61241" w:rsidP="00D61241">
            <w:pPr>
              <w:widowControl w:val="0"/>
              <w:autoSpaceDE w:val="0"/>
              <w:autoSpaceDN w:val="0"/>
              <w:adjustRightInd w:val="0"/>
              <w:jc w:val="center"/>
              <w:rPr>
                <w:b/>
                <w:sz w:val="20"/>
                <w:szCs w:val="20"/>
              </w:rPr>
            </w:pPr>
            <w:r>
              <w:rPr>
                <w:b/>
                <w:sz w:val="20"/>
                <w:szCs w:val="20"/>
              </w:rPr>
              <w:t>330319,5</w:t>
            </w:r>
          </w:p>
        </w:tc>
      </w:tr>
      <w:tr w:rsidR="00D61241" w:rsidRPr="009D4FC9" w:rsidTr="00D61241">
        <w:trPr>
          <w:trHeight w:hRule="exact" w:val="340"/>
        </w:trPr>
        <w:tc>
          <w:tcPr>
            <w:tcW w:w="2802" w:type="dxa"/>
            <w:vMerge/>
            <w:tcBorders>
              <w:top w:val="single" w:sz="4" w:space="0" w:color="000000"/>
              <w:left w:val="single" w:sz="4" w:space="0" w:color="000000"/>
              <w:bottom w:val="single" w:sz="4" w:space="0" w:color="000000"/>
              <w:right w:val="single" w:sz="4" w:space="0" w:color="000000"/>
            </w:tcBorders>
            <w:vAlign w:val="center"/>
            <w:hideMark/>
          </w:tcPr>
          <w:p w:rsidR="00D61241" w:rsidRPr="009D4FC9" w:rsidRDefault="00D61241" w:rsidP="00D61241">
            <w:pPr>
              <w:rPr>
                <w:sz w:val="20"/>
                <w:szCs w:val="20"/>
              </w:rPr>
            </w:pPr>
          </w:p>
        </w:tc>
        <w:tc>
          <w:tcPr>
            <w:tcW w:w="5953" w:type="dxa"/>
            <w:tcBorders>
              <w:top w:val="single" w:sz="4" w:space="0" w:color="000000"/>
              <w:left w:val="single" w:sz="4" w:space="0" w:color="000000"/>
              <w:bottom w:val="single" w:sz="4" w:space="0" w:color="000000"/>
              <w:right w:val="single" w:sz="4" w:space="0" w:color="000000"/>
            </w:tcBorders>
            <w:hideMark/>
          </w:tcPr>
          <w:p w:rsidR="00D61241" w:rsidRPr="009D4FC9" w:rsidRDefault="00D61241" w:rsidP="00D61241">
            <w:pPr>
              <w:widowControl w:val="0"/>
              <w:autoSpaceDE w:val="0"/>
              <w:autoSpaceDN w:val="0"/>
              <w:adjustRightInd w:val="0"/>
              <w:rPr>
                <w:sz w:val="20"/>
                <w:szCs w:val="20"/>
              </w:rPr>
            </w:pPr>
            <w:r>
              <w:rPr>
                <w:sz w:val="20"/>
                <w:szCs w:val="20"/>
              </w:rPr>
              <w:t>собственные доходы</w:t>
            </w:r>
            <w:r w:rsidRPr="009D4FC9">
              <w:rPr>
                <w:sz w:val="20"/>
                <w:szCs w:val="20"/>
              </w:rPr>
              <w:t xml:space="preserve"> бюджета</w:t>
            </w:r>
            <w:r>
              <w:rPr>
                <w:sz w:val="20"/>
                <w:szCs w:val="20"/>
              </w:rPr>
              <w:t xml:space="preserve"> округа</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D61241" w:rsidRPr="006C1367" w:rsidRDefault="00D61241" w:rsidP="00D61241">
            <w:pPr>
              <w:jc w:val="center"/>
              <w:rPr>
                <w:sz w:val="20"/>
                <w:szCs w:val="20"/>
              </w:rPr>
            </w:pPr>
            <w:r>
              <w:rPr>
                <w:sz w:val="20"/>
                <w:szCs w:val="20"/>
              </w:rPr>
              <w:t>87153,4</w:t>
            </w:r>
          </w:p>
        </w:tc>
        <w:tc>
          <w:tcPr>
            <w:tcW w:w="1701" w:type="dxa"/>
            <w:tcBorders>
              <w:top w:val="single" w:sz="4" w:space="0" w:color="000000"/>
              <w:left w:val="single" w:sz="4" w:space="0" w:color="000000"/>
              <w:bottom w:val="single" w:sz="4" w:space="0" w:color="000000"/>
              <w:right w:val="single" w:sz="4" w:space="0" w:color="000000"/>
            </w:tcBorders>
            <w:hideMark/>
          </w:tcPr>
          <w:p w:rsidR="00D61241" w:rsidRPr="006C1367" w:rsidRDefault="00D61241" w:rsidP="00D61241">
            <w:pPr>
              <w:jc w:val="center"/>
              <w:rPr>
                <w:sz w:val="20"/>
                <w:szCs w:val="20"/>
              </w:rPr>
            </w:pPr>
            <w:r>
              <w:rPr>
                <w:sz w:val="20"/>
                <w:szCs w:val="20"/>
              </w:rPr>
              <w:t>92136,1</w:t>
            </w:r>
          </w:p>
        </w:tc>
        <w:tc>
          <w:tcPr>
            <w:tcW w:w="1560" w:type="dxa"/>
            <w:tcBorders>
              <w:top w:val="single" w:sz="4" w:space="0" w:color="000000"/>
              <w:left w:val="single" w:sz="4" w:space="0" w:color="000000"/>
              <w:bottom w:val="single" w:sz="4" w:space="0" w:color="000000"/>
              <w:right w:val="single" w:sz="4" w:space="0" w:color="000000"/>
            </w:tcBorders>
            <w:hideMark/>
          </w:tcPr>
          <w:p w:rsidR="00D61241" w:rsidRPr="006C1367" w:rsidRDefault="00D61241" w:rsidP="00D61241">
            <w:pPr>
              <w:jc w:val="center"/>
              <w:rPr>
                <w:sz w:val="20"/>
                <w:szCs w:val="20"/>
              </w:rPr>
            </w:pPr>
            <w:r>
              <w:rPr>
                <w:sz w:val="20"/>
                <w:szCs w:val="20"/>
              </w:rPr>
              <w:t>89870,5</w:t>
            </w:r>
          </w:p>
        </w:tc>
        <w:tc>
          <w:tcPr>
            <w:tcW w:w="1842" w:type="dxa"/>
            <w:tcBorders>
              <w:top w:val="single" w:sz="4" w:space="0" w:color="000000"/>
              <w:left w:val="single" w:sz="4" w:space="0" w:color="000000"/>
              <w:bottom w:val="single" w:sz="4" w:space="0" w:color="000000"/>
              <w:right w:val="single" w:sz="4" w:space="0" w:color="000000"/>
            </w:tcBorders>
            <w:vAlign w:val="center"/>
            <w:hideMark/>
          </w:tcPr>
          <w:p w:rsidR="00D61241" w:rsidRPr="006C1367" w:rsidRDefault="00D61241" w:rsidP="00D61241">
            <w:pPr>
              <w:widowControl w:val="0"/>
              <w:autoSpaceDE w:val="0"/>
              <w:autoSpaceDN w:val="0"/>
              <w:adjustRightInd w:val="0"/>
              <w:jc w:val="center"/>
              <w:rPr>
                <w:b/>
                <w:sz w:val="20"/>
                <w:szCs w:val="20"/>
              </w:rPr>
            </w:pPr>
            <w:r>
              <w:rPr>
                <w:b/>
                <w:sz w:val="20"/>
                <w:szCs w:val="20"/>
              </w:rPr>
              <w:t>269160,0</w:t>
            </w:r>
          </w:p>
        </w:tc>
      </w:tr>
      <w:tr w:rsidR="00D61241" w:rsidRPr="009D4FC9" w:rsidTr="00D61241">
        <w:trPr>
          <w:trHeight w:hRule="exact" w:val="340"/>
        </w:trPr>
        <w:tc>
          <w:tcPr>
            <w:tcW w:w="2802" w:type="dxa"/>
            <w:vMerge/>
            <w:tcBorders>
              <w:top w:val="single" w:sz="4" w:space="0" w:color="000000"/>
              <w:left w:val="single" w:sz="4" w:space="0" w:color="000000"/>
              <w:bottom w:val="single" w:sz="4" w:space="0" w:color="000000"/>
              <w:right w:val="single" w:sz="4" w:space="0" w:color="000000"/>
            </w:tcBorders>
            <w:vAlign w:val="center"/>
            <w:hideMark/>
          </w:tcPr>
          <w:p w:rsidR="00D61241" w:rsidRPr="009D4FC9" w:rsidRDefault="00D61241" w:rsidP="00D61241">
            <w:pPr>
              <w:rPr>
                <w:sz w:val="20"/>
                <w:szCs w:val="20"/>
              </w:rPr>
            </w:pPr>
          </w:p>
        </w:tc>
        <w:tc>
          <w:tcPr>
            <w:tcW w:w="5953" w:type="dxa"/>
            <w:tcBorders>
              <w:top w:val="single" w:sz="4" w:space="0" w:color="000000"/>
              <w:left w:val="single" w:sz="4" w:space="0" w:color="000000"/>
              <w:bottom w:val="single" w:sz="4" w:space="0" w:color="000000"/>
              <w:right w:val="single" w:sz="4" w:space="0" w:color="000000"/>
            </w:tcBorders>
            <w:hideMark/>
          </w:tcPr>
          <w:p w:rsidR="00D61241" w:rsidRPr="009D4FC9" w:rsidRDefault="00D61241" w:rsidP="00D61241">
            <w:pPr>
              <w:widowControl w:val="0"/>
              <w:autoSpaceDE w:val="0"/>
              <w:autoSpaceDN w:val="0"/>
              <w:adjustRightInd w:val="0"/>
              <w:rPr>
                <w:sz w:val="20"/>
                <w:szCs w:val="20"/>
              </w:rPr>
            </w:pPr>
            <w:r w:rsidRPr="009D4FC9">
              <w:rPr>
                <w:sz w:val="20"/>
                <w:szCs w:val="20"/>
              </w:rPr>
              <w:t>межбюджетные трансферты из областного бюджета</w:t>
            </w:r>
          </w:p>
        </w:tc>
        <w:tc>
          <w:tcPr>
            <w:tcW w:w="1559" w:type="dxa"/>
            <w:tcBorders>
              <w:top w:val="single" w:sz="4" w:space="0" w:color="000000"/>
              <w:left w:val="single" w:sz="4" w:space="0" w:color="000000"/>
              <w:bottom w:val="single" w:sz="4" w:space="0" w:color="000000"/>
              <w:right w:val="single" w:sz="4" w:space="0" w:color="000000"/>
            </w:tcBorders>
            <w:vAlign w:val="center"/>
          </w:tcPr>
          <w:p w:rsidR="00D61241" w:rsidRPr="006C1367" w:rsidRDefault="00D61241" w:rsidP="00D61241">
            <w:pPr>
              <w:widowControl w:val="0"/>
              <w:autoSpaceDE w:val="0"/>
              <w:autoSpaceDN w:val="0"/>
              <w:adjustRightInd w:val="0"/>
              <w:jc w:val="center"/>
              <w:rPr>
                <w:sz w:val="20"/>
                <w:szCs w:val="20"/>
              </w:rPr>
            </w:pPr>
            <w:r>
              <w:rPr>
                <w:sz w:val="20"/>
                <w:szCs w:val="20"/>
              </w:rPr>
              <w:t>11047,1</w:t>
            </w:r>
          </w:p>
        </w:tc>
        <w:tc>
          <w:tcPr>
            <w:tcW w:w="1701" w:type="dxa"/>
            <w:tcBorders>
              <w:top w:val="single" w:sz="4" w:space="0" w:color="000000"/>
              <w:left w:val="single" w:sz="4" w:space="0" w:color="000000"/>
              <w:bottom w:val="single" w:sz="4" w:space="0" w:color="000000"/>
              <w:right w:val="single" w:sz="4" w:space="0" w:color="000000"/>
            </w:tcBorders>
            <w:vAlign w:val="center"/>
          </w:tcPr>
          <w:p w:rsidR="00D61241" w:rsidRPr="006C1367" w:rsidRDefault="00D61241" w:rsidP="00D61241">
            <w:pPr>
              <w:widowControl w:val="0"/>
              <w:autoSpaceDE w:val="0"/>
              <w:autoSpaceDN w:val="0"/>
              <w:adjustRightInd w:val="0"/>
              <w:jc w:val="center"/>
              <w:rPr>
                <w:sz w:val="20"/>
                <w:szCs w:val="20"/>
              </w:rPr>
            </w:pPr>
            <w:r>
              <w:rPr>
                <w:sz w:val="20"/>
                <w:szCs w:val="20"/>
              </w:rPr>
              <w:t>0,0</w:t>
            </w:r>
          </w:p>
        </w:tc>
        <w:tc>
          <w:tcPr>
            <w:tcW w:w="1560" w:type="dxa"/>
            <w:tcBorders>
              <w:top w:val="single" w:sz="4" w:space="0" w:color="000000"/>
              <w:left w:val="single" w:sz="4" w:space="0" w:color="000000"/>
              <w:bottom w:val="single" w:sz="4" w:space="0" w:color="000000"/>
              <w:right w:val="single" w:sz="4" w:space="0" w:color="000000"/>
            </w:tcBorders>
            <w:vAlign w:val="center"/>
          </w:tcPr>
          <w:p w:rsidR="00D61241" w:rsidRPr="006C1367" w:rsidRDefault="00D61241" w:rsidP="00D61241">
            <w:pPr>
              <w:widowControl w:val="0"/>
              <w:autoSpaceDE w:val="0"/>
              <w:autoSpaceDN w:val="0"/>
              <w:adjustRightInd w:val="0"/>
              <w:jc w:val="center"/>
              <w:rPr>
                <w:sz w:val="20"/>
                <w:szCs w:val="20"/>
              </w:rPr>
            </w:pPr>
            <w:r>
              <w:rPr>
                <w:sz w:val="20"/>
                <w:szCs w:val="20"/>
              </w:rPr>
              <w:t>0,0</w:t>
            </w:r>
          </w:p>
        </w:tc>
        <w:tc>
          <w:tcPr>
            <w:tcW w:w="1842" w:type="dxa"/>
            <w:tcBorders>
              <w:top w:val="single" w:sz="4" w:space="0" w:color="000000"/>
              <w:left w:val="single" w:sz="4" w:space="0" w:color="000000"/>
              <w:bottom w:val="single" w:sz="4" w:space="0" w:color="000000"/>
              <w:right w:val="single" w:sz="4" w:space="0" w:color="000000"/>
            </w:tcBorders>
            <w:vAlign w:val="center"/>
          </w:tcPr>
          <w:p w:rsidR="00D61241" w:rsidRPr="006C1367" w:rsidRDefault="00D61241" w:rsidP="00D61241">
            <w:pPr>
              <w:widowControl w:val="0"/>
              <w:autoSpaceDE w:val="0"/>
              <w:autoSpaceDN w:val="0"/>
              <w:adjustRightInd w:val="0"/>
              <w:jc w:val="center"/>
              <w:rPr>
                <w:sz w:val="20"/>
                <w:szCs w:val="20"/>
              </w:rPr>
            </w:pPr>
            <w:r>
              <w:rPr>
                <w:sz w:val="20"/>
                <w:szCs w:val="20"/>
              </w:rPr>
              <w:t>11047,1</w:t>
            </w:r>
          </w:p>
        </w:tc>
      </w:tr>
      <w:tr w:rsidR="00D61241" w:rsidRPr="009D4FC9" w:rsidTr="00D61241">
        <w:trPr>
          <w:trHeight w:hRule="exact" w:val="340"/>
        </w:trPr>
        <w:tc>
          <w:tcPr>
            <w:tcW w:w="2802" w:type="dxa"/>
            <w:vMerge/>
            <w:tcBorders>
              <w:top w:val="single" w:sz="4" w:space="0" w:color="000000"/>
              <w:left w:val="single" w:sz="4" w:space="0" w:color="000000"/>
              <w:bottom w:val="single" w:sz="4" w:space="0" w:color="000000"/>
              <w:right w:val="single" w:sz="4" w:space="0" w:color="000000"/>
            </w:tcBorders>
            <w:vAlign w:val="center"/>
            <w:hideMark/>
          </w:tcPr>
          <w:p w:rsidR="00D61241" w:rsidRPr="009D4FC9" w:rsidRDefault="00D61241" w:rsidP="00D61241">
            <w:pPr>
              <w:rPr>
                <w:sz w:val="20"/>
                <w:szCs w:val="20"/>
              </w:rPr>
            </w:pPr>
          </w:p>
        </w:tc>
        <w:tc>
          <w:tcPr>
            <w:tcW w:w="5953" w:type="dxa"/>
            <w:tcBorders>
              <w:top w:val="single" w:sz="4" w:space="0" w:color="000000"/>
              <w:left w:val="single" w:sz="4" w:space="0" w:color="000000"/>
              <w:bottom w:val="single" w:sz="4" w:space="0" w:color="000000"/>
              <w:right w:val="single" w:sz="4" w:space="0" w:color="000000"/>
            </w:tcBorders>
            <w:hideMark/>
          </w:tcPr>
          <w:p w:rsidR="00D61241" w:rsidRPr="009D4FC9" w:rsidRDefault="00D61241" w:rsidP="00D61241">
            <w:pPr>
              <w:widowControl w:val="0"/>
              <w:autoSpaceDE w:val="0"/>
              <w:autoSpaceDN w:val="0"/>
              <w:adjustRightInd w:val="0"/>
              <w:rPr>
                <w:sz w:val="20"/>
                <w:szCs w:val="20"/>
              </w:rPr>
            </w:pPr>
            <w:r w:rsidRPr="009D4FC9">
              <w:rPr>
                <w:sz w:val="20"/>
                <w:szCs w:val="20"/>
              </w:rPr>
              <w:t>межбюджетные трансферты из федерального бюджета</w:t>
            </w:r>
          </w:p>
        </w:tc>
        <w:tc>
          <w:tcPr>
            <w:tcW w:w="1559" w:type="dxa"/>
            <w:tcBorders>
              <w:top w:val="single" w:sz="4" w:space="0" w:color="000000"/>
              <w:left w:val="single" w:sz="4" w:space="0" w:color="000000"/>
              <w:bottom w:val="single" w:sz="4" w:space="0" w:color="000000"/>
              <w:right w:val="single" w:sz="4" w:space="0" w:color="000000"/>
            </w:tcBorders>
            <w:vAlign w:val="center"/>
          </w:tcPr>
          <w:p w:rsidR="00D61241" w:rsidRPr="006C1367" w:rsidRDefault="00D61241" w:rsidP="00D61241">
            <w:pPr>
              <w:widowControl w:val="0"/>
              <w:autoSpaceDE w:val="0"/>
              <w:autoSpaceDN w:val="0"/>
              <w:adjustRightInd w:val="0"/>
              <w:jc w:val="center"/>
              <w:rPr>
                <w:sz w:val="20"/>
                <w:szCs w:val="20"/>
              </w:rPr>
            </w:pPr>
            <w:r>
              <w:rPr>
                <w:sz w:val="20"/>
                <w:szCs w:val="20"/>
              </w:rPr>
              <w:t>26202,4</w:t>
            </w:r>
          </w:p>
        </w:tc>
        <w:tc>
          <w:tcPr>
            <w:tcW w:w="1701" w:type="dxa"/>
            <w:tcBorders>
              <w:top w:val="single" w:sz="4" w:space="0" w:color="000000"/>
              <w:left w:val="single" w:sz="4" w:space="0" w:color="000000"/>
              <w:bottom w:val="single" w:sz="4" w:space="0" w:color="000000"/>
              <w:right w:val="single" w:sz="4" w:space="0" w:color="000000"/>
            </w:tcBorders>
            <w:vAlign w:val="center"/>
          </w:tcPr>
          <w:p w:rsidR="00D61241" w:rsidRPr="006C1367" w:rsidRDefault="00D61241" w:rsidP="00D61241">
            <w:pPr>
              <w:widowControl w:val="0"/>
              <w:autoSpaceDE w:val="0"/>
              <w:autoSpaceDN w:val="0"/>
              <w:adjustRightInd w:val="0"/>
              <w:jc w:val="center"/>
              <w:rPr>
                <w:sz w:val="20"/>
                <w:szCs w:val="20"/>
              </w:rPr>
            </w:pPr>
            <w:r>
              <w:rPr>
                <w:sz w:val="20"/>
                <w:szCs w:val="20"/>
              </w:rPr>
              <w:t>0,0</w:t>
            </w:r>
          </w:p>
        </w:tc>
        <w:tc>
          <w:tcPr>
            <w:tcW w:w="1560" w:type="dxa"/>
            <w:tcBorders>
              <w:top w:val="single" w:sz="4" w:space="0" w:color="000000"/>
              <w:left w:val="single" w:sz="4" w:space="0" w:color="000000"/>
              <w:bottom w:val="single" w:sz="4" w:space="0" w:color="000000"/>
              <w:right w:val="single" w:sz="4" w:space="0" w:color="000000"/>
            </w:tcBorders>
            <w:vAlign w:val="center"/>
          </w:tcPr>
          <w:p w:rsidR="00D61241" w:rsidRPr="006C1367" w:rsidRDefault="00D61241" w:rsidP="00D61241">
            <w:pPr>
              <w:widowControl w:val="0"/>
              <w:autoSpaceDE w:val="0"/>
              <w:autoSpaceDN w:val="0"/>
              <w:adjustRightInd w:val="0"/>
              <w:jc w:val="center"/>
              <w:rPr>
                <w:sz w:val="20"/>
                <w:szCs w:val="20"/>
              </w:rPr>
            </w:pPr>
            <w:r>
              <w:rPr>
                <w:sz w:val="20"/>
                <w:szCs w:val="20"/>
              </w:rPr>
              <w:t>0,0</w:t>
            </w:r>
          </w:p>
        </w:tc>
        <w:tc>
          <w:tcPr>
            <w:tcW w:w="1842" w:type="dxa"/>
            <w:tcBorders>
              <w:top w:val="single" w:sz="4" w:space="0" w:color="000000"/>
              <w:left w:val="single" w:sz="4" w:space="0" w:color="000000"/>
              <w:bottom w:val="single" w:sz="4" w:space="0" w:color="000000"/>
              <w:right w:val="single" w:sz="4" w:space="0" w:color="000000"/>
            </w:tcBorders>
            <w:vAlign w:val="center"/>
          </w:tcPr>
          <w:p w:rsidR="00D61241" w:rsidRPr="006C1367" w:rsidRDefault="00D61241" w:rsidP="00D61241">
            <w:pPr>
              <w:widowControl w:val="0"/>
              <w:autoSpaceDE w:val="0"/>
              <w:autoSpaceDN w:val="0"/>
              <w:adjustRightInd w:val="0"/>
              <w:jc w:val="center"/>
              <w:rPr>
                <w:sz w:val="20"/>
                <w:szCs w:val="20"/>
              </w:rPr>
            </w:pPr>
            <w:r>
              <w:rPr>
                <w:sz w:val="20"/>
                <w:szCs w:val="20"/>
              </w:rPr>
              <w:t>26202,4</w:t>
            </w:r>
          </w:p>
        </w:tc>
      </w:tr>
      <w:tr w:rsidR="00D61241" w:rsidRPr="009D4FC9" w:rsidTr="00D61241">
        <w:trPr>
          <w:trHeight w:hRule="exact" w:val="340"/>
        </w:trPr>
        <w:tc>
          <w:tcPr>
            <w:tcW w:w="2802" w:type="dxa"/>
            <w:vMerge/>
            <w:tcBorders>
              <w:top w:val="single" w:sz="4" w:space="0" w:color="000000"/>
              <w:left w:val="single" w:sz="4" w:space="0" w:color="000000"/>
              <w:bottom w:val="single" w:sz="4" w:space="0" w:color="000000"/>
              <w:right w:val="single" w:sz="4" w:space="0" w:color="000000"/>
            </w:tcBorders>
            <w:vAlign w:val="center"/>
            <w:hideMark/>
          </w:tcPr>
          <w:p w:rsidR="00D61241" w:rsidRPr="009D4FC9" w:rsidRDefault="00D61241" w:rsidP="00D61241">
            <w:pPr>
              <w:rPr>
                <w:sz w:val="20"/>
                <w:szCs w:val="20"/>
              </w:rPr>
            </w:pPr>
          </w:p>
        </w:tc>
        <w:tc>
          <w:tcPr>
            <w:tcW w:w="5953" w:type="dxa"/>
            <w:tcBorders>
              <w:top w:val="single" w:sz="4" w:space="0" w:color="000000"/>
              <w:left w:val="single" w:sz="4" w:space="0" w:color="000000"/>
              <w:bottom w:val="single" w:sz="4" w:space="0" w:color="000000"/>
              <w:right w:val="single" w:sz="4" w:space="0" w:color="000000"/>
            </w:tcBorders>
            <w:hideMark/>
          </w:tcPr>
          <w:p w:rsidR="00D61241" w:rsidRPr="009D4FC9" w:rsidRDefault="00D61241" w:rsidP="00D61241">
            <w:pPr>
              <w:widowControl w:val="0"/>
              <w:autoSpaceDE w:val="0"/>
              <w:autoSpaceDN w:val="0"/>
              <w:adjustRightInd w:val="0"/>
              <w:rPr>
                <w:sz w:val="20"/>
                <w:szCs w:val="20"/>
              </w:rPr>
            </w:pPr>
            <w:r w:rsidRPr="009D4FC9">
              <w:rPr>
                <w:sz w:val="20"/>
                <w:szCs w:val="20"/>
              </w:rPr>
              <w:t>безвозмездные поступления от физических и юридических лиц</w:t>
            </w:r>
          </w:p>
        </w:tc>
        <w:tc>
          <w:tcPr>
            <w:tcW w:w="1559" w:type="dxa"/>
            <w:tcBorders>
              <w:top w:val="single" w:sz="4" w:space="0" w:color="000000"/>
              <w:left w:val="single" w:sz="4" w:space="0" w:color="000000"/>
              <w:bottom w:val="single" w:sz="4" w:space="0" w:color="000000"/>
              <w:right w:val="single" w:sz="4" w:space="0" w:color="000000"/>
            </w:tcBorders>
            <w:vAlign w:val="center"/>
          </w:tcPr>
          <w:p w:rsidR="00D61241" w:rsidRPr="006C1367" w:rsidRDefault="00D61241" w:rsidP="00D61241">
            <w:pPr>
              <w:widowControl w:val="0"/>
              <w:autoSpaceDE w:val="0"/>
              <w:autoSpaceDN w:val="0"/>
              <w:adjustRightInd w:val="0"/>
              <w:jc w:val="center"/>
              <w:rPr>
                <w:sz w:val="20"/>
                <w:szCs w:val="20"/>
              </w:rPr>
            </w:pPr>
            <w:r>
              <w:rPr>
                <w:sz w:val="20"/>
                <w:szCs w:val="20"/>
              </w:rPr>
              <w:t>700,0</w:t>
            </w:r>
          </w:p>
        </w:tc>
        <w:tc>
          <w:tcPr>
            <w:tcW w:w="1701" w:type="dxa"/>
            <w:tcBorders>
              <w:top w:val="single" w:sz="4" w:space="0" w:color="000000"/>
              <w:left w:val="single" w:sz="4" w:space="0" w:color="000000"/>
              <w:bottom w:val="single" w:sz="4" w:space="0" w:color="000000"/>
              <w:right w:val="single" w:sz="4" w:space="0" w:color="000000"/>
            </w:tcBorders>
            <w:vAlign w:val="center"/>
          </w:tcPr>
          <w:p w:rsidR="00D61241" w:rsidRPr="006C1367" w:rsidRDefault="00D61241" w:rsidP="00D61241">
            <w:pPr>
              <w:widowControl w:val="0"/>
              <w:autoSpaceDE w:val="0"/>
              <w:autoSpaceDN w:val="0"/>
              <w:adjustRightInd w:val="0"/>
              <w:jc w:val="center"/>
              <w:rPr>
                <w:sz w:val="20"/>
                <w:szCs w:val="20"/>
              </w:rPr>
            </w:pPr>
            <w:r>
              <w:rPr>
                <w:sz w:val="20"/>
                <w:szCs w:val="20"/>
              </w:rPr>
              <w:t>700,0</w:t>
            </w:r>
          </w:p>
        </w:tc>
        <w:tc>
          <w:tcPr>
            <w:tcW w:w="1560" w:type="dxa"/>
            <w:tcBorders>
              <w:top w:val="single" w:sz="4" w:space="0" w:color="000000"/>
              <w:left w:val="single" w:sz="4" w:space="0" w:color="000000"/>
              <w:bottom w:val="single" w:sz="4" w:space="0" w:color="000000"/>
              <w:right w:val="single" w:sz="4" w:space="0" w:color="000000"/>
            </w:tcBorders>
            <w:vAlign w:val="center"/>
          </w:tcPr>
          <w:p w:rsidR="00D61241" w:rsidRPr="006C1367" w:rsidRDefault="00D61241" w:rsidP="00D61241">
            <w:pPr>
              <w:widowControl w:val="0"/>
              <w:autoSpaceDE w:val="0"/>
              <w:autoSpaceDN w:val="0"/>
              <w:adjustRightInd w:val="0"/>
              <w:jc w:val="center"/>
              <w:rPr>
                <w:sz w:val="20"/>
                <w:szCs w:val="20"/>
              </w:rPr>
            </w:pPr>
            <w:r>
              <w:rPr>
                <w:sz w:val="20"/>
                <w:szCs w:val="20"/>
              </w:rPr>
              <w:t>700,0</w:t>
            </w:r>
          </w:p>
        </w:tc>
        <w:tc>
          <w:tcPr>
            <w:tcW w:w="1842" w:type="dxa"/>
            <w:tcBorders>
              <w:top w:val="single" w:sz="4" w:space="0" w:color="000000"/>
              <w:left w:val="single" w:sz="4" w:space="0" w:color="000000"/>
              <w:bottom w:val="single" w:sz="4" w:space="0" w:color="000000"/>
              <w:right w:val="single" w:sz="4" w:space="0" w:color="000000"/>
            </w:tcBorders>
            <w:vAlign w:val="center"/>
          </w:tcPr>
          <w:p w:rsidR="00D61241" w:rsidRPr="006C1367" w:rsidRDefault="00D61241" w:rsidP="00D61241">
            <w:pPr>
              <w:widowControl w:val="0"/>
              <w:autoSpaceDE w:val="0"/>
              <w:autoSpaceDN w:val="0"/>
              <w:adjustRightInd w:val="0"/>
              <w:jc w:val="center"/>
              <w:rPr>
                <w:sz w:val="20"/>
                <w:szCs w:val="20"/>
              </w:rPr>
            </w:pPr>
            <w:r>
              <w:rPr>
                <w:sz w:val="20"/>
                <w:szCs w:val="20"/>
              </w:rPr>
              <w:t>2100,0</w:t>
            </w:r>
          </w:p>
        </w:tc>
      </w:tr>
      <w:tr w:rsidR="00D61241" w:rsidRPr="009D4FC9" w:rsidTr="00D61241">
        <w:trPr>
          <w:trHeight w:hRule="exact" w:val="340"/>
        </w:trPr>
        <w:tc>
          <w:tcPr>
            <w:tcW w:w="2802" w:type="dxa"/>
            <w:vMerge/>
            <w:tcBorders>
              <w:top w:val="single" w:sz="4" w:space="0" w:color="000000"/>
              <w:left w:val="single" w:sz="4" w:space="0" w:color="000000"/>
              <w:bottom w:val="single" w:sz="4" w:space="0" w:color="000000"/>
              <w:right w:val="single" w:sz="4" w:space="0" w:color="000000"/>
            </w:tcBorders>
            <w:vAlign w:val="center"/>
            <w:hideMark/>
          </w:tcPr>
          <w:p w:rsidR="00D61241" w:rsidRPr="009D4FC9" w:rsidRDefault="00D61241" w:rsidP="00D61241">
            <w:pPr>
              <w:rPr>
                <w:sz w:val="20"/>
                <w:szCs w:val="20"/>
              </w:rPr>
            </w:pPr>
          </w:p>
        </w:tc>
        <w:tc>
          <w:tcPr>
            <w:tcW w:w="5953" w:type="dxa"/>
            <w:tcBorders>
              <w:top w:val="single" w:sz="4" w:space="0" w:color="000000"/>
              <w:left w:val="single" w:sz="4" w:space="0" w:color="000000"/>
              <w:bottom w:val="single" w:sz="4" w:space="0" w:color="000000"/>
              <w:right w:val="single" w:sz="4" w:space="0" w:color="000000"/>
            </w:tcBorders>
            <w:hideMark/>
          </w:tcPr>
          <w:p w:rsidR="00D61241" w:rsidRPr="009D4FC9" w:rsidRDefault="00D61241" w:rsidP="00D61241">
            <w:pPr>
              <w:widowControl w:val="0"/>
              <w:autoSpaceDE w:val="0"/>
              <w:autoSpaceDN w:val="0"/>
              <w:adjustRightInd w:val="0"/>
              <w:rPr>
                <w:sz w:val="20"/>
                <w:szCs w:val="20"/>
              </w:rPr>
            </w:pPr>
            <w:r w:rsidRPr="009D4FC9">
              <w:rPr>
                <w:sz w:val="20"/>
                <w:szCs w:val="20"/>
              </w:rPr>
              <w:t>внебюджетные средства</w:t>
            </w:r>
          </w:p>
          <w:p w:rsidR="00D61241" w:rsidRPr="009D4FC9" w:rsidRDefault="00D61241" w:rsidP="00D61241">
            <w:pPr>
              <w:widowControl w:val="0"/>
              <w:autoSpaceDE w:val="0"/>
              <w:autoSpaceDN w:val="0"/>
              <w:adjustRightInd w:val="0"/>
              <w:rPr>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D61241" w:rsidRPr="006C1367" w:rsidRDefault="00D61241" w:rsidP="00D61241">
            <w:pPr>
              <w:widowControl w:val="0"/>
              <w:autoSpaceDE w:val="0"/>
              <w:autoSpaceDN w:val="0"/>
              <w:adjustRightInd w:val="0"/>
              <w:jc w:val="center"/>
              <w:rPr>
                <w:sz w:val="20"/>
                <w:szCs w:val="20"/>
              </w:rPr>
            </w:pPr>
            <w:r>
              <w:rPr>
                <w:sz w:val="20"/>
                <w:szCs w:val="20"/>
              </w:rPr>
              <w:t>7270,0</w:t>
            </w:r>
          </w:p>
        </w:tc>
        <w:tc>
          <w:tcPr>
            <w:tcW w:w="1701" w:type="dxa"/>
            <w:tcBorders>
              <w:top w:val="single" w:sz="4" w:space="0" w:color="000000"/>
              <w:left w:val="single" w:sz="4" w:space="0" w:color="000000"/>
              <w:bottom w:val="single" w:sz="4" w:space="0" w:color="000000"/>
              <w:right w:val="single" w:sz="4" w:space="0" w:color="000000"/>
            </w:tcBorders>
            <w:vAlign w:val="center"/>
          </w:tcPr>
          <w:p w:rsidR="00D61241" w:rsidRPr="006C1367" w:rsidRDefault="00D61241" w:rsidP="00D61241">
            <w:pPr>
              <w:widowControl w:val="0"/>
              <w:autoSpaceDE w:val="0"/>
              <w:autoSpaceDN w:val="0"/>
              <w:adjustRightInd w:val="0"/>
              <w:jc w:val="center"/>
              <w:rPr>
                <w:sz w:val="20"/>
                <w:szCs w:val="20"/>
              </w:rPr>
            </w:pPr>
            <w:r>
              <w:rPr>
                <w:sz w:val="20"/>
                <w:szCs w:val="20"/>
              </w:rPr>
              <w:t>7270,0</w:t>
            </w:r>
          </w:p>
        </w:tc>
        <w:tc>
          <w:tcPr>
            <w:tcW w:w="1560" w:type="dxa"/>
            <w:tcBorders>
              <w:top w:val="single" w:sz="4" w:space="0" w:color="000000"/>
              <w:left w:val="single" w:sz="4" w:space="0" w:color="000000"/>
              <w:bottom w:val="single" w:sz="4" w:space="0" w:color="000000"/>
              <w:right w:val="single" w:sz="4" w:space="0" w:color="000000"/>
            </w:tcBorders>
            <w:vAlign w:val="center"/>
          </w:tcPr>
          <w:p w:rsidR="00D61241" w:rsidRPr="006C1367" w:rsidRDefault="00D61241" w:rsidP="00D61241">
            <w:pPr>
              <w:widowControl w:val="0"/>
              <w:autoSpaceDE w:val="0"/>
              <w:autoSpaceDN w:val="0"/>
              <w:adjustRightInd w:val="0"/>
              <w:jc w:val="center"/>
              <w:rPr>
                <w:sz w:val="20"/>
                <w:szCs w:val="20"/>
              </w:rPr>
            </w:pPr>
            <w:r>
              <w:rPr>
                <w:sz w:val="20"/>
                <w:szCs w:val="20"/>
              </w:rPr>
              <w:t>7270,0</w:t>
            </w:r>
          </w:p>
        </w:tc>
        <w:tc>
          <w:tcPr>
            <w:tcW w:w="1842" w:type="dxa"/>
            <w:tcBorders>
              <w:top w:val="single" w:sz="4" w:space="0" w:color="000000"/>
              <w:left w:val="single" w:sz="4" w:space="0" w:color="000000"/>
              <w:bottom w:val="single" w:sz="4" w:space="0" w:color="000000"/>
              <w:right w:val="single" w:sz="4" w:space="0" w:color="000000"/>
            </w:tcBorders>
            <w:vAlign w:val="center"/>
          </w:tcPr>
          <w:p w:rsidR="00D61241" w:rsidRPr="006C1367" w:rsidRDefault="00D61241" w:rsidP="00D61241">
            <w:pPr>
              <w:widowControl w:val="0"/>
              <w:autoSpaceDE w:val="0"/>
              <w:autoSpaceDN w:val="0"/>
              <w:adjustRightInd w:val="0"/>
              <w:jc w:val="center"/>
              <w:rPr>
                <w:sz w:val="20"/>
                <w:szCs w:val="20"/>
              </w:rPr>
            </w:pPr>
            <w:r>
              <w:rPr>
                <w:sz w:val="20"/>
                <w:szCs w:val="20"/>
              </w:rPr>
              <w:t>21810,0</w:t>
            </w:r>
          </w:p>
        </w:tc>
      </w:tr>
      <w:tr w:rsidR="00D61241" w:rsidRPr="009D4FC9" w:rsidTr="00D61241">
        <w:trPr>
          <w:trHeight w:hRule="exact" w:val="340"/>
        </w:trPr>
        <w:tc>
          <w:tcPr>
            <w:tcW w:w="2802" w:type="dxa"/>
            <w:vMerge w:val="restart"/>
            <w:tcBorders>
              <w:top w:val="single" w:sz="4" w:space="0" w:color="000000"/>
              <w:left w:val="single" w:sz="4" w:space="0" w:color="000000"/>
              <w:right w:val="single" w:sz="4" w:space="0" w:color="000000"/>
            </w:tcBorders>
            <w:hideMark/>
          </w:tcPr>
          <w:p w:rsidR="00D61241" w:rsidRDefault="00D61241" w:rsidP="00D61241">
            <w:pPr>
              <w:widowControl w:val="0"/>
              <w:autoSpaceDE w:val="0"/>
              <w:autoSpaceDN w:val="0"/>
              <w:adjustRightInd w:val="0"/>
              <w:rPr>
                <w:b/>
                <w:sz w:val="20"/>
                <w:szCs w:val="20"/>
              </w:rPr>
            </w:pPr>
            <w:r>
              <w:rPr>
                <w:b/>
                <w:sz w:val="20"/>
                <w:szCs w:val="20"/>
              </w:rPr>
              <w:t>Соисполнитель</w:t>
            </w:r>
            <w:r w:rsidRPr="009D4FC9">
              <w:rPr>
                <w:b/>
                <w:sz w:val="20"/>
                <w:szCs w:val="20"/>
              </w:rPr>
              <w:t xml:space="preserve">  программы</w:t>
            </w:r>
            <w:r>
              <w:rPr>
                <w:b/>
                <w:sz w:val="20"/>
                <w:szCs w:val="20"/>
              </w:rPr>
              <w:t>:</w:t>
            </w:r>
            <w:r w:rsidRPr="009D4FC9">
              <w:rPr>
                <w:b/>
                <w:sz w:val="20"/>
                <w:szCs w:val="20"/>
              </w:rPr>
              <w:t xml:space="preserve"> </w:t>
            </w:r>
          </w:p>
          <w:p w:rsidR="00D61241" w:rsidRPr="009D4FC9" w:rsidRDefault="00D61241" w:rsidP="00D61241">
            <w:pPr>
              <w:widowControl w:val="0"/>
              <w:autoSpaceDE w:val="0"/>
              <w:autoSpaceDN w:val="0"/>
              <w:adjustRightInd w:val="0"/>
              <w:rPr>
                <w:b/>
                <w:sz w:val="20"/>
                <w:szCs w:val="20"/>
              </w:rPr>
            </w:pPr>
            <w:r>
              <w:rPr>
                <w:b/>
                <w:sz w:val="20"/>
                <w:szCs w:val="20"/>
              </w:rPr>
              <w:t>Администрация Никольского муниципального округа</w:t>
            </w:r>
          </w:p>
          <w:p w:rsidR="00D61241" w:rsidRPr="009D4FC9" w:rsidRDefault="00D61241" w:rsidP="00D61241">
            <w:pPr>
              <w:pStyle w:val="a6"/>
              <w:rPr>
                <w:b/>
                <w:sz w:val="20"/>
                <w:szCs w:val="20"/>
              </w:rPr>
            </w:pPr>
          </w:p>
        </w:tc>
        <w:tc>
          <w:tcPr>
            <w:tcW w:w="5953" w:type="dxa"/>
            <w:tcBorders>
              <w:top w:val="single" w:sz="4" w:space="0" w:color="000000"/>
              <w:left w:val="single" w:sz="4" w:space="0" w:color="000000"/>
              <w:bottom w:val="single" w:sz="4" w:space="0" w:color="000000"/>
              <w:right w:val="single" w:sz="4" w:space="0" w:color="000000"/>
            </w:tcBorders>
          </w:tcPr>
          <w:p w:rsidR="00D61241" w:rsidRPr="009D4FC9" w:rsidRDefault="00D61241" w:rsidP="00D61241">
            <w:pPr>
              <w:widowControl w:val="0"/>
              <w:autoSpaceDE w:val="0"/>
              <w:autoSpaceDN w:val="0"/>
              <w:adjustRightInd w:val="0"/>
              <w:rPr>
                <w:b/>
                <w:sz w:val="20"/>
                <w:szCs w:val="20"/>
              </w:rPr>
            </w:pPr>
            <w:r w:rsidRPr="009D4FC9">
              <w:rPr>
                <w:b/>
                <w:sz w:val="20"/>
                <w:szCs w:val="20"/>
              </w:rPr>
              <w:t>всего, в том числе</w:t>
            </w:r>
          </w:p>
          <w:p w:rsidR="00D61241" w:rsidRPr="009D4FC9" w:rsidRDefault="00D61241" w:rsidP="00D61241">
            <w:pPr>
              <w:widowControl w:val="0"/>
              <w:autoSpaceDE w:val="0"/>
              <w:autoSpaceDN w:val="0"/>
              <w:adjustRightInd w:val="0"/>
              <w:rPr>
                <w:b/>
                <w:sz w:val="20"/>
                <w:szCs w:val="20"/>
              </w:rPr>
            </w:pPr>
          </w:p>
          <w:p w:rsidR="00D61241" w:rsidRPr="009D4FC9" w:rsidRDefault="00D61241" w:rsidP="00D61241">
            <w:pPr>
              <w:widowControl w:val="0"/>
              <w:autoSpaceDE w:val="0"/>
              <w:autoSpaceDN w:val="0"/>
              <w:adjustRightInd w:val="0"/>
              <w:rPr>
                <w:b/>
                <w:sz w:val="20"/>
                <w:szCs w:val="20"/>
              </w:rPr>
            </w:pPr>
          </w:p>
          <w:p w:rsidR="00D61241" w:rsidRPr="009D4FC9" w:rsidRDefault="00D61241" w:rsidP="00D61241">
            <w:pPr>
              <w:widowControl w:val="0"/>
              <w:autoSpaceDE w:val="0"/>
              <w:autoSpaceDN w:val="0"/>
              <w:adjustRightInd w:val="0"/>
              <w:rPr>
                <w:b/>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D61241" w:rsidRPr="006C1367" w:rsidRDefault="00D61241" w:rsidP="00D61241">
            <w:pPr>
              <w:widowControl w:val="0"/>
              <w:autoSpaceDE w:val="0"/>
              <w:autoSpaceDN w:val="0"/>
              <w:adjustRightInd w:val="0"/>
              <w:jc w:val="center"/>
              <w:rPr>
                <w:b/>
                <w:sz w:val="20"/>
                <w:szCs w:val="20"/>
              </w:rPr>
            </w:pPr>
            <w:r>
              <w:rPr>
                <w:b/>
                <w:sz w:val="20"/>
                <w:szCs w:val="20"/>
              </w:rPr>
              <w:t>20602,9</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D61241" w:rsidRPr="006C1367" w:rsidRDefault="00D61241" w:rsidP="00D61241">
            <w:pPr>
              <w:widowControl w:val="0"/>
              <w:autoSpaceDE w:val="0"/>
              <w:autoSpaceDN w:val="0"/>
              <w:adjustRightInd w:val="0"/>
              <w:jc w:val="center"/>
              <w:rPr>
                <w:b/>
                <w:sz w:val="20"/>
                <w:szCs w:val="20"/>
              </w:rPr>
            </w:pPr>
            <w:r>
              <w:rPr>
                <w:b/>
                <w:sz w:val="20"/>
                <w:szCs w:val="20"/>
              </w:rPr>
              <w:t>20639,3</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D61241" w:rsidRPr="006C1367" w:rsidRDefault="00D61241" w:rsidP="00D61241">
            <w:pPr>
              <w:widowControl w:val="0"/>
              <w:autoSpaceDE w:val="0"/>
              <w:autoSpaceDN w:val="0"/>
              <w:adjustRightInd w:val="0"/>
              <w:jc w:val="center"/>
              <w:rPr>
                <w:b/>
                <w:sz w:val="20"/>
                <w:szCs w:val="20"/>
              </w:rPr>
            </w:pPr>
            <w:r>
              <w:rPr>
                <w:b/>
                <w:sz w:val="20"/>
                <w:szCs w:val="20"/>
              </w:rPr>
              <w:t>20604,1</w:t>
            </w:r>
          </w:p>
        </w:tc>
        <w:tc>
          <w:tcPr>
            <w:tcW w:w="1842" w:type="dxa"/>
            <w:tcBorders>
              <w:top w:val="single" w:sz="4" w:space="0" w:color="000000"/>
              <w:left w:val="single" w:sz="4" w:space="0" w:color="000000"/>
              <w:bottom w:val="single" w:sz="4" w:space="0" w:color="000000"/>
              <w:right w:val="single" w:sz="4" w:space="0" w:color="000000"/>
            </w:tcBorders>
            <w:vAlign w:val="center"/>
            <w:hideMark/>
          </w:tcPr>
          <w:p w:rsidR="00D61241" w:rsidRPr="006C1367" w:rsidRDefault="00D61241" w:rsidP="00D61241">
            <w:pPr>
              <w:widowControl w:val="0"/>
              <w:autoSpaceDE w:val="0"/>
              <w:autoSpaceDN w:val="0"/>
              <w:adjustRightInd w:val="0"/>
              <w:jc w:val="center"/>
              <w:rPr>
                <w:b/>
                <w:sz w:val="20"/>
                <w:szCs w:val="20"/>
              </w:rPr>
            </w:pPr>
            <w:r>
              <w:rPr>
                <w:b/>
                <w:sz w:val="20"/>
                <w:szCs w:val="20"/>
              </w:rPr>
              <w:t>21846,3</w:t>
            </w:r>
          </w:p>
        </w:tc>
      </w:tr>
      <w:tr w:rsidR="00D61241" w:rsidRPr="009D4FC9" w:rsidTr="00D61241">
        <w:trPr>
          <w:trHeight w:hRule="exact" w:val="340"/>
        </w:trPr>
        <w:tc>
          <w:tcPr>
            <w:tcW w:w="2802" w:type="dxa"/>
            <w:vMerge/>
            <w:tcBorders>
              <w:left w:val="single" w:sz="4" w:space="0" w:color="000000"/>
              <w:right w:val="single" w:sz="4" w:space="0" w:color="000000"/>
            </w:tcBorders>
            <w:vAlign w:val="center"/>
            <w:hideMark/>
          </w:tcPr>
          <w:p w:rsidR="00D61241" w:rsidRPr="009D4FC9" w:rsidRDefault="00D61241" w:rsidP="00D61241">
            <w:pPr>
              <w:rPr>
                <w:b/>
                <w:sz w:val="20"/>
                <w:szCs w:val="20"/>
              </w:rPr>
            </w:pPr>
          </w:p>
        </w:tc>
        <w:tc>
          <w:tcPr>
            <w:tcW w:w="5953" w:type="dxa"/>
            <w:tcBorders>
              <w:top w:val="single" w:sz="4" w:space="0" w:color="000000"/>
              <w:left w:val="single" w:sz="4" w:space="0" w:color="000000"/>
              <w:bottom w:val="single" w:sz="4" w:space="0" w:color="000000"/>
              <w:right w:val="single" w:sz="4" w:space="0" w:color="000000"/>
            </w:tcBorders>
            <w:hideMark/>
          </w:tcPr>
          <w:p w:rsidR="00D61241" w:rsidRPr="009D4FC9" w:rsidRDefault="00D61241" w:rsidP="00D61241">
            <w:pPr>
              <w:widowControl w:val="0"/>
              <w:autoSpaceDE w:val="0"/>
              <w:autoSpaceDN w:val="0"/>
              <w:adjustRightInd w:val="0"/>
              <w:rPr>
                <w:sz w:val="20"/>
                <w:szCs w:val="20"/>
              </w:rPr>
            </w:pPr>
            <w:r>
              <w:rPr>
                <w:sz w:val="20"/>
                <w:szCs w:val="20"/>
              </w:rPr>
              <w:t xml:space="preserve">собственные доходы </w:t>
            </w:r>
            <w:r w:rsidRPr="009D4FC9">
              <w:rPr>
                <w:sz w:val="20"/>
                <w:szCs w:val="20"/>
              </w:rPr>
              <w:t>бюджета</w:t>
            </w:r>
            <w:r>
              <w:rPr>
                <w:sz w:val="20"/>
                <w:szCs w:val="20"/>
              </w:rPr>
              <w:t xml:space="preserve"> округа</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D61241" w:rsidRPr="006C1367" w:rsidRDefault="00D61241" w:rsidP="00D61241">
            <w:pPr>
              <w:widowControl w:val="0"/>
              <w:autoSpaceDE w:val="0"/>
              <w:autoSpaceDN w:val="0"/>
              <w:adjustRightInd w:val="0"/>
              <w:jc w:val="center"/>
              <w:rPr>
                <w:sz w:val="20"/>
                <w:szCs w:val="20"/>
              </w:rPr>
            </w:pPr>
            <w:r>
              <w:rPr>
                <w:sz w:val="20"/>
                <w:szCs w:val="20"/>
              </w:rPr>
              <w:t>20301,7</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D61241" w:rsidRPr="006C1367" w:rsidRDefault="00D61241" w:rsidP="00D61241">
            <w:pPr>
              <w:widowControl w:val="0"/>
              <w:autoSpaceDE w:val="0"/>
              <w:autoSpaceDN w:val="0"/>
              <w:adjustRightInd w:val="0"/>
              <w:jc w:val="center"/>
              <w:rPr>
                <w:sz w:val="20"/>
                <w:szCs w:val="20"/>
              </w:rPr>
            </w:pPr>
            <w:r>
              <w:rPr>
                <w:sz w:val="20"/>
                <w:szCs w:val="20"/>
              </w:rPr>
              <w:t>20337,5</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D61241" w:rsidRPr="006C1367" w:rsidRDefault="00D61241" w:rsidP="00D61241">
            <w:pPr>
              <w:widowControl w:val="0"/>
              <w:autoSpaceDE w:val="0"/>
              <w:autoSpaceDN w:val="0"/>
              <w:adjustRightInd w:val="0"/>
              <w:jc w:val="center"/>
              <w:rPr>
                <w:sz w:val="20"/>
                <w:szCs w:val="20"/>
              </w:rPr>
            </w:pPr>
            <w:r>
              <w:rPr>
                <w:sz w:val="20"/>
                <w:szCs w:val="20"/>
              </w:rPr>
              <w:t>20301,7</w:t>
            </w:r>
          </w:p>
        </w:tc>
        <w:tc>
          <w:tcPr>
            <w:tcW w:w="1842" w:type="dxa"/>
            <w:tcBorders>
              <w:top w:val="single" w:sz="4" w:space="0" w:color="000000"/>
              <w:left w:val="single" w:sz="4" w:space="0" w:color="000000"/>
              <w:bottom w:val="single" w:sz="4" w:space="0" w:color="000000"/>
              <w:right w:val="single" w:sz="4" w:space="0" w:color="000000"/>
            </w:tcBorders>
            <w:vAlign w:val="center"/>
            <w:hideMark/>
          </w:tcPr>
          <w:p w:rsidR="00D61241" w:rsidRPr="006C1367" w:rsidRDefault="00D61241" w:rsidP="00D61241">
            <w:pPr>
              <w:widowControl w:val="0"/>
              <w:autoSpaceDE w:val="0"/>
              <w:autoSpaceDN w:val="0"/>
              <w:adjustRightInd w:val="0"/>
              <w:jc w:val="center"/>
              <w:rPr>
                <w:sz w:val="20"/>
                <w:szCs w:val="20"/>
              </w:rPr>
            </w:pPr>
            <w:r>
              <w:rPr>
                <w:sz w:val="20"/>
                <w:szCs w:val="20"/>
              </w:rPr>
              <w:t>60940,9</w:t>
            </w:r>
          </w:p>
        </w:tc>
      </w:tr>
      <w:tr w:rsidR="00D61241" w:rsidRPr="009D4FC9" w:rsidTr="00D61241">
        <w:trPr>
          <w:trHeight w:hRule="exact" w:val="340"/>
        </w:trPr>
        <w:tc>
          <w:tcPr>
            <w:tcW w:w="2802" w:type="dxa"/>
            <w:vMerge/>
            <w:tcBorders>
              <w:left w:val="single" w:sz="4" w:space="0" w:color="000000"/>
              <w:right w:val="single" w:sz="4" w:space="0" w:color="000000"/>
            </w:tcBorders>
            <w:vAlign w:val="center"/>
            <w:hideMark/>
          </w:tcPr>
          <w:p w:rsidR="00D61241" w:rsidRPr="009D4FC9" w:rsidRDefault="00D61241" w:rsidP="00D61241">
            <w:pPr>
              <w:rPr>
                <w:b/>
                <w:sz w:val="20"/>
                <w:szCs w:val="20"/>
              </w:rPr>
            </w:pPr>
          </w:p>
        </w:tc>
        <w:tc>
          <w:tcPr>
            <w:tcW w:w="5953" w:type="dxa"/>
            <w:tcBorders>
              <w:top w:val="single" w:sz="4" w:space="0" w:color="000000"/>
              <w:left w:val="single" w:sz="4" w:space="0" w:color="000000"/>
              <w:bottom w:val="single" w:sz="4" w:space="0" w:color="000000"/>
              <w:right w:val="single" w:sz="4" w:space="0" w:color="000000"/>
            </w:tcBorders>
            <w:hideMark/>
          </w:tcPr>
          <w:p w:rsidR="00D61241" w:rsidRPr="009D4FC9" w:rsidRDefault="00D61241" w:rsidP="00D61241">
            <w:pPr>
              <w:widowControl w:val="0"/>
              <w:autoSpaceDE w:val="0"/>
              <w:autoSpaceDN w:val="0"/>
              <w:adjustRightInd w:val="0"/>
              <w:rPr>
                <w:sz w:val="20"/>
                <w:szCs w:val="20"/>
              </w:rPr>
            </w:pPr>
            <w:r w:rsidRPr="009D4FC9">
              <w:rPr>
                <w:sz w:val="20"/>
                <w:szCs w:val="20"/>
              </w:rPr>
              <w:t>межбюджетные трансферты из областного бюджета</w:t>
            </w:r>
          </w:p>
        </w:tc>
        <w:tc>
          <w:tcPr>
            <w:tcW w:w="1559" w:type="dxa"/>
            <w:tcBorders>
              <w:top w:val="single" w:sz="4" w:space="0" w:color="000000"/>
              <w:left w:val="single" w:sz="4" w:space="0" w:color="000000"/>
              <w:bottom w:val="single" w:sz="4" w:space="0" w:color="000000"/>
              <w:right w:val="single" w:sz="4" w:space="0" w:color="000000"/>
            </w:tcBorders>
            <w:vAlign w:val="center"/>
          </w:tcPr>
          <w:p w:rsidR="00D61241" w:rsidRPr="006C1367" w:rsidRDefault="00D61241" w:rsidP="00D61241">
            <w:pPr>
              <w:widowControl w:val="0"/>
              <w:autoSpaceDE w:val="0"/>
              <w:autoSpaceDN w:val="0"/>
              <w:adjustRightInd w:val="0"/>
              <w:jc w:val="center"/>
              <w:rPr>
                <w:sz w:val="20"/>
                <w:szCs w:val="20"/>
              </w:rPr>
            </w:pPr>
            <w:r>
              <w:rPr>
                <w:sz w:val="20"/>
                <w:szCs w:val="20"/>
              </w:rPr>
              <w:t>301,2</w:t>
            </w:r>
          </w:p>
        </w:tc>
        <w:tc>
          <w:tcPr>
            <w:tcW w:w="1701" w:type="dxa"/>
            <w:tcBorders>
              <w:top w:val="single" w:sz="4" w:space="0" w:color="000000"/>
              <w:left w:val="single" w:sz="4" w:space="0" w:color="000000"/>
              <w:bottom w:val="single" w:sz="4" w:space="0" w:color="000000"/>
              <w:right w:val="single" w:sz="4" w:space="0" w:color="000000"/>
            </w:tcBorders>
            <w:vAlign w:val="center"/>
          </w:tcPr>
          <w:p w:rsidR="00D61241" w:rsidRPr="006C1367" w:rsidRDefault="00D61241" w:rsidP="00D61241">
            <w:pPr>
              <w:widowControl w:val="0"/>
              <w:autoSpaceDE w:val="0"/>
              <w:autoSpaceDN w:val="0"/>
              <w:adjustRightInd w:val="0"/>
              <w:jc w:val="center"/>
              <w:rPr>
                <w:sz w:val="20"/>
                <w:szCs w:val="20"/>
              </w:rPr>
            </w:pPr>
            <w:r>
              <w:rPr>
                <w:sz w:val="20"/>
                <w:szCs w:val="20"/>
              </w:rPr>
              <w:t>301,8</w:t>
            </w:r>
          </w:p>
        </w:tc>
        <w:tc>
          <w:tcPr>
            <w:tcW w:w="1560" w:type="dxa"/>
            <w:tcBorders>
              <w:top w:val="single" w:sz="4" w:space="0" w:color="000000"/>
              <w:left w:val="single" w:sz="4" w:space="0" w:color="000000"/>
              <w:bottom w:val="single" w:sz="4" w:space="0" w:color="000000"/>
              <w:right w:val="single" w:sz="4" w:space="0" w:color="000000"/>
            </w:tcBorders>
            <w:vAlign w:val="center"/>
          </w:tcPr>
          <w:p w:rsidR="00D61241" w:rsidRPr="006C1367" w:rsidRDefault="00D61241" w:rsidP="00D61241">
            <w:pPr>
              <w:widowControl w:val="0"/>
              <w:autoSpaceDE w:val="0"/>
              <w:autoSpaceDN w:val="0"/>
              <w:adjustRightInd w:val="0"/>
              <w:jc w:val="center"/>
              <w:rPr>
                <w:sz w:val="20"/>
                <w:szCs w:val="20"/>
              </w:rPr>
            </w:pPr>
            <w:r>
              <w:rPr>
                <w:sz w:val="20"/>
                <w:szCs w:val="20"/>
              </w:rPr>
              <w:t>302,4</w:t>
            </w:r>
          </w:p>
        </w:tc>
        <w:tc>
          <w:tcPr>
            <w:tcW w:w="1842" w:type="dxa"/>
            <w:tcBorders>
              <w:top w:val="single" w:sz="4" w:space="0" w:color="000000"/>
              <w:left w:val="single" w:sz="4" w:space="0" w:color="000000"/>
              <w:bottom w:val="single" w:sz="4" w:space="0" w:color="000000"/>
              <w:right w:val="single" w:sz="4" w:space="0" w:color="000000"/>
            </w:tcBorders>
            <w:vAlign w:val="center"/>
            <w:hideMark/>
          </w:tcPr>
          <w:p w:rsidR="00D61241" w:rsidRDefault="00D61241" w:rsidP="00D61241">
            <w:pPr>
              <w:widowControl w:val="0"/>
              <w:autoSpaceDE w:val="0"/>
              <w:autoSpaceDN w:val="0"/>
              <w:adjustRightInd w:val="0"/>
              <w:jc w:val="center"/>
              <w:rPr>
                <w:sz w:val="20"/>
                <w:szCs w:val="20"/>
              </w:rPr>
            </w:pPr>
            <w:r>
              <w:rPr>
                <w:sz w:val="20"/>
                <w:szCs w:val="20"/>
              </w:rPr>
              <w:t>905,4</w:t>
            </w:r>
          </w:p>
          <w:p w:rsidR="00D61241" w:rsidRPr="006C1367" w:rsidRDefault="00D61241" w:rsidP="00D61241">
            <w:pPr>
              <w:widowControl w:val="0"/>
              <w:autoSpaceDE w:val="0"/>
              <w:autoSpaceDN w:val="0"/>
              <w:adjustRightInd w:val="0"/>
              <w:jc w:val="center"/>
              <w:rPr>
                <w:sz w:val="20"/>
                <w:szCs w:val="20"/>
              </w:rPr>
            </w:pPr>
          </w:p>
        </w:tc>
      </w:tr>
      <w:tr w:rsidR="00D61241" w:rsidRPr="009D4FC9" w:rsidTr="00D61241">
        <w:trPr>
          <w:trHeight w:hRule="exact" w:val="340"/>
        </w:trPr>
        <w:tc>
          <w:tcPr>
            <w:tcW w:w="2802" w:type="dxa"/>
            <w:vMerge/>
            <w:tcBorders>
              <w:left w:val="single" w:sz="4" w:space="0" w:color="000000"/>
              <w:right w:val="single" w:sz="4" w:space="0" w:color="000000"/>
            </w:tcBorders>
            <w:vAlign w:val="center"/>
            <w:hideMark/>
          </w:tcPr>
          <w:p w:rsidR="00D61241" w:rsidRPr="009D4FC9" w:rsidRDefault="00D61241" w:rsidP="00D61241">
            <w:pPr>
              <w:rPr>
                <w:b/>
                <w:sz w:val="20"/>
                <w:szCs w:val="20"/>
              </w:rPr>
            </w:pPr>
          </w:p>
        </w:tc>
        <w:tc>
          <w:tcPr>
            <w:tcW w:w="5953" w:type="dxa"/>
            <w:tcBorders>
              <w:top w:val="single" w:sz="4" w:space="0" w:color="000000"/>
              <w:left w:val="single" w:sz="4" w:space="0" w:color="000000"/>
              <w:bottom w:val="single" w:sz="4" w:space="0" w:color="000000"/>
              <w:right w:val="single" w:sz="4" w:space="0" w:color="000000"/>
            </w:tcBorders>
            <w:hideMark/>
          </w:tcPr>
          <w:p w:rsidR="00D61241" w:rsidRPr="009D4FC9" w:rsidRDefault="00D61241" w:rsidP="00D61241">
            <w:pPr>
              <w:widowControl w:val="0"/>
              <w:autoSpaceDE w:val="0"/>
              <w:autoSpaceDN w:val="0"/>
              <w:adjustRightInd w:val="0"/>
              <w:rPr>
                <w:sz w:val="20"/>
                <w:szCs w:val="20"/>
              </w:rPr>
            </w:pPr>
            <w:r w:rsidRPr="009D4FC9">
              <w:rPr>
                <w:sz w:val="20"/>
                <w:szCs w:val="20"/>
              </w:rPr>
              <w:t>межбюджетные трансферты из федерального бюджета</w:t>
            </w:r>
          </w:p>
        </w:tc>
        <w:tc>
          <w:tcPr>
            <w:tcW w:w="1559" w:type="dxa"/>
            <w:tcBorders>
              <w:top w:val="single" w:sz="4" w:space="0" w:color="000000"/>
              <w:left w:val="single" w:sz="4" w:space="0" w:color="000000"/>
              <w:bottom w:val="single" w:sz="4" w:space="0" w:color="000000"/>
              <w:right w:val="single" w:sz="4" w:space="0" w:color="000000"/>
            </w:tcBorders>
            <w:vAlign w:val="center"/>
          </w:tcPr>
          <w:p w:rsidR="00D61241" w:rsidRPr="009D4FC9" w:rsidRDefault="00D61241" w:rsidP="00D61241">
            <w:pPr>
              <w:widowControl w:val="0"/>
              <w:autoSpaceDE w:val="0"/>
              <w:autoSpaceDN w:val="0"/>
              <w:adjustRightInd w:val="0"/>
              <w:jc w:val="center"/>
              <w:rPr>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D61241" w:rsidRPr="009D4FC9" w:rsidRDefault="00D61241" w:rsidP="00D61241">
            <w:pPr>
              <w:widowControl w:val="0"/>
              <w:autoSpaceDE w:val="0"/>
              <w:autoSpaceDN w:val="0"/>
              <w:adjustRightInd w:val="0"/>
              <w:jc w:val="center"/>
              <w:rPr>
                <w:sz w:val="20"/>
                <w:szCs w:val="20"/>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D61241" w:rsidRPr="009D4FC9" w:rsidRDefault="00D61241" w:rsidP="00D61241">
            <w:pPr>
              <w:widowControl w:val="0"/>
              <w:autoSpaceDE w:val="0"/>
              <w:autoSpaceDN w:val="0"/>
              <w:adjustRightInd w:val="0"/>
              <w:jc w:val="center"/>
              <w:rPr>
                <w:sz w:val="20"/>
                <w:szCs w:val="20"/>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D61241" w:rsidRPr="009D4FC9" w:rsidRDefault="00D61241" w:rsidP="00D61241">
            <w:pPr>
              <w:widowControl w:val="0"/>
              <w:autoSpaceDE w:val="0"/>
              <w:autoSpaceDN w:val="0"/>
              <w:adjustRightInd w:val="0"/>
              <w:jc w:val="center"/>
              <w:rPr>
                <w:b/>
                <w:sz w:val="20"/>
                <w:szCs w:val="20"/>
              </w:rPr>
            </w:pPr>
          </w:p>
        </w:tc>
      </w:tr>
      <w:tr w:rsidR="00D61241" w:rsidRPr="009D4FC9" w:rsidTr="00D61241">
        <w:trPr>
          <w:trHeight w:hRule="exact" w:val="340"/>
        </w:trPr>
        <w:tc>
          <w:tcPr>
            <w:tcW w:w="2802" w:type="dxa"/>
            <w:vMerge/>
            <w:tcBorders>
              <w:left w:val="single" w:sz="4" w:space="0" w:color="000000"/>
              <w:right w:val="single" w:sz="4" w:space="0" w:color="000000"/>
            </w:tcBorders>
            <w:vAlign w:val="center"/>
            <w:hideMark/>
          </w:tcPr>
          <w:p w:rsidR="00D61241" w:rsidRPr="009D4FC9" w:rsidRDefault="00D61241" w:rsidP="00D61241">
            <w:pPr>
              <w:rPr>
                <w:b/>
                <w:sz w:val="20"/>
                <w:szCs w:val="20"/>
              </w:rPr>
            </w:pPr>
          </w:p>
        </w:tc>
        <w:tc>
          <w:tcPr>
            <w:tcW w:w="5953" w:type="dxa"/>
            <w:tcBorders>
              <w:top w:val="single" w:sz="4" w:space="0" w:color="000000"/>
              <w:left w:val="single" w:sz="4" w:space="0" w:color="000000"/>
              <w:bottom w:val="single" w:sz="4" w:space="0" w:color="000000"/>
              <w:right w:val="single" w:sz="4" w:space="0" w:color="000000"/>
            </w:tcBorders>
            <w:hideMark/>
          </w:tcPr>
          <w:p w:rsidR="00D61241" w:rsidRPr="009D4FC9" w:rsidRDefault="00D61241" w:rsidP="00D61241">
            <w:pPr>
              <w:widowControl w:val="0"/>
              <w:autoSpaceDE w:val="0"/>
              <w:autoSpaceDN w:val="0"/>
              <w:adjustRightInd w:val="0"/>
              <w:rPr>
                <w:sz w:val="20"/>
                <w:szCs w:val="20"/>
              </w:rPr>
            </w:pPr>
            <w:r w:rsidRPr="009D4FC9">
              <w:rPr>
                <w:sz w:val="20"/>
                <w:szCs w:val="20"/>
              </w:rPr>
              <w:t>безвозмездные поступления физических и юридических лиц</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D61241" w:rsidRPr="009D4FC9" w:rsidRDefault="00D61241" w:rsidP="00D61241">
            <w:pPr>
              <w:widowControl w:val="0"/>
              <w:autoSpaceDE w:val="0"/>
              <w:autoSpaceDN w:val="0"/>
              <w:adjustRightInd w:val="0"/>
              <w:jc w:val="center"/>
              <w:rPr>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D61241" w:rsidRPr="009D4FC9" w:rsidRDefault="00D61241" w:rsidP="00D61241">
            <w:pPr>
              <w:widowControl w:val="0"/>
              <w:autoSpaceDE w:val="0"/>
              <w:autoSpaceDN w:val="0"/>
              <w:adjustRightInd w:val="0"/>
              <w:jc w:val="center"/>
              <w:rPr>
                <w:sz w:val="20"/>
                <w:szCs w:val="20"/>
              </w:rPr>
            </w:pP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D61241" w:rsidRPr="009D4FC9" w:rsidRDefault="00D61241" w:rsidP="00D61241">
            <w:pPr>
              <w:widowControl w:val="0"/>
              <w:autoSpaceDE w:val="0"/>
              <w:autoSpaceDN w:val="0"/>
              <w:adjustRightInd w:val="0"/>
              <w:jc w:val="center"/>
              <w:rPr>
                <w:sz w:val="20"/>
                <w:szCs w:val="20"/>
              </w:rPr>
            </w:pPr>
          </w:p>
        </w:tc>
        <w:tc>
          <w:tcPr>
            <w:tcW w:w="1842" w:type="dxa"/>
            <w:tcBorders>
              <w:top w:val="single" w:sz="4" w:space="0" w:color="000000"/>
              <w:left w:val="single" w:sz="4" w:space="0" w:color="000000"/>
              <w:bottom w:val="single" w:sz="4" w:space="0" w:color="000000"/>
              <w:right w:val="single" w:sz="4" w:space="0" w:color="000000"/>
            </w:tcBorders>
            <w:vAlign w:val="center"/>
            <w:hideMark/>
          </w:tcPr>
          <w:p w:rsidR="00D61241" w:rsidRPr="009D4FC9" w:rsidRDefault="00D61241" w:rsidP="00D61241">
            <w:pPr>
              <w:widowControl w:val="0"/>
              <w:autoSpaceDE w:val="0"/>
              <w:autoSpaceDN w:val="0"/>
              <w:adjustRightInd w:val="0"/>
              <w:jc w:val="center"/>
              <w:rPr>
                <w:b/>
                <w:sz w:val="20"/>
                <w:szCs w:val="20"/>
              </w:rPr>
            </w:pPr>
          </w:p>
        </w:tc>
      </w:tr>
      <w:tr w:rsidR="00D61241" w:rsidRPr="009D4FC9" w:rsidTr="00D61241">
        <w:trPr>
          <w:trHeight w:hRule="exact" w:val="340"/>
        </w:trPr>
        <w:tc>
          <w:tcPr>
            <w:tcW w:w="2802" w:type="dxa"/>
            <w:vMerge/>
            <w:tcBorders>
              <w:left w:val="single" w:sz="4" w:space="0" w:color="000000"/>
              <w:right w:val="single" w:sz="4" w:space="0" w:color="000000"/>
            </w:tcBorders>
            <w:vAlign w:val="center"/>
            <w:hideMark/>
          </w:tcPr>
          <w:p w:rsidR="00D61241" w:rsidRPr="009D4FC9" w:rsidRDefault="00D61241" w:rsidP="00D61241">
            <w:pPr>
              <w:rPr>
                <w:b/>
                <w:sz w:val="20"/>
                <w:szCs w:val="20"/>
              </w:rPr>
            </w:pPr>
          </w:p>
        </w:tc>
        <w:tc>
          <w:tcPr>
            <w:tcW w:w="5953" w:type="dxa"/>
            <w:tcBorders>
              <w:top w:val="single" w:sz="4" w:space="0" w:color="000000"/>
              <w:left w:val="single" w:sz="4" w:space="0" w:color="000000"/>
              <w:bottom w:val="single" w:sz="4" w:space="0" w:color="000000"/>
              <w:right w:val="single" w:sz="4" w:space="0" w:color="000000"/>
            </w:tcBorders>
            <w:hideMark/>
          </w:tcPr>
          <w:p w:rsidR="00D61241" w:rsidRPr="009D4FC9" w:rsidRDefault="00D61241" w:rsidP="00D61241">
            <w:pPr>
              <w:widowControl w:val="0"/>
              <w:autoSpaceDE w:val="0"/>
              <w:autoSpaceDN w:val="0"/>
              <w:adjustRightInd w:val="0"/>
              <w:rPr>
                <w:sz w:val="20"/>
                <w:szCs w:val="20"/>
              </w:rPr>
            </w:pPr>
            <w:r w:rsidRPr="009D4FC9">
              <w:rPr>
                <w:sz w:val="20"/>
                <w:szCs w:val="20"/>
              </w:rPr>
              <w:t>внебюджетные средства</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D61241" w:rsidRPr="009D4FC9" w:rsidRDefault="00D61241" w:rsidP="00D61241">
            <w:pPr>
              <w:widowControl w:val="0"/>
              <w:autoSpaceDE w:val="0"/>
              <w:autoSpaceDN w:val="0"/>
              <w:adjustRightInd w:val="0"/>
              <w:jc w:val="center"/>
              <w:rPr>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D61241" w:rsidRPr="009D4FC9" w:rsidRDefault="00D61241" w:rsidP="00D61241">
            <w:pPr>
              <w:widowControl w:val="0"/>
              <w:autoSpaceDE w:val="0"/>
              <w:autoSpaceDN w:val="0"/>
              <w:adjustRightInd w:val="0"/>
              <w:jc w:val="center"/>
              <w:rPr>
                <w:sz w:val="20"/>
                <w:szCs w:val="20"/>
              </w:rPr>
            </w:pP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D61241" w:rsidRPr="009D4FC9" w:rsidRDefault="00D61241" w:rsidP="00D61241">
            <w:pPr>
              <w:widowControl w:val="0"/>
              <w:autoSpaceDE w:val="0"/>
              <w:autoSpaceDN w:val="0"/>
              <w:adjustRightInd w:val="0"/>
              <w:jc w:val="center"/>
              <w:rPr>
                <w:sz w:val="20"/>
                <w:szCs w:val="20"/>
              </w:rPr>
            </w:pPr>
          </w:p>
        </w:tc>
        <w:tc>
          <w:tcPr>
            <w:tcW w:w="1842" w:type="dxa"/>
            <w:tcBorders>
              <w:top w:val="single" w:sz="4" w:space="0" w:color="000000"/>
              <w:left w:val="single" w:sz="4" w:space="0" w:color="000000"/>
              <w:bottom w:val="single" w:sz="4" w:space="0" w:color="000000"/>
              <w:right w:val="single" w:sz="4" w:space="0" w:color="000000"/>
            </w:tcBorders>
            <w:vAlign w:val="center"/>
            <w:hideMark/>
          </w:tcPr>
          <w:p w:rsidR="00D61241" w:rsidRPr="009D4FC9" w:rsidRDefault="00D61241" w:rsidP="00D61241">
            <w:pPr>
              <w:widowControl w:val="0"/>
              <w:autoSpaceDE w:val="0"/>
              <w:autoSpaceDN w:val="0"/>
              <w:adjustRightInd w:val="0"/>
              <w:jc w:val="center"/>
              <w:rPr>
                <w:b/>
                <w:sz w:val="20"/>
                <w:szCs w:val="20"/>
              </w:rPr>
            </w:pPr>
          </w:p>
        </w:tc>
      </w:tr>
      <w:tr w:rsidR="00D61241" w:rsidRPr="009D4FC9" w:rsidTr="00D61241">
        <w:trPr>
          <w:trHeight w:hRule="exact" w:val="340"/>
        </w:trPr>
        <w:tc>
          <w:tcPr>
            <w:tcW w:w="2802" w:type="dxa"/>
            <w:vMerge/>
            <w:tcBorders>
              <w:left w:val="single" w:sz="4" w:space="0" w:color="000000"/>
              <w:right w:val="single" w:sz="4" w:space="0" w:color="000000"/>
            </w:tcBorders>
            <w:vAlign w:val="center"/>
            <w:hideMark/>
          </w:tcPr>
          <w:p w:rsidR="00D61241" w:rsidRPr="009D4FC9" w:rsidRDefault="00D61241" w:rsidP="00D61241">
            <w:pPr>
              <w:rPr>
                <w:b/>
                <w:sz w:val="20"/>
                <w:szCs w:val="20"/>
              </w:rPr>
            </w:pPr>
          </w:p>
        </w:tc>
        <w:tc>
          <w:tcPr>
            <w:tcW w:w="5953" w:type="dxa"/>
            <w:tcBorders>
              <w:top w:val="single" w:sz="4" w:space="0" w:color="000000"/>
              <w:left w:val="single" w:sz="4" w:space="0" w:color="000000"/>
              <w:bottom w:val="single" w:sz="4" w:space="0" w:color="000000"/>
              <w:right w:val="single" w:sz="4" w:space="0" w:color="000000"/>
            </w:tcBorders>
            <w:hideMark/>
          </w:tcPr>
          <w:p w:rsidR="00D61241" w:rsidRPr="009D4FC9" w:rsidRDefault="00D61241" w:rsidP="00D61241">
            <w:pPr>
              <w:widowControl w:val="0"/>
              <w:autoSpaceDE w:val="0"/>
              <w:autoSpaceDN w:val="0"/>
              <w:adjustRightInd w:val="0"/>
              <w:rPr>
                <w:sz w:val="20"/>
                <w:szCs w:val="20"/>
              </w:rPr>
            </w:pPr>
            <w:r w:rsidRPr="009D4FC9">
              <w:rPr>
                <w:sz w:val="20"/>
                <w:szCs w:val="20"/>
              </w:rPr>
              <w:t>межбюджетные трансферты из бюджетных поселений</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D61241" w:rsidRPr="009D4FC9" w:rsidRDefault="00D61241" w:rsidP="00D61241">
            <w:pPr>
              <w:widowControl w:val="0"/>
              <w:autoSpaceDE w:val="0"/>
              <w:autoSpaceDN w:val="0"/>
              <w:adjustRightInd w:val="0"/>
              <w:jc w:val="center"/>
              <w:rPr>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D61241" w:rsidRPr="009D4FC9" w:rsidRDefault="00D61241" w:rsidP="00D61241">
            <w:pPr>
              <w:widowControl w:val="0"/>
              <w:autoSpaceDE w:val="0"/>
              <w:autoSpaceDN w:val="0"/>
              <w:adjustRightInd w:val="0"/>
              <w:jc w:val="center"/>
              <w:rPr>
                <w:sz w:val="20"/>
                <w:szCs w:val="20"/>
              </w:rPr>
            </w:pP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D61241" w:rsidRPr="009D4FC9" w:rsidRDefault="00D61241" w:rsidP="00D61241">
            <w:pPr>
              <w:widowControl w:val="0"/>
              <w:autoSpaceDE w:val="0"/>
              <w:autoSpaceDN w:val="0"/>
              <w:adjustRightInd w:val="0"/>
              <w:jc w:val="center"/>
              <w:rPr>
                <w:sz w:val="20"/>
                <w:szCs w:val="20"/>
              </w:rPr>
            </w:pPr>
          </w:p>
        </w:tc>
        <w:tc>
          <w:tcPr>
            <w:tcW w:w="1842" w:type="dxa"/>
            <w:tcBorders>
              <w:top w:val="single" w:sz="4" w:space="0" w:color="000000"/>
              <w:left w:val="single" w:sz="4" w:space="0" w:color="000000"/>
              <w:bottom w:val="single" w:sz="4" w:space="0" w:color="000000"/>
              <w:right w:val="single" w:sz="4" w:space="0" w:color="000000"/>
            </w:tcBorders>
            <w:vAlign w:val="center"/>
            <w:hideMark/>
          </w:tcPr>
          <w:p w:rsidR="00D61241" w:rsidRPr="009D4FC9" w:rsidRDefault="00D61241" w:rsidP="00D61241">
            <w:pPr>
              <w:widowControl w:val="0"/>
              <w:autoSpaceDE w:val="0"/>
              <w:autoSpaceDN w:val="0"/>
              <w:adjustRightInd w:val="0"/>
              <w:jc w:val="center"/>
              <w:rPr>
                <w:b/>
                <w:sz w:val="20"/>
                <w:szCs w:val="20"/>
              </w:rPr>
            </w:pPr>
          </w:p>
        </w:tc>
      </w:tr>
    </w:tbl>
    <w:p w:rsidR="00D61241" w:rsidRPr="00495722" w:rsidRDefault="00D61241" w:rsidP="00D61241">
      <w:pPr>
        <w:rPr>
          <w:i/>
        </w:rPr>
      </w:pPr>
    </w:p>
    <w:p w:rsidR="00D61241" w:rsidRPr="00495722" w:rsidRDefault="00D61241" w:rsidP="00D61241">
      <w:pPr>
        <w:rPr>
          <w:i/>
        </w:rPr>
      </w:pPr>
    </w:p>
    <w:p w:rsidR="00D61241" w:rsidRPr="009D4FC9" w:rsidRDefault="00D61241" w:rsidP="00D61241">
      <w:pPr>
        <w:jc w:val="right"/>
      </w:pPr>
      <w:r>
        <w:t xml:space="preserve">  </w:t>
      </w:r>
      <w:r w:rsidRPr="009D4FC9">
        <w:t xml:space="preserve">Приложение 4 </w:t>
      </w:r>
    </w:p>
    <w:p w:rsidR="00D61241" w:rsidRPr="009D4FC9" w:rsidRDefault="00D61241" w:rsidP="00D61241">
      <w:pPr>
        <w:jc w:val="right"/>
      </w:pPr>
      <w:r w:rsidRPr="009D4FC9">
        <w:t>к муниципальной программе</w:t>
      </w:r>
    </w:p>
    <w:p w:rsidR="00D61241" w:rsidRPr="009D4FC9" w:rsidRDefault="00D61241" w:rsidP="00D61241">
      <w:pPr>
        <w:jc w:val="center"/>
        <w:rPr>
          <w:b/>
        </w:rPr>
      </w:pPr>
      <w:r w:rsidRPr="009D4FC9">
        <w:rPr>
          <w:b/>
        </w:rPr>
        <w:t xml:space="preserve">ПРОГНОЗНАЯ (СПРАВОЧНАЯ) ОЦЕНКА </w:t>
      </w:r>
    </w:p>
    <w:p w:rsidR="00D61241" w:rsidRPr="009D4FC9" w:rsidRDefault="00D61241" w:rsidP="00D61241">
      <w:pPr>
        <w:jc w:val="center"/>
        <w:rPr>
          <w:b/>
        </w:rPr>
      </w:pPr>
      <w:r w:rsidRPr="009D4FC9">
        <w:rPr>
          <w:b/>
        </w:rPr>
        <w:t>привлечения средств из других бюджетов бюджетной системы, безвозмездные поступления от физических и юридических лиц на реализацию целей муниципальной программы</w:t>
      </w:r>
    </w:p>
    <w:p w:rsidR="00D61241" w:rsidRDefault="00D61241" w:rsidP="00D61241">
      <w:pPr>
        <w:jc w:val="center"/>
        <w:rPr>
          <w:b/>
          <w:i/>
        </w:rPr>
      </w:pPr>
    </w:p>
    <w:tbl>
      <w:tblPr>
        <w:tblW w:w="159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63"/>
        <w:gridCol w:w="2126"/>
        <w:gridCol w:w="1559"/>
        <w:gridCol w:w="1418"/>
        <w:gridCol w:w="3118"/>
      </w:tblGrid>
      <w:tr w:rsidR="00D61241" w:rsidTr="00D61241">
        <w:trPr>
          <w:trHeight w:hRule="exact" w:val="567"/>
        </w:trPr>
        <w:tc>
          <w:tcPr>
            <w:tcW w:w="7763" w:type="dxa"/>
            <w:vMerge w:val="restart"/>
            <w:tcBorders>
              <w:top w:val="single" w:sz="4" w:space="0" w:color="000000"/>
              <w:left w:val="single" w:sz="4" w:space="0" w:color="000000"/>
              <w:bottom w:val="single" w:sz="4" w:space="0" w:color="000000"/>
              <w:right w:val="single" w:sz="4" w:space="0" w:color="000000"/>
            </w:tcBorders>
          </w:tcPr>
          <w:p w:rsidR="00D61241" w:rsidRDefault="00D61241" w:rsidP="00D61241">
            <w:pPr>
              <w:jc w:val="center"/>
            </w:pPr>
            <w:r>
              <w:t>Источник финансового обеспечения</w:t>
            </w:r>
          </w:p>
        </w:tc>
        <w:tc>
          <w:tcPr>
            <w:tcW w:w="8221" w:type="dxa"/>
            <w:gridSpan w:val="4"/>
            <w:tcBorders>
              <w:top w:val="single" w:sz="4" w:space="0" w:color="auto"/>
              <w:bottom w:val="single" w:sz="4" w:space="0" w:color="auto"/>
              <w:right w:val="single" w:sz="4" w:space="0" w:color="auto"/>
            </w:tcBorders>
            <w:shd w:val="clear" w:color="auto" w:fill="auto"/>
          </w:tcPr>
          <w:p w:rsidR="00D61241" w:rsidRPr="0035535C" w:rsidRDefault="00D61241" w:rsidP="00D61241">
            <w:pPr>
              <w:jc w:val="center"/>
            </w:pPr>
            <w:r w:rsidRPr="0035535C">
              <w:t>Оценка расходов ( тыс.руб.)</w:t>
            </w:r>
          </w:p>
        </w:tc>
      </w:tr>
      <w:tr w:rsidR="00D61241" w:rsidTr="00D61241">
        <w:trPr>
          <w:trHeight w:hRule="exact" w:val="451"/>
        </w:trPr>
        <w:tc>
          <w:tcPr>
            <w:tcW w:w="7763" w:type="dxa"/>
            <w:vMerge/>
            <w:tcBorders>
              <w:top w:val="single" w:sz="4" w:space="0" w:color="000000"/>
              <w:left w:val="single" w:sz="4" w:space="0" w:color="000000"/>
              <w:bottom w:val="single" w:sz="4" w:space="0" w:color="000000"/>
              <w:right w:val="single" w:sz="4" w:space="0" w:color="000000"/>
            </w:tcBorders>
            <w:vAlign w:val="center"/>
          </w:tcPr>
          <w:p w:rsidR="00D61241" w:rsidRDefault="00D61241" w:rsidP="00D61241"/>
        </w:tc>
        <w:tc>
          <w:tcPr>
            <w:tcW w:w="2126" w:type="dxa"/>
            <w:tcBorders>
              <w:top w:val="single" w:sz="4" w:space="0" w:color="000000"/>
              <w:left w:val="single" w:sz="4" w:space="0" w:color="000000"/>
              <w:bottom w:val="single" w:sz="4" w:space="0" w:color="000000"/>
              <w:right w:val="single" w:sz="4" w:space="0" w:color="000000"/>
            </w:tcBorders>
          </w:tcPr>
          <w:p w:rsidR="00D61241" w:rsidRDefault="00D61241" w:rsidP="00D61241">
            <w:pPr>
              <w:widowControl w:val="0"/>
              <w:autoSpaceDE w:val="0"/>
              <w:autoSpaceDN w:val="0"/>
              <w:adjustRightInd w:val="0"/>
              <w:jc w:val="center"/>
              <w:rPr>
                <w:sz w:val="20"/>
                <w:szCs w:val="20"/>
              </w:rPr>
            </w:pPr>
            <w:r>
              <w:rPr>
                <w:sz w:val="20"/>
                <w:szCs w:val="20"/>
              </w:rPr>
              <w:t>2024</w:t>
            </w:r>
          </w:p>
        </w:tc>
        <w:tc>
          <w:tcPr>
            <w:tcW w:w="1559" w:type="dxa"/>
            <w:tcBorders>
              <w:top w:val="single" w:sz="4" w:space="0" w:color="000000"/>
              <w:left w:val="single" w:sz="4" w:space="0" w:color="000000"/>
              <w:bottom w:val="single" w:sz="4" w:space="0" w:color="000000"/>
              <w:right w:val="single" w:sz="4" w:space="0" w:color="000000"/>
            </w:tcBorders>
          </w:tcPr>
          <w:p w:rsidR="00D61241" w:rsidRDefault="00D61241" w:rsidP="00D61241">
            <w:pPr>
              <w:widowControl w:val="0"/>
              <w:autoSpaceDE w:val="0"/>
              <w:autoSpaceDN w:val="0"/>
              <w:adjustRightInd w:val="0"/>
              <w:jc w:val="center"/>
              <w:rPr>
                <w:sz w:val="20"/>
                <w:szCs w:val="20"/>
              </w:rPr>
            </w:pPr>
            <w:r>
              <w:rPr>
                <w:sz w:val="20"/>
                <w:szCs w:val="20"/>
              </w:rPr>
              <w:t>2025</w:t>
            </w:r>
          </w:p>
        </w:tc>
        <w:tc>
          <w:tcPr>
            <w:tcW w:w="1418" w:type="dxa"/>
            <w:tcBorders>
              <w:top w:val="single" w:sz="4" w:space="0" w:color="000000"/>
              <w:left w:val="single" w:sz="4" w:space="0" w:color="000000"/>
              <w:bottom w:val="single" w:sz="4" w:space="0" w:color="000000"/>
              <w:right w:val="single" w:sz="4" w:space="0" w:color="000000"/>
            </w:tcBorders>
          </w:tcPr>
          <w:p w:rsidR="00D61241" w:rsidRDefault="00D61241" w:rsidP="00D61241">
            <w:pPr>
              <w:widowControl w:val="0"/>
              <w:autoSpaceDE w:val="0"/>
              <w:autoSpaceDN w:val="0"/>
              <w:adjustRightInd w:val="0"/>
              <w:jc w:val="center"/>
              <w:rPr>
                <w:sz w:val="20"/>
                <w:szCs w:val="20"/>
              </w:rPr>
            </w:pPr>
            <w:r>
              <w:rPr>
                <w:sz w:val="20"/>
                <w:szCs w:val="20"/>
              </w:rPr>
              <w:t>2026</w:t>
            </w:r>
          </w:p>
        </w:tc>
        <w:tc>
          <w:tcPr>
            <w:tcW w:w="3118" w:type="dxa"/>
            <w:tcBorders>
              <w:top w:val="single" w:sz="4" w:space="0" w:color="000000"/>
              <w:left w:val="single" w:sz="4" w:space="0" w:color="000000"/>
              <w:bottom w:val="single" w:sz="4" w:space="0" w:color="000000"/>
              <w:right w:val="single" w:sz="4" w:space="0" w:color="000000"/>
            </w:tcBorders>
          </w:tcPr>
          <w:p w:rsidR="00D61241" w:rsidRDefault="00D61241" w:rsidP="00D61241">
            <w:pPr>
              <w:widowControl w:val="0"/>
              <w:autoSpaceDE w:val="0"/>
              <w:autoSpaceDN w:val="0"/>
              <w:adjustRightInd w:val="0"/>
              <w:jc w:val="center"/>
              <w:rPr>
                <w:sz w:val="20"/>
                <w:szCs w:val="20"/>
              </w:rPr>
            </w:pPr>
            <w:r>
              <w:rPr>
                <w:sz w:val="20"/>
                <w:szCs w:val="20"/>
              </w:rPr>
              <w:t>Всего</w:t>
            </w:r>
          </w:p>
        </w:tc>
      </w:tr>
      <w:tr w:rsidR="00D61241" w:rsidTr="00D61241">
        <w:trPr>
          <w:trHeight w:hRule="exact" w:val="567"/>
        </w:trPr>
        <w:tc>
          <w:tcPr>
            <w:tcW w:w="7763" w:type="dxa"/>
            <w:tcBorders>
              <w:top w:val="single" w:sz="4" w:space="0" w:color="000000"/>
              <w:left w:val="single" w:sz="4" w:space="0" w:color="000000"/>
              <w:bottom w:val="single" w:sz="4" w:space="0" w:color="000000"/>
              <w:right w:val="single" w:sz="4" w:space="0" w:color="000000"/>
            </w:tcBorders>
          </w:tcPr>
          <w:p w:rsidR="00D61241" w:rsidRDefault="00D61241" w:rsidP="00D61241">
            <w:pPr>
              <w:rPr>
                <w:b/>
              </w:rPr>
            </w:pPr>
            <w:r>
              <w:rPr>
                <w:b/>
              </w:rPr>
              <w:t>всего</w:t>
            </w:r>
          </w:p>
        </w:tc>
        <w:tc>
          <w:tcPr>
            <w:tcW w:w="2126" w:type="dxa"/>
            <w:tcBorders>
              <w:top w:val="single" w:sz="4" w:space="0" w:color="000000"/>
              <w:left w:val="single" w:sz="4" w:space="0" w:color="000000"/>
              <w:bottom w:val="single" w:sz="4" w:space="0" w:color="000000"/>
              <w:right w:val="single" w:sz="4" w:space="0" w:color="000000"/>
            </w:tcBorders>
            <w:vAlign w:val="center"/>
          </w:tcPr>
          <w:p w:rsidR="00D61241" w:rsidRPr="00E03699" w:rsidRDefault="00D61241" w:rsidP="00D61241">
            <w:pPr>
              <w:pStyle w:val="ConsPlusCell"/>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t>45520,7</w:t>
            </w:r>
          </w:p>
        </w:tc>
        <w:tc>
          <w:tcPr>
            <w:tcW w:w="1559" w:type="dxa"/>
            <w:tcBorders>
              <w:top w:val="single" w:sz="4" w:space="0" w:color="000000"/>
              <w:left w:val="single" w:sz="4" w:space="0" w:color="000000"/>
              <w:bottom w:val="single" w:sz="4" w:space="0" w:color="000000"/>
              <w:right w:val="single" w:sz="4" w:space="0" w:color="000000"/>
            </w:tcBorders>
            <w:vAlign w:val="center"/>
          </w:tcPr>
          <w:p w:rsidR="00D61241" w:rsidRPr="00E03699" w:rsidRDefault="00D61241" w:rsidP="00D61241">
            <w:pPr>
              <w:pStyle w:val="ConsPlusCell"/>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t>8271,8</w:t>
            </w:r>
          </w:p>
        </w:tc>
        <w:tc>
          <w:tcPr>
            <w:tcW w:w="1418" w:type="dxa"/>
            <w:tcBorders>
              <w:top w:val="single" w:sz="4" w:space="0" w:color="000000"/>
              <w:left w:val="single" w:sz="4" w:space="0" w:color="000000"/>
              <w:bottom w:val="single" w:sz="4" w:space="0" w:color="000000"/>
              <w:right w:val="single" w:sz="4" w:space="0" w:color="000000"/>
            </w:tcBorders>
            <w:vAlign w:val="center"/>
          </w:tcPr>
          <w:p w:rsidR="00D61241" w:rsidRPr="00E03699" w:rsidRDefault="00D61241" w:rsidP="00D61241">
            <w:pPr>
              <w:pStyle w:val="ConsPlusCell"/>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t>8272,4</w:t>
            </w:r>
          </w:p>
        </w:tc>
        <w:tc>
          <w:tcPr>
            <w:tcW w:w="3118" w:type="dxa"/>
            <w:tcBorders>
              <w:top w:val="single" w:sz="4" w:space="0" w:color="000000"/>
              <w:left w:val="single" w:sz="4" w:space="0" w:color="000000"/>
              <w:bottom w:val="single" w:sz="4" w:space="0" w:color="000000"/>
              <w:right w:val="single" w:sz="4" w:space="0" w:color="000000"/>
            </w:tcBorders>
            <w:vAlign w:val="center"/>
          </w:tcPr>
          <w:p w:rsidR="00D61241" w:rsidRPr="00E03699" w:rsidRDefault="00D61241" w:rsidP="00D61241">
            <w:pPr>
              <w:pStyle w:val="ConsPlusCell"/>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t>62064,9</w:t>
            </w:r>
          </w:p>
        </w:tc>
      </w:tr>
      <w:tr w:rsidR="00D61241" w:rsidTr="00D61241">
        <w:trPr>
          <w:trHeight w:hRule="exact" w:val="567"/>
        </w:trPr>
        <w:tc>
          <w:tcPr>
            <w:tcW w:w="7763" w:type="dxa"/>
            <w:tcBorders>
              <w:top w:val="single" w:sz="4" w:space="0" w:color="000000"/>
              <w:left w:val="single" w:sz="4" w:space="0" w:color="000000"/>
              <w:bottom w:val="single" w:sz="4" w:space="0" w:color="000000"/>
              <w:right w:val="single" w:sz="4" w:space="0" w:color="000000"/>
            </w:tcBorders>
          </w:tcPr>
          <w:p w:rsidR="00D61241" w:rsidRDefault="00D61241" w:rsidP="00D61241">
            <w:r>
              <w:t>Средства областного бюджета &lt;*&gt;</w:t>
            </w:r>
          </w:p>
        </w:tc>
        <w:tc>
          <w:tcPr>
            <w:tcW w:w="2126" w:type="dxa"/>
            <w:tcBorders>
              <w:top w:val="single" w:sz="4" w:space="0" w:color="000000"/>
              <w:left w:val="single" w:sz="4" w:space="0" w:color="000000"/>
              <w:bottom w:val="single" w:sz="4" w:space="0" w:color="000000"/>
              <w:right w:val="single" w:sz="4" w:space="0" w:color="000000"/>
            </w:tcBorders>
            <w:vAlign w:val="center"/>
          </w:tcPr>
          <w:p w:rsidR="00D61241" w:rsidRDefault="00D61241" w:rsidP="00D61241">
            <w:pPr>
              <w:pStyle w:val="ConsPlusCell"/>
              <w:jc w:val="center"/>
              <w:rPr>
                <w:rFonts w:ascii="Times New Roman" w:hAnsi="Times New Roman" w:cs="Times New Roman"/>
                <w:sz w:val="22"/>
                <w:szCs w:val="22"/>
                <w:lang w:eastAsia="en-US"/>
              </w:rPr>
            </w:pPr>
            <w:r>
              <w:rPr>
                <w:rFonts w:ascii="Times New Roman" w:hAnsi="Times New Roman" w:cs="Times New Roman"/>
                <w:sz w:val="22"/>
                <w:szCs w:val="22"/>
                <w:lang w:eastAsia="en-US"/>
              </w:rPr>
              <w:t>11348,3</w:t>
            </w:r>
          </w:p>
        </w:tc>
        <w:tc>
          <w:tcPr>
            <w:tcW w:w="1559" w:type="dxa"/>
            <w:tcBorders>
              <w:top w:val="single" w:sz="4" w:space="0" w:color="000000"/>
              <w:left w:val="single" w:sz="4" w:space="0" w:color="000000"/>
              <w:bottom w:val="single" w:sz="4" w:space="0" w:color="000000"/>
              <w:right w:val="single" w:sz="4" w:space="0" w:color="000000"/>
            </w:tcBorders>
            <w:vAlign w:val="center"/>
          </w:tcPr>
          <w:p w:rsidR="00D61241" w:rsidRDefault="00D61241" w:rsidP="00D61241">
            <w:pPr>
              <w:pStyle w:val="ConsPlusCell"/>
              <w:jc w:val="center"/>
              <w:rPr>
                <w:rFonts w:ascii="Times New Roman" w:hAnsi="Times New Roman" w:cs="Times New Roman"/>
                <w:sz w:val="22"/>
                <w:szCs w:val="22"/>
                <w:lang w:eastAsia="en-US"/>
              </w:rPr>
            </w:pPr>
            <w:r>
              <w:rPr>
                <w:rFonts w:ascii="Times New Roman" w:hAnsi="Times New Roman" w:cs="Times New Roman"/>
                <w:sz w:val="22"/>
                <w:szCs w:val="22"/>
                <w:lang w:eastAsia="en-US"/>
              </w:rPr>
              <w:t>301,8</w:t>
            </w:r>
          </w:p>
        </w:tc>
        <w:tc>
          <w:tcPr>
            <w:tcW w:w="1418" w:type="dxa"/>
            <w:tcBorders>
              <w:top w:val="single" w:sz="4" w:space="0" w:color="000000"/>
              <w:left w:val="single" w:sz="4" w:space="0" w:color="000000"/>
              <w:bottom w:val="single" w:sz="4" w:space="0" w:color="000000"/>
              <w:right w:val="single" w:sz="4" w:space="0" w:color="000000"/>
            </w:tcBorders>
            <w:vAlign w:val="center"/>
          </w:tcPr>
          <w:p w:rsidR="00D61241" w:rsidRPr="0035535C" w:rsidRDefault="00D61241" w:rsidP="00D61241">
            <w:pPr>
              <w:pStyle w:val="ConsPlusCell"/>
              <w:jc w:val="center"/>
              <w:rPr>
                <w:rFonts w:ascii="Times New Roman" w:hAnsi="Times New Roman" w:cs="Times New Roman"/>
                <w:sz w:val="22"/>
                <w:szCs w:val="22"/>
                <w:lang w:eastAsia="en-US"/>
              </w:rPr>
            </w:pPr>
            <w:r>
              <w:rPr>
                <w:rFonts w:ascii="Times New Roman" w:hAnsi="Times New Roman" w:cs="Times New Roman"/>
                <w:sz w:val="22"/>
                <w:szCs w:val="22"/>
                <w:lang w:eastAsia="en-US"/>
              </w:rPr>
              <w:t>302,4</w:t>
            </w:r>
          </w:p>
        </w:tc>
        <w:tc>
          <w:tcPr>
            <w:tcW w:w="3118" w:type="dxa"/>
            <w:tcBorders>
              <w:top w:val="single" w:sz="4" w:space="0" w:color="000000"/>
              <w:left w:val="single" w:sz="4" w:space="0" w:color="000000"/>
              <w:bottom w:val="single" w:sz="4" w:space="0" w:color="000000"/>
              <w:right w:val="single" w:sz="4" w:space="0" w:color="000000"/>
            </w:tcBorders>
            <w:vAlign w:val="center"/>
          </w:tcPr>
          <w:p w:rsidR="00D61241" w:rsidRPr="00874173" w:rsidRDefault="00D61241" w:rsidP="00D61241">
            <w:pPr>
              <w:pStyle w:val="ConsPlusCell"/>
              <w:jc w:val="center"/>
              <w:rPr>
                <w:rFonts w:ascii="Times New Roman" w:hAnsi="Times New Roman" w:cs="Times New Roman"/>
                <w:sz w:val="22"/>
                <w:szCs w:val="22"/>
                <w:lang w:eastAsia="en-US"/>
              </w:rPr>
            </w:pPr>
            <w:r>
              <w:rPr>
                <w:rFonts w:ascii="Times New Roman" w:hAnsi="Times New Roman" w:cs="Times New Roman"/>
                <w:sz w:val="22"/>
                <w:szCs w:val="22"/>
                <w:lang w:eastAsia="en-US"/>
              </w:rPr>
              <w:t>11952,5</w:t>
            </w:r>
          </w:p>
        </w:tc>
      </w:tr>
      <w:tr w:rsidR="00D61241" w:rsidTr="00D61241">
        <w:trPr>
          <w:trHeight w:hRule="exact" w:val="567"/>
        </w:trPr>
        <w:tc>
          <w:tcPr>
            <w:tcW w:w="7763" w:type="dxa"/>
            <w:tcBorders>
              <w:top w:val="single" w:sz="4" w:space="0" w:color="000000"/>
              <w:left w:val="single" w:sz="4" w:space="0" w:color="000000"/>
              <w:bottom w:val="single" w:sz="4" w:space="0" w:color="000000"/>
              <w:right w:val="single" w:sz="4" w:space="0" w:color="000000"/>
            </w:tcBorders>
          </w:tcPr>
          <w:p w:rsidR="00D61241" w:rsidRDefault="00D61241" w:rsidP="00D61241">
            <w:r>
              <w:t>Средства федерального бюджета &lt;*&gt;</w:t>
            </w:r>
          </w:p>
        </w:tc>
        <w:tc>
          <w:tcPr>
            <w:tcW w:w="2126" w:type="dxa"/>
            <w:tcBorders>
              <w:top w:val="single" w:sz="4" w:space="0" w:color="000000"/>
              <w:left w:val="single" w:sz="4" w:space="0" w:color="000000"/>
              <w:bottom w:val="single" w:sz="4" w:space="0" w:color="000000"/>
              <w:right w:val="single" w:sz="4" w:space="0" w:color="000000"/>
            </w:tcBorders>
            <w:vAlign w:val="center"/>
          </w:tcPr>
          <w:p w:rsidR="00D61241" w:rsidRDefault="00D61241" w:rsidP="00D61241">
            <w:pPr>
              <w:jc w:val="center"/>
            </w:pPr>
            <w:r>
              <w:t>26202,4</w:t>
            </w:r>
          </w:p>
        </w:tc>
        <w:tc>
          <w:tcPr>
            <w:tcW w:w="1559" w:type="dxa"/>
            <w:tcBorders>
              <w:top w:val="single" w:sz="4" w:space="0" w:color="000000"/>
              <w:left w:val="single" w:sz="4" w:space="0" w:color="000000"/>
              <w:bottom w:val="single" w:sz="4" w:space="0" w:color="000000"/>
              <w:right w:val="single" w:sz="4" w:space="0" w:color="000000"/>
            </w:tcBorders>
            <w:vAlign w:val="center"/>
          </w:tcPr>
          <w:p w:rsidR="00D61241" w:rsidRDefault="00D61241" w:rsidP="00D61241">
            <w:pPr>
              <w:jc w:val="center"/>
            </w:pPr>
          </w:p>
        </w:tc>
        <w:tc>
          <w:tcPr>
            <w:tcW w:w="1418" w:type="dxa"/>
            <w:tcBorders>
              <w:top w:val="single" w:sz="4" w:space="0" w:color="000000"/>
              <w:left w:val="single" w:sz="4" w:space="0" w:color="000000"/>
              <w:bottom w:val="single" w:sz="4" w:space="0" w:color="000000"/>
              <w:right w:val="single" w:sz="4" w:space="0" w:color="000000"/>
            </w:tcBorders>
            <w:vAlign w:val="center"/>
          </w:tcPr>
          <w:p w:rsidR="00D61241" w:rsidRDefault="00D61241" w:rsidP="00D61241">
            <w:pPr>
              <w:jc w:val="center"/>
            </w:pPr>
          </w:p>
        </w:tc>
        <w:tc>
          <w:tcPr>
            <w:tcW w:w="3118" w:type="dxa"/>
            <w:tcBorders>
              <w:top w:val="single" w:sz="4" w:space="0" w:color="000000"/>
              <w:left w:val="single" w:sz="4" w:space="0" w:color="000000"/>
              <w:bottom w:val="single" w:sz="4" w:space="0" w:color="000000"/>
              <w:right w:val="single" w:sz="4" w:space="0" w:color="000000"/>
            </w:tcBorders>
            <w:vAlign w:val="center"/>
          </w:tcPr>
          <w:p w:rsidR="00D61241" w:rsidRDefault="00D61241" w:rsidP="00D61241">
            <w:pPr>
              <w:jc w:val="center"/>
            </w:pPr>
            <w:r>
              <w:t>26202,4</w:t>
            </w:r>
          </w:p>
        </w:tc>
      </w:tr>
      <w:tr w:rsidR="00D61241" w:rsidRPr="000112BB" w:rsidTr="00D61241">
        <w:trPr>
          <w:trHeight w:hRule="exact" w:val="479"/>
        </w:trPr>
        <w:tc>
          <w:tcPr>
            <w:tcW w:w="7763" w:type="dxa"/>
            <w:tcBorders>
              <w:top w:val="single" w:sz="4" w:space="0" w:color="000000"/>
              <w:left w:val="single" w:sz="4" w:space="0" w:color="000000"/>
              <w:bottom w:val="single" w:sz="4" w:space="0" w:color="000000"/>
              <w:right w:val="single" w:sz="4" w:space="0" w:color="000000"/>
            </w:tcBorders>
          </w:tcPr>
          <w:p w:rsidR="00D61241" w:rsidRPr="00B5576F" w:rsidRDefault="00D61241" w:rsidP="00D61241">
            <w:r w:rsidRPr="00B5576F">
              <w:t xml:space="preserve">Безвозмездные поступления от физических и юридических лиц </w:t>
            </w:r>
          </w:p>
        </w:tc>
        <w:tc>
          <w:tcPr>
            <w:tcW w:w="2126" w:type="dxa"/>
            <w:tcBorders>
              <w:top w:val="single" w:sz="4" w:space="0" w:color="000000"/>
              <w:left w:val="single" w:sz="4" w:space="0" w:color="000000"/>
              <w:bottom w:val="single" w:sz="4" w:space="0" w:color="000000"/>
              <w:right w:val="single" w:sz="4" w:space="0" w:color="000000"/>
            </w:tcBorders>
          </w:tcPr>
          <w:p w:rsidR="00D61241" w:rsidRPr="00B5576F" w:rsidRDefault="00D61241" w:rsidP="00D61241">
            <w:pPr>
              <w:jc w:val="center"/>
            </w:pPr>
            <w:r>
              <w:t>700,00</w:t>
            </w:r>
          </w:p>
        </w:tc>
        <w:tc>
          <w:tcPr>
            <w:tcW w:w="1559" w:type="dxa"/>
            <w:tcBorders>
              <w:top w:val="single" w:sz="4" w:space="0" w:color="000000"/>
              <w:left w:val="single" w:sz="4" w:space="0" w:color="000000"/>
              <w:bottom w:val="single" w:sz="4" w:space="0" w:color="000000"/>
              <w:right w:val="single" w:sz="4" w:space="0" w:color="000000"/>
            </w:tcBorders>
          </w:tcPr>
          <w:p w:rsidR="00D61241" w:rsidRPr="00B5576F" w:rsidRDefault="00D61241" w:rsidP="00D61241">
            <w:pPr>
              <w:jc w:val="center"/>
            </w:pPr>
            <w:r>
              <w:t>700,00</w:t>
            </w:r>
          </w:p>
        </w:tc>
        <w:tc>
          <w:tcPr>
            <w:tcW w:w="1418" w:type="dxa"/>
            <w:tcBorders>
              <w:top w:val="single" w:sz="4" w:space="0" w:color="000000"/>
              <w:left w:val="single" w:sz="4" w:space="0" w:color="000000"/>
              <w:bottom w:val="single" w:sz="4" w:space="0" w:color="000000"/>
              <w:right w:val="single" w:sz="4" w:space="0" w:color="000000"/>
            </w:tcBorders>
          </w:tcPr>
          <w:p w:rsidR="00D61241" w:rsidRPr="00B5576F" w:rsidRDefault="00D61241" w:rsidP="00D61241">
            <w:pPr>
              <w:jc w:val="center"/>
            </w:pPr>
            <w:r>
              <w:t>700,00</w:t>
            </w:r>
          </w:p>
        </w:tc>
        <w:tc>
          <w:tcPr>
            <w:tcW w:w="3118" w:type="dxa"/>
            <w:tcBorders>
              <w:top w:val="single" w:sz="4" w:space="0" w:color="000000"/>
              <w:left w:val="single" w:sz="4" w:space="0" w:color="000000"/>
              <w:bottom w:val="single" w:sz="4" w:space="0" w:color="000000"/>
              <w:right w:val="single" w:sz="4" w:space="0" w:color="000000"/>
            </w:tcBorders>
          </w:tcPr>
          <w:p w:rsidR="00D61241" w:rsidRPr="00B5576F" w:rsidRDefault="00D61241" w:rsidP="00D61241">
            <w:pPr>
              <w:jc w:val="center"/>
            </w:pPr>
            <w:r>
              <w:t>2100,00</w:t>
            </w:r>
          </w:p>
        </w:tc>
      </w:tr>
      <w:tr w:rsidR="00D61241" w:rsidTr="00D61241">
        <w:trPr>
          <w:trHeight w:hRule="exact" w:val="282"/>
        </w:trPr>
        <w:tc>
          <w:tcPr>
            <w:tcW w:w="7763" w:type="dxa"/>
            <w:tcBorders>
              <w:top w:val="single" w:sz="4" w:space="0" w:color="000000"/>
              <w:left w:val="single" w:sz="4" w:space="0" w:color="000000"/>
              <w:bottom w:val="single" w:sz="4" w:space="0" w:color="000000"/>
              <w:right w:val="single" w:sz="4" w:space="0" w:color="000000"/>
            </w:tcBorders>
          </w:tcPr>
          <w:p w:rsidR="00D61241" w:rsidRDefault="00D61241" w:rsidP="00D61241">
            <w:r>
              <w:rPr>
                <w:szCs w:val="18"/>
              </w:rPr>
              <w:t>Внебюджетные средства</w:t>
            </w:r>
          </w:p>
        </w:tc>
        <w:tc>
          <w:tcPr>
            <w:tcW w:w="2126" w:type="dxa"/>
            <w:tcBorders>
              <w:top w:val="single" w:sz="4" w:space="0" w:color="000000"/>
              <w:left w:val="single" w:sz="4" w:space="0" w:color="000000"/>
              <w:bottom w:val="single" w:sz="4" w:space="0" w:color="000000"/>
              <w:right w:val="single" w:sz="4" w:space="0" w:color="000000"/>
            </w:tcBorders>
          </w:tcPr>
          <w:p w:rsidR="00D61241" w:rsidRDefault="00D61241" w:rsidP="00D61241">
            <w:pPr>
              <w:jc w:val="center"/>
            </w:pPr>
            <w:r>
              <w:t>7270,0</w:t>
            </w:r>
          </w:p>
        </w:tc>
        <w:tc>
          <w:tcPr>
            <w:tcW w:w="1559" w:type="dxa"/>
            <w:tcBorders>
              <w:top w:val="single" w:sz="4" w:space="0" w:color="000000"/>
              <w:left w:val="single" w:sz="4" w:space="0" w:color="000000"/>
              <w:bottom w:val="single" w:sz="4" w:space="0" w:color="000000"/>
              <w:right w:val="single" w:sz="4" w:space="0" w:color="000000"/>
            </w:tcBorders>
          </w:tcPr>
          <w:p w:rsidR="00D61241" w:rsidRDefault="00D61241" w:rsidP="00D61241">
            <w:pPr>
              <w:jc w:val="center"/>
            </w:pPr>
            <w:r>
              <w:t>7270,0</w:t>
            </w:r>
          </w:p>
        </w:tc>
        <w:tc>
          <w:tcPr>
            <w:tcW w:w="1418" w:type="dxa"/>
            <w:tcBorders>
              <w:top w:val="single" w:sz="4" w:space="0" w:color="000000"/>
              <w:left w:val="single" w:sz="4" w:space="0" w:color="000000"/>
              <w:bottom w:val="single" w:sz="4" w:space="0" w:color="000000"/>
              <w:right w:val="single" w:sz="4" w:space="0" w:color="000000"/>
            </w:tcBorders>
          </w:tcPr>
          <w:p w:rsidR="00D61241" w:rsidRDefault="00D61241" w:rsidP="00D61241">
            <w:pPr>
              <w:jc w:val="center"/>
            </w:pPr>
            <w:r>
              <w:t>7270,0</w:t>
            </w:r>
          </w:p>
        </w:tc>
        <w:tc>
          <w:tcPr>
            <w:tcW w:w="3118" w:type="dxa"/>
            <w:tcBorders>
              <w:top w:val="single" w:sz="4" w:space="0" w:color="000000"/>
              <w:left w:val="single" w:sz="4" w:space="0" w:color="000000"/>
              <w:bottom w:val="single" w:sz="4" w:space="0" w:color="000000"/>
              <w:right w:val="single" w:sz="4" w:space="0" w:color="000000"/>
            </w:tcBorders>
          </w:tcPr>
          <w:p w:rsidR="00D61241" w:rsidRDefault="00D61241" w:rsidP="00D61241">
            <w:pPr>
              <w:jc w:val="center"/>
            </w:pPr>
            <w:r>
              <w:t>21810,0</w:t>
            </w:r>
          </w:p>
        </w:tc>
      </w:tr>
    </w:tbl>
    <w:p w:rsidR="00D61241" w:rsidRDefault="00D61241" w:rsidP="00D61241">
      <w:pPr>
        <w:jc w:val="center"/>
        <w:rPr>
          <w:b/>
          <w:i/>
        </w:rPr>
      </w:pPr>
    </w:p>
    <w:p w:rsidR="00D61241" w:rsidRDefault="00D61241" w:rsidP="00D61241">
      <w:pPr>
        <w:rPr>
          <w:i/>
        </w:rPr>
        <w:sectPr w:rsidR="00D61241" w:rsidSect="00D61241">
          <w:pgSz w:w="16838" w:h="11906" w:orient="landscape"/>
          <w:pgMar w:top="1134" w:right="567" w:bottom="567" w:left="454" w:header="709" w:footer="709" w:gutter="0"/>
          <w:cols w:space="720"/>
        </w:sectPr>
      </w:pPr>
    </w:p>
    <w:p w:rsidR="00D61241" w:rsidRDefault="00D61241" w:rsidP="00D61241">
      <w:pPr>
        <w:rPr>
          <w:i/>
        </w:rPr>
      </w:pPr>
    </w:p>
    <w:p w:rsidR="00D61241" w:rsidRPr="00BE1F53" w:rsidRDefault="00D61241" w:rsidP="00D61241">
      <w:pPr>
        <w:jc w:val="right"/>
      </w:pPr>
      <w:r>
        <w:t>Приложение 5</w:t>
      </w:r>
    </w:p>
    <w:p w:rsidR="00D61241" w:rsidRDefault="00D61241" w:rsidP="00D61241">
      <w:pPr>
        <w:jc w:val="right"/>
      </w:pPr>
      <w:r w:rsidRPr="00BE1F53">
        <w:t>к муниципальной программе</w:t>
      </w:r>
    </w:p>
    <w:p w:rsidR="00D61241" w:rsidRDefault="00D61241" w:rsidP="00D61241">
      <w:pPr>
        <w:jc w:val="right"/>
        <w:rPr>
          <w:i/>
        </w:rPr>
      </w:pPr>
    </w:p>
    <w:p w:rsidR="00D61241" w:rsidRDefault="00D61241" w:rsidP="00D61241">
      <w:pPr>
        <w:autoSpaceDE w:val="0"/>
        <w:autoSpaceDN w:val="0"/>
        <w:adjustRightInd w:val="0"/>
        <w:ind w:firstLine="708"/>
        <w:jc w:val="center"/>
        <w:outlineLvl w:val="2"/>
        <w:rPr>
          <w:b/>
          <w:bCs/>
        </w:rPr>
      </w:pPr>
      <w:r>
        <w:rPr>
          <w:b/>
          <w:bCs/>
        </w:rPr>
        <w:t>П А С П О Р Т</w:t>
      </w:r>
    </w:p>
    <w:p w:rsidR="00D61241" w:rsidRDefault="00D61241" w:rsidP="00D61241">
      <w:pPr>
        <w:autoSpaceDE w:val="0"/>
        <w:autoSpaceDN w:val="0"/>
        <w:adjustRightInd w:val="0"/>
        <w:ind w:firstLine="708"/>
        <w:jc w:val="center"/>
        <w:outlineLvl w:val="2"/>
        <w:rPr>
          <w:b/>
          <w:bCs/>
        </w:rPr>
      </w:pPr>
      <w:r>
        <w:rPr>
          <w:b/>
          <w:bCs/>
        </w:rPr>
        <w:t>подпрограммы  1  муниципальной программы</w:t>
      </w:r>
    </w:p>
    <w:p w:rsidR="00D61241" w:rsidRDefault="00D61241" w:rsidP="00D61241">
      <w:pPr>
        <w:pStyle w:val="ae"/>
        <w:ind w:left="0"/>
        <w:jc w:val="center"/>
        <w:rPr>
          <w:b/>
        </w:rPr>
      </w:pPr>
      <w:r>
        <w:rPr>
          <w:b/>
        </w:rPr>
        <w:t>«Сохранение и развитие культурного потенциала, архивного дела Никольского муниципального округа»</w:t>
      </w:r>
    </w:p>
    <w:p w:rsidR="00D61241" w:rsidRPr="00635366" w:rsidRDefault="00D61241" w:rsidP="00D61241">
      <w:pPr>
        <w:autoSpaceDE w:val="0"/>
        <w:autoSpaceDN w:val="0"/>
        <w:adjustRightInd w:val="0"/>
        <w:jc w:val="both"/>
        <w:outlineLvl w:val="2"/>
        <w:rPr>
          <w:b/>
          <w:bCs/>
        </w:rPr>
      </w:pPr>
    </w:p>
    <w:tbl>
      <w:tblPr>
        <w:tblW w:w="1013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0"/>
        <w:gridCol w:w="6457"/>
      </w:tblGrid>
      <w:tr w:rsidR="00D61241" w:rsidTr="00D61241">
        <w:tc>
          <w:tcPr>
            <w:tcW w:w="3680" w:type="dxa"/>
            <w:tcBorders>
              <w:top w:val="single" w:sz="4" w:space="0" w:color="auto"/>
              <w:left w:val="single" w:sz="4" w:space="0" w:color="auto"/>
              <w:bottom w:val="single" w:sz="4" w:space="0" w:color="auto"/>
              <w:right w:val="single" w:sz="4" w:space="0" w:color="auto"/>
            </w:tcBorders>
            <w:hideMark/>
          </w:tcPr>
          <w:p w:rsidR="00D61241" w:rsidRDefault="00D61241" w:rsidP="00D61241">
            <w:pPr>
              <w:autoSpaceDE w:val="0"/>
              <w:autoSpaceDN w:val="0"/>
              <w:adjustRightInd w:val="0"/>
              <w:outlineLvl w:val="2"/>
            </w:pPr>
            <w:r>
              <w:t xml:space="preserve">Ответственный исполнитель </w:t>
            </w:r>
          </w:p>
          <w:p w:rsidR="00D61241" w:rsidRDefault="00D61241" w:rsidP="00D61241">
            <w:pPr>
              <w:autoSpaceDE w:val="0"/>
              <w:autoSpaceDN w:val="0"/>
              <w:adjustRightInd w:val="0"/>
              <w:outlineLvl w:val="2"/>
            </w:pPr>
            <w:r>
              <w:t>Подпрограммы (соисполнитель программы)</w:t>
            </w:r>
          </w:p>
        </w:tc>
        <w:tc>
          <w:tcPr>
            <w:tcW w:w="6457" w:type="dxa"/>
            <w:tcBorders>
              <w:top w:val="single" w:sz="4" w:space="0" w:color="auto"/>
              <w:left w:val="single" w:sz="4" w:space="0" w:color="auto"/>
              <w:bottom w:val="single" w:sz="4" w:space="0" w:color="auto"/>
              <w:right w:val="single" w:sz="4" w:space="0" w:color="auto"/>
            </w:tcBorders>
            <w:hideMark/>
          </w:tcPr>
          <w:p w:rsidR="00D61241" w:rsidRPr="00635366" w:rsidRDefault="00D61241" w:rsidP="00D61241">
            <w:pPr>
              <w:autoSpaceDE w:val="0"/>
              <w:autoSpaceDN w:val="0"/>
              <w:adjustRightInd w:val="0"/>
              <w:jc w:val="both"/>
              <w:outlineLvl w:val="2"/>
            </w:pPr>
            <w:r>
              <w:t xml:space="preserve"> Управление культуры и молодежной политики</w:t>
            </w:r>
            <w:r w:rsidRPr="00635366">
              <w:t xml:space="preserve"> администрации Н</w:t>
            </w:r>
            <w:r>
              <w:t>икольского муниципального округа</w:t>
            </w:r>
            <w:r w:rsidRPr="00635366">
              <w:t xml:space="preserve">, </w:t>
            </w:r>
            <w:r>
              <w:t xml:space="preserve"> (администрация</w:t>
            </w:r>
            <w:r w:rsidRPr="00635366">
              <w:t xml:space="preserve"> Никольского муниципального округа</w:t>
            </w:r>
            <w:r>
              <w:t xml:space="preserve"> (архивный отдел))</w:t>
            </w:r>
          </w:p>
        </w:tc>
      </w:tr>
      <w:tr w:rsidR="00D61241" w:rsidTr="00D61241">
        <w:tc>
          <w:tcPr>
            <w:tcW w:w="3680" w:type="dxa"/>
            <w:tcBorders>
              <w:top w:val="single" w:sz="4" w:space="0" w:color="auto"/>
              <w:left w:val="single" w:sz="4" w:space="0" w:color="auto"/>
              <w:bottom w:val="single" w:sz="4" w:space="0" w:color="auto"/>
              <w:right w:val="single" w:sz="4" w:space="0" w:color="auto"/>
            </w:tcBorders>
            <w:hideMark/>
          </w:tcPr>
          <w:p w:rsidR="00D61241" w:rsidRDefault="00D61241" w:rsidP="00D61241">
            <w:pPr>
              <w:autoSpaceDE w:val="0"/>
              <w:autoSpaceDN w:val="0"/>
              <w:adjustRightInd w:val="0"/>
              <w:outlineLvl w:val="2"/>
            </w:pPr>
            <w:r>
              <w:t xml:space="preserve"> Участники подпрограммы</w:t>
            </w:r>
          </w:p>
        </w:tc>
        <w:tc>
          <w:tcPr>
            <w:tcW w:w="6457" w:type="dxa"/>
            <w:tcBorders>
              <w:top w:val="single" w:sz="4" w:space="0" w:color="auto"/>
              <w:left w:val="single" w:sz="4" w:space="0" w:color="auto"/>
              <w:bottom w:val="single" w:sz="4" w:space="0" w:color="auto"/>
              <w:right w:val="single" w:sz="4" w:space="0" w:color="auto"/>
            </w:tcBorders>
            <w:hideMark/>
          </w:tcPr>
          <w:p w:rsidR="00D61241" w:rsidRPr="00635366" w:rsidRDefault="00D61241" w:rsidP="00D61241">
            <w:pPr>
              <w:autoSpaceDE w:val="0"/>
              <w:autoSpaceDN w:val="0"/>
              <w:adjustRightInd w:val="0"/>
              <w:outlineLvl w:val="2"/>
            </w:pPr>
            <w:r w:rsidRPr="00635366">
              <w:rPr>
                <w:bCs/>
              </w:rPr>
              <w:t xml:space="preserve">Муниципальное бюджетное учреждение культуры «Информационно-методический центр культуры и туризма Никольского муниципального округа», </w:t>
            </w:r>
            <w:r w:rsidRPr="00635366">
              <w:t xml:space="preserve"> </w:t>
            </w:r>
            <w:r w:rsidRPr="00635366">
              <w:rPr>
                <w:bCs/>
              </w:rPr>
              <w:t>Муниципальное бюджетн</w:t>
            </w:r>
            <w:r>
              <w:rPr>
                <w:bCs/>
              </w:rPr>
              <w:t>ое учреждение культуры «Центральный</w:t>
            </w:r>
            <w:r w:rsidRPr="00635366">
              <w:rPr>
                <w:bCs/>
              </w:rPr>
              <w:t xml:space="preserve"> Дом культуры Никольского муниципального округа», </w:t>
            </w:r>
            <w:r>
              <w:rPr>
                <w:bCs/>
              </w:rPr>
              <w:t xml:space="preserve">  </w:t>
            </w:r>
            <w:r w:rsidRPr="00635366">
              <w:rPr>
                <w:bCs/>
              </w:rPr>
              <w:t>Муниципальное бюджетн</w:t>
            </w:r>
            <w:r>
              <w:rPr>
                <w:bCs/>
              </w:rPr>
              <w:t xml:space="preserve">ое учреждение культуры «Аргуновский Дом культуры»,  </w:t>
            </w:r>
            <w:r w:rsidRPr="00635366">
              <w:rPr>
                <w:bCs/>
              </w:rPr>
              <w:t>Муниципальное бюджетн</w:t>
            </w:r>
            <w:r>
              <w:rPr>
                <w:bCs/>
              </w:rPr>
              <w:t xml:space="preserve">ое учреждение культуры «Байдаровский Дом культуры»,  </w:t>
            </w:r>
            <w:r w:rsidRPr="00635366">
              <w:rPr>
                <w:bCs/>
              </w:rPr>
              <w:t>Муниципальное бюджетн</w:t>
            </w:r>
            <w:r>
              <w:rPr>
                <w:bCs/>
              </w:rPr>
              <w:t xml:space="preserve">ое учреждение культуры «Борковской Дом культуры», </w:t>
            </w:r>
            <w:r w:rsidRPr="00635366">
              <w:rPr>
                <w:bCs/>
              </w:rPr>
              <w:t>Муниципальное бюджетн</w:t>
            </w:r>
            <w:r>
              <w:rPr>
                <w:bCs/>
              </w:rPr>
              <w:t xml:space="preserve">ое учреждение культуры «Центр культуры и отдыха Завражского сельского поселения», </w:t>
            </w:r>
            <w:r w:rsidRPr="00635366">
              <w:rPr>
                <w:bCs/>
              </w:rPr>
              <w:t>Муниципальное бюджетн</w:t>
            </w:r>
            <w:r>
              <w:rPr>
                <w:bCs/>
              </w:rPr>
              <w:t xml:space="preserve">ое учреждение культуры «Зеленцовский Дом культуры», </w:t>
            </w:r>
            <w:r w:rsidRPr="00635366">
              <w:rPr>
                <w:bCs/>
              </w:rPr>
              <w:t>Муниципальное бюджетн</w:t>
            </w:r>
            <w:r>
              <w:rPr>
                <w:bCs/>
              </w:rPr>
              <w:t xml:space="preserve">ое учреждение культуры   «Кожаевскиий Дом культуры», </w:t>
            </w:r>
            <w:r w:rsidRPr="00635366">
              <w:rPr>
                <w:bCs/>
              </w:rPr>
              <w:t xml:space="preserve">Муниципальное казённое учреждение культуры «Централизованная библиотечная система Никольского муниципального округа», Муниципальное бюджетное учреждение культуры «Историко-мемориальный музей А.Я. Яшина Никольского муниципального округа», </w:t>
            </w:r>
            <w:r w:rsidRPr="00635366">
              <w:t xml:space="preserve">Муниципальное бюджетное учреждение дополнительного образования «Никольская детская школа искусств», </w:t>
            </w:r>
            <w:r>
              <w:t xml:space="preserve">архивный отдел </w:t>
            </w:r>
            <w:r w:rsidRPr="00635366">
              <w:t>администрации Никольского муниципального округа</w:t>
            </w:r>
            <w:r>
              <w:t xml:space="preserve">  </w:t>
            </w:r>
          </w:p>
        </w:tc>
      </w:tr>
      <w:tr w:rsidR="00D61241" w:rsidTr="00D61241">
        <w:trPr>
          <w:trHeight w:val="422"/>
        </w:trPr>
        <w:tc>
          <w:tcPr>
            <w:tcW w:w="3680" w:type="dxa"/>
            <w:tcBorders>
              <w:top w:val="single" w:sz="4" w:space="0" w:color="auto"/>
              <w:left w:val="single" w:sz="4" w:space="0" w:color="auto"/>
              <w:bottom w:val="single" w:sz="4" w:space="0" w:color="auto"/>
              <w:right w:val="single" w:sz="4" w:space="0" w:color="auto"/>
            </w:tcBorders>
          </w:tcPr>
          <w:p w:rsidR="00D61241" w:rsidRDefault="00D61241" w:rsidP="00D61241">
            <w:pPr>
              <w:autoSpaceDE w:val="0"/>
              <w:autoSpaceDN w:val="0"/>
              <w:adjustRightInd w:val="0"/>
              <w:outlineLvl w:val="2"/>
            </w:pPr>
            <w:r>
              <w:t xml:space="preserve">Цель и задачи подпрограммы </w:t>
            </w:r>
          </w:p>
          <w:p w:rsidR="00D61241" w:rsidRDefault="00D61241" w:rsidP="00D61241">
            <w:pPr>
              <w:autoSpaceDE w:val="0"/>
              <w:autoSpaceDN w:val="0"/>
              <w:adjustRightInd w:val="0"/>
              <w:outlineLvl w:val="2"/>
            </w:pPr>
          </w:p>
        </w:tc>
        <w:tc>
          <w:tcPr>
            <w:tcW w:w="6457" w:type="dxa"/>
            <w:tcBorders>
              <w:top w:val="single" w:sz="4" w:space="0" w:color="auto"/>
              <w:left w:val="single" w:sz="4" w:space="0" w:color="auto"/>
              <w:bottom w:val="single" w:sz="4" w:space="0" w:color="auto"/>
              <w:right w:val="single" w:sz="4" w:space="0" w:color="auto"/>
            </w:tcBorders>
            <w:hideMark/>
          </w:tcPr>
          <w:p w:rsidR="00D61241" w:rsidRDefault="00D61241" w:rsidP="00D61241">
            <w:pPr>
              <w:pStyle w:val="ae"/>
              <w:tabs>
                <w:tab w:val="left" w:pos="219"/>
              </w:tabs>
              <w:ind w:left="0"/>
              <w:jc w:val="both"/>
            </w:pPr>
            <w:r>
              <w:t>Цель: Повышение роли культуры в процессе формирования и развития личности, улучшение социокультурной среды в округе путем повышения качества услуг, предоставляемых учреждениями культуры; развитие архивной отрасли Никольского муниципального округа и улучшение условий хранения архивных документов.</w:t>
            </w:r>
          </w:p>
          <w:p w:rsidR="00D61241" w:rsidRPr="0014279B" w:rsidRDefault="00D61241" w:rsidP="00D61241">
            <w:pPr>
              <w:autoSpaceDE w:val="0"/>
              <w:autoSpaceDN w:val="0"/>
              <w:adjustRightInd w:val="0"/>
              <w:jc w:val="both"/>
              <w:outlineLvl w:val="2"/>
            </w:pPr>
            <w:r>
              <w:t>Задачи:</w:t>
            </w:r>
          </w:p>
          <w:p w:rsidR="00D61241" w:rsidRDefault="00D61241" w:rsidP="00D61241">
            <w:pPr>
              <w:autoSpaceDE w:val="0"/>
              <w:autoSpaceDN w:val="0"/>
              <w:adjustRightInd w:val="0"/>
              <w:jc w:val="both"/>
              <w:outlineLvl w:val="2"/>
            </w:pPr>
            <w:r>
              <w:t xml:space="preserve">- сохранение и развитие народных ремёсел, традиционной народной культуры, предоставление информационно-методических услуг в области культуры и туризма МУК, населению округа и пользователям сети Интернет; </w:t>
            </w:r>
          </w:p>
          <w:p w:rsidR="00D61241" w:rsidRPr="0014279B" w:rsidRDefault="00D61241" w:rsidP="00D61241">
            <w:pPr>
              <w:autoSpaceDE w:val="0"/>
              <w:autoSpaceDN w:val="0"/>
              <w:adjustRightInd w:val="0"/>
              <w:spacing w:after="60"/>
              <w:jc w:val="both"/>
            </w:pPr>
            <w:r>
              <w:t>- создание условий для укрепления единого культурного пространства  Никольского округа;</w:t>
            </w:r>
          </w:p>
          <w:p w:rsidR="00D61241" w:rsidRDefault="00D61241" w:rsidP="00D61241">
            <w:pPr>
              <w:autoSpaceDE w:val="0"/>
              <w:autoSpaceDN w:val="0"/>
              <w:adjustRightInd w:val="0"/>
              <w:spacing w:after="60"/>
              <w:jc w:val="both"/>
            </w:pPr>
            <w:r>
              <w:rPr>
                <w:sz w:val="28"/>
                <w:szCs w:val="28"/>
              </w:rPr>
              <w:t xml:space="preserve">- </w:t>
            </w:r>
            <w:r>
              <w:t>создание условий для равноценного доступа населения к информационным ресурсам путем развития и модернизации информационно-библиотечной системы Никольского округа;</w:t>
            </w:r>
          </w:p>
          <w:p w:rsidR="00D61241" w:rsidRDefault="00D61241" w:rsidP="00D61241">
            <w:pPr>
              <w:autoSpaceDE w:val="0"/>
              <w:autoSpaceDN w:val="0"/>
              <w:adjustRightInd w:val="0"/>
              <w:spacing w:after="60"/>
              <w:jc w:val="both"/>
            </w:pPr>
            <w:r>
              <w:t>- создание условий для развития музейной деятельности в соответствии с современными требованиями к сохранению, изучению, реставрации и формированию музейных коллекций;</w:t>
            </w:r>
          </w:p>
          <w:p w:rsidR="00D61241" w:rsidRDefault="00D61241" w:rsidP="00D61241">
            <w:pPr>
              <w:spacing w:after="60"/>
              <w:jc w:val="both"/>
            </w:pPr>
            <w:r>
              <w:t>- создание условий для системы дополнительного образования детей в области культуры;</w:t>
            </w:r>
          </w:p>
          <w:p w:rsidR="00D61241" w:rsidRDefault="00D61241" w:rsidP="00D61241">
            <w:pPr>
              <w:spacing w:after="60"/>
              <w:jc w:val="both"/>
              <w:rPr>
                <w:bCs/>
              </w:rPr>
            </w:pPr>
            <w:r>
              <w:t xml:space="preserve">- создание условий для </w:t>
            </w:r>
            <w:r>
              <w:rPr>
                <w:lang w:eastAsia="ru-RU"/>
              </w:rPr>
              <w:t>развития информационно-архивного пространства Никольского округа.</w:t>
            </w:r>
            <w:r>
              <w:rPr>
                <w:b/>
              </w:rPr>
              <w:t xml:space="preserve"> </w:t>
            </w:r>
            <w:r>
              <w:t xml:space="preserve"> </w:t>
            </w:r>
          </w:p>
        </w:tc>
      </w:tr>
      <w:tr w:rsidR="00D61241" w:rsidTr="00D61241">
        <w:tc>
          <w:tcPr>
            <w:tcW w:w="3680" w:type="dxa"/>
            <w:tcBorders>
              <w:top w:val="single" w:sz="4" w:space="0" w:color="auto"/>
              <w:left w:val="single" w:sz="4" w:space="0" w:color="auto"/>
              <w:bottom w:val="single" w:sz="4" w:space="0" w:color="auto"/>
              <w:right w:val="single" w:sz="4" w:space="0" w:color="auto"/>
            </w:tcBorders>
            <w:hideMark/>
          </w:tcPr>
          <w:p w:rsidR="00D61241" w:rsidRDefault="00D61241" w:rsidP="00D61241">
            <w:pPr>
              <w:autoSpaceDE w:val="0"/>
              <w:autoSpaceDN w:val="0"/>
              <w:adjustRightInd w:val="0"/>
              <w:jc w:val="both"/>
              <w:outlineLvl w:val="2"/>
            </w:pPr>
            <w:r>
              <w:t>Программно-целевые инструменты подпрограммы</w:t>
            </w:r>
          </w:p>
        </w:tc>
        <w:tc>
          <w:tcPr>
            <w:tcW w:w="6457" w:type="dxa"/>
            <w:tcBorders>
              <w:top w:val="single" w:sz="4" w:space="0" w:color="auto"/>
              <w:left w:val="single" w:sz="4" w:space="0" w:color="auto"/>
              <w:bottom w:val="single" w:sz="4" w:space="0" w:color="auto"/>
              <w:right w:val="single" w:sz="4" w:space="0" w:color="auto"/>
            </w:tcBorders>
            <w:hideMark/>
          </w:tcPr>
          <w:p w:rsidR="00D61241" w:rsidRDefault="00D61241" w:rsidP="00D61241">
            <w:pPr>
              <w:autoSpaceDE w:val="0"/>
              <w:autoSpaceDN w:val="0"/>
              <w:adjustRightInd w:val="0"/>
              <w:jc w:val="both"/>
              <w:outlineLvl w:val="2"/>
            </w:pPr>
            <w:r>
              <w:t>Отсутствуют</w:t>
            </w:r>
          </w:p>
        </w:tc>
      </w:tr>
      <w:tr w:rsidR="00D61241" w:rsidTr="00D61241">
        <w:tc>
          <w:tcPr>
            <w:tcW w:w="3680" w:type="dxa"/>
            <w:tcBorders>
              <w:top w:val="single" w:sz="4" w:space="0" w:color="auto"/>
              <w:left w:val="single" w:sz="4" w:space="0" w:color="auto"/>
              <w:bottom w:val="single" w:sz="4" w:space="0" w:color="auto"/>
              <w:right w:val="single" w:sz="4" w:space="0" w:color="auto"/>
            </w:tcBorders>
            <w:hideMark/>
          </w:tcPr>
          <w:p w:rsidR="00D61241" w:rsidRDefault="00D61241" w:rsidP="00D61241">
            <w:pPr>
              <w:autoSpaceDE w:val="0"/>
              <w:autoSpaceDN w:val="0"/>
              <w:adjustRightInd w:val="0"/>
              <w:jc w:val="both"/>
              <w:outlineLvl w:val="2"/>
            </w:pPr>
            <w:r>
              <w:t xml:space="preserve">Сроки реализации </w:t>
            </w:r>
          </w:p>
          <w:p w:rsidR="00D61241" w:rsidRDefault="00D61241" w:rsidP="00D61241">
            <w:pPr>
              <w:autoSpaceDE w:val="0"/>
              <w:autoSpaceDN w:val="0"/>
              <w:adjustRightInd w:val="0"/>
              <w:jc w:val="both"/>
              <w:outlineLvl w:val="2"/>
            </w:pPr>
            <w:r>
              <w:t>подпрограммы</w:t>
            </w:r>
          </w:p>
        </w:tc>
        <w:tc>
          <w:tcPr>
            <w:tcW w:w="6457" w:type="dxa"/>
            <w:tcBorders>
              <w:top w:val="single" w:sz="4" w:space="0" w:color="auto"/>
              <w:left w:val="single" w:sz="4" w:space="0" w:color="auto"/>
              <w:bottom w:val="single" w:sz="4" w:space="0" w:color="auto"/>
              <w:right w:val="single" w:sz="4" w:space="0" w:color="auto"/>
            </w:tcBorders>
            <w:hideMark/>
          </w:tcPr>
          <w:p w:rsidR="00D61241" w:rsidRDefault="00D61241" w:rsidP="00D61241">
            <w:pPr>
              <w:autoSpaceDE w:val="0"/>
              <w:autoSpaceDN w:val="0"/>
              <w:adjustRightInd w:val="0"/>
              <w:jc w:val="both"/>
              <w:outlineLvl w:val="2"/>
            </w:pPr>
            <w:r>
              <w:t xml:space="preserve">01.01.2024 — 31.12.2026 годы, реализация программы осуществляется без выделения этапов </w:t>
            </w:r>
          </w:p>
        </w:tc>
      </w:tr>
      <w:tr w:rsidR="00D61241" w:rsidTr="00D61241">
        <w:tc>
          <w:tcPr>
            <w:tcW w:w="3680" w:type="dxa"/>
            <w:tcBorders>
              <w:top w:val="single" w:sz="4" w:space="0" w:color="auto"/>
              <w:left w:val="single" w:sz="4" w:space="0" w:color="auto"/>
              <w:bottom w:val="single" w:sz="4" w:space="0" w:color="auto"/>
              <w:right w:val="single" w:sz="4" w:space="0" w:color="auto"/>
            </w:tcBorders>
          </w:tcPr>
          <w:p w:rsidR="00D61241" w:rsidRDefault="00D61241" w:rsidP="00D61241">
            <w:pPr>
              <w:autoSpaceDE w:val="0"/>
              <w:autoSpaceDN w:val="0"/>
              <w:adjustRightInd w:val="0"/>
              <w:jc w:val="both"/>
              <w:outlineLvl w:val="2"/>
            </w:pPr>
            <w:r>
              <w:t xml:space="preserve">Целевые показатели подпрограммы </w:t>
            </w:r>
          </w:p>
          <w:p w:rsidR="00D61241" w:rsidRDefault="00D61241" w:rsidP="00D61241">
            <w:pPr>
              <w:autoSpaceDE w:val="0"/>
              <w:autoSpaceDN w:val="0"/>
              <w:adjustRightInd w:val="0"/>
              <w:jc w:val="both"/>
              <w:outlineLvl w:val="2"/>
            </w:pPr>
          </w:p>
          <w:p w:rsidR="00D61241" w:rsidRDefault="00D61241" w:rsidP="00D61241">
            <w:pPr>
              <w:autoSpaceDE w:val="0"/>
              <w:autoSpaceDN w:val="0"/>
              <w:adjustRightInd w:val="0"/>
              <w:jc w:val="both"/>
              <w:outlineLvl w:val="2"/>
            </w:pPr>
          </w:p>
        </w:tc>
        <w:tc>
          <w:tcPr>
            <w:tcW w:w="6457" w:type="dxa"/>
            <w:tcBorders>
              <w:top w:val="single" w:sz="4" w:space="0" w:color="auto"/>
              <w:left w:val="single" w:sz="4" w:space="0" w:color="auto"/>
              <w:bottom w:val="single" w:sz="4" w:space="0" w:color="auto"/>
              <w:right w:val="single" w:sz="4" w:space="0" w:color="auto"/>
            </w:tcBorders>
            <w:hideMark/>
          </w:tcPr>
          <w:p w:rsidR="00D61241" w:rsidRPr="00635366" w:rsidRDefault="00D61241" w:rsidP="00D61241">
            <w:pPr>
              <w:autoSpaceDE w:val="0"/>
              <w:autoSpaceDN w:val="0"/>
              <w:adjustRightInd w:val="0"/>
              <w:jc w:val="both"/>
              <w:outlineLvl w:val="2"/>
            </w:pPr>
            <w:r w:rsidRPr="00635366">
              <w:t xml:space="preserve">- число посетителей Никольского округа (туристов) </w:t>
            </w:r>
          </w:p>
          <w:p w:rsidR="00D61241" w:rsidRPr="00635366" w:rsidRDefault="00D61241" w:rsidP="00D61241">
            <w:pPr>
              <w:autoSpaceDE w:val="0"/>
              <w:autoSpaceDN w:val="0"/>
              <w:adjustRightInd w:val="0"/>
              <w:jc w:val="both"/>
              <w:outlineLvl w:val="2"/>
            </w:pPr>
            <w:r>
              <w:t>-</w:t>
            </w:r>
            <w:r w:rsidRPr="00635366">
              <w:t>количество посещений сайта (информирование физических лиц о туристических ресурсах,  удаленно через сеть Интернет);</w:t>
            </w:r>
          </w:p>
          <w:p w:rsidR="00D61241" w:rsidRPr="00635366" w:rsidRDefault="00D61241" w:rsidP="00D61241">
            <w:pPr>
              <w:autoSpaceDE w:val="0"/>
              <w:autoSpaceDN w:val="0"/>
              <w:adjustRightInd w:val="0"/>
              <w:jc w:val="both"/>
              <w:outlineLvl w:val="2"/>
              <w:rPr>
                <w:i/>
              </w:rPr>
            </w:pPr>
            <w:r w:rsidRPr="00635366">
              <w:rPr>
                <w:i/>
              </w:rPr>
              <w:t>-</w:t>
            </w:r>
            <w:r w:rsidRPr="00635366">
              <w:rPr>
                <w:rStyle w:val="ac"/>
                <w:i w:val="0"/>
              </w:rPr>
              <w:t xml:space="preserve">количество участников культурно-досуговых мероприятий;   </w:t>
            </w:r>
          </w:p>
          <w:p w:rsidR="00D61241" w:rsidRPr="00635366" w:rsidRDefault="00D61241" w:rsidP="00D61241">
            <w:pPr>
              <w:pStyle w:val="ae"/>
              <w:spacing w:line="256" w:lineRule="auto"/>
              <w:ind w:left="0"/>
              <w:jc w:val="both"/>
            </w:pPr>
            <w:r w:rsidRPr="00635366">
              <w:t>- средняя численность участников клубных формирований в расчете на 1 тыс. человек;</w:t>
            </w:r>
          </w:p>
          <w:p w:rsidR="00D61241" w:rsidRPr="00635366" w:rsidRDefault="00D61241" w:rsidP="00D61241">
            <w:pPr>
              <w:pStyle w:val="ae"/>
              <w:spacing w:line="256" w:lineRule="auto"/>
              <w:ind w:left="0"/>
              <w:jc w:val="both"/>
            </w:pPr>
            <w:r>
              <w:t>-</w:t>
            </w:r>
            <w:r w:rsidRPr="00635366">
              <w:t>число лучших сельских работников, сельских учреждений культуры по итогам года;</w:t>
            </w:r>
          </w:p>
          <w:p w:rsidR="00D61241" w:rsidRPr="0014279B" w:rsidRDefault="00D61241" w:rsidP="00D61241">
            <w:r w:rsidRPr="00635366">
              <w:t>- .количество посещений  библиотек (на 1 жителя в год), в т.ч. массовых мероприятий библиотек и посещений сайта;</w:t>
            </w:r>
          </w:p>
          <w:p w:rsidR="00D61241" w:rsidRPr="00635366" w:rsidRDefault="00D61241" w:rsidP="00D61241">
            <w:r w:rsidRPr="00635366">
              <w:t xml:space="preserve">- средняя обеспеченность новыми поступлениями в библиотечный фонд </w:t>
            </w:r>
            <w:r>
              <w:t>в расчете на 1000 жителей округа</w:t>
            </w:r>
            <w:r w:rsidRPr="00635366">
              <w:t>;</w:t>
            </w:r>
          </w:p>
          <w:p w:rsidR="00D61241" w:rsidRPr="00635366" w:rsidRDefault="00D61241" w:rsidP="00D61241">
            <w:pPr>
              <w:pStyle w:val="ae"/>
              <w:spacing w:line="256" w:lineRule="auto"/>
              <w:ind w:left="0"/>
              <w:jc w:val="both"/>
            </w:pPr>
            <w:r>
              <w:t>-</w:t>
            </w:r>
            <w:r w:rsidRPr="00635366">
              <w:t>количество библиографических записей в сводном электронном каталоге;</w:t>
            </w:r>
          </w:p>
          <w:p w:rsidR="00D61241" w:rsidRPr="0014279B" w:rsidRDefault="00D61241" w:rsidP="00D61241">
            <w:r w:rsidRPr="00635366">
              <w:t>- количество музейных выставок и экспозиций;</w:t>
            </w:r>
          </w:p>
          <w:p w:rsidR="00D61241" w:rsidRPr="00635366" w:rsidRDefault="00D61241" w:rsidP="00D61241">
            <w:r w:rsidRPr="00635366">
              <w:t>- количество музейных предметов, зарегистрированных в</w:t>
            </w:r>
          </w:p>
          <w:p w:rsidR="00D61241" w:rsidRPr="00635366" w:rsidRDefault="00D61241" w:rsidP="00D61241">
            <w:r w:rsidRPr="00635366">
              <w:t>Госкаталоге;</w:t>
            </w:r>
          </w:p>
          <w:p w:rsidR="00D61241" w:rsidRPr="00635366" w:rsidRDefault="00D61241" w:rsidP="00D61241">
            <w:r w:rsidRPr="00635366">
              <w:t>- количество посещений музея;</w:t>
            </w:r>
          </w:p>
          <w:p w:rsidR="00D61241" w:rsidRPr="00635366" w:rsidRDefault="00D61241" w:rsidP="00D61241">
            <w:pPr>
              <w:widowControl w:val="0"/>
              <w:autoSpaceDE w:val="0"/>
              <w:autoSpaceDN w:val="0"/>
              <w:adjustRightInd w:val="0"/>
            </w:pPr>
            <w:r w:rsidRPr="00635366">
              <w:t xml:space="preserve">- количество детей в возрасте от 5 до 18 лет, обучающихся по дополнительным образовательным программам </w:t>
            </w:r>
          </w:p>
          <w:p w:rsidR="00D61241" w:rsidRPr="00635366" w:rsidRDefault="00D61241" w:rsidP="00D61241">
            <w:pPr>
              <w:widowControl w:val="0"/>
              <w:autoSpaceDE w:val="0"/>
              <w:autoSpaceDN w:val="0"/>
              <w:adjustRightInd w:val="0"/>
            </w:pPr>
            <w:r w:rsidRPr="00635366">
              <w:t>в сфере культуры и искусства;</w:t>
            </w:r>
          </w:p>
          <w:p w:rsidR="00D61241" w:rsidRPr="00635366" w:rsidRDefault="00D61241" w:rsidP="00D61241">
            <w:pPr>
              <w:widowControl w:val="0"/>
              <w:autoSpaceDE w:val="0"/>
              <w:autoSpaceDN w:val="0"/>
              <w:adjustRightInd w:val="0"/>
            </w:pPr>
            <w:r w:rsidRPr="00635366">
              <w:t>- доля детей, привлекаемых к участию в творческих мероприятиях от общего количества детей;</w:t>
            </w:r>
          </w:p>
          <w:p w:rsidR="00D61241" w:rsidRPr="00635366" w:rsidRDefault="00D61241" w:rsidP="00D61241">
            <w:pPr>
              <w:widowControl w:val="0"/>
              <w:autoSpaceDE w:val="0"/>
              <w:autoSpaceDN w:val="0"/>
              <w:adjustRightInd w:val="0"/>
            </w:pPr>
            <w:r w:rsidRPr="00635366">
              <w:t xml:space="preserve">- доля документов муниципального архива, находящихся в нормативных условиях хранения, в общем количестве документов муниципального архива; </w:t>
            </w:r>
          </w:p>
          <w:p w:rsidR="00D61241" w:rsidRPr="00635366" w:rsidRDefault="00D61241" w:rsidP="00D61241">
            <w:r w:rsidRPr="00635366">
              <w:t>- среднее число пользователей архивной информацией на 10 тыс. человек округа;</w:t>
            </w:r>
          </w:p>
          <w:p w:rsidR="00D61241" w:rsidRPr="00635366" w:rsidRDefault="00D61241" w:rsidP="00D61241">
            <w:pPr>
              <w:widowControl w:val="0"/>
              <w:autoSpaceDE w:val="0"/>
              <w:autoSpaceDN w:val="0"/>
              <w:adjustRightInd w:val="0"/>
            </w:pPr>
            <w:r w:rsidRPr="00635366">
              <w:t>- выполнение плановых показателей на предоставление муниципальных услуг (выполнение работ) на обеспечение доступа пользователей к архивному фонду округа.</w:t>
            </w:r>
            <w:r w:rsidRPr="00635366">
              <w:rPr>
                <w:b/>
              </w:rPr>
              <w:t xml:space="preserve"> </w:t>
            </w:r>
          </w:p>
        </w:tc>
      </w:tr>
      <w:tr w:rsidR="00D61241" w:rsidTr="00D61241">
        <w:tc>
          <w:tcPr>
            <w:tcW w:w="3680" w:type="dxa"/>
            <w:tcBorders>
              <w:top w:val="single" w:sz="4" w:space="0" w:color="auto"/>
              <w:left w:val="single" w:sz="4" w:space="0" w:color="auto"/>
              <w:bottom w:val="single" w:sz="4" w:space="0" w:color="auto"/>
              <w:right w:val="single" w:sz="4" w:space="0" w:color="auto"/>
            </w:tcBorders>
            <w:hideMark/>
          </w:tcPr>
          <w:p w:rsidR="00D61241" w:rsidRDefault="00D61241" w:rsidP="00D61241">
            <w:pPr>
              <w:autoSpaceDE w:val="0"/>
              <w:autoSpaceDN w:val="0"/>
              <w:adjustRightInd w:val="0"/>
              <w:jc w:val="both"/>
              <w:outlineLvl w:val="2"/>
            </w:pPr>
            <w:r>
              <w:t>Объёмы финансового обеспечения подпрограммы</w:t>
            </w:r>
          </w:p>
          <w:p w:rsidR="00D61241" w:rsidRDefault="00D61241" w:rsidP="00D61241">
            <w:pPr>
              <w:autoSpaceDE w:val="0"/>
              <w:autoSpaceDN w:val="0"/>
              <w:adjustRightInd w:val="0"/>
              <w:jc w:val="both"/>
              <w:outlineLvl w:val="2"/>
            </w:pPr>
            <w:r>
              <w:t xml:space="preserve">                                                     </w:t>
            </w:r>
          </w:p>
        </w:tc>
        <w:tc>
          <w:tcPr>
            <w:tcW w:w="6457" w:type="dxa"/>
            <w:tcBorders>
              <w:top w:val="single" w:sz="4" w:space="0" w:color="auto"/>
              <w:left w:val="single" w:sz="4" w:space="0" w:color="auto"/>
              <w:bottom w:val="single" w:sz="4" w:space="0" w:color="auto"/>
              <w:right w:val="single" w:sz="4" w:space="0" w:color="auto"/>
            </w:tcBorders>
            <w:hideMark/>
          </w:tcPr>
          <w:p w:rsidR="00D61241" w:rsidRPr="00635366" w:rsidRDefault="00D61241" w:rsidP="00D61241">
            <w:pPr>
              <w:autoSpaceDE w:val="0"/>
              <w:autoSpaceDN w:val="0"/>
              <w:adjustRightInd w:val="0"/>
              <w:jc w:val="both"/>
              <w:outlineLvl w:val="2"/>
            </w:pPr>
            <w:r w:rsidRPr="00635366">
              <w:t xml:space="preserve">Общий объем расходов:  </w:t>
            </w:r>
            <w:r>
              <w:t>329055,8</w:t>
            </w:r>
            <w:r w:rsidRPr="00635366">
              <w:t xml:space="preserve"> тыс.руб.,</w:t>
            </w:r>
          </w:p>
          <w:p w:rsidR="00D61241" w:rsidRPr="00635366" w:rsidRDefault="00D61241" w:rsidP="00D61241">
            <w:pPr>
              <w:autoSpaceDE w:val="0"/>
              <w:autoSpaceDN w:val="0"/>
              <w:adjustRightInd w:val="0"/>
              <w:jc w:val="both"/>
              <w:outlineLvl w:val="2"/>
            </w:pPr>
            <w:r w:rsidRPr="00635366">
              <w:t>в том числе по годам реализации:</w:t>
            </w:r>
          </w:p>
          <w:p w:rsidR="00D61241" w:rsidRPr="00635366" w:rsidRDefault="00D61241" w:rsidP="00D61241">
            <w:pPr>
              <w:autoSpaceDE w:val="0"/>
              <w:autoSpaceDN w:val="0"/>
              <w:adjustRightInd w:val="0"/>
              <w:jc w:val="both"/>
              <w:outlineLvl w:val="2"/>
            </w:pPr>
            <w:r w:rsidRPr="00635366">
              <w:t xml:space="preserve">2024 – </w:t>
            </w:r>
            <w:r>
              <w:t>131957,4</w:t>
            </w:r>
            <w:r w:rsidRPr="00635366">
              <w:t xml:space="preserve">  тыс.руб.,</w:t>
            </w:r>
          </w:p>
          <w:p w:rsidR="00D61241" w:rsidRPr="00635366" w:rsidRDefault="00D61241" w:rsidP="00D61241">
            <w:pPr>
              <w:autoSpaceDE w:val="0"/>
              <w:autoSpaceDN w:val="0"/>
              <w:adjustRightInd w:val="0"/>
              <w:jc w:val="both"/>
              <w:outlineLvl w:val="2"/>
            </w:pPr>
            <w:r w:rsidRPr="00635366">
              <w:t xml:space="preserve">2025 – </w:t>
            </w:r>
            <w:r>
              <w:t>99672,2</w:t>
            </w:r>
            <w:r w:rsidRPr="00635366">
              <w:t xml:space="preserve">  тыс.руб.,</w:t>
            </w:r>
          </w:p>
          <w:p w:rsidR="00D61241" w:rsidRPr="00635366" w:rsidRDefault="00D61241" w:rsidP="00D61241">
            <w:pPr>
              <w:autoSpaceDE w:val="0"/>
              <w:autoSpaceDN w:val="0"/>
              <w:adjustRightInd w:val="0"/>
              <w:jc w:val="both"/>
              <w:outlineLvl w:val="2"/>
            </w:pPr>
            <w:r w:rsidRPr="00635366">
              <w:t>2026 –</w:t>
            </w:r>
            <w:r>
              <w:t xml:space="preserve"> 97426,2</w:t>
            </w:r>
            <w:r w:rsidRPr="00635366">
              <w:t xml:space="preserve">   тыс.руб.</w:t>
            </w:r>
          </w:p>
          <w:p w:rsidR="00D61241" w:rsidRPr="00635366" w:rsidRDefault="00D61241" w:rsidP="00D61241">
            <w:pPr>
              <w:autoSpaceDE w:val="0"/>
              <w:autoSpaceDN w:val="0"/>
              <w:adjustRightInd w:val="0"/>
              <w:jc w:val="both"/>
              <w:outlineLvl w:val="2"/>
            </w:pPr>
            <w:r w:rsidRPr="00635366">
              <w:t>в том числе:</w:t>
            </w:r>
          </w:p>
          <w:p w:rsidR="00D61241" w:rsidRPr="00635366" w:rsidRDefault="00D61241" w:rsidP="00D61241">
            <w:pPr>
              <w:autoSpaceDE w:val="0"/>
              <w:autoSpaceDN w:val="0"/>
              <w:adjustRightInd w:val="0"/>
              <w:jc w:val="both"/>
              <w:outlineLvl w:val="2"/>
            </w:pPr>
            <w:r w:rsidRPr="00635366">
              <w:t xml:space="preserve">- собственные доходы бюджета округа–  </w:t>
            </w:r>
            <w:r>
              <w:t>266990,9</w:t>
            </w:r>
            <w:r w:rsidRPr="00635366">
              <w:t xml:space="preserve"> тыс.руб., в том числе по годам реализации:</w:t>
            </w:r>
          </w:p>
          <w:p w:rsidR="00D61241" w:rsidRPr="00635366" w:rsidRDefault="00D61241" w:rsidP="00D61241">
            <w:pPr>
              <w:autoSpaceDE w:val="0"/>
              <w:autoSpaceDN w:val="0"/>
              <w:adjustRightInd w:val="0"/>
              <w:jc w:val="both"/>
              <w:outlineLvl w:val="2"/>
            </w:pPr>
            <w:r w:rsidRPr="00635366">
              <w:t xml:space="preserve">2024 – </w:t>
            </w:r>
            <w:r>
              <w:t>86436,7</w:t>
            </w:r>
            <w:r w:rsidRPr="00635366">
              <w:t xml:space="preserve">  тыс.руб.,</w:t>
            </w:r>
          </w:p>
          <w:p w:rsidR="00D61241" w:rsidRPr="00635366" w:rsidRDefault="00D61241" w:rsidP="00D61241">
            <w:pPr>
              <w:autoSpaceDE w:val="0"/>
              <w:autoSpaceDN w:val="0"/>
              <w:adjustRightInd w:val="0"/>
              <w:jc w:val="both"/>
              <w:outlineLvl w:val="2"/>
            </w:pPr>
            <w:r w:rsidRPr="00635366">
              <w:t xml:space="preserve">2025 –  </w:t>
            </w:r>
            <w:r>
              <w:t>91400,4</w:t>
            </w:r>
            <w:r w:rsidRPr="00635366">
              <w:t xml:space="preserve"> тыс.руб.,</w:t>
            </w:r>
          </w:p>
          <w:p w:rsidR="00D61241" w:rsidRPr="00635366" w:rsidRDefault="00D61241" w:rsidP="00D61241">
            <w:pPr>
              <w:autoSpaceDE w:val="0"/>
              <w:autoSpaceDN w:val="0"/>
              <w:adjustRightInd w:val="0"/>
              <w:jc w:val="both"/>
              <w:outlineLvl w:val="2"/>
            </w:pPr>
            <w:r w:rsidRPr="00635366">
              <w:t xml:space="preserve">2026 – </w:t>
            </w:r>
            <w:r>
              <w:t>89153,8</w:t>
            </w:r>
            <w:r w:rsidRPr="00635366">
              <w:t xml:space="preserve"> тыс.руб.,</w:t>
            </w:r>
          </w:p>
          <w:p w:rsidR="00D61241" w:rsidRPr="00635366" w:rsidRDefault="00D61241" w:rsidP="00D61241">
            <w:pPr>
              <w:autoSpaceDE w:val="0"/>
              <w:autoSpaceDN w:val="0"/>
              <w:adjustRightInd w:val="0"/>
              <w:jc w:val="both"/>
              <w:outlineLvl w:val="2"/>
            </w:pPr>
            <w:r w:rsidRPr="00635366">
              <w:t xml:space="preserve">-межбюджетные трансферты из областного бюджета </w:t>
            </w:r>
            <w:r>
              <w:t>– 11952,5</w:t>
            </w:r>
            <w:r w:rsidRPr="00635366">
              <w:t xml:space="preserve"> тыс.руб., в том числе по годам реализации:</w:t>
            </w:r>
          </w:p>
          <w:p w:rsidR="00D61241" w:rsidRPr="00635366" w:rsidRDefault="00D61241" w:rsidP="00D61241">
            <w:pPr>
              <w:autoSpaceDE w:val="0"/>
              <w:autoSpaceDN w:val="0"/>
              <w:adjustRightInd w:val="0"/>
              <w:jc w:val="both"/>
              <w:outlineLvl w:val="2"/>
            </w:pPr>
            <w:r w:rsidRPr="00635366">
              <w:t xml:space="preserve">2024 – </w:t>
            </w:r>
            <w:r>
              <w:t>11348,3</w:t>
            </w:r>
            <w:r w:rsidRPr="00635366">
              <w:t xml:space="preserve"> тыс.руб.,</w:t>
            </w:r>
          </w:p>
          <w:p w:rsidR="00D61241" w:rsidRPr="00635366" w:rsidRDefault="00D61241" w:rsidP="00D61241">
            <w:pPr>
              <w:autoSpaceDE w:val="0"/>
              <w:autoSpaceDN w:val="0"/>
              <w:adjustRightInd w:val="0"/>
              <w:jc w:val="both"/>
              <w:outlineLvl w:val="2"/>
            </w:pPr>
            <w:r w:rsidRPr="00635366">
              <w:t xml:space="preserve">2025 – </w:t>
            </w:r>
            <w:r>
              <w:t>301,8</w:t>
            </w:r>
            <w:r w:rsidRPr="00635366">
              <w:t>тыс.руб.,</w:t>
            </w:r>
          </w:p>
          <w:p w:rsidR="00D61241" w:rsidRPr="00635366" w:rsidRDefault="00D61241" w:rsidP="00D61241">
            <w:pPr>
              <w:autoSpaceDE w:val="0"/>
              <w:autoSpaceDN w:val="0"/>
              <w:adjustRightInd w:val="0"/>
              <w:jc w:val="both"/>
              <w:outlineLvl w:val="2"/>
            </w:pPr>
            <w:r w:rsidRPr="00635366">
              <w:t xml:space="preserve">2026 – </w:t>
            </w:r>
            <w:r>
              <w:t>302,4</w:t>
            </w:r>
            <w:r w:rsidRPr="00635366">
              <w:t xml:space="preserve"> тыс.руб.,</w:t>
            </w:r>
          </w:p>
          <w:p w:rsidR="00D61241" w:rsidRDefault="00D61241" w:rsidP="00D61241">
            <w:pPr>
              <w:autoSpaceDE w:val="0"/>
              <w:autoSpaceDN w:val="0"/>
              <w:adjustRightInd w:val="0"/>
              <w:jc w:val="both"/>
              <w:outlineLvl w:val="2"/>
            </w:pPr>
            <w:r w:rsidRPr="00635366">
              <w:t>-межбюджетные трансферты из федерального бюджета -</w:t>
            </w:r>
            <w:r>
              <w:t>26202,4</w:t>
            </w:r>
            <w:r w:rsidRPr="00635366">
              <w:t xml:space="preserve"> тыс.руб., </w:t>
            </w:r>
          </w:p>
          <w:p w:rsidR="00D61241" w:rsidRPr="00635366" w:rsidRDefault="00D61241" w:rsidP="00D61241">
            <w:pPr>
              <w:autoSpaceDE w:val="0"/>
              <w:autoSpaceDN w:val="0"/>
              <w:adjustRightInd w:val="0"/>
              <w:jc w:val="both"/>
              <w:outlineLvl w:val="2"/>
            </w:pPr>
            <w:r w:rsidRPr="00635366">
              <w:t xml:space="preserve">2024 – </w:t>
            </w:r>
            <w:r>
              <w:t>26202,4</w:t>
            </w:r>
            <w:r w:rsidRPr="00635366">
              <w:t xml:space="preserve"> тыс.руб.,</w:t>
            </w:r>
          </w:p>
          <w:p w:rsidR="00D61241" w:rsidRPr="00635366" w:rsidRDefault="00D61241" w:rsidP="00D61241">
            <w:pPr>
              <w:autoSpaceDE w:val="0"/>
              <w:autoSpaceDN w:val="0"/>
              <w:adjustRightInd w:val="0"/>
              <w:jc w:val="both"/>
              <w:outlineLvl w:val="2"/>
            </w:pPr>
            <w:r w:rsidRPr="00635366">
              <w:t xml:space="preserve">2025 – </w:t>
            </w:r>
            <w:r>
              <w:t xml:space="preserve">0,0 </w:t>
            </w:r>
            <w:r w:rsidRPr="00635366">
              <w:t>тыс.руб.,</w:t>
            </w:r>
          </w:p>
          <w:p w:rsidR="00D61241" w:rsidRPr="00635366" w:rsidRDefault="00D61241" w:rsidP="00D61241">
            <w:pPr>
              <w:autoSpaceDE w:val="0"/>
              <w:autoSpaceDN w:val="0"/>
              <w:adjustRightInd w:val="0"/>
              <w:jc w:val="both"/>
              <w:outlineLvl w:val="2"/>
            </w:pPr>
            <w:r w:rsidRPr="00635366">
              <w:t xml:space="preserve">2026 – </w:t>
            </w:r>
            <w:r>
              <w:t>0,0 тыс.руб.,</w:t>
            </w:r>
          </w:p>
          <w:p w:rsidR="00D61241" w:rsidRPr="00635366" w:rsidRDefault="00D61241" w:rsidP="00D61241">
            <w:pPr>
              <w:autoSpaceDE w:val="0"/>
              <w:autoSpaceDN w:val="0"/>
              <w:adjustRightInd w:val="0"/>
              <w:jc w:val="both"/>
              <w:outlineLvl w:val="2"/>
            </w:pPr>
            <w:r w:rsidRPr="00635366">
              <w:t xml:space="preserve">-безвозмездные поступления от физических и юридических лиц – </w:t>
            </w:r>
            <w:r>
              <w:t>2100,00</w:t>
            </w:r>
            <w:r w:rsidRPr="00635366">
              <w:t xml:space="preserve"> тыс. руб., в том числе по годам реализации:</w:t>
            </w:r>
          </w:p>
          <w:p w:rsidR="00D61241" w:rsidRPr="00635366" w:rsidRDefault="00D61241" w:rsidP="00D61241">
            <w:pPr>
              <w:autoSpaceDE w:val="0"/>
              <w:autoSpaceDN w:val="0"/>
              <w:adjustRightInd w:val="0"/>
              <w:jc w:val="both"/>
              <w:outlineLvl w:val="2"/>
            </w:pPr>
            <w:r w:rsidRPr="00635366">
              <w:t xml:space="preserve">2024 – </w:t>
            </w:r>
            <w:r>
              <w:t>700,0</w:t>
            </w:r>
            <w:r w:rsidRPr="00635366">
              <w:t xml:space="preserve">  тыс.руб.,</w:t>
            </w:r>
          </w:p>
          <w:p w:rsidR="00D61241" w:rsidRPr="00635366" w:rsidRDefault="00D61241" w:rsidP="00D61241">
            <w:pPr>
              <w:autoSpaceDE w:val="0"/>
              <w:autoSpaceDN w:val="0"/>
              <w:adjustRightInd w:val="0"/>
              <w:jc w:val="both"/>
              <w:outlineLvl w:val="2"/>
            </w:pPr>
            <w:r w:rsidRPr="00635366">
              <w:t xml:space="preserve">2025 –  </w:t>
            </w:r>
            <w:r>
              <w:t>700,0</w:t>
            </w:r>
            <w:r w:rsidRPr="00635366">
              <w:t xml:space="preserve"> тыс.руб.,</w:t>
            </w:r>
          </w:p>
          <w:p w:rsidR="00D61241" w:rsidRPr="00635366" w:rsidRDefault="00D61241" w:rsidP="00D61241">
            <w:pPr>
              <w:autoSpaceDE w:val="0"/>
              <w:autoSpaceDN w:val="0"/>
              <w:adjustRightInd w:val="0"/>
              <w:jc w:val="both"/>
              <w:outlineLvl w:val="2"/>
            </w:pPr>
            <w:r w:rsidRPr="00635366">
              <w:t xml:space="preserve">2026 –  </w:t>
            </w:r>
            <w:r>
              <w:t>700,0</w:t>
            </w:r>
            <w:r w:rsidRPr="00635366">
              <w:t xml:space="preserve"> тыс.руб.,</w:t>
            </w:r>
          </w:p>
          <w:p w:rsidR="00D61241" w:rsidRPr="00635366" w:rsidRDefault="00D61241" w:rsidP="00D61241">
            <w:pPr>
              <w:autoSpaceDE w:val="0"/>
              <w:autoSpaceDN w:val="0"/>
              <w:adjustRightInd w:val="0"/>
              <w:jc w:val="both"/>
              <w:outlineLvl w:val="2"/>
            </w:pPr>
            <w:r w:rsidRPr="00635366">
              <w:t xml:space="preserve">- внебюджетные средства –  </w:t>
            </w:r>
            <w:r>
              <w:t>21810,0</w:t>
            </w:r>
            <w:r w:rsidRPr="00635366">
              <w:t xml:space="preserve"> тыс.руб.,</w:t>
            </w:r>
          </w:p>
          <w:p w:rsidR="00D61241" w:rsidRPr="00635366" w:rsidRDefault="00D61241" w:rsidP="00D61241">
            <w:pPr>
              <w:autoSpaceDE w:val="0"/>
              <w:autoSpaceDN w:val="0"/>
              <w:adjustRightInd w:val="0"/>
              <w:jc w:val="both"/>
              <w:outlineLvl w:val="2"/>
            </w:pPr>
            <w:r w:rsidRPr="00635366">
              <w:t>в том числе по годам реализации:</w:t>
            </w:r>
          </w:p>
          <w:p w:rsidR="00D61241" w:rsidRPr="00635366" w:rsidRDefault="00D61241" w:rsidP="00D61241">
            <w:pPr>
              <w:autoSpaceDE w:val="0"/>
              <w:autoSpaceDN w:val="0"/>
              <w:adjustRightInd w:val="0"/>
              <w:jc w:val="both"/>
              <w:outlineLvl w:val="2"/>
            </w:pPr>
            <w:r w:rsidRPr="00635366">
              <w:t xml:space="preserve">2024 –  </w:t>
            </w:r>
            <w:r>
              <w:t>7270,0</w:t>
            </w:r>
            <w:r w:rsidRPr="00635366">
              <w:t xml:space="preserve"> тыс.руб.,</w:t>
            </w:r>
          </w:p>
          <w:p w:rsidR="00D61241" w:rsidRPr="00635366" w:rsidRDefault="00D61241" w:rsidP="00D61241">
            <w:pPr>
              <w:autoSpaceDE w:val="0"/>
              <w:autoSpaceDN w:val="0"/>
              <w:adjustRightInd w:val="0"/>
              <w:jc w:val="both"/>
              <w:outlineLvl w:val="2"/>
            </w:pPr>
            <w:r w:rsidRPr="00635366">
              <w:t xml:space="preserve">2025 –  </w:t>
            </w:r>
            <w:r>
              <w:t>7270,0</w:t>
            </w:r>
            <w:r w:rsidRPr="00635366">
              <w:t xml:space="preserve"> тыс.руб.,</w:t>
            </w:r>
          </w:p>
          <w:p w:rsidR="00D61241" w:rsidRPr="00635366" w:rsidRDefault="00D61241" w:rsidP="00D61241">
            <w:pPr>
              <w:autoSpaceDE w:val="0"/>
              <w:autoSpaceDN w:val="0"/>
              <w:adjustRightInd w:val="0"/>
              <w:jc w:val="both"/>
              <w:outlineLvl w:val="2"/>
            </w:pPr>
            <w:r w:rsidRPr="00635366">
              <w:t xml:space="preserve">2026 –  </w:t>
            </w:r>
            <w:r>
              <w:t>7270,0</w:t>
            </w:r>
            <w:r w:rsidRPr="00635366">
              <w:t xml:space="preserve"> тыс.руб. </w:t>
            </w:r>
          </w:p>
        </w:tc>
      </w:tr>
      <w:tr w:rsidR="00D61241" w:rsidTr="00D61241">
        <w:trPr>
          <w:trHeight w:val="2123"/>
        </w:trPr>
        <w:tc>
          <w:tcPr>
            <w:tcW w:w="3680" w:type="dxa"/>
            <w:tcBorders>
              <w:top w:val="single" w:sz="4" w:space="0" w:color="auto"/>
              <w:left w:val="single" w:sz="4" w:space="0" w:color="auto"/>
              <w:bottom w:val="single" w:sz="4" w:space="0" w:color="auto"/>
              <w:right w:val="single" w:sz="4" w:space="0" w:color="auto"/>
            </w:tcBorders>
            <w:hideMark/>
          </w:tcPr>
          <w:p w:rsidR="00D61241" w:rsidRDefault="00D61241" w:rsidP="00D61241">
            <w:pPr>
              <w:autoSpaceDE w:val="0"/>
              <w:autoSpaceDN w:val="0"/>
              <w:adjustRightInd w:val="0"/>
              <w:jc w:val="both"/>
              <w:outlineLvl w:val="2"/>
            </w:pPr>
            <w:r>
              <w:t xml:space="preserve">Ожидаемые результаты реализации подпрограммы </w:t>
            </w:r>
          </w:p>
        </w:tc>
        <w:tc>
          <w:tcPr>
            <w:tcW w:w="6457" w:type="dxa"/>
            <w:tcBorders>
              <w:top w:val="single" w:sz="4" w:space="0" w:color="auto"/>
              <w:left w:val="single" w:sz="4" w:space="0" w:color="auto"/>
              <w:bottom w:val="single" w:sz="4" w:space="0" w:color="auto"/>
              <w:right w:val="single" w:sz="4" w:space="0" w:color="auto"/>
            </w:tcBorders>
            <w:hideMark/>
          </w:tcPr>
          <w:p w:rsidR="00D61241" w:rsidRPr="00635366" w:rsidRDefault="00D61241" w:rsidP="00D61241">
            <w:pPr>
              <w:autoSpaceDE w:val="0"/>
              <w:autoSpaceDN w:val="0"/>
              <w:adjustRightInd w:val="0"/>
              <w:jc w:val="both"/>
              <w:outlineLvl w:val="2"/>
            </w:pPr>
            <w:r w:rsidRPr="00635366">
              <w:t xml:space="preserve">Реализация подпрограммы обеспечит достижение следующих </w:t>
            </w:r>
            <w:r>
              <w:t>результатов с 2024</w:t>
            </w:r>
            <w:r w:rsidRPr="00635366">
              <w:t xml:space="preserve"> до 2026 г.г.:</w:t>
            </w:r>
          </w:p>
          <w:p w:rsidR="00D61241" w:rsidRPr="00635366" w:rsidRDefault="00D61241" w:rsidP="00D61241">
            <w:pPr>
              <w:autoSpaceDE w:val="0"/>
              <w:autoSpaceDN w:val="0"/>
              <w:adjustRightInd w:val="0"/>
              <w:jc w:val="both"/>
              <w:outlineLvl w:val="2"/>
            </w:pPr>
            <w:r>
              <w:t>-</w:t>
            </w:r>
            <w:r w:rsidRPr="00635366">
              <w:t>увеличение числа посетителей Никольског</w:t>
            </w:r>
            <w:r>
              <w:t>о округа с 25,2 тыс. чел. в 2022</w:t>
            </w:r>
            <w:r w:rsidRPr="00635366">
              <w:t xml:space="preserve"> году до 35,0 тыс.чел. в 2026 году;</w:t>
            </w:r>
          </w:p>
          <w:p w:rsidR="00D61241" w:rsidRPr="00635366" w:rsidRDefault="00D61241" w:rsidP="00D61241">
            <w:pPr>
              <w:autoSpaceDE w:val="0"/>
              <w:autoSpaceDN w:val="0"/>
              <w:adjustRightInd w:val="0"/>
              <w:jc w:val="both"/>
              <w:outlineLvl w:val="2"/>
            </w:pPr>
            <w:r w:rsidRPr="00635366">
              <w:rPr>
                <w:b/>
              </w:rPr>
              <w:t>-</w:t>
            </w:r>
            <w:r w:rsidRPr="00635366">
              <w:t xml:space="preserve">увеличение </w:t>
            </w:r>
            <w:r>
              <w:t>количества посещений сайта  с 3100 посещений в 2022</w:t>
            </w:r>
            <w:r w:rsidRPr="00635366">
              <w:t xml:space="preserve"> году до 4050 посещений в 2026 году;</w:t>
            </w:r>
          </w:p>
          <w:p w:rsidR="00D61241" w:rsidRPr="0014279B" w:rsidRDefault="00D61241" w:rsidP="00D61241">
            <w:pPr>
              <w:shd w:val="clear" w:color="auto" w:fill="FFFFFF"/>
              <w:jc w:val="both"/>
            </w:pPr>
            <w:r>
              <w:t>-</w:t>
            </w:r>
            <w:r w:rsidRPr="00635366">
              <w:t>количество участников культурно-досуговых мероприятий не ниже 348251 ед. в 2026 г.;</w:t>
            </w:r>
          </w:p>
          <w:p w:rsidR="00D61241" w:rsidRPr="00635366" w:rsidRDefault="00D61241" w:rsidP="00D61241">
            <w:pPr>
              <w:shd w:val="clear" w:color="auto" w:fill="FFFFFF"/>
              <w:jc w:val="both"/>
            </w:pPr>
            <w:r w:rsidRPr="00635366">
              <w:t>- средняя численность участников клубных формирований в расчете на 1 тыс. человек к 2026 году составит 121 чел.;</w:t>
            </w:r>
          </w:p>
          <w:p w:rsidR="00D61241" w:rsidRPr="00635366" w:rsidRDefault="00D61241" w:rsidP="00D61241">
            <w:pPr>
              <w:shd w:val="clear" w:color="auto" w:fill="FFFFFF"/>
              <w:jc w:val="both"/>
            </w:pPr>
            <w:r>
              <w:t>-</w:t>
            </w:r>
            <w:r w:rsidRPr="00635366">
              <w:t>число лучших сельских работников, сельских учреждений культуры составит 1 ед. в год;</w:t>
            </w:r>
          </w:p>
          <w:p w:rsidR="00D61241" w:rsidRPr="00635366" w:rsidRDefault="00D61241" w:rsidP="00D61241">
            <w:pPr>
              <w:jc w:val="both"/>
            </w:pPr>
            <w:r>
              <w:t>-</w:t>
            </w:r>
            <w:r w:rsidRPr="00635366">
              <w:t xml:space="preserve">количество новых поступлений в библиотечный фонд в соответствии с нормативными показателями не менее 250 экземпляров  в 2026 году на 1000 жителей района; </w:t>
            </w:r>
          </w:p>
          <w:p w:rsidR="00D61241" w:rsidRPr="00635366" w:rsidRDefault="00D61241" w:rsidP="00D61241">
            <w:pPr>
              <w:jc w:val="both"/>
            </w:pPr>
            <w:r w:rsidRPr="00635366">
              <w:t>-</w:t>
            </w:r>
            <w:r w:rsidRPr="00635366">
              <w:rPr>
                <w:lang w:eastAsia="ru-RU"/>
              </w:rPr>
              <w:t>обеспечение количества библиографических записей в сво</w:t>
            </w:r>
            <w:r>
              <w:rPr>
                <w:lang w:eastAsia="ru-RU"/>
              </w:rPr>
              <w:t>дном электронном каталоге не ниже</w:t>
            </w:r>
            <w:r w:rsidRPr="00635366">
              <w:rPr>
                <w:lang w:eastAsia="ru-RU"/>
              </w:rPr>
              <w:t xml:space="preserve"> 1,9% в 2026 году;</w:t>
            </w:r>
          </w:p>
          <w:p w:rsidR="00D61241" w:rsidRPr="00635366" w:rsidRDefault="00D61241" w:rsidP="00D61241">
            <w:pPr>
              <w:jc w:val="both"/>
            </w:pPr>
            <w:r w:rsidRPr="00635366">
              <w:t>- увеличение количества посещений библиотек</w:t>
            </w:r>
          </w:p>
          <w:p w:rsidR="00D61241" w:rsidRPr="0014279B" w:rsidRDefault="00D61241" w:rsidP="00D61241">
            <w:pPr>
              <w:shd w:val="clear" w:color="auto" w:fill="FFFFFF"/>
              <w:jc w:val="both"/>
            </w:pPr>
            <w:r w:rsidRPr="00635366">
              <w:t>(на 1 жителя в год), в том числе массовых мероприятий б</w:t>
            </w:r>
            <w:r>
              <w:t>иблиотек и посещений сайта с 8,5 ед. в 2022</w:t>
            </w:r>
            <w:r w:rsidRPr="00635366">
              <w:t xml:space="preserve"> году до 9,6 ед. в 2026 году</w:t>
            </w:r>
          </w:p>
          <w:p w:rsidR="00D61241" w:rsidRPr="00635366" w:rsidRDefault="00D61241" w:rsidP="00D61241">
            <w:pPr>
              <w:jc w:val="both"/>
            </w:pPr>
            <w:r>
              <w:t>-</w:t>
            </w:r>
            <w:r w:rsidRPr="00635366">
              <w:t xml:space="preserve">обеспечение количества выставок и экспозиций на </w:t>
            </w:r>
            <w:r>
              <w:t>уровне 2022</w:t>
            </w:r>
            <w:r w:rsidRPr="00635366">
              <w:t xml:space="preserve"> года 10 ед. в 2026 году;</w:t>
            </w:r>
          </w:p>
          <w:p w:rsidR="00D61241" w:rsidRPr="00635366" w:rsidRDefault="00D61241" w:rsidP="00D61241">
            <w:pPr>
              <w:jc w:val="both"/>
            </w:pPr>
            <w:r>
              <w:t>-</w:t>
            </w:r>
            <w:r w:rsidRPr="00635366">
              <w:t>увеличение количества предмето</w:t>
            </w:r>
            <w:r>
              <w:t>в, внесенных в Госкаталог с 4430 ед. в 2022</w:t>
            </w:r>
            <w:r w:rsidRPr="00635366">
              <w:t xml:space="preserve"> г. до 7210 в 2026 году;</w:t>
            </w:r>
          </w:p>
          <w:p w:rsidR="00D61241" w:rsidRPr="00635366" w:rsidRDefault="00D61241" w:rsidP="00D61241">
            <w:r w:rsidRPr="00635366">
              <w:t xml:space="preserve">- </w:t>
            </w:r>
            <w:r w:rsidRPr="00635366">
              <w:rPr>
                <w:color w:val="000000"/>
              </w:rPr>
              <w:t>увеличение чи</w:t>
            </w:r>
            <w:r>
              <w:rPr>
                <w:color w:val="000000"/>
              </w:rPr>
              <w:t>сленности посещений музея с 4858 ед. в 2022</w:t>
            </w:r>
            <w:r w:rsidRPr="00635366">
              <w:rPr>
                <w:color w:val="000000"/>
              </w:rPr>
              <w:t xml:space="preserve"> году до 4890 ед. к 2026 году</w:t>
            </w:r>
            <w:r w:rsidRPr="00635366">
              <w:t>;</w:t>
            </w:r>
          </w:p>
          <w:p w:rsidR="00D61241" w:rsidRPr="00635366" w:rsidRDefault="00D61241" w:rsidP="00D61241">
            <w:r w:rsidRPr="00635366">
              <w:t xml:space="preserve">- количество детей в возрасте от 5 до 18 лет, обучающихся по дополнительным образовательным программам в сфере культуры и искусства, в общей численности детей этого возраста не менее 440 чел. в 2026 году;  </w:t>
            </w:r>
          </w:p>
          <w:p w:rsidR="00D61241" w:rsidRPr="00635366" w:rsidRDefault="00D61241" w:rsidP="00D612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w:t>
            </w:r>
            <w:r w:rsidRPr="00635366">
              <w:t>доля детей, привлекаемых к участию в творческих мероприятиях от общего количест</w:t>
            </w:r>
            <w:r>
              <w:t>ва детей  от 9,2 % в 2022</w:t>
            </w:r>
            <w:r w:rsidRPr="00635366">
              <w:t xml:space="preserve"> г</w:t>
            </w:r>
            <w:r>
              <w:t>оду</w:t>
            </w:r>
            <w:r w:rsidRPr="00635366">
              <w:t xml:space="preserve"> до 10,5 % в 2026 г.;</w:t>
            </w:r>
          </w:p>
          <w:p w:rsidR="00D61241" w:rsidRPr="00635366" w:rsidRDefault="00D61241" w:rsidP="00D61241">
            <w:pPr>
              <w:jc w:val="both"/>
            </w:pPr>
            <w:r>
              <w:t>-</w:t>
            </w:r>
            <w:r w:rsidRPr="00635366">
              <w:t>обеспечение доли документов муниципального архива, находящихся в нормативных условиях хранения, на уровне 99% в общем количестве документов;</w:t>
            </w:r>
          </w:p>
          <w:p w:rsidR="00D61241" w:rsidRPr="00635366" w:rsidRDefault="00D61241" w:rsidP="00D61241">
            <w:pPr>
              <w:jc w:val="both"/>
            </w:pPr>
            <w:r>
              <w:t>-</w:t>
            </w:r>
            <w:r w:rsidRPr="00635366">
              <w:t>среднее число пользователей архивной информацией возрастет с 14</w:t>
            </w:r>
            <w:r>
              <w:t>3</w:t>
            </w:r>
            <w:r w:rsidRPr="00635366">
              <w:t xml:space="preserve"> человек </w:t>
            </w:r>
            <w:r>
              <w:t xml:space="preserve">в 2022 году </w:t>
            </w:r>
            <w:r w:rsidRPr="00635366">
              <w:t xml:space="preserve">до 151 человека на 10 тыс. человек населения в 2026 году; </w:t>
            </w:r>
          </w:p>
          <w:p w:rsidR="00D61241" w:rsidRPr="00635366" w:rsidRDefault="00D61241" w:rsidP="00D61241">
            <w:pPr>
              <w:spacing w:line="256" w:lineRule="auto"/>
              <w:jc w:val="both"/>
            </w:pPr>
            <w:r>
              <w:t>-</w:t>
            </w:r>
            <w:r w:rsidRPr="00635366">
              <w:t>выполнение плановых показателей на предоставление муниципальных услуг (выполнение работ) на обеспечение доступа пользователей к архивному фонду района (в пределах переданных полномочий) будет обеспечено на 100%.</w:t>
            </w:r>
          </w:p>
        </w:tc>
      </w:tr>
    </w:tbl>
    <w:p w:rsidR="00D61241" w:rsidRDefault="00D61241" w:rsidP="00D61241">
      <w:pPr>
        <w:autoSpaceDE w:val="0"/>
        <w:autoSpaceDN w:val="0"/>
        <w:adjustRightInd w:val="0"/>
        <w:ind w:firstLine="708"/>
        <w:jc w:val="both"/>
        <w:outlineLvl w:val="2"/>
        <w:rPr>
          <w:b/>
        </w:rPr>
      </w:pPr>
    </w:p>
    <w:p w:rsidR="00D61241" w:rsidRDefault="00D61241" w:rsidP="00D61241">
      <w:pPr>
        <w:autoSpaceDE w:val="0"/>
        <w:autoSpaceDN w:val="0"/>
        <w:adjustRightInd w:val="0"/>
        <w:ind w:firstLine="708"/>
        <w:jc w:val="center"/>
        <w:outlineLvl w:val="2"/>
        <w:rPr>
          <w:b/>
        </w:rPr>
      </w:pPr>
      <w:r>
        <w:rPr>
          <w:b/>
        </w:rPr>
        <w:t xml:space="preserve">Раздел 1. Общая характеристика сферы реализации подпрограммы 1 </w:t>
      </w:r>
    </w:p>
    <w:p w:rsidR="00D61241" w:rsidRDefault="00D61241" w:rsidP="00D61241">
      <w:pPr>
        <w:autoSpaceDE w:val="0"/>
        <w:autoSpaceDN w:val="0"/>
        <w:adjustRightInd w:val="0"/>
        <w:ind w:firstLine="708"/>
        <w:jc w:val="center"/>
        <w:outlineLvl w:val="2"/>
        <w:rPr>
          <w:b/>
        </w:rPr>
      </w:pPr>
      <w:r>
        <w:rPr>
          <w:b/>
        </w:rPr>
        <w:t>муниципальной программы</w:t>
      </w:r>
    </w:p>
    <w:p w:rsidR="00D61241" w:rsidRPr="0014279B" w:rsidRDefault="00D61241" w:rsidP="00D61241">
      <w:pPr>
        <w:ind w:firstLine="709"/>
        <w:jc w:val="both"/>
      </w:pPr>
      <w:r w:rsidRPr="00790BE5">
        <w:t>Муниципальная отрасль «Культура» включает в себя  муниципальные учреждения культуры: МБУК «Информационно – методический центр культуры и туризма Никольского муниципального окр</w:t>
      </w:r>
      <w:r>
        <w:t>уга» (2 филиала), МБУК «Центральный</w:t>
      </w:r>
      <w:r w:rsidRPr="00790BE5">
        <w:t xml:space="preserve"> Дом культуры Николь</w:t>
      </w:r>
      <w:r>
        <w:t>ского муниципального округа» (1 филиал</w:t>
      </w:r>
      <w:r w:rsidRPr="00790BE5">
        <w:t xml:space="preserve">), </w:t>
      </w:r>
      <w:r>
        <w:t xml:space="preserve">МБУК «Аргуновский Дом культуры», МБУК «Байдаровский Дом культуры» (3 филиала), МБУК «Борковской Дом культуры», МБУК «Центр культуры и отдыха Завражского сельского поселения» (2 филиала), МБУК «Зеленцовский Дом культуры», МБУК «Кожаевский Дом культуры» (7 филиалов), </w:t>
      </w:r>
      <w:r w:rsidRPr="00790BE5">
        <w:t xml:space="preserve">МКУК «Централизованная библиотечная система Никольского муниципального округа» (16 филиалов), МБУК «Историко-мемориальный музей А.Я. Яшина Никольского муниципального округа», МБУ ДО «Никольская детская школа искусств». </w:t>
      </w:r>
    </w:p>
    <w:p w:rsidR="00D61241" w:rsidRPr="00790BE5" w:rsidRDefault="00D61241" w:rsidP="00D61241">
      <w:pPr>
        <w:autoSpaceDE w:val="0"/>
        <w:autoSpaceDN w:val="0"/>
        <w:adjustRightInd w:val="0"/>
        <w:ind w:firstLine="708"/>
        <w:jc w:val="both"/>
        <w:outlineLvl w:val="2"/>
      </w:pPr>
      <w:r w:rsidRPr="00790BE5">
        <w:t>МБУК «Информационно – методический центр культуры и туризма Никольского муниципального округа» имеет два филиала «Центра традиционной народной культуры» и «Центр туризма и ремёсел». Учреждение ведёт активную работу по сохранению и развитию традиционной народной культуры и нематериального культурного наследия. МБУК «ИМЦКиТ» является организатором межрегиональных ярмарок, фестивалей. Проводит мероприятия на платной и бесплатной основе: мастер-классы, экскурсии, занятия по традиционной народной культуре, фото-видео съемки мероприятий и др.</w:t>
      </w:r>
    </w:p>
    <w:p w:rsidR="00D61241" w:rsidRPr="00790BE5" w:rsidRDefault="00D61241" w:rsidP="00D61241">
      <w:pPr>
        <w:autoSpaceDE w:val="0"/>
        <w:autoSpaceDN w:val="0"/>
        <w:adjustRightInd w:val="0"/>
        <w:ind w:firstLine="708"/>
        <w:jc w:val="both"/>
        <w:outlineLvl w:val="2"/>
      </w:pPr>
      <w:r w:rsidRPr="00790BE5">
        <w:t>Одним из направлений деятельности Информационно-методического центра культуры и туризма является туризм. Туризм выполняет важную роль в комплексном решении социальных проблем, стимулируя создание дополнительных рабочих мест, обеспечивая занятость и повышение качества жизни населения.</w:t>
      </w:r>
    </w:p>
    <w:p w:rsidR="00D61241" w:rsidRPr="00790BE5" w:rsidRDefault="00D61241" w:rsidP="00D61241">
      <w:pPr>
        <w:autoSpaceDE w:val="0"/>
        <w:autoSpaceDN w:val="0"/>
        <w:adjustRightInd w:val="0"/>
        <w:ind w:firstLine="708"/>
        <w:jc w:val="both"/>
        <w:outlineLvl w:val="2"/>
      </w:pPr>
      <w:r w:rsidRPr="00790BE5">
        <w:t>В настоящее время туризм является необходимым механизмом оживления экономики, поскольку туристская индустрия оказывает стимулирующее воздействие на развитие сопутствующих сфер экономической деятельности, таких как транспорт, торговля, связь, производство сувенирной продукции, сфера услуг, общественное питание, сельское хозяйство, строительство и других, выступает катализатором социально-экономического развития. Удовлетворяя потребности экскурсантов и туристов, туристская индустрия является источником поступления средств в бюджеты всех уровней.</w:t>
      </w:r>
    </w:p>
    <w:p w:rsidR="00D61241" w:rsidRPr="00790BE5" w:rsidRDefault="00D61241" w:rsidP="00D61241">
      <w:pPr>
        <w:autoSpaceDE w:val="0"/>
        <w:autoSpaceDN w:val="0"/>
        <w:adjustRightInd w:val="0"/>
        <w:ind w:firstLine="708"/>
        <w:jc w:val="both"/>
        <w:outlineLvl w:val="2"/>
      </w:pPr>
      <w:r w:rsidRPr="00790BE5">
        <w:t xml:space="preserve">Наличие разнообразных туристско-рекреационных ресурсов в Никольском муниципальном округе позволяет развивать такие виды туризма как: культурно-познавательный, событийный, религиозный, паломнический, сельский, экологический. </w:t>
      </w:r>
    </w:p>
    <w:p w:rsidR="00D61241" w:rsidRPr="00790BE5" w:rsidRDefault="00D61241" w:rsidP="00D61241">
      <w:pPr>
        <w:autoSpaceDE w:val="0"/>
        <w:autoSpaceDN w:val="0"/>
        <w:adjustRightInd w:val="0"/>
        <w:ind w:firstLine="708"/>
        <w:jc w:val="both"/>
        <w:outlineLvl w:val="2"/>
      </w:pPr>
      <w:r w:rsidRPr="00790BE5">
        <w:t xml:space="preserve"> С целью продвижения туристского и культурного потенциала в Никольском округе реализуются 4 туристских бренда и проекта: «Никольск – жемчужина Северных Увалов», «Святые места А.Я. Яшина», «Фоминский горшок», «Никольское пиво – миру на диво». Участие в Межрегиональной выставке туристского сервиса и технологий гостеприимства  «Ворота Севера», позволяет повысить интерес к территории, увеличить туристский поток, количество повторных прибытий.</w:t>
      </w:r>
    </w:p>
    <w:p w:rsidR="00D61241" w:rsidRPr="00790BE5" w:rsidRDefault="00D61241" w:rsidP="00D61241">
      <w:pPr>
        <w:autoSpaceDE w:val="0"/>
        <w:autoSpaceDN w:val="0"/>
        <w:adjustRightInd w:val="0"/>
        <w:ind w:firstLine="708"/>
        <w:jc w:val="both"/>
        <w:outlineLvl w:val="2"/>
      </w:pPr>
      <w:r w:rsidRPr="00790BE5">
        <w:t xml:space="preserve">Особый интерес для туристов представляют Историко-мемориальный музей А.Я. Яшина, Центр традиционной народной культуры, Центр туризма и ремёсел в д. Кривяцкое, Ландшафтно-мемориальный заказник «Бобришный Угор», Туристический комплекс «Остров сокровищ» в д. Дор, Гостевой дом купцов Морозовых в д. Мякишево, восстановленные храмы Никольского округа. </w:t>
      </w:r>
    </w:p>
    <w:p w:rsidR="00D61241" w:rsidRPr="00790BE5" w:rsidRDefault="00D61241" w:rsidP="00D61241">
      <w:pPr>
        <w:pStyle w:val="ae"/>
        <w:ind w:left="0" w:firstLine="708"/>
        <w:jc w:val="both"/>
        <w:rPr>
          <w:rStyle w:val="ac"/>
          <w:rFonts w:ascii="Calibri" w:hAnsi="Calibri"/>
          <w:i w:val="0"/>
        </w:rPr>
      </w:pPr>
      <w:r w:rsidRPr="00790BE5">
        <w:rPr>
          <w:rStyle w:val="ac"/>
          <w:i w:val="0"/>
        </w:rPr>
        <w:t xml:space="preserve">Ведущим учреждением по организации досуга и культурному обслуживанию населения </w:t>
      </w:r>
      <w:r>
        <w:rPr>
          <w:rStyle w:val="ac"/>
          <w:i w:val="0"/>
        </w:rPr>
        <w:t>в округе является МБУК «Центральный</w:t>
      </w:r>
      <w:r w:rsidRPr="00790BE5">
        <w:rPr>
          <w:rStyle w:val="ac"/>
          <w:i w:val="0"/>
        </w:rPr>
        <w:t xml:space="preserve"> Дом культуры», введённый в строй в 2008 году. В настоящее время в учреждении работает 48 клубных формирований, насчитывающих 705 участников – это клубы по интересам, коллективы художественной самодеятельности, кружки прикладного творчества.</w:t>
      </w:r>
      <w:r w:rsidRPr="00790BE5">
        <w:rPr>
          <w:rStyle w:val="ac"/>
        </w:rPr>
        <w:t xml:space="preserve"> </w:t>
      </w:r>
      <w:r w:rsidRPr="00790BE5">
        <w:rPr>
          <w:rStyle w:val="ac"/>
          <w:i w:val="0"/>
        </w:rPr>
        <w:t xml:space="preserve">Творческие коллективы  представляют округ на мероприятиях различных уровней.   На территории округа реализуется проект «КультпоездКА», направленный на поддержку сельских территорий.  На сцене Дома культуры проводятся гастрольные концертные, театрализованные программы и цирковые представления. </w:t>
      </w:r>
    </w:p>
    <w:p w:rsidR="00D61241" w:rsidRPr="0014279B" w:rsidRDefault="00D61241" w:rsidP="00D61241">
      <w:pPr>
        <w:tabs>
          <w:tab w:val="left" w:pos="567"/>
        </w:tabs>
        <w:jc w:val="both"/>
        <w:rPr>
          <w:rStyle w:val="ac"/>
          <w:i w:val="0"/>
          <w:iCs w:val="0"/>
        </w:rPr>
      </w:pPr>
      <w:r w:rsidRPr="00790BE5">
        <w:rPr>
          <w:rStyle w:val="ac"/>
          <w:i w:val="0"/>
        </w:rPr>
        <w:tab/>
        <w:t>Творческие коллективы учреждения известны не только в родном городе, но и далеко за его пределами, являются дипломантами областных и межрайонных мероприятий. Три коллективы имеют звание «народный коллектив»: хор «Русская песня», фольклорный коллектив «Метелица» и вокальный коллектив «Хорошее настроение».</w:t>
      </w:r>
    </w:p>
    <w:p w:rsidR="00D61241" w:rsidRPr="00790BE5" w:rsidRDefault="00D61241" w:rsidP="00D61241">
      <w:pPr>
        <w:ind w:firstLine="709"/>
        <w:jc w:val="both"/>
        <w:rPr>
          <w:rStyle w:val="ac"/>
          <w:i w:val="0"/>
        </w:rPr>
      </w:pPr>
      <w:r w:rsidRPr="00790BE5">
        <w:rPr>
          <w:rStyle w:val="ac"/>
          <w:i w:val="0"/>
        </w:rPr>
        <w:t xml:space="preserve"> Коллектив учреждения ведёт активную деятельность, направленную на повышение качества и расширение спектра предоставляемых услуг. Проведена реконструкция подвальных помещений: пущен в эксплуатацию зал хореографии, спортивный зал, костюмерная комната, молодежная комната. С учётом спроса населения, один из кабинетов переоборудован в детскую комнату.  </w:t>
      </w:r>
    </w:p>
    <w:p w:rsidR="00D61241" w:rsidRPr="00790BE5" w:rsidRDefault="00D61241" w:rsidP="00D61241">
      <w:pPr>
        <w:ind w:firstLine="709"/>
        <w:jc w:val="both"/>
      </w:pPr>
      <w:r w:rsidRPr="00790BE5">
        <w:rPr>
          <w:rStyle w:val="ac"/>
          <w:i w:val="0"/>
        </w:rPr>
        <w:t xml:space="preserve">В Доме культуры открыт цифровой кинозал.  </w:t>
      </w:r>
      <w:r w:rsidRPr="00790BE5">
        <w:t xml:space="preserve">В 2022 году по решению Градсовета проведен </w:t>
      </w:r>
      <w:r w:rsidRPr="00790BE5">
        <w:rPr>
          <w:rStyle w:val="layout"/>
        </w:rPr>
        <w:t xml:space="preserve">капитальный ремонт здания.  </w:t>
      </w:r>
    </w:p>
    <w:p w:rsidR="00D61241" w:rsidRPr="0014279B" w:rsidRDefault="00D61241" w:rsidP="00D61241">
      <w:pPr>
        <w:ind w:firstLine="709"/>
        <w:jc w:val="both"/>
      </w:pPr>
      <w:r w:rsidRPr="00790BE5">
        <w:t xml:space="preserve">Население Никольского муниципального округа обслуживает 17 библиотек: центральная библиотека и 16 библиотек-филиалов, расположенных в сельских территориях. Процент охвата библиотечным обслуживанием составляет более 50%.   </w:t>
      </w:r>
    </w:p>
    <w:p w:rsidR="00D61241" w:rsidRPr="00790BE5" w:rsidRDefault="00D61241" w:rsidP="00D61241">
      <w:pPr>
        <w:ind w:firstLine="709"/>
        <w:jc w:val="both"/>
        <w:rPr>
          <w:lang w:eastAsia="ru-RU"/>
        </w:rPr>
      </w:pPr>
      <w:r w:rsidRPr="00790BE5">
        <w:rPr>
          <w:color w:val="000000"/>
          <w:spacing w:val="-1"/>
        </w:rPr>
        <w:t>В настоящее время общедоступные библиотеки все больше становятся информаци</w:t>
      </w:r>
      <w:r w:rsidRPr="00790BE5">
        <w:rPr>
          <w:color w:val="000000"/>
          <w:spacing w:val="-1"/>
        </w:rPr>
        <w:softHyphen/>
      </w:r>
      <w:r w:rsidRPr="00790BE5">
        <w:rPr>
          <w:color w:val="000000"/>
        </w:rPr>
        <w:t>онными центрами, предоставляя населению доступ к разнообразным базам данных социально значимой информации, справочно-правовым системам, к сети «</w:t>
      </w:r>
      <w:r w:rsidRPr="00790BE5">
        <w:rPr>
          <w:color w:val="000000"/>
          <w:spacing w:val="-1"/>
        </w:rPr>
        <w:t>Интернет», выполняя информационные запросы, оказывая различные компьютерные услу</w:t>
      </w:r>
      <w:r w:rsidRPr="00790BE5">
        <w:rPr>
          <w:color w:val="000000"/>
          <w:spacing w:val="-1"/>
        </w:rPr>
        <w:softHyphen/>
        <w:t xml:space="preserve">ги.  </w:t>
      </w:r>
    </w:p>
    <w:p w:rsidR="00D61241" w:rsidRPr="00790BE5" w:rsidRDefault="00D61241" w:rsidP="00D61241">
      <w:pPr>
        <w:ind w:firstLine="709"/>
        <w:jc w:val="both"/>
        <w:rPr>
          <w:lang w:eastAsia="ru-RU"/>
        </w:rPr>
      </w:pPr>
      <w:r w:rsidRPr="00790BE5">
        <w:rPr>
          <w:color w:val="000000"/>
        </w:rPr>
        <w:t>Для реализации своих общественных функций и оптимального соответствия запросам на</w:t>
      </w:r>
      <w:r w:rsidRPr="00790BE5">
        <w:rPr>
          <w:color w:val="000000"/>
        </w:rPr>
        <w:softHyphen/>
        <w:t xml:space="preserve">селения общедоступным библиотекам округа необходимо качественное обновление книжных фондов - до 80%, особенно сельских библиотек. </w:t>
      </w:r>
      <w:r w:rsidRPr="00790BE5">
        <w:rPr>
          <w:color w:val="000000"/>
          <w:spacing w:val="-1"/>
        </w:rPr>
        <w:t xml:space="preserve">В соответствии с рекомендациями ЮНЕСКО и социальными нормативами и нормами по комплектованию библиотечных фондов, утвержденными распоряжением Правительства РФ от 13.07. 2007 года № 923-р, ежегодное обновление библиотечного фонда должно составлять 220-250 книг на 1000 жителей. Недостаточность новых поступлений в библиотеки способствует оттоку читателей и снижению качества библиотечных услуг. Только </w:t>
      </w:r>
      <w:r w:rsidRPr="00790BE5">
        <w:rPr>
          <w:color w:val="000000"/>
        </w:rPr>
        <w:t>при условии гарантированного комплектования библиотечных фондов новыми докумен</w:t>
      </w:r>
      <w:r w:rsidRPr="00790BE5">
        <w:rPr>
          <w:color w:val="000000"/>
        </w:rPr>
        <w:softHyphen/>
        <w:t xml:space="preserve">тами в различных отраслях литературы, в том числе на современных носителях информации и </w:t>
      </w:r>
      <w:r w:rsidRPr="00790BE5">
        <w:rPr>
          <w:color w:val="000000"/>
          <w:spacing w:val="-1"/>
        </w:rPr>
        <w:t>периодическими изданиями, можно будет обеспечить выполнение поставленных нормативов.</w:t>
      </w:r>
    </w:p>
    <w:p w:rsidR="00D61241" w:rsidRPr="0014279B" w:rsidRDefault="00D61241" w:rsidP="00D61241">
      <w:pPr>
        <w:ind w:firstLine="709"/>
        <w:jc w:val="both"/>
      </w:pPr>
      <w:r w:rsidRPr="00790BE5">
        <w:rPr>
          <w:lang w:eastAsia="ru-RU"/>
        </w:rPr>
        <w:t>Переход к электронным технологиям коренным образом изменил роль библиотеки в обществе. Сегодня она является не только хранительницей культурного наследия, но и гарантом свободного доступа к нему. Важнейшими задачами развития отрасли являются создание корпоративных библиотечных ресурсов, единых электронных каталогов, взаимное их использование на основе новейших информационных технологий. Не менее важной задачей является создание электронных коллекций документов, перевод фондов и каталогов в цифровой формат и размещение их в открытом доступе. Это позволит библиотекам реально участвовать в проекте корпоративной каталогизации и использовать корпоративные ресурсы для создания единого информационного пространства. Наличие электронных каталогов в библиотеках создает принципиально новые возможности для обслуживания пользователей.</w:t>
      </w:r>
      <w:r w:rsidRPr="00790BE5">
        <w:t xml:space="preserve">  </w:t>
      </w:r>
    </w:p>
    <w:p w:rsidR="00D61241" w:rsidRPr="00790BE5" w:rsidRDefault="00D61241" w:rsidP="00D61241">
      <w:pPr>
        <w:ind w:firstLine="709"/>
        <w:jc w:val="both"/>
        <w:rPr>
          <w:lang w:eastAsia="ru-RU"/>
        </w:rPr>
      </w:pPr>
      <w:r w:rsidRPr="00790BE5">
        <w:t>В числе приоритетных направлений деятельности общедоступных библиотек находится развитие нестационарных форм обслуживания читателей для предоставления библиотечных услуг удаленным пользователям, жителям малочисленных населенных пунктов округа.</w:t>
      </w:r>
    </w:p>
    <w:p w:rsidR="00D61241" w:rsidRPr="00790BE5" w:rsidRDefault="00D61241" w:rsidP="00D61241">
      <w:pPr>
        <w:ind w:firstLine="709"/>
        <w:jc w:val="both"/>
        <w:rPr>
          <w:lang w:eastAsia="ru-RU"/>
        </w:rPr>
      </w:pPr>
      <w:r w:rsidRPr="00790BE5">
        <w:rPr>
          <w:lang w:eastAsia="ru-RU"/>
        </w:rPr>
        <w:t>Уровень и объем задач по укреплению, развитию и модернизации библиотечной системы округа требуют решения на основе программно-целевого метода. Реализация подпрограммы позволит решить основные проблемы библиотечной отрасли и обеспечит значительное улучшение качества и доступности библиотечных услуг.</w:t>
      </w:r>
    </w:p>
    <w:p w:rsidR="00D61241" w:rsidRPr="0014279B" w:rsidRDefault="00D61241" w:rsidP="00D61241">
      <w:pPr>
        <w:ind w:firstLine="709"/>
        <w:jc w:val="both"/>
      </w:pPr>
      <w:r w:rsidRPr="00790BE5">
        <w:t>Музей –  культурно-просветительное учреждение, целенаправленно собирающее, хранящее, экспонирующее предметы материальной и духовной культуры, имеющие историческую, научную, художественную ценность, на основе которых музей ведет работу согласно Уставу учреждения.</w:t>
      </w:r>
    </w:p>
    <w:p w:rsidR="00D61241" w:rsidRPr="00790BE5" w:rsidRDefault="00D61241" w:rsidP="00D61241">
      <w:pPr>
        <w:ind w:firstLine="709"/>
        <w:jc w:val="both"/>
      </w:pPr>
      <w:r w:rsidRPr="00790BE5">
        <w:t xml:space="preserve">Муниципальное бюджетное учреждение культуры «Историко-мемориальный музей А.Я.  Яшина»    осуществляет государственную политику в области сохранения культурного наследия. Учреждение выполняет образовательные, воспитательные, информационные функции и способствует формированию нравственно-эстетических основ, духовных потребностей и ценностных ориентаций населения. </w:t>
      </w:r>
    </w:p>
    <w:p w:rsidR="00D61241" w:rsidRPr="00790BE5" w:rsidRDefault="00D61241" w:rsidP="00D61241">
      <w:pPr>
        <w:ind w:firstLine="709"/>
        <w:jc w:val="both"/>
      </w:pPr>
      <w:r w:rsidRPr="00790BE5">
        <w:t>Основные виды деятельности учреждения: осуществление в установленном порядке учёта, хранения и реставрации музейных предметов, находящихся в музейных фондах, в том числе предметов, содержащих драгоценные металлы и драгоценные камни; осуществление комплектования музейных фондов; проведение экспертизы культурных ценностей, реставрационных работ; изучение и систематизация предметов фондов хранения, формирование электронной базы данных, содержащей сведения о музейных предметах и музейных коллекциях; осуществление экспозиционно-выставочной деятельности; осуществление просветительской деятельности, организация экскурсионного, лекционного, и комплексного обслуживания посетителей, уроков и других музейных мероприятий.</w:t>
      </w:r>
    </w:p>
    <w:p w:rsidR="00D61241" w:rsidRPr="00790BE5" w:rsidRDefault="00D61241" w:rsidP="00D61241">
      <w:pPr>
        <w:pStyle w:val="HTML"/>
        <w:ind w:firstLine="709"/>
        <w:rPr>
          <w:rFonts w:ascii="Times New Roman" w:hAnsi="Times New Roman"/>
          <w:sz w:val="24"/>
          <w:szCs w:val="24"/>
        </w:rPr>
      </w:pPr>
      <w:r w:rsidRPr="00790BE5">
        <w:rPr>
          <w:rFonts w:ascii="Times New Roman" w:hAnsi="Times New Roman"/>
          <w:sz w:val="24"/>
          <w:szCs w:val="24"/>
        </w:rPr>
        <w:t>Образование в сфере культуры и искусства является важнейшей составляющей образовательного пространства, сложившейся в современном российском обществе, национальным достоянием нашей страны, обеспечивает сохранение высочайшего уровня профессионального искусства России. Оно социально востребовано как образование, органично сочетающее в себе воспитание, обучение и развитие личности человека.</w:t>
      </w:r>
    </w:p>
    <w:p w:rsidR="00D61241" w:rsidRPr="00790BE5" w:rsidRDefault="00D61241" w:rsidP="00D61241">
      <w:pPr>
        <w:pStyle w:val="HTML"/>
        <w:ind w:firstLine="709"/>
        <w:rPr>
          <w:rFonts w:ascii="Times New Roman" w:hAnsi="Times New Roman"/>
          <w:sz w:val="24"/>
          <w:szCs w:val="24"/>
        </w:rPr>
      </w:pPr>
      <w:r w:rsidRPr="00790BE5">
        <w:rPr>
          <w:rFonts w:ascii="Times New Roman" w:hAnsi="Times New Roman"/>
          <w:sz w:val="24"/>
          <w:szCs w:val="24"/>
        </w:rPr>
        <w:t>Дополнительное художественное образование в Никольске — открытая, динамичная, сохраняющая традиции и одновременно постоянно меняющаяся система образования, гибко реагирующая на запросы и потребности основного социального заказчика — населения города Никольска.</w:t>
      </w:r>
    </w:p>
    <w:p w:rsidR="00D61241" w:rsidRPr="00790BE5" w:rsidRDefault="00D61241" w:rsidP="00D61241">
      <w:pPr>
        <w:pStyle w:val="HTML"/>
        <w:ind w:firstLine="709"/>
        <w:rPr>
          <w:rFonts w:ascii="Times New Roman" w:hAnsi="Times New Roman"/>
          <w:sz w:val="24"/>
          <w:szCs w:val="24"/>
        </w:rPr>
      </w:pPr>
      <w:r w:rsidRPr="00790BE5">
        <w:rPr>
          <w:rFonts w:ascii="Times New Roman" w:hAnsi="Times New Roman"/>
          <w:sz w:val="24"/>
          <w:szCs w:val="24"/>
        </w:rPr>
        <w:t>Функции системы: создание условий для повышения конкурентной способности личности, формирования трудовых ресурсов, способных воспроизводить и развивать материальный, интеллектуальный и духовный потенциал города  Никольска; формирование творческой элиты, ее полноценное воспитание; повышение уровня культурной жизни города и округа, качества профессионального творчества и формирование заинтересованной в его результатах публики.</w:t>
      </w:r>
    </w:p>
    <w:p w:rsidR="00D61241" w:rsidRPr="00790BE5" w:rsidRDefault="00D61241" w:rsidP="00D61241">
      <w:pPr>
        <w:pStyle w:val="HTML"/>
        <w:ind w:firstLine="709"/>
        <w:rPr>
          <w:rFonts w:ascii="Times New Roman" w:hAnsi="Times New Roman"/>
          <w:sz w:val="24"/>
          <w:szCs w:val="24"/>
        </w:rPr>
      </w:pPr>
      <w:r w:rsidRPr="00790BE5">
        <w:rPr>
          <w:rFonts w:ascii="Times New Roman" w:hAnsi="Times New Roman"/>
          <w:sz w:val="24"/>
          <w:szCs w:val="24"/>
        </w:rPr>
        <w:t>Проводимая в последние годы в округе политика в сфере дополнительного образования, способствовала сохранению художественной инфраструктуры, ее материально-технической базы, что позволяет на новом этапе социально-экономического развития округа ставить стратегические задачи динамического развития непрерывного художественно-эстетического образования, модернизации его материально-технической базы, создания благоприятных условий для функционирования учебного процесса.</w:t>
      </w:r>
    </w:p>
    <w:p w:rsidR="00D61241" w:rsidRPr="00790BE5" w:rsidRDefault="00D61241" w:rsidP="00D61241">
      <w:pPr>
        <w:pStyle w:val="HTML"/>
        <w:ind w:firstLine="709"/>
        <w:rPr>
          <w:rFonts w:ascii="Times New Roman" w:hAnsi="Times New Roman"/>
          <w:sz w:val="24"/>
          <w:szCs w:val="24"/>
        </w:rPr>
      </w:pPr>
      <w:r w:rsidRPr="00790BE5">
        <w:rPr>
          <w:rFonts w:ascii="Times New Roman" w:hAnsi="Times New Roman"/>
          <w:sz w:val="24"/>
          <w:szCs w:val="24"/>
        </w:rPr>
        <w:t>В МБУ ДО «НДШИ» обучается 440 человек. В учреждении функционирует 4 отделения: музыкальное, театральное, хореографическое и отделение изобразительного искусства. Обучение ведется по дополнительным общеразвивающим (18) и предпрофессиональным (6) программам. На базе школы работают 2 хора, вокальный ансамбль «Радуга мелодий», ансамбль народных инструментов, хореографические коллективы «Калейдоскоп», «Импульс» и «Настроение» (имеет звание – «Образцовый художественный коллектив»).</w:t>
      </w:r>
    </w:p>
    <w:p w:rsidR="00D61241" w:rsidRPr="00790BE5" w:rsidRDefault="00D61241" w:rsidP="00D61241">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pPr>
      <w:r w:rsidRPr="00790BE5">
        <w:t xml:space="preserve">В школе работает 14 преподавателей, 8 из них имеют высшую категорию. Высокий потенциал педагогического мастерства подтверждают успешные выступления обучающихся на областных, региональных, всероссийских и международных конкурсах, выставках художественного творчества. За последние 5 лет в фестивалях и конкурсах приняло участие более двух тысяч обучающихся, из них 746 стали лауреатами, дипломантами и призерами (37 %). </w:t>
      </w:r>
    </w:p>
    <w:p w:rsidR="00D61241" w:rsidRPr="00790BE5" w:rsidRDefault="00D61241" w:rsidP="00D61241">
      <w:pPr>
        <w:pStyle w:val="ae"/>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pPr>
      <w:r w:rsidRPr="00790BE5">
        <w:rPr>
          <w:lang w:eastAsia="ar-SA"/>
        </w:rPr>
        <w:tab/>
      </w:r>
      <w:r w:rsidRPr="00790BE5">
        <w:t>Охват обучающихся дополнительным художественным образованием в сфере культуры и искусства составляет 12,57 % в общей численности учащихся детей.</w:t>
      </w:r>
    </w:p>
    <w:p w:rsidR="00D61241" w:rsidRPr="00790BE5" w:rsidRDefault="00D61241" w:rsidP="00D61241">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pPr>
      <w:r w:rsidRPr="00790BE5">
        <w:t>Развитие системы выявления и поддержки одаренных детей, их ранняя профессиональная ориентация, является основой для сохранения и развития творческого потенциала учреждений культуры города и округа. Художественное образование социально востребовано и поэтому требует постоянного внимания и поддержки. В сфере художественного образования необходимо обеспечение гарантий доступности и обеспечение равных возможностей для получения общего и профессионального художественного образования.</w:t>
      </w:r>
    </w:p>
    <w:p w:rsidR="00D61241" w:rsidRPr="00790BE5" w:rsidRDefault="00D61241" w:rsidP="00D61241">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jc w:val="both"/>
        <w:rPr>
          <w:rFonts w:ascii="Times New Roman" w:hAnsi="Times New Roman" w:cs="Times New Roman"/>
          <w:sz w:val="24"/>
          <w:szCs w:val="24"/>
        </w:rPr>
      </w:pPr>
      <w:r w:rsidRPr="00790BE5">
        <w:rPr>
          <w:rFonts w:ascii="Times New Roman" w:hAnsi="Times New Roman" w:cs="Times New Roman"/>
          <w:sz w:val="24"/>
          <w:szCs w:val="24"/>
        </w:rPr>
        <w:t xml:space="preserve">Ресурсный потенциал архивной отрасли Никольского  муниципального округа  складывался в течение длительного времени и в настоящее время включает в себя: информационный ресурс документов Никольского муниципального архива на 1 января 2023 года, включающий  в себя 38588 единиц хранения; </w:t>
      </w:r>
      <w:r w:rsidRPr="00790BE5">
        <w:rPr>
          <w:rFonts w:ascii="Times New Roman" w:eastAsia="TimesNewRoman" w:hAnsi="Times New Roman" w:cs="Times New Roman"/>
          <w:sz w:val="24"/>
          <w:szCs w:val="24"/>
        </w:rPr>
        <w:t xml:space="preserve">источники комплектования Никольского муниципального архива - 32 организации, в результате деятельности которых образуются документы, имеющие историческое, научное, социальное, экономическое и культурное значение; </w:t>
      </w:r>
      <w:r w:rsidRPr="00790BE5">
        <w:rPr>
          <w:rFonts w:ascii="Times New Roman" w:hAnsi="Times New Roman" w:cs="Times New Roman"/>
          <w:sz w:val="24"/>
          <w:szCs w:val="24"/>
        </w:rPr>
        <w:t xml:space="preserve">наличие отраслевых планов развития; </w:t>
      </w:r>
    </w:p>
    <w:p w:rsidR="00D61241" w:rsidRPr="00790BE5" w:rsidRDefault="00D61241" w:rsidP="00D61241">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jc w:val="both"/>
        <w:rPr>
          <w:rFonts w:ascii="Times New Roman" w:eastAsia="TimesNewRoman" w:hAnsi="Times New Roman" w:cs="Times New Roman"/>
          <w:sz w:val="24"/>
          <w:szCs w:val="24"/>
        </w:rPr>
      </w:pPr>
      <w:r w:rsidRPr="00790BE5">
        <w:rPr>
          <w:rFonts w:ascii="Times New Roman" w:hAnsi="Times New Roman" w:cs="Times New Roman"/>
          <w:sz w:val="24"/>
          <w:szCs w:val="24"/>
        </w:rPr>
        <w:t>планомерную информатизацию; систему ежеквартального и ежегодного мониторинга архивной деятельности.</w:t>
      </w:r>
      <w:r w:rsidRPr="00790BE5">
        <w:rPr>
          <w:rFonts w:ascii="Times New Roman" w:eastAsia="TimesNewRoman" w:hAnsi="Times New Roman" w:cs="Times New Roman"/>
          <w:sz w:val="24"/>
          <w:szCs w:val="24"/>
        </w:rPr>
        <w:t xml:space="preserve"> </w:t>
      </w:r>
    </w:p>
    <w:p w:rsidR="00D61241" w:rsidRPr="00790BE5" w:rsidRDefault="00D61241" w:rsidP="00D61241">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jc w:val="both"/>
        <w:rPr>
          <w:rFonts w:ascii="Times New Roman" w:hAnsi="Times New Roman" w:cs="Times New Roman"/>
          <w:color w:val="000000"/>
          <w:sz w:val="24"/>
          <w:szCs w:val="24"/>
        </w:rPr>
      </w:pPr>
      <w:r w:rsidRPr="00790BE5">
        <w:rPr>
          <w:rFonts w:ascii="Times New Roman" w:eastAsia="TimesNewRoman" w:hAnsi="Times New Roman" w:cs="Times New Roman"/>
          <w:sz w:val="24"/>
          <w:szCs w:val="24"/>
        </w:rPr>
        <w:t xml:space="preserve">Обеспечивая вечное хранение и использование архивных документов, архивы выполняют социально важные функции по оказанию услуг, пополнению информационного ресурса государства и сохранению документальной памяти. </w:t>
      </w:r>
      <w:r w:rsidRPr="00790BE5">
        <w:rPr>
          <w:rFonts w:ascii="Times New Roman" w:hAnsi="Times New Roman" w:cs="Times New Roman"/>
          <w:color w:val="000000"/>
          <w:sz w:val="24"/>
          <w:szCs w:val="24"/>
        </w:rPr>
        <w:t xml:space="preserve">Информационные ресурсы Никольского муниципального архива являются частью единой автоматизированной информационной системы архивов России. </w:t>
      </w:r>
    </w:p>
    <w:p w:rsidR="00D61241" w:rsidRPr="00790BE5" w:rsidRDefault="00D61241" w:rsidP="00D61241">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jc w:val="both"/>
        <w:rPr>
          <w:rFonts w:ascii="Times New Roman" w:hAnsi="Times New Roman" w:cs="Times New Roman"/>
          <w:sz w:val="24"/>
          <w:szCs w:val="24"/>
        </w:rPr>
      </w:pPr>
      <w:r w:rsidRPr="00790BE5">
        <w:rPr>
          <w:rFonts w:ascii="Times New Roman" w:hAnsi="Times New Roman" w:cs="Times New Roman"/>
          <w:color w:val="000000"/>
          <w:sz w:val="24"/>
          <w:szCs w:val="24"/>
        </w:rPr>
        <w:t>Основополагающим в деятельности любого архива является создание оптимальных, соответствующих общегосударственным нормативным требованиям условий для обеспечения сохранности документов. К ним относятся поддержание определенного уровня температуры и влажности в архивохранилищах, обеспечение противопожарного режима, соблюдение санитарно-гигиенического режима, проведение мероприятий по биологической защите документов, упорядоченное размещение документов в первичных средствах хранения, проведение работ по ремонту материальной основы документов, регулярная проверка наличия документов. Отклонение от нормативных требований ведет к угрозе безвозвратной утраты комплекса информации, частичной или полной.</w:t>
      </w:r>
    </w:p>
    <w:p w:rsidR="00D61241" w:rsidRPr="00790BE5" w:rsidRDefault="00D61241" w:rsidP="00D61241">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jc w:val="both"/>
        <w:rPr>
          <w:rFonts w:ascii="Times New Roman" w:hAnsi="Times New Roman" w:cs="Times New Roman"/>
          <w:sz w:val="24"/>
          <w:szCs w:val="24"/>
        </w:rPr>
      </w:pPr>
      <w:r w:rsidRPr="00790BE5">
        <w:rPr>
          <w:rFonts w:ascii="Times New Roman" w:hAnsi="Times New Roman" w:cs="Times New Roman"/>
          <w:sz w:val="24"/>
          <w:szCs w:val="24"/>
        </w:rPr>
        <w:t>Архивная служба Никольского муниципального округа осуществляет основные общественно необходимые функции: удовлетворение потребностей граждан, общества и государства в ретроспективной информации; обеспечение сохранности, в том числе предотвращение утраты в результате старения, хищений, пожаров, иных угроз, и учет архивных документов; включение документов в состав архивного фонда округа и комплектование его документами, имеющими историческую и практическую ценность.</w:t>
      </w:r>
    </w:p>
    <w:p w:rsidR="00D61241" w:rsidRPr="00790BE5" w:rsidRDefault="00D61241" w:rsidP="00D61241">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jc w:val="both"/>
        <w:rPr>
          <w:rFonts w:ascii="Times New Roman" w:eastAsia="TimesNewRoman" w:hAnsi="Times New Roman" w:cs="Times New Roman"/>
          <w:sz w:val="24"/>
          <w:szCs w:val="24"/>
        </w:rPr>
      </w:pPr>
      <w:r w:rsidRPr="00790BE5">
        <w:rPr>
          <w:rFonts w:ascii="Times New Roman" w:hAnsi="Times New Roman" w:cs="Times New Roman"/>
          <w:sz w:val="24"/>
          <w:szCs w:val="24"/>
        </w:rPr>
        <w:t xml:space="preserve"> </w:t>
      </w:r>
      <w:r w:rsidRPr="00790BE5">
        <w:rPr>
          <w:rFonts w:ascii="Times New Roman" w:eastAsia="TimesNewRoman" w:hAnsi="Times New Roman" w:cs="Times New Roman"/>
          <w:sz w:val="24"/>
          <w:szCs w:val="24"/>
        </w:rPr>
        <w:t xml:space="preserve">Архивы служат не только живущим сегодня гражданам, но и будущим поколениям россиян. Наряду с задачей сохранения уже находящихся в них документов на традиционных носителях, они должны быть готовы к приему и использованию приходящих им на смену новых носителей и форм документации. Поэтому успешное развитие архивов связано с сохранением накопленного потенциала и внедрением инноваций в их деятельность.   </w:t>
      </w:r>
    </w:p>
    <w:p w:rsidR="00D61241" w:rsidRDefault="00D61241" w:rsidP="00D61241">
      <w:pPr>
        <w:pStyle w:val="ae"/>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ind w:left="0" w:firstLine="709"/>
        <w:jc w:val="both"/>
        <w:rPr>
          <w:sz w:val="22"/>
          <w:szCs w:val="22"/>
        </w:rPr>
      </w:pPr>
    </w:p>
    <w:p w:rsidR="00D61241" w:rsidRDefault="00D61241" w:rsidP="00D61241">
      <w:pPr>
        <w:pStyle w:val="ae"/>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ind w:left="0"/>
        <w:jc w:val="both"/>
        <w:rPr>
          <w:rFonts w:eastAsia="Calibri"/>
        </w:rPr>
      </w:pPr>
      <w:r>
        <w:t xml:space="preserve">  </w:t>
      </w:r>
    </w:p>
    <w:p w:rsidR="00D61241" w:rsidRDefault="00D61241" w:rsidP="00D61241">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autoSpaceDE w:val="0"/>
        <w:autoSpaceDN w:val="0"/>
        <w:adjustRightInd w:val="0"/>
        <w:ind w:firstLine="708"/>
        <w:jc w:val="both"/>
        <w:outlineLvl w:val="2"/>
        <w:rPr>
          <w:b/>
        </w:rPr>
      </w:pPr>
      <w:r>
        <w:rPr>
          <w:b/>
        </w:rPr>
        <w:t>Раздел</w:t>
      </w:r>
      <w:r>
        <w:rPr>
          <w:b/>
          <w:bCs/>
        </w:rPr>
        <w:t xml:space="preserve">  2.  Ц</w:t>
      </w:r>
      <w:r>
        <w:rPr>
          <w:b/>
        </w:rPr>
        <w:t xml:space="preserve">ели, задачи, целевые индикаторы и показатели, основные ожидаемые конечные результаты подпрограммы 1 муниципальной программы,  сроки и этапы реализации подпрограммы  </w:t>
      </w:r>
    </w:p>
    <w:p w:rsidR="00D61241" w:rsidRDefault="00D61241" w:rsidP="00D61241">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autoSpaceDE w:val="0"/>
        <w:autoSpaceDN w:val="0"/>
        <w:adjustRightInd w:val="0"/>
        <w:ind w:firstLine="708"/>
        <w:jc w:val="both"/>
        <w:outlineLvl w:val="2"/>
      </w:pPr>
    </w:p>
    <w:p w:rsidR="00D61241" w:rsidRDefault="00D61241" w:rsidP="00D61241">
      <w:pPr>
        <w:pStyle w:val="ae"/>
        <w:tabs>
          <w:tab w:val="left" w:pos="219"/>
        </w:tabs>
        <w:ind w:left="0"/>
        <w:jc w:val="both"/>
      </w:pPr>
      <w:r>
        <w:t>Целью подпрограммы является  повышение роли культуры в процессе формирования и развития личности, улучшение социокультурной среды в округе путем повышения качества услуг, предоставляемых учреждениями культуры; развитие архивной отрасли Никольского муниципального округа и улучшение условий хранения архивных документов.</w:t>
      </w:r>
    </w:p>
    <w:p w:rsidR="00D61241" w:rsidRDefault="00D61241" w:rsidP="00D61241">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autoSpaceDE w:val="0"/>
        <w:autoSpaceDN w:val="0"/>
        <w:adjustRightInd w:val="0"/>
        <w:ind w:firstLine="708"/>
        <w:jc w:val="both"/>
        <w:outlineLvl w:val="2"/>
      </w:pPr>
    </w:p>
    <w:p w:rsidR="00D61241" w:rsidRDefault="00D61241" w:rsidP="00D61241">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autoSpaceDE w:val="0"/>
        <w:autoSpaceDN w:val="0"/>
        <w:adjustRightInd w:val="0"/>
        <w:ind w:firstLine="708"/>
        <w:jc w:val="both"/>
        <w:outlineLvl w:val="2"/>
      </w:pPr>
      <w:r>
        <w:t>Для достижения данной цели необходимо выполнить ряд задач:</w:t>
      </w:r>
    </w:p>
    <w:p w:rsidR="00D61241" w:rsidRDefault="00D61241" w:rsidP="00D61241">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autoSpaceDE w:val="0"/>
        <w:autoSpaceDN w:val="0"/>
        <w:adjustRightInd w:val="0"/>
        <w:jc w:val="both"/>
        <w:outlineLvl w:val="2"/>
      </w:pPr>
      <w:r>
        <w:t xml:space="preserve">- сохранение и развитие народных ремёсел, традиционной народной культуры, предоставление информационно-методических услуг в области культуры и туризма МУК, населению округа и пользователям сети Интернет </w:t>
      </w:r>
    </w:p>
    <w:p w:rsidR="00D61241" w:rsidRPr="0014279B" w:rsidRDefault="00D61241" w:rsidP="00D61241">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autoSpaceDE w:val="0"/>
        <w:autoSpaceDN w:val="0"/>
        <w:adjustRightInd w:val="0"/>
        <w:spacing w:after="60"/>
        <w:jc w:val="both"/>
      </w:pPr>
      <w:r>
        <w:t>- создание условий для укрепления единого культурного пространства  Никольского округа;</w:t>
      </w:r>
    </w:p>
    <w:p w:rsidR="00D61241" w:rsidRDefault="00D61241" w:rsidP="00D61241">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autoSpaceDE w:val="0"/>
        <w:autoSpaceDN w:val="0"/>
        <w:adjustRightInd w:val="0"/>
        <w:spacing w:after="60"/>
        <w:jc w:val="both"/>
      </w:pPr>
      <w:r>
        <w:t>- создание условий для равноценного доступа населения к информационным ресурсам путем развития и модернизации информационно-библиотечной системы Никольского округа;</w:t>
      </w:r>
    </w:p>
    <w:p w:rsidR="00D61241" w:rsidRDefault="00D61241" w:rsidP="00D61241">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autoSpaceDE w:val="0"/>
        <w:autoSpaceDN w:val="0"/>
        <w:adjustRightInd w:val="0"/>
        <w:spacing w:after="60"/>
        <w:jc w:val="both"/>
      </w:pPr>
      <w:r>
        <w:t>- создание условий для развития музейной деятельности в соответствии с современными требованиями к сохранению, изучению, реставрации и формированию музейных коллекций;</w:t>
      </w:r>
    </w:p>
    <w:p w:rsidR="00D61241" w:rsidRDefault="00D61241" w:rsidP="00D61241">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spacing w:after="60"/>
        <w:jc w:val="both"/>
      </w:pPr>
      <w:r>
        <w:t>- создание условий для системы дополнительного образования детей в области культуры;</w:t>
      </w:r>
    </w:p>
    <w:p w:rsidR="00D61241" w:rsidRDefault="00D61241" w:rsidP="00D61241">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autoSpaceDE w:val="0"/>
        <w:autoSpaceDN w:val="0"/>
        <w:adjustRightInd w:val="0"/>
        <w:ind w:firstLine="708"/>
        <w:jc w:val="both"/>
        <w:outlineLvl w:val="2"/>
      </w:pPr>
      <w:r>
        <w:t xml:space="preserve">- создание условий для </w:t>
      </w:r>
      <w:r>
        <w:rPr>
          <w:lang w:eastAsia="ru-RU"/>
        </w:rPr>
        <w:t>развития информационно-архивного пространства Никольского округа.</w:t>
      </w:r>
      <w:r>
        <w:rPr>
          <w:b/>
        </w:rPr>
        <w:t xml:space="preserve"> </w:t>
      </w:r>
      <w:r>
        <w:t xml:space="preserve"> </w:t>
      </w:r>
    </w:p>
    <w:p w:rsidR="00D61241" w:rsidRDefault="00D61241" w:rsidP="00D61241">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autoSpaceDE w:val="0"/>
        <w:autoSpaceDN w:val="0"/>
        <w:adjustRightInd w:val="0"/>
        <w:ind w:firstLine="708"/>
        <w:jc w:val="both"/>
        <w:outlineLvl w:val="2"/>
      </w:pPr>
    </w:p>
    <w:p w:rsidR="00D61241" w:rsidRDefault="00D61241" w:rsidP="00D61241">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autoSpaceDE w:val="0"/>
        <w:autoSpaceDN w:val="0"/>
        <w:adjustRightInd w:val="0"/>
        <w:jc w:val="both"/>
        <w:outlineLvl w:val="2"/>
      </w:pPr>
      <w:r>
        <w:t xml:space="preserve"> </w:t>
      </w:r>
      <w:r>
        <w:tab/>
        <w:t>Сведения о целевых индикаторах и показателях подпрограммы 1 муниципальной программы представлены в приложении 1 к подпрограмме 1 муниципальной программы. Методика расчёта значений целевых индикаторов и показателей подпрограммы 1 муниципальной программы приведена в приложении 2 к подпрограмме 1 муниципальной программы.</w:t>
      </w:r>
    </w:p>
    <w:p w:rsidR="00D61241" w:rsidRDefault="00D61241" w:rsidP="00D61241">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autoSpaceDE w:val="0"/>
        <w:autoSpaceDN w:val="0"/>
        <w:adjustRightInd w:val="0"/>
        <w:ind w:firstLine="708"/>
        <w:jc w:val="both"/>
        <w:outlineLvl w:val="2"/>
      </w:pPr>
      <w:r>
        <w:t xml:space="preserve">Реализация подпрограммы 1 муниципальной программы позволит достичь следующих результатов: </w:t>
      </w:r>
    </w:p>
    <w:p w:rsidR="00D61241" w:rsidRPr="00635366" w:rsidRDefault="00D61241" w:rsidP="00D61241">
      <w:pPr>
        <w:autoSpaceDE w:val="0"/>
        <w:autoSpaceDN w:val="0"/>
        <w:adjustRightInd w:val="0"/>
        <w:jc w:val="both"/>
        <w:outlineLvl w:val="2"/>
      </w:pPr>
      <w:r>
        <w:t xml:space="preserve">- </w:t>
      </w:r>
      <w:r w:rsidRPr="00635366">
        <w:t>увеличение числа посетителей Никольског</w:t>
      </w:r>
      <w:r>
        <w:t>о округа с 25,2 тыс. чел. в 2022</w:t>
      </w:r>
      <w:r w:rsidRPr="00635366">
        <w:t xml:space="preserve"> году до 35,0 тыс.чел. в 2026 году;</w:t>
      </w:r>
    </w:p>
    <w:p w:rsidR="00D61241" w:rsidRPr="00635366" w:rsidRDefault="00D61241" w:rsidP="00D61241">
      <w:pPr>
        <w:autoSpaceDE w:val="0"/>
        <w:autoSpaceDN w:val="0"/>
        <w:adjustRightInd w:val="0"/>
        <w:jc w:val="both"/>
        <w:outlineLvl w:val="2"/>
      </w:pPr>
      <w:r w:rsidRPr="00635366">
        <w:rPr>
          <w:b/>
        </w:rPr>
        <w:t>-</w:t>
      </w:r>
      <w:r w:rsidRPr="00635366">
        <w:t xml:space="preserve">увеличение </w:t>
      </w:r>
      <w:r>
        <w:t>количества посещений сайта  с 3100 посещений в 2022</w:t>
      </w:r>
      <w:r w:rsidRPr="00635366">
        <w:t xml:space="preserve"> году до 4050 посещений в 2026 году;</w:t>
      </w:r>
    </w:p>
    <w:p w:rsidR="00D61241" w:rsidRPr="0014279B" w:rsidRDefault="00D61241" w:rsidP="00D61241">
      <w:pPr>
        <w:shd w:val="clear" w:color="auto" w:fill="FFFFFF"/>
        <w:jc w:val="both"/>
      </w:pPr>
      <w:r>
        <w:t>-</w:t>
      </w:r>
      <w:r w:rsidRPr="00635366">
        <w:t>количество участников культурно-досуговых мероприятий не ниже 348251 ед. в 2026 г.;</w:t>
      </w:r>
    </w:p>
    <w:p w:rsidR="00D61241" w:rsidRPr="00635366" w:rsidRDefault="00D61241" w:rsidP="00D61241">
      <w:pPr>
        <w:shd w:val="clear" w:color="auto" w:fill="FFFFFF"/>
        <w:jc w:val="both"/>
      </w:pPr>
      <w:r w:rsidRPr="00635366">
        <w:t>- средняя численность участников клубных формирований в расчете на 1 тыс. человек к 2026 году составит 121 чел.;</w:t>
      </w:r>
    </w:p>
    <w:p w:rsidR="00D61241" w:rsidRPr="00635366" w:rsidRDefault="00D61241" w:rsidP="00D61241">
      <w:pPr>
        <w:shd w:val="clear" w:color="auto" w:fill="FFFFFF"/>
        <w:jc w:val="both"/>
      </w:pPr>
      <w:r>
        <w:t>-</w:t>
      </w:r>
      <w:r w:rsidRPr="00635366">
        <w:t>число лучших сельских работников, сельских учреждений культуры составит 1 ед. в год;</w:t>
      </w:r>
    </w:p>
    <w:p w:rsidR="00D61241" w:rsidRPr="00635366" w:rsidRDefault="00D61241" w:rsidP="00D61241">
      <w:pPr>
        <w:jc w:val="both"/>
      </w:pPr>
      <w:r>
        <w:t>-</w:t>
      </w:r>
      <w:r w:rsidRPr="00635366">
        <w:t xml:space="preserve">количество новых поступлений в библиотечный фонд в соответствии с нормативными показателями не менее 250 экземпляров  в </w:t>
      </w:r>
      <w:r>
        <w:t>2026 году на 1000 жителей округа</w:t>
      </w:r>
      <w:r w:rsidRPr="00635366">
        <w:t xml:space="preserve">; </w:t>
      </w:r>
    </w:p>
    <w:p w:rsidR="00D61241" w:rsidRPr="00635366" w:rsidRDefault="00D61241" w:rsidP="00D61241">
      <w:pPr>
        <w:jc w:val="both"/>
      </w:pPr>
      <w:r w:rsidRPr="00635366">
        <w:t>-</w:t>
      </w:r>
      <w:r w:rsidRPr="00635366">
        <w:rPr>
          <w:lang w:eastAsia="ru-RU"/>
        </w:rPr>
        <w:t>обеспечение количества библиографических записей в сво</w:t>
      </w:r>
      <w:r>
        <w:rPr>
          <w:lang w:eastAsia="ru-RU"/>
        </w:rPr>
        <w:t>дном электронном каталоге не ниже</w:t>
      </w:r>
      <w:r w:rsidRPr="00635366">
        <w:rPr>
          <w:lang w:eastAsia="ru-RU"/>
        </w:rPr>
        <w:t xml:space="preserve"> 1,9% в 2026 году;</w:t>
      </w:r>
    </w:p>
    <w:p w:rsidR="00D61241" w:rsidRPr="0014279B" w:rsidRDefault="00D61241" w:rsidP="00D61241">
      <w:pPr>
        <w:jc w:val="both"/>
      </w:pPr>
      <w:r w:rsidRPr="00635366">
        <w:t>- увеличение количества посещений библиотек</w:t>
      </w:r>
      <w:r>
        <w:t xml:space="preserve"> </w:t>
      </w:r>
      <w:r w:rsidRPr="00635366">
        <w:t>(на 1 жителя в год), в том числе массовых мероприятий б</w:t>
      </w:r>
      <w:r>
        <w:t>иблиотек и посещений сайта с 8,5 ед. в 2022</w:t>
      </w:r>
      <w:r w:rsidRPr="00635366">
        <w:t xml:space="preserve"> году до 9,6 ед. в 2026 году</w:t>
      </w:r>
    </w:p>
    <w:p w:rsidR="00D61241" w:rsidRPr="00635366" w:rsidRDefault="00D61241" w:rsidP="00D61241">
      <w:pPr>
        <w:jc w:val="both"/>
      </w:pPr>
      <w:r>
        <w:t>-</w:t>
      </w:r>
      <w:r w:rsidRPr="00635366">
        <w:t xml:space="preserve">обеспечение количества выставок и экспозиций на </w:t>
      </w:r>
      <w:r>
        <w:t>уровне 2022</w:t>
      </w:r>
      <w:r w:rsidRPr="00635366">
        <w:t xml:space="preserve"> года 10 ед. в 2026 году;</w:t>
      </w:r>
    </w:p>
    <w:p w:rsidR="00D61241" w:rsidRPr="00635366" w:rsidRDefault="00D61241" w:rsidP="00D61241">
      <w:pPr>
        <w:jc w:val="both"/>
      </w:pPr>
      <w:r>
        <w:t>-</w:t>
      </w:r>
      <w:r w:rsidRPr="00635366">
        <w:t>увеличение количества предмето</w:t>
      </w:r>
      <w:r>
        <w:t>в, внесенных в Госкаталог с 4430 ед. в 2022</w:t>
      </w:r>
      <w:r w:rsidRPr="00635366">
        <w:t xml:space="preserve"> г. до 7210 в 2026 году;</w:t>
      </w:r>
    </w:p>
    <w:p w:rsidR="00D61241" w:rsidRPr="00635366" w:rsidRDefault="00D61241" w:rsidP="00D61241">
      <w:r w:rsidRPr="00635366">
        <w:t xml:space="preserve">- </w:t>
      </w:r>
      <w:r w:rsidRPr="00635366">
        <w:rPr>
          <w:color w:val="000000"/>
        </w:rPr>
        <w:t>увеличение чи</w:t>
      </w:r>
      <w:r>
        <w:rPr>
          <w:color w:val="000000"/>
        </w:rPr>
        <w:t>сленности посещений музея с 4858 ед. в 2022</w:t>
      </w:r>
      <w:r w:rsidRPr="00635366">
        <w:rPr>
          <w:color w:val="000000"/>
        </w:rPr>
        <w:t xml:space="preserve"> году до 4890 ед. к 2026 году</w:t>
      </w:r>
      <w:r w:rsidRPr="00635366">
        <w:t>;</w:t>
      </w:r>
    </w:p>
    <w:p w:rsidR="00D61241" w:rsidRPr="00635366" w:rsidRDefault="00D61241" w:rsidP="00D61241">
      <w:r w:rsidRPr="00635366">
        <w:t xml:space="preserve">- количество детей в возрасте от 5 до 18 лет, обучающихся по дополнительным образовательным программам в сфере культуры и искусства, в общей численности детей этого возраста не менее 440 чел. в 2026 году;  </w:t>
      </w:r>
    </w:p>
    <w:p w:rsidR="00D61241" w:rsidRPr="00635366" w:rsidRDefault="00D61241" w:rsidP="00D612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w:t>
      </w:r>
      <w:r w:rsidRPr="00635366">
        <w:t>доля детей, привлекаемых к участию в творческих мероприятиях от общего количест</w:t>
      </w:r>
      <w:r>
        <w:t>ва детей  от 9,2 % в 2022</w:t>
      </w:r>
      <w:r w:rsidRPr="00635366">
        <w:t xml:space="preserve"> г</w:t>
      </w:r>
      <w:r>
        <w:t>оду</w:t>
      </w:r>
      <w:r w:rsidRPr="00635366">
        <w:t xml:space="preserve"> до 10,5 % в 2026 г.;</w:t>
      </w:r>
    </w:p>
    <w:p w:rsidR="00D61241" w:rsidRPr="00635366" w:rsidRDefault="00D61241" w:rsidP="00D61241">
      <w:pPr>
        <w:jc w:val="both"/>
      </w:pPr>
      <w:r>
        <w:t>-</w:t>
      </w:r>
      <w:r w:rsidRPr="00635366">
        <w:t>обеспечение доли документов муниципального архива, находящихся в нормативных условиях хранения, на уровне 99% в общем количестве документов;</w:t>
      </w:r>
    </w:p>
    <w:p w:rsidR="00D61241" w:rsidRPr="00635366" w:rsidRDefault="00D61241" w:rsidP="00D61241">
      <w:pPr>
        <w:jc w:val="both"/>
      </w:pPr>
      <w:r>
        <w:t>-</w:t>
      </w:r>
      <w:r w:rsidRPr="00635366">
        <w:t>среднее число пользователей архивной информацией возрастет с 14</w:t>
      </w:r>
      <w:r>
        <w:t>3</w:t>
      </w:r>
      <w:r w:rsidRPr="00635366">
        <w:t xml:space="preserve"> человек </w:t>
      </w:r>
      <w:r>
        <w:t xml:space="preserve">в 2022 году </w:t>
      </w:r>
      <w:r w:rsidRPr="00635366">
        <w:t xml:space="preserve">до 151 человека на 10 тыс. человек населения в 2026 году; </w:t>
      </w:r>
    </w:p>
    <w:p w:rsidR="00D61241" w:rsidRDefault="00D61241" w:rsidP="00D61241">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autoSpaceDE w:val="0"/>
        <w:autoSpaceDN w:val="0"/>
        <w:adjustRightInd w:val="0"/>
        <w:jc w:val="both"/>
        <w:outlineLvl w:val="2"/>
      </w:pPr>
      <w:r>
        <w:t>-</w:t>
      </w:r>
      <w:r w:rsidRPr="00635366">
        <w:t>выполнение плановых показателей на предоставление муниципальных услуг (выполнение работ) на обеспечение доступа пользователей к архивному фонду района (в пределах переданных полномочий) будет обеспечено на 100%.</w:t>
      </w:r>
    </w:p>
    <w:p w:rsidR="00D61241" w:rsidRDefault="00D61241" w:rsidP="00D61241">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autoSpaceDE w:val="0"/>
        <w:autoSpaceDN w:val="0"/>
        <w:adjustRightInd w:val="0"/>
        <w:ind w:firstLine="708"/>
        <w:jc w:val="both"/>
        <w:outlineLvl w:val="2"/>
      </w:pPr>
    </w:p>
    <w:p w:rsidR="00D61241" w:rsidRDefault="00D61241" w:rsidP="00D61241">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autoSpaceDE w:val="0"/>
        <w:autoSpaceDN w:val="0"/>
        <w:adjustRightInd w:val="0"/>
        <w:jc w:val="both"/>
        <w:outlineLvl w:val="2"/>
      </w:pPr>
      <w:r>
        <w:t>Сроки реализации подпрограммы 1 муниципальной программы: 01.01.2024 – 31.12.2026 годы.</w:t>
      </w:r>
      <w:r>
        <w:tab/>
      </w:r>
    </w:p>
    <w:p w:rsidR="00D61241" w:rsidRDefault="00D61241" w:rsidP="00D61241">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autoSpaceDE w:val="0"/>
        <w:autoSpaceDN w:val="0"/>
        <w:adjustRightInd w:val="0"/>
        <w:ind w:firstLine="708"/>
        <w:jc w:val="both"/>
        <w:outlineLvl w:val="2"/>
        <w:rPr>
          <w:b/>
        </w:rPr>
      </w:pPr>
    </w:p>
    <w:p w:rsidR="00D61241" w:rsidRDefault="00D61241" w:rsidP="00D61241">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autoSpaceDE w:val="0"/>
        <w:autoSpaceDN w:val="0"/>
        <w:adjustRightInd w:val="0"/>
        <w:ind w:firstLine="708"/>
        <w:jc w:val="both"/>
        <w:outlineLvl w:val="2"/>
        <w:rPr>
          <w:b/>
          <w:bCs/>
        </w:rPr>
      </w:pPr>
      <w:r>
        <w:rPr>
          <w:b/>
        </w:rPr>
        <w:t>Раздел</w:t>
      </w:r>
      <w:r>
        <w:rPr>
          <w:b/>
          <w:bCs/>
        </w:rPr>
        <w:t xml:space="preserve">  3. Характеристика основных мероприятий подпрограммы 1 муниципальной программы</w:t>
      </w:r>
    </w:p>
    <w:p w:rsidR="00D61241" w:rsidRDefault="00D61241" w:rsidP="00D61241">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autoSpaceDE w:val="0"/>
        <w:autoSpaceDN w:val="0"/>
        <w:adjustRightInd w:val="0"/>
        <w:ind w:firstLine="708"/>
        <w:jc w:val="both"/>
        <w:outlineLvl w:val="2"/>
        <w:rPr>
          <w:b/>
          <w:bCs/>
        </w:rPr>
      </w:pPr>
    </w:p>
    <w:p w:rsidR="00D61241" w:rsidRDefault="00D61241" w:rsidP="00D61241">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autoSpaceDE w:val="0"/>
        <w:autoSpaceDN w:val="0"/>
        <w:adjustRightInd w:val="0"/>
        <w:ind w:firstLine="708"/>
        <w:jc w:val="both"/>
        <w:outlineLvl w:val="2"/>
        <w:rPr>
          <w:iCs/>
        </w:rPr>
      </w:pPr>
      <w:r>
        <w:rPr>
          <w:iCs/>
        </w:rPr>
        <w:t>Для достижения цели и решения задач подпрограммы 1 муниципальной программы необходимо реализовать ряд основных мероприятий:</w:t>
      </w:r>
    </w:p>
    <w:p w:rsidR="00D61241" w:rsidRPr="004517E7" w:rsidRDefault="00D61241" w:rsidP="00D61241">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autoSpaceDE w:val="0"/>
        <w:autoSpaceDN w:val="0"/>
        <w:adjustRightInd w:val="0"/>
        <w:jc w:val="both"/>
        <w:outlineLvl w:val="2"/>
        <w:rPr>
          <w:b/>
        </w:rPr>
      </w:pPr>
      <w:r>
        <w:rPr>
          <w:b/>
        </w:rPr>
        <w:t>Основное мероприятие 1: Оказание туристско-информационных услуг,</w:t>
      </w:r>
      <w:r w:rsidRPr="004517E7">
        <w:rPr>
          <w:sz w:val="18"/>
          <w:szCs w:val="18"/>
        </w:rPr>
        <w:t xml:space="preserve"> </w:t>
      </w:r>
      <w:r w:rsidRPr="004517E7">
        <w:rPr>
          <w:b/>
        </w:rPr>
        <w:t>организация и проведение мероприятий</w:t>
      </w:r>
    </w:p>
    <w:p w:rsidR="00D61241" w:rsidRDefault="00D61241" w:rsidP="00D61241">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autoSpaceDE w:val="0"/>
        <w:autoSpaceDN w:val="0"/>
        <w:adjustRightInd w:val="0"/>
        <w:ind w:firstLine="708"/>
        <w:jc w:val="both"/>
        <w:outlineLvl w:val="2"/>
        <w:rPr>
          <w:bCs/>
        </w:rPr>
      </w:pPr>
      <w:r>
        <w:rPr>
          <w:bCs/>
        </w:rPr>
        <w:t>Цель данного мероприятия направлено на финансовое обеспечение работы.</w:t>
      </w:r>
    </w:p>
    <w:p w:rsidR="00D61241" w:rsidRDefault="00D61241" w:rsidP="00D61241">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autoSpaceDE w:val="0"/>
        <w:autoSpaceDN w:val="0"/>
        <w:adjustRightInd w:val="0"/>
        <w:jc w:val="both"/>
        <w:outlineLvl w:val="2"/>
        <w:rPr>
          <w:bCs/>
        </w:rPr>
      </w:pPr>
      <w:r>
        <w:rPr>
          <w:bCs/>
        </w:rPr>
        <w:t>В рамках осуществления мероприятия предусмотрено:</w:t>
      </w:r>
    </w:p>
    <w:p w:rsidR="00D61241" w:rsidRDefault="00D61241" w:rsidP="00D61241">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autoSpaceDE w:val="0"/>
        <w:autoSpaceDN w:val="0"/>
        <w:adjustRightInd w:val="0"/>
        <w:jc w:val="both"/>
        <w:outlineLvl w:val="2"/>
        <w:rPr>
          <w:bCs/>
        </w:rPr>
      </w:pPr>
      <w:r>
        <w:rPr>
          <w:bCs/>
        </w:rPr>
        <w:t>- обеспечение позитивного восприятия района в области посредством развития и продвижения туристского бренда «Никольск – жемчужина Северных Увалов»;</w:t>
      </w:r>
    </w:p>
    <w:p w:rsidR="00D61241" w:rsidRDefault="00D61241" w:rsidP="00D61241">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autoSpaceDE w:val="0"/>
        <w:autoSpaceDN w:val="0"/>
        <w:adjustRightInd w:val="0"/>
        <w:jc w:val="both"/>
        <w:outlineLvl w:val="2"/>
      </w:pPr>
      <w:r>
        <w:t>- создание и продвижение крупных событийных мероприятий межрегионального и межрайонного уровней на территории Никольского округа;</w:t>
      </w:r>
    </w:p>
    <w:p w:rsidR="00D61241" w:rsidRDefault="00D61241" w:rsidP="00D61241">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autoSpaceDE w:val="0"/>
        <w:autoSpaceDN w:val="0"/>
        <w:adjustRightInd w:val="0"/>
        <w:jc w:val="both"/>
        <w:outlineLvl w:val="2"/>
        <w:rPr>
          <w:bCs/>
        </w:rPr>
      </w:pPr>
      <w:r>
        <w:rPr>
          <w:bCs/>
        </w:rPr>
        <w:t>- приоритетное развитие внутреннего культурно-познавательного, религиозного, событийного, социального, детского, самодеятельного, активного, сельского, охотничье-экологического, спортивного туризма и научной экскурсионной деятельности, внутреннего культурно-познавательного туризма;</w:t>
      </w:r>
    </w:p>
    <w:p w:rsidR="00D61241" w:rsidRDefault="00D61241" w:rsidP="00D61241">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autoSpaceDE w:val="0"/>
        <w:autoSpaceDN w:val="0"/>
        <w:adjustRightInd w:val="0"/>
        <w:jc w:val="both"/>
        <w:outlineLvl w:val="2"/>
        <w:rPr>
          <w:bCs/>
        </w:rPr>
      </w:pPr>
      <w:r>
        <w:rPr>
          <w:bCs/>
        </w:rPr>
        <w:t>- формирование условий для создания и развития туристской инфраструктуры, включая объекты гостиничной инфраструктуры, объекты индустрии отдыха, развлечений, общественного питания, создание туристско-информационного пункта;</w:t>
      </w:r>
    </w:p>
    <w:p w:rsidR="00D61241" w:rsidRDefault="00D61241" w:rsidP="00D61241">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autoSpaceDE w:val="0"/>
        <w:autoSpaceDN w:val="0"/>
        <w:adjustRightInd w:val="0"/>
        <w:jc w:val="both"/>
        <w:outlineLvl w:val="2"/>
        <w:rPr>
          <w:bCs/>
        </w:rPr>
      </w:pPr>
      <w:r>
        <w:rPr>
          <w:bCs/>
        </w:rPr>
        <w:t>- повышение качества туристского продукта и создание условий для продвижения туристского продукта на российском рынке, в том числе эффективное информирование о возможностях времяпрепровождения для потенциальных туристов и участников культурных мероприятий;</w:t>
      </w:r>
    </w:p>
    <w:p w:rsidR="00D61241" w:rsidRDefault="00D61241" w:rsidP="00D61241">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autoSpaceDE w:val="0"/>
        <w:autoSpaceDN w:val="0"/>
        <w:adjustRightInd w:val="0"/>
        <w:jc w:val="both"/>
        <w:outlineLvl w:val="2"/>
        <w:rPr>
          <w:bCs/>
        </w:rPr>
      </w:pPr>
      <w:r>
        <w:rPr>
          <w:bCs/>
        </w:rPr>
        <w:t>- развитие потенциала сельского туризма, рост туристского потока в направлении сельских территорий округа на основе формирования и продвижения территориального бренда Вологодской области «Деревня – душа России»;</w:t>
      </w:r>
    </w:p>
    <w:p w:rsidR="00D61241" w:rsidRDefault="00D61241" w:rsidP="00D61241">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autoSpaceDE w:val="0"/>
        <w:autoSpaceDN w:val="0"/>
        <w:adjustRightInd w:val="0"/>
        <w:jc w:val="both"/>
        <w:outlineLvl w:val="2"/>
        <w:rPr>
          <w:bCs/>
        </w:rPr>
      </w:pPr>
      <w:r>
        <w:rPr>
          <w:bCs/>
        </w:rPr>
        <w:t>- формирование положительного туристского имиджа района на межрегиональных и региональных туристских мероприятиях, средствах массовой информации и в сети Интернет, развитие маркетинга и брендинга Никольского округа;</w:t>
      </w:r>
    </w:p>
    <w:p w:rsidR="00D61241" w:rsidRDefault="00D61241" w:rsidP="00D61241">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autoSpaceDE w:val="0"/>
        <w:autoSpaceDN w:val="0"/>
        <w:adjustRightInd w:val="0"/>
        <w:jc w:val="both"/>
        <w:outlineLvl w:val="2"/>
        <w:rPr>
          <w:bCs/>
        </w:rPr>
      </w:pPr>
      <w:r>
        <w:rPr>
          <w:bCs/>
        </w:rPr>
        <w:t>- сохранение, поддержка и развитие традиционной народной культуры и ремесел Никольского округа;</w:t>
      </w:r>
    </w:p>
    <w:p w:rsidR="00D61241" w:rsidRDefault="00D61241" w:rsidP="00D61241">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autoSpaceDE w:val="0"/>
        <w:autoSpaceDN w:val="0"/>
        <w:adjustRightInd w:val="0"/>
        <w:jc w:val="both"/>
        <w:outlineLvl w:val="2"/>
        <w:rPr>
          <w:bCs/>
        </w:rPr>
      </w:pPr>
      <w:r>
        <w:rPr>
          <w:bCs/>
        </w:rPr>
        <w:t>- развитие производства уникальной сувенирной продукции высокого качества, произведенной на территории Никольского округа, соответствующей традиционным художественно-стилевым особенностям данной местности;</w:t>
      </w:r>
    </w:p>
    <w:p w:rsidR="00D61241" w:rsidRDefault="00D61241" w:rsidP="00D61241">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autoSpaceDE w:val="0"/>
        <w:autoSpaceDN w:val="0"/>
        <w:adjustRightInd w:val="0"/>
        <w:jc w:val="both"/>
        <w:outlineLvl w:val="2"/>
        <w:rPr>
          <w:bCs/>
        </w:rPr>
      </w:pPr>
      <w:r>
        <w:rPr>
          <w:bCs/>
        </w:rPr>
        <w:t>- кадровое обеспечение в сфере туризма и повышение уровня профессиональной подготовки персонала в сфере туризма и индустрии гостеприимства;</w:t>
      </w:r>
    </w:p>
    <w:p w:rsidR="00D61241" w:rsidRPr="0053639E" w:rsidRDefault="00D61241" w:rsidP="00D61241">
      <w:pPr>
        <w:pStyle w:val="ae"/>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ind w:left="0"/>
        <w:jc w:val="both"/>
      </w:pPr>
      <w:r>
        <w:t xml:space="preserve">- обеспечение деятельности учреждения. </w:t>
      </w:r>
    </w:p>
    <w:p w:rsidR="00D61241" w:rsidRPr="0014279B" w:rsidRDefault="00D61241" w:rsidP="00D61241">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jc w:val="both"/>
        <w:rPr>
          <w:rStyle w:val="ac"/>
          <w:i w:val="0"/>
        </w:rPr>
      </w:pPr>
      <w:r w:rsidRPr="0053639E">
        <w:rPr>
          <w:b/>
        </w:rPr>
        <w:t>Основное мероприятие 2:</w:t>
      </w:r>
      <w:r w:rsidRPr="0053639E">
        <w:t xml:space="preserve"> </w:t>
      </w:r>
      <w:r w:rsidRPr="0053639E">
        <w:rPr>
          <w:b/>
        </w:rPr>
        <w:t xml:space="preserve"> </w:t>
      </w:r>
      <w:r w:rsidRPr="0053639E">
        <w:rPr>
          <w:rStyle w:val="ac"/>
          <w:b/>
          <w:i w:val="0"/>
        </w:rPr>
        <w:t>Культурно-досуговая деятельность</w:t>
      </w:r>
    </w:p>
    <w:p w:rsidR="00D61241" w:rsidRPr="0053639E" w:rsidRDefault="00D61241" w:rsidP="00D61241">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autoSpaceDE w:val="0"/>
        <w:autoSpaceDN w:val="0"/>
        <w:adjustRightInd w:val="0"/>
        <w:jc w:val="both"/>
        <w:outlineLvl w:val="2"/>
        <w:rPr>
          <w:bCs/>
        </w:rPr>
      </w:pPr>
      <w:r w:rsidRPr="0053639E">
        <w:rPr>
          <w:bCs/>
        </w:rPr>
        <w:t>В рамках осуществления мероприятия предусмотрено:</w:t>
      </w:r>
    </w:p>
    <w:p w:rsidR="00D61241" w:rsidRPr="0014279B" w:rsidRDefault="00D61241" w:rsidP="00D61241">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jc w:val="both"/>
      </w:pPr>
      <w:r w:rsidRPr="0053639E">
        <w:t xml:space="preserve">- создание благоприятных условий для сохранения достигнутого уровня и дальнейшего развития самодеятельного творчества; </w:t>
      </w:r>
    </w:p>
    <w:p w:rsidR="00D61241" w:rsidRPr="0053639E" w:rsidRDefault="00D61241" w:rsidP="00D61241">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jc w:val="both"/>
      </w:pPr>
      <w:r w:rsidRPr="0053639E">
        <w:t>-удовлетворение культурных потребностей населения округа;</w:t>
      </w:r>
    </w:p>
    <w:p w:rsidR="00D61241" w:rsidRPr="0053639E" w:rsidRDefault="00D61241" w:rsidP="00D61241">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jc w:val="both"/>
      </w:pPr>
      <w:r w:rsidRPr="0053639E">
        <w:t xml:space="preserve">- обучение специалистов учреждения на семинарах и курсах повышения квалификации. </w:t>
      </w:r>
    </w:p>
    <w:p w:rsidR="00D61241" w:rsidRPr="0053639E" w:rsidRDefault="00D61241" w:rsidP="00D61241">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jc w:val="both"/>
      </w:pPr>
      <w:r w:rsidRPr="0053639E">
        <w:t>- создание необходимых условий для деятельности клубных формирований;</w:t>
      </w:r>
    </w:p>
    <w:p w:rsidR="00D61241" w:rsidRPr="0053639E" w:rsidRDefault="00D61241" w:rsidP="00D61241">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jc w:val="both"/>
      </w:pPr>
      <w:r w:rsidRPr="0053639E">
        <w:t xml:space="preserve">- обеспечение дальнейшего развития и укрепления базы действующих коллективов художественной самодеятельности для детей и взрослых; </w:t>
      </w:r>
    </w:p>
    <w:p w:rsidR="00D61241" w:rsidRPr="0053639E" w:rsidRDefault="00D61241" w:rsidP="00D61241">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jc w:val="both"/>
      </w:pPr>
      <w:r w:rsidRPr="0053639E">
        <w:t>- содействие в организации новых разножанровых коллективов;</w:t>
      </w:r>
    </w:p>
    <w:p w:rsidR="00D61241" w:rsidRPr="0053639E" w:rsidRDefault="00D61241" w:rsidP="00D61241">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jc w:val="both"/>
      </w:pPr>
      <w:r w:rsidRPr="0053639E">
        <w:t xml:space="preserve">- участие самодеятельных коллективов в смотрах, конкурсах, фестивалях, праздниках; </w:t>
      </w:r>
    </w:p>
    <w:p w:rsidR="00D61241" w:rsidRPr="0053639E" w:rsidRDefault="00D61241" w:rsidP="00D61241">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jc w:val="both"/>
      </w:pPr>
      <w:r w:rsidRPr="0053639E">
        <w:t>- представление коллективов к присвоению почетного звания «народный» и «образцовый»;</w:t>
      </w:r>
    </w:p>
    <w:p w:rsidR="00D61241" w:rsidRPr="0053639E" w:rsidRDefault="00D61241" w:rsidP="00D61241">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jc w:val="both"/>
      </w:pPr>
      <w:r w:rsidRPr="0053639E">
        <w:t>- выявление и поддержка молодых дарований, создания условий для их творческого развития и роста;</w:t>
      </w:r>
    </w:p>
    <w:p w:rsidR="00D61241" w:rsidRPr="0053639E" w:rsidRDefault="00D61241" w:rsidP="00D61241">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jc w:val="both"/>
        <w:rPr>
          <w:rStyle w:val="ac"/>
          <w:i w:val="0"/>
        </w:rPr>
      </w:pPr>
      <w:r w:rsidRPr="0053639E">
        <w:rPr>
          <w:i/>
        </w:rPr>
        <w:t xml:space="preserve">- </w:t>
      </w:r>
      <w:r w:rsidRPr="0053639E">
        <w:rPr>
          <w:rStyle w:val="ac"/>
          <w:i w:val="0"/>
        </w:rPr>
        <w:t>приобретение сценических костюмов и профессиональной обуви для поддержки образа творческих коллективов;</w:t>
      </w:r>
    </w:p>
    <w:p w:rsidR="00D61241" w:rsidRPr="0053639E" w:rsidRDefault="00D61241" w:rsidP="00D61241">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jc w:val="both"/>
      </w:pPr>
      <w:r w:rsidRPr="0053639E">
        <w:t>- укрепление материально–технической базы учреждения;</w:t>
      </w:r>
    </w:p>
    <w:p w:rsidR="00D61241" w:rsidRPr="0053639E" w:rsidRDefault="00D61241" w:rsidP="00D61241">
      <w:pPr>
        <w:pStyle w:val="ae"/>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ind w:left="0"/>
        <w:jc w:val="both"/>
        <w:rPr>
          <w:rStyle w:val="ac"/>
          <w:i w:val="0"/>
          <w:iCs w:val="0"/>
        </w:rPr>
      </w:pPr>
      <w:r w:rsidRPr="0053639E">
        <w:t xml:space="preserve">- обеспечение деятельности учреждения. </w:t>
      </w:r>
    </w:p>
    <w:p w:rsidR="00D61241" w:rsidRPr="0053639E" w:rsidRDefault="00D61241" w:rsidP="00D61241">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jc w:val="both"/>
        <w:rPr>
          <w:i/>
        </w:rPr>
      </w:pPr>
      <w:r w:rsidRPr="0053639E">
        <w:rPr>
          <w:b/>
        </w:rPr>
        <w:t xml:space="preserve">Основное мероприятие 3: </w:t>
      </w:r>
      <w:r w:rsidRPr="0053639E">
        <w:rPr>
          <w:rStyle w:val="ac"/>
          <w:b/>
          <w:i w:val="0"/>
        </w:rPr>
        <w:t>Информационная деятельность библиотек</w:t>
      </w:r>
      <w:r w:rsidRPr="0053639E">
        <w:rPr>
          <w:i/>
        </w:rPr>
        <w:t xml:space="preserve"> </w:t>
      </w:r>
      <w:r w:rsidRPr="0053639E">
        <w:rPr>
          <w:b/>
          <w:i/>
        </w:rPr>
        <w:t xml:space="preserve"> </w:t>
      </w:r>
    </w:p>
    <w:p w:rsidR="00D61241" w:rsidRDefault="00D61241" w:rsidP="00D61241">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autoSpaceDE w:val="0"/>
        <w:autoSpaceDN w:val="0"/>
        <w:adjustRightInd w:val="0"/>
        <w:jc w:val="both"/>
        <w:outlineLvl w:val="2"/>
        <w:rPr>
          <w:bCs/>
        </w:rPr>
      </w:pPr>
      <w:r>
        <w:rPr>
          <w:bCs/>
        </w:rPr>
        <w:t>В рамках осуществления мероприятия предусмотрено:</w:t>
      </w:r>
    </w:p>
    <w:p w:rsidR="00D61241" w:rsidRPr="0014279B" w:rsidRDefault="00D61241" w:rsidP="00D61241">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autoSpaceDE w:val="0"/>
        <w:autoSpaceDN w:val="0"/>
        <w:adjustRightInd w:val="0"/>
        <w:outlineLvl w:val="2"/>
      </w:pPr>
      <w:r>
        <w:rPr>
          <w:rStyle w:val="ac"/>
          <w:b/>
        </w:rPr>
        <w:t xml:space="preserve">- </w:t>
      </w:r>
      <w:r>
        <w:rPr>
          <w:rStyle w:val="ac"/>
          <w:i w:val="0"/>
        </w:rPr>
        <w:t>б</w:t>
      </w:r>
      <w:r>
        <w:t>иблиотечное, библиографическое, информационное обслуживание пользователей;</w:t>
      </w:r>
    </w:p>
    <w:p w:rsidR="00D61241" w:rsidRDefault="00D61241" w:rsidP="00D61241">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jc w:val="both"/>
      </w:pPr>
      <w:r>
        <w:t>- организация доступа к интернет- ресурсам для обеспечения населению свободного доступа к информации, - работа передвижек и пунктов выдачи для улучшения качества библиотечного обслуживания, предоставления библиотечных услуг удаленным пользователям и   жителям удаленных территорий;</w:t>
      </w:r>
    </w:p>
    <w:p w:rsidR="00D61241" w:rsidRDefault="00D61241" w:rsidP="00D61241">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jc w:val="both"/>
      </w:pPr>
      <w:r>
        <w:rPr>
          <w:b/>
        </w:rPr>
        <w:t xml:space="preserve">- </w:t>
      </w:r>
      <w:r>
        <w:t>формирование, учет, изучение, обеспечение физического сохранения безопасности фондов библиотек, комплектование библиотек в целях достижения нормативного показателя обновляемости библиотечных фондов;</w:t>
      </w:r>
    </w:p>
    <w:p w:rsidR="00D61241" w:rsidRDefault="00D61241" w:rsidP="00D61241">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autoSpaceDE w:val="0"/>
        <w:autoSpaceDN w:val="0"/>
        <w:adjustRightInd w:val="0"/>
        <w:jc w:val="both"/>
        <w:outlineLvl w:val="2"/>
      </w:pPr>
      <w:r>
        <w:rPr>
          <w:b/>
        </w:rPr>
        <w:t xml:space="preserve">- </w:t>
      </w:r>
      <w:r>
        <w:t xml:space="preserve">библиографическая обработка документов и создание каталогов, создание условий работы каталогизатора по ведению сводного электронного каталога и организации свободного доступа пользователям библиотеки  в сводный электронный каталог библиотек России; </w:t>
      </w:r>
    </w:p>
    <w:p w:rsidR="00D61241" w:rsidRPr="0053639E" w:rsidRDefault="00D61241" w:rsidP="00D61241">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jc w:val="both"/>
        <w:rPr>
          <w:rStyle w:val="ac"/>
          <w:i w:val="0"/>
          <w:iCs w:val="0"/>
        </w:rPr>
      </w:pPr>
      <w:r>
        <w:rPr>
          <w:b/>
        </w:rPr>
        <w:t xml:space="preserve">- </w:t>
      </w:r>
      <w:r>
        <w:t xml:space="preserve">обеспечение деятельности учреждения. </w:t>
      </w:r>
    </w:p>
    <w:p w:rsidR="00D61241" w:rsidRDefault="00D61241" w:rsidP="00D61241">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jc w:val="both"/>
      </w:pPr>
      <w:r>
        <w:rPr>
          <w:b/>
          <w:bCs/>
        </w:rPr>
        <w:t xml:space="preserve"> </w:t>
      </w:r>
      <w:r>
        <w:rPr>
          <w:b/>
        </w:rPr>
        <w:t>Основное мероприятие 4: Публичный показ музейных предметов, музейных коллекций</w:t>
      </w:r>
    </w:p>
    <w:p w:rsidR="00D61241" w:rsidRDefault="00D61241" w:rsidP="00D61241">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autoSpaceDE w:val="0"/>
        <w:autoSpaceDN w:val="0"/>
        <w:adjustRightInd w:val="0"/>
        <w:jc w:val="both"/>
        <w:outlineLvl w:val="2"/>
        <w:rPr>
          <w:bCs/>
        </w:rPr>
      </w:pPr>
      <w:r>
        <w:rPr>
          <w:bCs/>
        </w:rPr>
        <w:t>В рамках осуществления мероприятия предусмотрено:</w:t>
      </w:r>
    </w:p>
    <w:p w:rsidR="00D61241" w:rsidRPr="0014279B" w:rsidRDefault="00D61241" w:rsidP="00D61241">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jc w:val="both"/>
      </w:pPr>
      <w:r>
        <w:t xml:space="preserve">- обеспечение экспозиционно-выставочной, издательской, информационно-просветительской деятельности музея, комплектования музейных фондов, проведение экспертизы культурных ценностей, реставрационных работ; </w:t>
      </w:r>
    </w:p>
    <w:p w:rsidR="00D61241" w:rsidRDefault="00D61241" w:rsidP="00D61241">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jc w:val="both"/>
      </w:pPr>
      <w:r>
        <w:t xml:space="preserve">- оплата интернет и содержание комплексной автоматизированной музейной информационной системы КАМИС5, поддержание сайта, интерактивного фонда музея; </w:t>
      </w:r>
    </w:p>
    <w:p w:rsidR="00D61241" w:rsidRDefault="00D61241" w:rsidP="00D61241">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jc w:val="both"/>
      </w:pPr>
      <w:r>
        <w:t xml:space="preserve">- обучение   музейных специалистов для повышения квалификации и профессиональной переподготовки, увеличению кадрового состава;    </w:t>
      </w:r>
    </w:p>
    <w:p w:rsidR="00D61241" w:rsidRDefault="00D61241" w:rsidP="00D61241">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jc w:val="both"/>
      </w:pPr>
      <w:r>
        <w:t xml:space="preserve">- формирование, учет, изучение, обеспечение сохранности музейных фондов;  </w:t>
      </w:r>
    </w:p>
    <w:p w:rsidR="00D61241" w:rsidRDefault="00D61241" w:rsidP="00D61241">
      <w:pPr>
        <w:pStyle w:val="ae"/>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ind w:left="0"/>
        <w:jc w:val="both"/>
      </w:pPr>
      <w:r>
        <w:t xml:space="preserve">- организация комплексного обслуживания посетителей и популяризацию новых музейных услуг через систему экскурсий, уроков, музейных мероприятий в стационарных условиях и удаленно через сеть Интернет;  </w:t>
      </w:r>
    </w:p>
    <w:p w:rsidR="00D61241" w:rsidRDefault="00D61241" w:rsidP="00D61241">
      <w:pPr>
        <w:pStyle w:val="ae"/>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ind w:left="0"/>
        <w:jc w:val="both"/>
      </w:pPr>
      <w:r>
        <w:t xml:space="preserve">- обеспечение деятельности учреждения. </w:t>
      </w:r>
    </w:p>
    <w:p w:rsidR="00D61241" w:rsidRDefault="00D61241" w:rsidP="00D61241">
      <w:pPr>
        <w:pStyle w:val="ae"/>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ind w:left="0"/>
        <w:jc w:val="both"/>
        <w:rPr>
          <w:b/>
        </w:rPr>
      </w:pPr>
      <w:r>
        <w:rPr>
          <w:b/>
        </w:rPr>
        <w:t xml:space="preserve">Основное мероприятие 5. Реализация дополнительных общеобразовательных,  </w:t>
      </w:r>
      <w:r w:rsidRPr="00705521">
        <w:rPr>
          <w:b/>
        </w:rPr>
        <w:t>предпрофесси</w:t>
      </w:r>
      <w:r>
        <w:rPr>
          <w:b/>
        </w:rPr>
        <w:t>о</w:t>
      </w:r>
      <w:r w:rsidRPr="00705521">
        <w:rPr>
          <w:b/>
        </w:rPr>
        <w:t>нальных</w:t>
      </w:r>
      <w:r>
        <w:rPr>
          <w:sz w:val="18"/>
          <w:szCs w:val="18"/>
        </w:rPr>
        <w:t>,</w:t>
      </w:r>
      <w:r>
        <w:rPr>
          <w:b/>
        </w:rPr>
        <w:t xml:space="preserve"> общеразвивающих программ.</w:t>
      </w:r>
    </w:p>
    <w:p w:rsidR="00D61241" w:rsidRDefault="00D61241" w:rsidP="00D61241">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autoSpaceDE w:val="0"/>
        <w:autoSpaceDN w:val="0"/>
        <w:adjustRightInd w:val="0"/>
        <w:jc w:val="both"/>
        <w:outlineLvl w:val="2"/>
        <w:rPr>
          <w:bCs/>
        </w:rPr>
      </w:pPr>
      <w:r>
        <w:rPr>
          <w:bCs/>
        </w:rPr>
        <w:t>В рамках осуществления мероприятия предусмотрено:</w:t>
      </w:r>
    </w:p>
    <w:p w:rsidR="00D61241" w:rsidRPr="0014279B" w:rsidRDefault="00D61241" w:rsidP="00D612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rPr>
        <w:t xml:space="preserve">- </w:t>
      </w:r>
      <w:r>
        <w:t xml:space="preserve">  развитие системы непрерывного образования в сфере культуры и искусства;</w:t>
      </w:r>
    </w:p>
    <w:p w:rsidR="00D61241" w:rsidRDefault="00D61241" w:rsidP="00D612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реализация дополнительных образовательных программ;</w:t>
      </w:r>
    </w:p>
    <w:p w:rsidR="00D61241" w:rsidRDefault="00D61241" w:rsidP="00D612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укрепление материально-технической базы учреждения;</w:t>
      </w:r>
    </w:p>
    <w:p w:rsidR="00D61241" w:rsidRDefault="00D61241" w:rsidP="00D61241">
      <w:pPr>
        <w:tabs>
          <w:tab w:val="left" w:pos="1080"/>
        </w:tabs>
        <w:autoSpaceDE w:val="0"/>
        <w:jc w:val="both"/>
      </w:pPr>
      <w:r>
        <w:t>- выявление, поддержка и развитие одаренных детей;</w:t>
      </w:r>
    </w:p>
    <w:p w:rsidR="00D61241" w:rsidRDefault="00D61241" w:rsidP="00D612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обеспечение участия одаренных детей в творческих мероприятиях областного, всероссийского и международного уровней;</w:t>
      </w:r>
    </w:p>
    <w:p w:rsidR="00D61241" w:rsidRDefault="00D61241" w:rsidP="00D61241">
      <w:pPr>
        <w:pStyle w:val="ae"/>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ind w:left="0"/>
        <w:jc w:val="both"/>
      </w:pPr>
      <w:r>
        <w:t xml:space="preserve">- обеспечение деятельности учреждения. </w:t>
      </w:r>
    </w:p>
    <w:p w:rsidR="00D61241" w:rsidRPr="0014279B" w:rsidRDefault="00D61241" w:rsidP="00D61241">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jc w:val="both"/>
        <w:rPr>
          <w:b/>
        </w:rPr>
      </w:pPr>
      <w:r>
        <w:rPr>
          <w:b/>
        </w:rPr>
        <w:t xml:space="preserve">Основное мероприятие 6. Осуществление отдельных государственных полномочий в сфере архивного дела. </w:t>
      </w:r>
    </w:p>
    <w:p w:rsidR="00D61241" w:rsidRDefault="00D61241" w:rsidP="00D61241">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autoSpaceDE w:val="0"/>
        <w:autoSpaceDN w:val="0"/>
        <w:adjustRightInd w:val="0"/>
        <w:jc w:val="both"/>
        <w:outlineLvl w:val="2"/>
        <w:rPr>
          <w:bCs/>
        </w:rPr>
      </w:pPr>
      <w:r>
        <w:rPr>
          <w:bCs/>
        </w:rPr>
        <w:t>В рамках осуществления мероприятия предусмотрено:</w:t>
      </w:r>
    </w:p>
    <w:p w:rsidR="00D61241" w:rsidRPr="0014279B" w:rsidRDefault="00D61241" w:rsidP="00D61241">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pPr>
      <w:r>
        <w:t>- обеспечение деятельности архивного отдела;</w:t>
      </w:r>
    </w:p>
    <w:p w:rsidR="00D61241" w:rsidRDefault="00D61241" w:rsidP="00D61241">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pPr>
      <w:r>
        <w:t>- обеспечение условий хранения архивного фонда Никольского архива;</w:t>
      </w:r>
    </w:p>
    <w:p w:rsidR="00D61241" w:rsidRDefault="00D61241" w:rsidP="00D61241">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pPr>
      <w:r>
        <w:t>- повышение качества и доступности услуг в сфере архивного дела в соответствии с интересами и потребностями общества;</w:t>
      </w:r>
    </w:p>
    <w:p w:rsidR="00D61241" w:rsidRDefault="00D61241" w:rsidP="00D61241">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pPr>
      <w:r>
        <w:t>- укрепление  материально-технической базы муниципального архива;</w:t>
      </w:r>
    </w:p>
    <w:p w:rsidR="00D61241" w:rsidRDefault="00D61241" w:rsidP="00D61241">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pPr>
      <w:r>
        <w:t>- совершенствование условий хранения документов в Никольском муниципальном архиве.</w:t>
      </w:r>
    </w:p>
    <w:p w:rsidR="00D61241" w:rsidRDefault="00D61241" w:rsidP="00D61241">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jc w:val="both"/>
      </w:pPr>
    </w:p>
    <w:p w:rsidR="00D61241" w:rsidRDefault="00D61241" w:rsidP="00D61241">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jc w:val="both"/>
      </w:pPr>
      <w:r>
        <w:t xml:space="preserve">     Реализация основных мероприятий предусматривает меры по сохранению и развитию сферы культуры округа, повышению качества предоставляемых услуг, финансовому обеспечению деятельности учреждений культуры и образования в сфере культуры и искусства. Обеспечит повышение эффективности комплектования, хранения, учета и использования документов архивного фонда округа, повышение уровня безопасности хранения архивных документов в муниципальном архиве округа, повышения качества исполнения муниципальных услуг в сфере архивного дела в соответствии с интересами и потребностями общества.</w:t>
      </w:r>
    </w:p>
    <w:p w:rsidR="00D61241" w:rsidRDefault="00D61241" w:rsidP="00D61241">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ind w:firstLine="709"/>
        <w:jc w:val="both"/>
      </w:pPr>
    </w:p>
    <w:p w:rsidR="00D61241" w:rsidRDefault="00D61241" w:rsidP="00D61241">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autoSpaceDE w:val="0"/>
        <w:autoSpaceDN w:val="0"/>
        <w:adjustRightInd w:val="0"/>
        <w:ind w:firstLine="708"/>
        <w:jc w:val="both"/>
        <w:outlineLvl w:val="2"/>
        <w:rPr>
          <w:b/>
          <w:bCs/>
        </w:rPr>
      </w:pPr>
    </w:p>
    <w:p w:rsidR="00D61241" w:rsidRDefault="00D61241" w:rsidP="00D61241">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autoSpaceDE w:val="0"/>
        <w:autoSpaceDN w:val="0"/>
        <w:adjustRightInd w:val="0"/>
        <w:ind w:firstLine="708"/>
        <w:jc w:val="both"/>
        <w:outlineLvl w:val="2"/>
        <w:rPr>
          <w:b/>
          <w:bCs/>
        </w:rPr>
      </w:pPr>
      <w:r>
        <w:rPr>
          <w:b/>
        </w:rPr>
        <w:t>Раздел</w:t>
      </w:r>
      <w:r>
        <w:rPr>
          <w:b/>
          <w:bCs/>
        </w:rPr>
        <w:t xml:space="preserve"> 4.  Финансовое обеспечение реализации основных мероприятий подпрограммы 1  муниципальной программы</w:t>
      </w:r>
    </w:p>
    <w:p w:rsidR="00D61241" w:rsidRDefault="00D61241" w:rsidP="00D61241">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autoSpaceDE w:val="0"/>
        <w:autoSpaceDN w:val="0"/>
        <w:adjustRightInd w:val="0"/>
        <w:ind w:firstLine="708"/>
        <w:jc w:val="both"/>
        <w:outlineLvl w:val="2"/>
        <w:rPr>
          <w:i/>
        </w:rPr>
      </w:pPr>
    </w:p>
    <w:p w:rsidR="00D61241" w:rsidRDefault="00D61241" w:rsidP="00D61241">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autoSpaceDE w:val="0"/>
        <w:autoSpaceDN w:val="0"/>
        <w:adjustRightInd w:val="0"/>
        <w:ind w:firstLine="708"/>
        <w:jc w:val="both"/>
        <w:outlineLvl w:val="2"/>
      </w:pPr>
      <w:r>
        <w:t>Общий объем финансирования – 329055,8тыс.руб., в том числе по годам: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1316"/>
        <w:gridCol w:w="1699"/>
        <w:gridCol w:w="1699"/>
        <w:gridCol w:w="1619"/>
        <w:gridCol w:w="1572"/>
        <w:gridCol w:w="1699"/>
      </w:tblGrid>
      <w:tr w:rsidR="00D61241" w:rsidTr="00D61241">
        <w:tc>
          <w:tcPr>
            <w:tcW w:w="817" w:type="dxa"/>
            <w:vMerge w:val="restart"/>
            <w:tcBorders>
              <w:top w:val="single" w:sz="4" w:space="0" w:color="auto"/>
              <w:left w:val="single" w:sz="4" w:space="0" w:color="auto"/>
              <w:bottom w:val="single" w:sz="4" w:space="0" w:color="auto"/>
              <w:right w:val="single" w:sz="4" w:space="0" w:color="auto"/>
            </w:tcBorders>
            <w:hideMark/>
          </w:tcPr>
          <w:p w:rsidR="00D61241" w:rsidRDefault="00D61241" w:rsidP="00D61241">
            <w:pPr>
              <w:autoSpaceDE w:val="0"/>
              <w:autoSpaceDN w:val="0"/>
              <w:adjustRightInd w:val="0"/>
              <w:jc w:val="center"/>
              <w:outlineLvl w:val="2"/>
            </w:pPr>
            <w:r>
              <w:t>год</w:t>
            </w:r>
          </w:p>
        </w:tc>
        <w:tc>
          <w:tcPr>
            <w:tcW w:w="9604" w:type="dxa"/>
            <w:gridSpan w:val="6"/>
            <w:tcBorders>
              <w:top w:val="single" w:sz="4" w:space="0" w:color="auto"/>
              <w:left w:val="single" w:sz="4" w:space="0" w:color="auto"/>
              <w:bottom w:val="single" w:sz="4" w:space="0" w:color="auto"/>
              <w:right w:val="single" w:sz="4" w:space="0" w:color="auto"/>
            </w:tcBorders>
            <w:hideMark/>
          </w:tcPr>
          <w:p w:rsidR="00D61241" w:rsidRDefault="00D61241" w:rsidP="00D61241">
            <w:pPr>
              <w:autoSpaceDE w:val="0"/>
              <w:autoSpaceDN w:val="0"/>
              <w:adjustRightInd w:val="0"/>
              <w:jc w:val="both"/>
              <w:outlineLvl w:val="2"/>
            </w:pPr>
            <w:r>
              <w:t>Объем финансовых средств (тыс.руб.)</w:t>
            </w:r>
          </w:p>
        </w:tc>
      </w:tr>
      <w:tr w:rsidR="00D61241" w:rsidTr="00D61241">
        <w:tc>
          <w:tcPr>
            <w:tcW w:w="817" w:type="dxa"/>
            <w:vMerge/>
            <w:tcBorders>
              <w:top w:val="single" w:sz="4" w:space="0" w:color="auto"/>
              <w:left w:val="single" w:sz="4" w:space="0" w:color="auto"/>
              <w:bottom w:val="single" w:sz="4" w:space="0" w:color="auto"/>
              <w:right w:val="single" w:sz="4" w:space="0" w:color="auto"/>
            </w:tcBorders>
            <w:vAlign w:val="center"/>
            <w:hideMark/>
          </w:tcPr>
          <w:p w:rsidR="00D61241" w:rsidRDefault="00D61241" w:rsidP="00D61241"/>
        </w:tc>
        <w:tc>
          <w:tcPr>
            <w:tcW w:w="1316" w:type="dxa"/>
            <w:tcBorders>
              <w:top w:val="single" w:sz="4" w:space="0" w:color="auto"/>
              <w:left w:val="single" w:sz="4" w:space="0" w:color="auto"/>
              <w:bottom w:val="single" w:sz="4" w:space="0" w:color="auto"/>
              <w:right w:val="single" w:sz="4" w:space="0" w:color="auto"/>
            </w:tcBorders>
            <w:hideMark/>
          </w:tcPr>
          <w:p w:rsidR="00D61241" w:rsidRDefault="00D61241" w:rsidP="00D61241">
            <w:pPr>
              <w:autoSpaceDE w:val="0"/>
              <w:autoSpaceDN w:val="0"/>
              <w:adjustRightInd w:val="0"/>
              <w:jc w:val="both"/>
              <w:outlineLvl w:val="2"/>
            </w:pPr>
            <w:r>
              <w:t>Собственные доходы   бюджета округа</w:t>
            </w:r>
          </w:p>
        </w:tc>
        <w:tc>
          <w:tcPr>
            <w:tcW w:w="1699" w:type="dxa"/>
            <w:tcBorders>
              <w:top w:val="single" w:sz="4" w:space="0" w:color="auto"/>
              <w:left w:val="single" w:sz="4" w:space="0" w:color="auto"/>
              <w:bottom w:val="single" w:sz="4" w:space="0" w:color="auto"/>
              <w:right w:val="single" w:sz="4" w:space="0" w:color="auto"/>
            </w:tcBorders>
            <w:hideMark/>
          </w:tcPr>
          <w:p w:rsidR="00D61241" w:rsidRDefault="00D61241" w:rsidP="00D61241">
            <w:pPr>
              <w:autoSpaceDE w:val="0"/>
              <w:autoSpaceDN w:val="0"/>
              <w:adjustRightInd w:val="0"/>
              <w:jc w:val="both"/>
              <w:outlineLvl w:val="2"/>
            </w:pPr>
            <w:r>
              <w:t>Межбюджетные трансферты  из областного бюджета</w:t>
            </w:r>
          </w:p>
        </w:tc>
        <w:tc>
          <w:tcPr>
            <w:tcW w:w="1699" w:type="dxa"/>
            <w:tcBorders>
              <w:top w:val="single" w:sz="4" w:space="0" w:color="auto"/>
              <w:left w:val="single" w:sz="4" w:space="0" w:color="auto"/>
              <w:bottom w:val="single" w:sz="4" w:space="0" w:color="auto"/>
              <w:right w:val="single" w:sz="4" w:space="0" w:color="auto"/>
            </w:tcBorders>
            <w:hideMark/>
          </w:tcPr>
          <w:p w:rsidR="00D61241" w:rsidRDefault="00D61241" w:rsidP="00D61241">
            <w:pPr>
              <w:autoSpaceDE w:val="0"/>
              <w:autoSpaceDN w:val="0"/>
              <w:adjustRightInd w:val="0"/>
              <w:jc w:val="both"/>
              <w:outlineLvl w:val="2"/>
            </w:pPr>
            <w:r>
              <w:t>Межбюджетные трансферты  из федерального</w:t>
            </w:r>
          </w:p>
          <w:p w:rsidR="00D61241" w:rsidRDefault="00D61241" w:rsidP="00D61241">
            <w:pPr>
              <w:autoSpaceDE w:val="0"/>
              <w:autoSpaceDN w:val="0"/>
              <w:adjustRightInd w:val="0"/>
              <w:jc w:val="both"/>
              <w:outlineLvl w:val="2"/>
            </w:pPr>
            <w:r>
              <w:t>бюджета</w:t>
            </w:r>
          </w:p>
        </w:tc>
        <w:tc>
          <w:tcPr>
            <w:tcW w:w="1619" w:type="dxa"/>
            <w:tcBorders>
              <w:top w:val="single" w:sz="4" w:space="0" w:color="auto"/>
              <w:left w:val="single" w:sz="4" w:space="0" w:color="auto"/>
              <w:bottom w:val="single" w:sz="4" w:space="0" w:color="auto"/>
              <w:right w:val="single" w:sz="4" w:space="0" w:color="auto"/>
            </w:tcBorders>
            <w:hideMark/>
          </w:tcPr>
          <w:p w:rsidR="00D61241" w:rsidRDefault="00D61241" w:rsidP="00D61241">
            <w:pPr>
              <w:autoSpaceDE w:val="0"/>
              <w:autoSpaceDN w:val="0"/>
              <w:adjustRightInd w:val="0"/>
              <w:jc w:val="both"/>
              <w:outlineLvl w:val="2"/>
            </w:pPr>
            <w:r>
              <w:t>Внебюджетные средства</w:t>
            </w:r>
          </w:p>
        </w:tc>
        <w:tc>
          <w:tcPr>
            <w:tcW w:w="1572" w:type="dxa"/>
            <w:tcBorders>
              <w:top w:val="single" w:sz="4" w:space="0" w:color="auto"/>
              <w:left w:val="single" w:sz="4" w:space="0" w:color="auto"/>
              <w:bottom w:val="single" w:sz="4" w:space="0" w:color="auto"/>
              <w:right w:val="single" w:sz="4" w:space="0" w:color="auto"/>
            </w:tcBorders>
            <w:hideMark/>
          </w:tcPr>
          <w:p w:rsidR="00D61241" w:rsidRDefault="00D61241" w:rsidP="00D61241">
            <w:pPr>
              <w:autoSpaceDE w:val="0"/>
              <w:autoSpaceDN w:val="0"/>
              <w:adjustRightInd w:val="0"/>
              <w:jc w:val="both"/>
              <w:outlineLvl w:val="2"/>
            </w:pPr>
            <w:r>
              <w:t>Безвозмездные поступления от физических и юридических лиц</w:t>
            </w:r>
          </w:p>
        </w:tc>
        <w:tc>
          <w:tcPr>
            <w:tcW w:w="1699" w:type="dxa"/>
            <w:tcBorders>
              <w:top w:val="single" w:sz="4" w:space="0" w:color="auto"/>
              <w:left w:val="single" w:sz="4" w:space="0" w:color="auto"/>
              <w:bottom w:val="single" w:sz="4" w:space="0" w:color="auto"/>
              <w:right w:val="single" w:sz="4" w:space="0" w:color="auto"/>
            </w:tcBorders>
            <w:hideMark/>
          </w:tcPr>
          <w:p w:rsidR="00D61241" w:rsidRDefault="00D61241" w:rsidP="00D61241">
            <w:pPr>
              <w:autoSpaceDE w:val="0"/>
              <w:autoSpaceDN w:val="0"/>
              <w:adjustRightInd w:val="0"/>
              <w:jc w:val="both"/>
              <w:outlineLvl w:val="2"/>
            </w:pPr>
            <w:r>
              <w:t>Всего</w:t>
            </w:r>
          </w:p>
        </w:tc>
      </w:tr>
      <w:tr w:rsidR="00D61241" w:rsidTr="00D61241">
        <w:trPr>
          <w:trHeight w:hRule="exact" w:val="284"/>
        </w:trPr>
        <w:tc>
          <w:tcPr>
            <w:tcW w:w="817" w:type="dxa"/>
            <w:tcBorders>
              <w:top w:val="single" w:sz="4" w:space="0" w:color="auto"/>
              <w:left w:val="single" w:sz="4" w:space="0" w:color="auto"/>
              <w:bottom w:val="single" w:sz="4" w:space="0" w:color="auto"/>
              <w:right w:val="single" w:sz="4" w:space="0" w:color="auto"/>
            </w:tcBorders>
            <w:hideMark/>
          </w:tcPr>
          <w:p w:rsidR="00D61241" w:rsidRDefault="00D61241" w:rsidP="00D61241">
            <w:pPr>
              <w:autoSpaceDE w:val="0"/>
              <w:autoSpaceDN w:val="0"/>
              <w:adjustRightInd w:val="0"/>
              <w:jc w:val="both"/>
              <w:outlineLvl w:val="2"/>
            </w:pPr>
            <w:r>
              <w:t>2024</w:t>
            </w:r>
          </w:p>
        </w:tc>
        <w:tc>
          <w:tcPr>
            <w:tcW w:w="1316" w:type="dxa"/>
            <w:tcBorders>
              <w:top w:val="single" w:sz="4" w:space="0" w:color="auto"/>
              <w:left w:val="single" w:sz="4" w:space="0" w:color="auto"/>
              <w:bottom w:val="single" w:sz="4" w:space="0" w:color="auto"/>
              <w:right w:val="single" w:sz="4" w:space="0" w:color="auto"/>
            </w:tcBorders>
            <w:hideMark/>
          </w:tcPr>
          <w:p w:rsidR="00D61241" w:rsidRDefault="00D61241" w:rsidP="00D61241">
            <w:pPr>
              <w:autoSpaceDE w:val="0"/>
              <w:autoSpaceDN w:val="0"/>
              <w:adjustRightInd w:val="0"/>
              <w:jc w:val="both"/>
              <w:outlineLvl w:val="2"/>
            </w:pPr>
            <w:r>
              <w:t>86436,7</w:t>
            </w:r>
          </w:p>
        </w:tc>
        <w:tc>
          <w:tcPr>
            <w:tcW w:w="1699" w:type="dxa"/>
            <w:tcBorders>
              <w:top w:val="single" w:sz="4" w:space="0" w:color="auto"/>
              <w:left w:val="single" w:sz="4" w:space="0" w:color="auto"/>
              <w:bottom w:val="single" w:sz="4" w:space="0" w:color="auto"/>
              <w:right w:val="single" w:sz="4" w:space="0" w:color="auto"/>
            </w:tcBorders>
            <w:hideMark/>
          </w:tcPr>
          <w:p w:rsidR="00D61241" w:rsidRDefault="00D61241" w:rsidP="00D61241">
            <w:pPr>
              <w:spacing w:line="256" w:lineRule="auto"/>
            </w:pPr>
            <w:r>
              <w:t>11348,3</w:t>
            </w:r>
          </w:p>
        </w:tc>
        <w:tc>
          <w:tcPr>
            <w:tcW w:w="1699" w:type="dxa"/>
            <w:tcBorders>
              <w:top w:val="single" w:sz="4" w:space="0" w:color="auto"/>
              <w:left w:val="single" w:sz="4" w:space="0" w:color="auto"/>
              <w:bottom w:val="single" w:sz="4" w:space="0" w:color="auto"/>
              <w:right w:val="single" w:sz="4" w:space="0" w:color="auto"/>
            </w:tcBorders>
            <w:hideMark/>
          </w:tcPr>
          <w:p w:rsidR="00D61241" w:rsidRDefault="00D61241" w:rsidP="00D61241">
            <w:pPr>
              <w:spacing w:line="256" w:lineRule="auto"/>
            </w:pPr>
            <w:r>
              <w:t>26202,4</w:t>
            </w:r>
          </w:p>
        </w:tc>
        <w:tc>
          <w:tcPr>
            <w:tcW w:w="1619" w:type="dxa"/>
            <w:tcBorders>
              <w:top w:val="single" w:sz="4" w:space="0" w:color="auto"/>
              <w:left w:val="single" w:sz="4" w:space="0" w:color="auto"/>
              <w:bottom w:val="single" w:sz="4" w:space="0" w:color="auto"/>
              <w:right w:val="single" w:sz="4" w:space="0" w:color="auto"/>
            </w:tcBorders>
            <w:hideMark/>
          </w:tcPr>
          <w:p w:rsidR="00D61241" w:rsidRDefault="00D61241" w:rsidP="00D61241">
            <w:pPr>
              <w:autoSpaceDE w:val="0"/>
              <w:autoSpaceDN w:val="0"/>
              <w:adjustRightInd w:val="0"/>
              <w:jc w:val="both"/>
              <w:outlineLvl w:val="2"/>
            </w:pPr>
            <w:r>
              <w:t>7270,0</w:t>
            </w:r>
          </w:p>
        </w:tc>
        <w:tc>
          <w:tcPr>
            <w:tcW w:w="1572" w:type="dxa"/>
            <w:tcBorders>
              <w:top w:val="single" w:sz="4" w:space="0" w:color="auto"/>
              <w:left w:val="single" w:sz="4" w:space="0" w:color="auto"/>
              <w:bottom w:val="single" w:sz="4" w:space="0" w:color="auto"/>
              <w:right w:val="single" w:sz="4" w:space="0" w:color="auto"/>
            </w:tcBorders>
            <w:hideMark/>
          </w:tcPr>
          <w:p w:rsidR="00D61241" w:rsidRDefault="00D61241" w:rsidP="00D61241">
            <w:pPr>
              <w:autoSpaceDE w:val="0"/>
              <w:autoSpaceDN w:val="0"/>
              <w:adjustRightInd w:val="0"/>
              <w:jc w:val="both"/>
              <w:outlineLvl w:val="2"/>
            </w:pPr>
            <w:r>
              <w:t>700,0</w:t>
            </w:r>
          </w:p>
        </w:tc>
        <w:tc>
          <w:tcPr>
            <w:tcW w:w="1699" w:type="dxa"/>
            <w:tcBorders>
              <w:top w:val="single" w:sz="4" w:space="0" w:color="auto"/>
              <w:left w:val="single" w:sz="4" w:space="0" w:color="auto"/>
              <w:bottom w:val="single" w:sz="4" w:space="0" w:color="auto"/>
              <w:right w:val="single" w:sz="4" w:space="0" w:color="auto"/>
            </w:tcBorders>
            <w:hideMark/>
          </w:tcPr>
          <w:p w:rsidR="00D61241" w:rsidRDefault="00D61241" w:rsidP="00D61241">
            <w:pPr>
              <w:autoSpaceDE w:val="0"/>
              <w:autoSpaceDN w:val="0"/>
              <w:adjustRightInd w:val="0"/>
              <w:jc w:val="both"/>
              <w:outlineLvl w:val="2"/>
            </w:pPr>
            <w:r>
              <w:t>131957,4</w:t>
            </w:r>
          </w:p>
        </w:tc>
      </w:tr>
      <w:tr w:rsidR="00D61241" w:rsidTr="00D61241">
        <w:trPr>
          <w:trHeight w:hRule="exact" w:val="284"/>
        </w:trPr>
        <w:tc>
          <w:tcPr>
            <w:tcW w:w="817" w:type="dxa"/>
            <w:tcBorders>
              <w:top w:val="single" w:sz="4" w:space="0" w:color="auto"/>
              <w:left w:val="single" w:sz="4" w:space="0" w:color="auto"/>
              <w:bottom w:val="single" w:sz="4" w:space="0" w:color="auto"/>
              <w:right w:val="single" w:sz="4" w:space="0" w:color="auto"/>
            </w:tcBorders>
            <w:hideMark/>
          </w:tcPr>
          <w:p w:rsidR="00D61241" w:rsidRDefault="00D61241" w:rsidP="00D61241">
            <w:pPr>
              <w:autoSpaceDE w:val="0"/>
              <w:autoSpaceDN w:val="0"/>
              <w:adjustRightInd w:val="0"/>
              <w:jc w:val="both"/>
              <w:outlineLvl w:val="2"/>
            </w:pPr>
            <w:r>
              <w:t>2025</w:t>
            </w:r>
          </w:p>
        </w:tc>
        <w:tc>
          <w:tcPr>
            <w:tcW w:w="1316" w:type="dxa"/>
            <w:tcBorders>
              <w:top w:val="single" w:sz="4" w:space="0" w:color="auto"/>
              <w:left w:val="single" w:sz="4" w:space="0" w:color="auto"/>
              <w:bottom w:val="single" w:sz="4" w:space="0" w:color="auto"/>
              <w:right w:val="single" w:sz="4" w:space="0" w:color="auto"/>
            </w:tcBorders>
            <w:hideMark/>
          </w:tcPr>
          <w:p w:rsidR="00D61241" w:rsidRDefault="00D61241" w:rsidP="00D61241">
            <w:pPr>
              <w:autoSpaceDE w:val="0"/>
              <w:autoSpaceDN w:val="0"/>
              <w:adjustRightInd w:val="0"/>
              <w:jc w:val="both"/>
              <w:outlineLvl w:val="2"/>
            </w:pPr>
            <w:r>
              <w:t>91400,4</w:t>
            </w:r>
          </w:p>
        </w:tc>
        <w:tc>
          <w:tcPr>
            <w:tcW w:w="1699" w:type="dxa"/>
            <w:tcBorders>
              <w:top w:val="single" w:sz="4" w:space="0" w:color="auto"/>
              <w:left w:val="single" w:sz="4" w:space="0" w:color="auto"/>
              <w:bottom w:val="single" w:sz="4" w:space="0" w:color="auto"/>
              <w:right w:val="single" w:sz="4" w:space="0" w:color="auto"/>
            </w:tcBorders>
            <w:hideMark/>
          </w:tcPr>
          <w:p w:rsidR="00D61241" w:rsidRDefault="00D61241" w:rsidP="00D61241">
            <w:pPr>
              <w:spacing w:line="256" w:lineRule="auto"/>
            </w:pPr>
            <w:r>
              <w:t>301,8</w:t>
            </w:r>
          </w:p>
        </w:tc>
        <w:tc>
          <w:tcPr>
            <w:tcW w:w="1699" w:type="dxa"/>
            <w:tcBorders>
              <w:top w:val="single" w:sz="4" w:space="0" w:color="auto"/>
              <w:left w:val="single" w:sz="4" w:space="0" w:color="auto"/>
              <w:bottom w:val="single" w:sz="4" w:space="0" w:color="auto"/>
              <w:right w:val="single" w:sz="4" w:space="0" w:color="auto"/>
            </w:tcBorders>
            <w:hideMark/>
          </w:tcPr>
          <w:p w:rsidR="00D61241" w:rsidRDefault="00D61241" w:rsidP="00D61241">
            <w:pPr>
              <w:spacing w:line="256" w:lineRule="auto"/>
            </w:pPr>
            <w:r>
              <w:t>0,00</w:t>
            </w:r>
          </w:p>
        </w:tc>
        <w:tc>
          <w:tcPr>
            <w:tcW w:w="1619" w:type="dxa"/>
            <w:tcBorders>
              <w:top w:val="single" w:sz="4" w:space="0" w:color="auto"/>
              <w:left w:val="single" w:sz="4" w:space="0" w:color="auto"/>
              <w:bottom w:val="single" w:sz="4" w:space="0" w:color="auto"/>
              <w:right w:val="single" w:sz="4" w:space="0" w:color="auto"/>
            </w:tcBorders>
            <w:hideMark/>
          </w:tcPr>
          <w:p w:rsidR="00D61241" w:rsidRDefault="00D61241" w:rsidP="00D61241">
            <w:pPr>
              <w:autoSpaceDE w:val="0"/>
              <w:autoSpaceDN w:val="0"/>
              <w:adjustRightInd w:val="0"/>
              <w:jc w:val="both"/>
              <w:outlineLvl w:val="2"/>
            </w:pPr>
            <w:r>
              <w:t>7270,0</w:t>
            </w:r>
          </w:p>
        </w:tc>
        <w:tc>
          <w:tcPr>
            <w:tcW w:w="1572" w:type="dxa"/>
            <w:tcBorders>
              <w:top w:val="single" w:sz="4" w:space="0" w:color="auto"/>
              <w:left w:val="single" w:sz="4" w:space="0" w:color="auto"/>
              <w:bottom w:val="single" w:sz="4" w:space="0" w:color="auto"/>
              <w:right w:val="single" w:sz="4" w:space="0" w:color="auto"/>
            </w:tcBorders>
            <w:hideMark/>
          </w:tcPr>
          <w:p w:rsidR="00D61241" w:rsidRDefault="00D61241" w:rsidP="00D61241">
            <w:pPr>
              <w:autoSpaceDE w:val="0"/>
              <w:autoSpaceDN w:val="0"/>
              <w:adjustRightInd w:val="0"/>
              <w:jc w:val="both"/>
              <w:outlineLvl w:val="2"/>
            </w:pPr>
            <w:r>
              <w:t>700,0</w:t>
            </w:r>
          </w:p>
        </w:tc>
        <w:tc>
          <w:tcPr>
            <w:tcW w:w="1699" w:type="dxa"/>
            <w:tcBorders>
              <w:top w:val="single" w:sz="4" w:space="0" w:color="auto"/>
              <w:left w:val="single" w:sz="4" w:space="0" w:color="auto"/>
              <w:bottom w:val="single" w:sz="4" w:space="0" w:color="auto"/>
              <w:right w:val="single" w:sz="4" w:space="0" w:color="auto"/>
            </w:tcBorders>
            <w:hideMark/>
          </w:tcPr>
          <w:p w:rsidR="00D61241" w:rsidRDefault="00D61241" w:rsidP="00D61241">
            <w:pPr>
              <w:autoSpaceDE w:val="0"/>
              <w:autoSpaceDN w:val="0"/>
              <w:adjustRightInd w:val="0"/>
              <w:jc w:val="both"/>
              <w:outlineLvl w:val="2"/>
            </w:pPr>
            <w:r>
              <w:t>99672,2</w:t>
            </w:r>
          </w:p>
        </w:tc>
      </w:tr>
      <w:tr w:rsidR="00D61241" w:rsidTr="00D61241">
        <w:trPr>
          <w:trHeight w:hRule="exact" w:val="284"/>
        </w:trPr>
        <w:tc>
          <w:tcPr>
            <w:tcW w:w="817" w:type="dxa"/>
            <w:tcBorders>
              <w:top w:val="single" w:sz="4" w:space="0" w:color="auto"/>
              <w:left w:val="single" w:sz="4" w:space="0" w:color="auto"/>
              <w:bottom w:val="single" w:sz="4" w:space="0" w:color="auto"/>
              <w:right w:val="single" w:sz="4" w:space="0" w:color="auto"/>
            </w:tcBorders>
            <w:hideMark/>
          </w:tcPr>
          <w:p w:rsidR="00D61241" w:rsidRDefault="00D61241" w:rsidP="00D61241">
            <w:pPr>
              <w:autoSpaceDE w:val="0"/>
              <w:autoSpaceDN w:val="0"/>
              <w:adjustRightInd w:val="0"/>
              <w:jc w:val="both"/>
              <w:outlineLvl w:val="2"/>
            </w:pPr>
            <w:r>
              <w:t>2026</w:t>
            </w:r>
          </w:p>
        </w:tc>
        <w:tc>
          <w:tcPr>
            <w:tcW w:w="1316" w:type="dxa"/>
            <w:tcBorders>
              <w:top w:val="single" w:sz="4" w:space="0" w:color="auto"/>
              <w:left w:val="single" w:sz="4" w:space="0" w:color="auto"/>
              <w:bottom w:val="single" w:sz="4" w:space="0" w:color="auto"/>
              <w:right w:val="single" w:sz="4" w:space="0" w:color="auto"/>
            </w:tcBorders>
            <w:hideMark/>
          </w:tcPr>
          <w:p w:rsidR="00D61241" w:rsidRDefault="00D61241" w:rsidP="00D61241">
            <w:pPr>
              <w:autoSpaceDE w:val="0"/>
              <w:autoSpaceDN w:val="0"/>
              <w:adjustRightInd w:val="0"/>
              <w:jc w:val="both"/>
              <w:outlineLvl w:val="2"/>
            </w:pPr>
            <w:r>
              <w:t>89153,8</w:t>
            </w:r>
          </w:p>
        </w:tc>
        <w:tc>
          <w:tcPr>
            <w:tcW w:w="1699" w:type="dxa"/>
            <w:tcBorders>
              <w:top w:val="single" w:sz="4" w:space="0" w:color="auto"/>
              <w:left w:val="single" w:sz="4" w:space="0" w:color="auto"/>
              <w:bottom w:val="single" w:sz="4" w:space="0" w:color="auto"/>
              <w:right w:val="single" w:sz="4" w:space="0" w:color="auto"/>
            </w:tcBorders>
            <w:hideMark/>
          </w:tcPr>
          <w:p w:rsidR="00D61241" w:rsidRDefault="00D61241" w:rsidP="00D61241">
            <w:pPr>
              <w:spacing w:line="256" w:lineRule="auto"/>
            </w:pPr>
            <w:r>
              <w:t>302,4</w:t>
            </w:r>
          </w:p>
        </w:tc>
        <w:tc>
          <w:tcPr>
            <w:tcW w:w="1699" w:type="dxa"/>
            <w:tcBorders>
              <w:top w:val="single" w:sz="4" w:space="0" w:color="auto"/>
              <w:left w:val="single" w:sz="4" w:space="0" w:color="auto"/>
              <w:bottom w:val="single" w:sz="4" w:space="0" w:color="auto"/>
              <w:right w:val="single" w:sz="4" w:space="0" w:color="auto"/>
            </w:tcBorders>
            <w:hideMark/>
          </w:tcPr>
          <w:p w:rsidR="00D61241" w:rsidRDefault="00D61241" w:rsidP="00D61241">
            <w:pPr>
              <w:spacing w:line="256" w:lineRule="auto"/>
            </w:pPr>
            <w:r>
              <w:t>0,00</w:t>
            </w:r>
          </w:p>
        </w:tc>
        <w:tc>
          <w:tcPr>
            <w:tcW w:w="1619" w:type="dxa"/>
            <w:tcBorders>
              <w:top w:val="single" w:sz="4" w:space="0" w:color="auto"/>
              <w:left w:val="single" w:sz="4" w:space="0" w:color="auto"/>
              <w:bottom w:val="single" w:sz="4" w:space="0" w:color="auto"/>
              <w:right w:val="single" w:sz="4" w:space="0" w:color="auto"/>
            </w:tcBorders>
            <w:hideMark/>
          </w:tcPr>
          <w:p w:rsidR="00D61241" w:rsidRDefault="00D61241" w:rsidP="00D61241">
            <w:pPr>
              <w:autoSpaceDE w:val="0"/>
              <w:autoSpaceDN w:val="0"/>
              <w:adjustRightInd w:val="0"/>
              <w:jc w:val="both"/>
              <w:outlineLvl w:val="2"/>
            </w:pPr>
            <w:r>
              <w:t>7270,0</w:t>
            </w:r>
          </w:p>
        </w:tc>
        <w:tc>
          <w:tcPr>
            <w:tcW w:w="1572" w:type="dxa"/>
            <w:tcBorders>
              <w:top w:val="single" w:sz="4" w:space="0" w:color="auto"/>
              <w:left w:val="single" w:sz="4" w:space="0" w:color="auto"/>
              <w:bottom w:val="single" w:sz="4" w:space="0" w:color="auto"/>
              <w:right w:val="single" w:sz="4" w:space="0" w:color="auto"/>
            </w:tcBorders>
            <w:hideMark/>
          </w:tcPr>
          <w:p w:rsidR="00D61241" w:rsidRDefault="00D61241" w:rsidP="00D61241">
            <w:pPr>
              <w:autoSpaceDE w:val="0"/>
              <w:autoSpaceDN w:val="0"/>
              <w:adjustRightInd w:val="0"/>
              <w:jc w:val="both"/>
              <w:outlineLvl w:val="2"/>
            </w:pPr>
            <w:r>
              <w:t>700,0</w:t>
            </w:r>
          </w:p>
        </w:tc>
        <w:tc>
          <w:tcPr>
            <w:tcW w:w="1699" w:type="dxa"/>
            <w:tcBorders>
              <w:top w:val="single" w:sz="4" w:space="0" w:color="auto"/>
              <w:left w:val="single" w:sz="4" w:space="0" w:color="auto"/>
              <w:bottom w:val="single" w:sz="4" w:space="0" w:color="auto"/>
              <w:right w:val="single" w:sz="4" w:space="0" w:color="auto"/>
            </w:tcBorders>
            <w:hideMark/>
          </w:tcPr>
          <w:p w:rsidR="00D61241" w:rsidRDefault="00D61241" w:rsidP="00D61241">
            <w:pPr>
              <w:autoSpaceDE w:val="0"/>
              <w:autoSpaceDN w:val="0"/>
              <w:adjustRightInd w:val="0"/>
              <w:jc w:val="both"/>
              <w:outlineLvl w:val="2"/>
            </w:pPr>
            <w:r>
              <w:t>97426,2</w:t>
            </w:r>
          </w:p>
        </w:tc>
      </w:tr>
      <w:tr w:rsidR="00D61241" w:rsidTr="00D61241">
        <w:trPr>
          <w:trHeight w:hRule="exact" w:val="578"/>
        </w:trPr>
        <w:tc>
          <w:tcPr>
            <w:tcW w:w="817" w:type="dxa"/>
            <w:tcBorders>
              <w:top w:val="single" w:sz="4" w:space="0" w:color="auto"/>
              <w:left w:val="single" w:sz="4" w:space="0" w:color="auto"/>
              <w:bottom w:val="single" w:sz="4" w:space="0" w:color="auto"/>
              <w:right w:val="single" w:sz="4" w:space="0" w:color="auto"/>
            </w:tcBorders>
            <w:hideMark/>
          </w:tcPr>
          <w:p w:rsidR="00D61241" w:rsidRDefault="00D61241" w:rsidP="00D61241">
            <w:pPr>
              <w:autoSpaceDE w:val="0"/>
              <w:autoSpaceDN w:val="0"/>
              <w:adjustRightInd w:val="0"/>
              <w:jc w:val="both"/>
              <w:outlineLvl w:val="2"/>
            </w:pPr>
            <w:r>
              <w:t>итого</w:t>
            </w:r>
          </w:p>
        </w:tc>
        <w:tc>
          <w:tcPr>
            <w:tcW w:w="1316" w:type="dxa"/>
            <w:tcBorders>
              <w:top w:val="single" w:sz="4" w:space="0" w:color="auto"/>
              <w:left w:val="single" w:sz="4" w:space="0" w:color="auto"/>
              <w:bottom w:val="single" w:sz="4" w:space="0" w:color="auto"/>
              <w:right w:val="single" w:sz="4" w:space="0" w:color="auto"/>
            </w:tcBorders>
            <w:hideMark/>
          </w:tcPr>
          <w:p w:rsidR="00D61241" w:rsidRDefault="00D61241" w:rsidP="00D61241">
            <w:pPr>
              <w:autoSpaceDE w:val="0"/>
              <w:autoSpaceDN w:val="0"/>
              <w:adjustRightInd w:val="0"/>
              <w:jc w:val="both"/>
              <w:outlineLvl w:val="2"/>
              <w:rPr>
                <w:b/>
              </w:rPr>
            </w:pPr>
            <w:r>
              <w:rPr>
                <w:b/>
              </w:rPr>
              <w:t>266990,9</w:t>
            </w:r>
          </w:p>
        </w:tc>
        <w:tc>
          <w:tcPr>
            <w:tcW w:w="1699" w:type="dxa"/>
            <w:tcBorders>
              <w:top w:val="single" w:sz="4" w:space="0" w:color="auto"/>
              <w:left w:val="single" w:sz="4" w:space="0" w:color="auto"/>
              <w:bottom w:val="single" w:sz="4" w:space="0" w:color="auto"/>
              <w:right w:val="single" w:sz="4" w:space="0" w:color="auto"/>
            </w:tcBorders>
            <w:hideMark/>
          </w:tcPr>
          <w:p w:rsidR="00D61241" w:rsidRDefault="00D61241" w:rsidP="00D61241">
            <w:pPr>
              <w:autoSpaceDE w:val="0"/>
              <w:autoSpaceDN w:val="0"/>
              <w:adjustRightInd w:val="0"/>
              <w:jc w:val="both"/>
              <w:outlineLvl w:val="2"/>
              <w:rPr>
                <w:b/>
              </w:rPr>
            </w:pPr>
            <w:r>
              <w:rPr>
                <w:b/>
              </w:rPr>
              <w:t>11952,5</w:t>
            </w:r>
          </w:p>
        </w:tc>
        <w:tc>
          <w:tcPr>
            <w:tcW w:w="1699" w:type="dxa"/>
            <w:tcBorders>
              <w:top w:val="single" w:sz="4" w:space="0" w:color="auto"/>
              <w:left w:val="single" w:sz="4" w:space="0" w:color="auto"/>
              <w:bottom w:val="single" w:sz="4" w:space="0" w:color="auto"/>
              <w:right w:val="single" w:sz="4" w:space="0" w:color="auto"/>
            </w:tcBorders>
            <w:hideMark/>
          </w:tcPr>
          <w:p w:rsidR="00D61241" w:rsidRDefault="00D61241" w:rsidP="00D61241">
            <w:pPr>
              <w:autoSpaceDE w:val="0"/>
              <w:autoSpaceDN w:val="0"/>
              <w:adjustRightInd w:val="0"/>
              <w:jc w:val="both"/>
              <w:outlineLvl w:val="2"/>
              <w:rPr>
                <w:b/>
              </w:rPr>
            </w:pPr>
            <w:r>
              <w:rPr>
                <w:b/>
              </w:rPr>
              <w:t>26202,4</w:t>
            </w:r>
          </w:p>
        </w:tc>
        <w:tc>
          <w:tcPr>
            <w:tcW w:w="1619" w:type="dxa"/>
            <w:tcBorders>
              <w:top w:val="single" w:sz="4" w:space="0" w:color="auto"/>
              <w:left w:val="single" w:sz="4" w:space="0" w:color="auto"/>
              <w:bottom w:val="single" w:sz="4" w:space="0" w:color="auto"/>
              <w:right w:val="single" w:sz="4" w:space="0" w:color="auto"/>
            </w:tcBorders>
            <w:hideMark/>
          </w:tcPr>
          <w:p w:rsidR="00D61241" w:rsidRDefault="00D61241" w:rsidP="00D61241">
            <w:pPr>
              <w:autoSpaceDE w:val="0"/>
              <w:autoSpaceDN w:val="0"/>
              <w:adjustRightInd w:val="0"/>
              <w:jc w:val="both"/>
              <w:outlineLvl w:val="2"/>
              <w:rPr>
                <w:b/>
              </w:rPr>
            </w:pPr>
            <w:r>
              <w:rPr>
                <w:b/>
              </w:rPr>
              <w:t>21810,0</w:t>
            </w:r>
          </w:p>
        </w:tc>
        <w:tc>
          <w:tcPr>
            <w:tcW w:w="1572" w:type="dxa"/>
            <w:tcBorders>
              <w:top w:val="single" w:sz="4" w:space="0" w:color="auto"/>
              <w:left w:val="single" w:sz="4" w:space="0" w:color="auto"/>
              <w:bottom w:val="single" w:sz="4" w:space="0" w:color="auto"/>
              <w:right w:val="single" w:sz="4" w:space="0" w:color="auto"/>
            </w:tcBorders>
            <w:hideMark/>
          </w:tcPr>
          <w:p w:rsidR="00D61241" w:rsidRDefault="00D61241" w:rsidP="00D61241">
            <w:pPr>
              <w:autoSpaceDE w:val="0"/>
              <w:autoSpaceDN w:val="0"/>
              <w:adjustRightInd w:val="0"/>
              <w:jc w:val="both"/>
              <w:outlineLvl w:val="2"/>
              <w:rPr>
                <w:b/>
              </w:rPr>
            </w:pPr>
            <w:r>
              <w:rPr>
                <w:b/>
              </w:rPr>
              <w:t>2100,0</w:t>
            </w:r>
          </w:p>
        </w:tc>
        <w:tc>
          <w:tcPr>
            <w:tcW w:w="1699" w:type="dxa"/>
            <w:tcBorders>
              <w:top w:val="single" w:sz="4" w:space="0" w:color="auto"/>
              <w:left w:val="single" w:sz="4" w:space="0" w:color="auto"/>
              <w:bottom w:val="single" w:sz="4" w:space="0" w:color="auto"/>
              <w:right w:val="single" w:sz="4" w:space="0" w:color="auto"/>
            </w:tcBorders>
            <w:hideMark/>
          </w:tcPr>
          <w:p w:rsidR="00D61241" w:rsidRDefault="00D61241" w:rsidP="00D61241">
            <w:pPr>
              <w:autoSpaceDE w:val="0"/>
              <w:autoSpaceDN w:val="0"/>
              <w:adjustRightInd w:val="0"/>
              <w:jc w:val="both"/>
              <w:outlineLvl w:val="2"/>
              <w:rPr>
                <w:b/>
              </w:rPr>
            </w:pPr>
            <w:r>
              <w:rPr>
                <w:b/>
              </w:rPr>
              <w:t>329055,8</w:t>
            </w:r>
          </w:p>
        </w:tc>
      </w:tr>
    </w:tbl>
    <w:p w:rsidR="00D61241" w:rsidRDefault="00D61241" w:rsidP="00D61241">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autoSpaceDE w:val="0"/>
        <w:autoSpaceDN w:val="0"/>
        <w:adjustRightInd w:val="0"/>
        <w:ind w:firstLine="708"/>
        <w:jc w:val="both"/>
        <w:outlineLvl w:val="2"/>
        <w:rPr>
          <w:i/>
        </w:rPr>
      </w:pPr>
      <w:r>
        <w:rPr>
          <w:i/>
        </w:rPr>
        <w:t>Сведения о расходах финансового обеспечения на реализацию подпрограммы представлены в приложении 3 к подпрограмме 1 муниципальной программы.</w:t>
      </w:r>
    </w:p>
    <w:p w:rsidR="00D61241" w:rsidRDefault="00D61241" w:rsidP="00D61241">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autoSpaceDE w:val="0"/>
        <w:autoSpaceDN w:val="0"/>
        <w:adjustRightInd w:val="0"/>
        <w:ind w:firstLine="708"/>
        <w:jc w:val="both"/>
        <w:outlineLvl w:val="2"/>
        <w:rPr>
          <w:b/>
        </w:rPr>
      </w:pPr>
    </w:p>
    <w:p w:rsidR="00D61241" w:rsidRDefault="00D61241" w:rsidP="00D61241">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autoSpaceDE w:val="0"/>
        <w:autoSpaceDN w:val="0"/>
        <w:adjustRightInd w:val="0"/>
        <w:ind w:firstLine="708"/>
        <w:jc w:val="both"/>
        <w:outlineLvl w:val="2"/>
        <w:rPr>
          <w:b/>
        </w:rPr>
      </w:pPr>
      <w:r>
        <w:rPr>
          <w:b/>
        </w:rPr>
        <w:t>Раздел 5. Прогнозная (справочная) оценка объёмов привлечения средств областного бюджета, бюджетов организаций для реализации подпрограммы 1 муниципальной программы</w:t>
      </w:r>
    </w:p>
    <w:p w:rsidR="00D61241" w:rsidRDefault="00D61241" w:rsidP="00D61241">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autoSpaceDE w:val="0"/>
        <w:autoSpaceDN w:val="0"/>
        <w:adjustRightInd w:val="0"/>
        <w:ind w:firstLine="708"/>
        <w:jc w:val="both"/>
        <w:outlineLvl w:val="2"/>
        <w:rPr>
          <w:b/>
        </w:rPr>
      </w:pPr>
      <w:r>
        <w:t>Сведения о прогнозной (справочной) оценке объёмов привлечения средств областного бюджета, бюджетов организаций, в том числе организаций с государственным и муниципальным участием, общественных, научных и иных организаций, а также внебюджетных фондов, представлены в приложении 4 к подпрограмме 1 муниципальной программы.</w:t>
      </w:r>
    </w:p>
    <w:p w:rsidR="00D61241" w:rsidRDefault="00D61241" w:rsidP="00D61241">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autoSpaceDE w:val="0"/>
        <w:autoSpaceDN w:val="0"/>
        <w:adjustRightInd w:val="0"/>
        <w:ind w:firstLine="708"/>
        <w:jc w:val="both"/>
        <w:outlineLvl w:val="2"/>
        <w:rPr>
          <w:b/>
        </w:rPr>
      </w:pPr>
      <w:r>
        <w:rPr>
          <w:b/>
        </w:rPr>
        <w:t>Раздел 6. Характеристика мер правового регулирования</w:t>
      </w:r>
    </w:p>
    <w:p w:rsidR="00D61241" w:rsidRDefault="00D61241" w:rsidP="00D61241">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autoSpaceDE w:val="0"/>
        <w:autoSpaceDN w:val="0"/>
        <w:adjustRightInd w:val="0"/>
        <w:ind w:firstLine="708"/>
        <w:jc w:val="both"/>
        <w:outlineLvl w:val="2"/>
        <w:rPr>
          <w:b/>
        </w:rPr>
      </w:pPr>
      <w:r>
        <w:t>Реализация подпрограммы предполагает осуществление комплекса мер правового регулирования, обеспечивающих практическое достижение целей и задач. Меры правового регулирования включают в себя разработку и принятие нормативных правовых актов, обеспечивающих комплекс организационных и финансовых мер по реализации подпрограммы.</w:t>
      </w:r>
      <w:r>
        <w:rPr>
          <w:b/>
        </w:rPr>
        <w:t xml:space="preserve">    </w:t>
      </w:r>
    </w:p>
    <w:p w:rsidR="00D61241" w:rsidRDefault="00D61241" w:rsidP="00D61241">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autoSpaceDE w:val="0"/>
        <w:autoSpaceDN w:val="0"/>
        <w:adjustRightInd w:val="0"/>
        <w:ind w:firstLine="708"/>
        <w:jc w:val="both"/>
        <w:outlineLvl w:val="2"/>
        <w:rPr>
          <w:b/>
        </w:rPr>
      </w:pPr>
      <w:r>
        <w:t>Сведения об основных мерах правового регулирования в сфере реализации подпрограммы муниципальной программы приведены в приложении 5 к подпрограмме 1 муниципальной программы.</w:t>
      </w:r>
    </w:p>
    <w:p w:rsidR="00D61241" w:rsidRDefault="00D61241" w:rsidP="00D61241">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autoSpaceDE w:val="0"/>
        <w:autoSpaceDN w:val="0"/>
        <w:adjustRightInd w:val="0"/>
        <w:ind w:firstLine="708"/>
        <w:jc w:val="both"/>
        <w:outlineLvl w:val="2"/>
        <w:rPr>
          <w:b/>
        </w:rPr>
      </w:pPr>
      <w:r>
        <w:rPr>
          <w:b/>
        </w:rPr>
        <w:t>Раздел 7. Прогноз сводных показателей муниципальных заданий на оказание муниципальных услуг (выполнение работ)</w:t>
      </w:r>
    </w:p>
    <w:p w:rsidR="00D61241" w:rsidRDefault="00D61241" w:rsidP="00D61241">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autoSpaceDE w:val="0"/>
        <w:autoSpaceDN w:val="0"/>
        <w:adjustRightInd w:val="0"/>
        <w:ind w:firstLine="708"/>
        <w:jc w:val="both"/>
        <w:outlineLvl w:val="2"/>
      </w:pPr>
      <w:r>
        <w:t>Информация о сводных показателях муниципальных заданий на оказание муниципальным учреждением муниципальных услуг физическим и юридическим лицам по годам реализации подпрограммы 1 представлена в приложении 6 к подпрограмме.</w:t>
      </w:r>
    </w:p>
    <w:p w:rsidR="00D61241" w:rsidRDefault="00D61241" w:rsidP="00D61241">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autoSpaceDE w:val="0"/>
        <w:autoSpaceDN w:val="0"/>
        <w:adjustRightInd w:val="0"/>
        <w:ind w:firstLine="708"/>
        <w:jc w:val="both"/>
        <w:outlineLvl w:val="2"/>
      </w:pPr>
    </w:p>
    <w:p w:rsidR="00D61241" w:rsidRDefault="00D61241" w:rsidP="00D61241">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autoSpaceDE w:val="0"/>
        <w:autoSpaceDN w:val="0"/>
        <w:adjustRightInd w:val="0"/>
        <w:ind w:firstLine="708"/>
        <w:jc w:val="both"/>
        <w:outlineLvl w:val="2"/>
        <w:rPr>
          <w:b/>
        </w:rPr>
      </w:pPr>
      <w:r>
        <w:rPr>
          <w:b/>
        </w:rPr>
        <w:t xml:space="preserve">Раздел 8. Информация об инвестиционных проектах, </w:t>
      </w:r>
    </w:p>
    <w:p w:rsidR="00D61241" w:rsidRDefault="00D61241" w:rsidP="00D61241">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autoSpaceDE w:val="0"/>
        <w:autoSpaceDN w:val="0"/>
        <w:adjustRightInd w:val="0"/>
        <w:ind w:firstLine="708"/>
        <w:jc w:val="both"/>
        <w:outlineLvl w:val="2"/>
        <w:rPr>
          <w:b/>
        </w:rPr>
      </w:pPr>
      <w:r>
        <w:rPr>
          <w:b/>
        </w:rPr>
        <w:t>реализуемых в рамках подпрограммы 1 муниципальной программы</w:t>
      </w:r>
    </w:p>
    <w:p w:rsidR="00D61241" w:rsidRDefault="00D61241" w:rsidP="00D61241">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autoSpaceDE w:val="0"/>
        <w:autoSpaceDN w:val="0"/>
        <w:adjustRightInd w:val="0"/>
        <w:ind w:firstLine="708"/>
        <w:jc w:val="both"/>
        <w:outlineLvl w:val="2"/>
      </w:pPr>
      <w:r>
        <w:t>Не планируется реализация инвестиционных проектов в рамках подпрограммы 1 муниципальной программы.</w:t>
      </w:r>
    </w:p>
    <w:p w:rsidR="00D61241" w:rsidRDefault="00D61241" w:rsidP="00D61241">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autoSpaceDE w:val="0"/>
        <w:autoSpaceDN w:val="0"/>
        <w:adjustRightInd w:val="0"/>
        <w:ind w:firstLine="708"/>
        <w:jc w:val="both"/>
        <w:outlineLvl w:val="2"/>
      </w:pPr>
    </w:p>
    <w:p w:rsidR="00D61241" w:rsidRDefault="00D61241" w:rsidP="00D61241">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autoSpaceDE w:val="0"/>
        <w:autoSpaceDN w:val="0"/>
        <w:adjustRightInd w:val="0"/>
        <w:ind w:firstLine="708"/>
        <w:jc w:val="both"/>
        <w:outlineLvl w:val="2"/>
        <w:rPr>
          <w:b/>
        </w:rPr>
      </w:pPr>
      <w:r>
        <w:rPr>
          <w:b/>
        </w:rPr>
        <w:t>Раздел 9. Информация об участии в реализации подпрограммы  1 муниципальной программы организаций с государственным и муниципальным участием, общественных, научных и иных организаций, внебюджетных фондов</w:t>
      </w:r>
    </w:p>
    <w:p w:rsidR="00D61241" w:rsidRDefault="00D61241" w:rsidP="00D61241">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autoSpaceDE w:val="0"/>
        <w:autoSpaceDN w:val="0"/>
        <w:adjustRightInd w:val="0"/>
        <w:ind w:firstLine="708"/>
        <w:jc w:val="both"/>
        <w:outlineLvl w:val="2"/>
      </w:pPr>
      <w:r>
        <w:t>В реализации подпрограммы 1 муниципальной программы не участвуют организации с государственным и муниципальным участием, общественные, научные и иные организации, внебюджетные фонды.</w:t>
      </w:r>
    </w:p>
    <w:p w:rsidR="00D61241" w:rsidRDefault="00D61241" w:rsidP="00D61241">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autoSpaceDE w:val="0"/>
        <w:autoSpaceDN w:val="0"/>
        <w:adjustRightInd w:val="0"/>
        <w:ind w:firstLine="708"/>
        <w:jc w:val="both"/>
        <w:outlineLvl w:val="2"/>
      </w:pPr>
      <w:r>
        <w:t xml:space="preserve"> </w:t>
      </w:r>
    </w:p>
    <w:p w:rsidR="00D61241" w:rsidRDefault="00D61241" w:rsidP="00D61241">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autoSpaceDE w:val="0"/>
        <w:autoSpaceDN w:val="0"/>
        <w:adjustRightInd w:val="0"/>
        <w:ind w:firstLine="708"/>
        <w:jc w:val="both"/>
        <w:outlineLvl w:val="2"/>
      </w:pPr>
      <w:r>
        <w:rPr>
          <w:b/>
        </w:rPr>
        <w:t xml:space="preserve"> </w:t>
      </w:r>
    </w:p>
    <w:p w:rsidR="00D61241" w:rsidRDefault="00D61241" w:rsidP="00D61241">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sectPr w:rsidR="00D61241">
          <w:pgSz w:w="11906" w:h="16838"/>
          <w:pgMar w:top="567" w:right="567" w:bottom="454" w:left="1134" w:header="709" w:footer="709" w:gutter="0"/>
          <w:cols w:space="720"/>
        </w:sectPr>
      </w:pPr>
    </w:p>
    <w:p w:rsidR="00D61241" w:rsidRDefault="00D61241" w:rsidP="00D612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autoSpaceDE w:val="0"/>
        <w:autoSpaceDN w:val="0"/>
        <w:adjustRightInd w:val="0"/>
        <w:jc w:val="right"/>
      </w:pPr>
      <w:r>
        <w:t xml:space="preserve">Приложение 1 </w:t>
      </w:r>
    </w:p>
    <w:p w:rsidR="00D61241" w:rsidRDefault="00D61241" w:rsidP="00D612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autoSpaceDE w:val="0"/>
        <w:autoSpaceDN w:val="0"/>
        <w:adjustRightInd w:val="0"/>
        <w:jc w:val="right"/>
        <w:rPr>
          <w:caps/>
        </w:rPr>
      </w:pPr>
      <w:r>
        <w:t>к подпрограмме 1 муниципальной программы</w:t>
      </w:r>
    </w:p>
    <w:p w:rsidR="00D61241" w:rsidRDefault="00D61241" w:rsidP="00D612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autoSpaceDE w:val="0"/>
        <w:autoSpaceDN w:val="0"/>
        <w:adjustRightInd w:val="0"/>
        <w:jc w:val="center"/>
        <w:rPr>
          <w:caps/>
        </w:rPr>
      </w:pPr>
    </w:p>
    <w:p w:rsidR="00D61241" w:rsidRDefault="00D61241" w:rsidP="00D61241">
      <w:pPr>
        <w:pStyle w:val="ae"/>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ind w:left="0"/>
        <w:jc w:val="center"/>
        <w:rPr>
          <w:rFonts w:eastAsia="Calibri"/>
          <w:b/>
        </w:rPr>
      </w:pPr>
      <w:r>
        <w:rPr>
          <w:b/>
        </w:rPr>
        <w:t xml:space="preserve"> </w:t>
      </w:r>
    </w:p>
    <w:p w:rsidR="00D61241" w:rsidRDefault="00D61241" w:rsidP="00D61241">
      <w:pPr>
        <w:pStyle w:val="ae"/>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ind w:left="0"/>
        <w:jc w:val="center"/>
        <w:rPr>
          <w:b/>
        </w:rPr>
      </w:pPr>
      <w:r>
        <w:rPr>
          <w:b/>
        </w:rPr>
        <w:t>Информация о показателях (индикаторах) подпрограммы 1 муниципальной программы</w:t>
      </w:r>
    </w:p>
    <w:p w:rsidR="00D61241" w:rsidRDefault="00D61241" w:rsidP="00D61241">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autoSpaceDE w:val="0"/>
        <w:autoSpaceDN w:val="0"/>
        <w:adjustRightInd w:val="0"/>
        <w:ind w:firstLine="708"/>
        <w:jc w:val="center"/>
        <w:outlineLvl w:val="2"/>
        <w:rPr>
          <w:b/>
          <w:bCs/>
        </w:rPr>
      </w:pPr>
      <w:r>
        <w:rPr>
          <w:b/>
          <w:bCs/>
        </w:rPr>
        <w:t xml:space="preserve"> </w:t>
      </w:r>
    </w:p>
    <w:tbl>
      <w:tblPr>
        <w:tblW w:w="158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9"/>
        <w:gridCol w:w="4528"/>
        <w:gridCol w:w="3684"/>
        <w:gridCol w:w="1422"/>
        <w:gridCol w:w="1134"/>
        <w:gridCol w:w="1134"/>
        <w:gridCol w:w="1134"/>
        <w:gridCol w:w="1134"/>
        <w:gridCol w:w="1133"/>
      </w:tblGrid>
      <w:tr w:rsidR="00D61241" w:rsidTr="00D61241">
        <w:tc>
          <w:tcPr>
            <w:tcW w:w="539" w:type="dxa"/>
            <w:vMerge w:val="restart"/>
            <w:tcBorders>
              <w:top w:val="single" w:sz="4" w:space="0" w:color="000000"/>
              <w:left w:val="single" w:sz="4" w:space="0" w:color="000000"/>
              <w:bottom w:val="single" w:sz="4" w:space="0" w:color="000000"/>
              <w:right w:val="single" w:sz="4" w:space="0" w:color="000000"/>
            </w:tcBorders>
            <w:hideMark/>
          </w:tcPr>
          <w:p w:rsidR="00D61241" w:rsidRDefault="00D61241" w:rsidP="00D61241">
            <w:pPr>
              <w:widowControl w:val="0"/>
              <w:autoSpaceDE w:val="0"/>
              <w:autoSpaceDN w:val="0"/>
              <w:adjustRightInd w:val="0"/>
              <w:jc w:val="center"/>
              <w:rPr>
                <w:sz w:val="20"/>
                <w:szCs w:val="20"/>
              </w:rPr>
            </w:pPr>
            <w:r>
              <w:rPr>
                <w:b/>
                <w:bCs/>
                <w:sz w:val="20"/>
                <w:szCs w:val="20"/>
              </w:rPr>
              <w:t xml:space="preserve"> </w:t>
            </w:r>
            <w:r>
              <w:rPr>
                <w:sz w:val="20"/>
                <w:szCs w:val="20"/>
              </w:rPr>
              <w:t>№</w:t>
            </w:r>
          </w:p>
          <w:p w:rsidR="00D61241" w:rsidRDefault="00D61241" w:rsidP="00D61241">
            <w:pPr>
              <w:widowControl w:val="0"/>
              <w:autoSpaceDE w:val="0"/>
              <w:autoSpaceDN w:val="0"/>
              <w:adjustRightInd w:val="0"/>
              <w:spacing w:after="160" w:line="256" w:lineRule="auto"/>
              <w:jc w:val="center"/>
              <w:rPr>
                <w:sz w:val="20"/>
                <w:szCs w:val="20"/>
              </w:rPr>
            </w:pPr>
            <w:r>
              <w:rPr>
                <w:sz w:val="20"/>
                <w:szCs w:val="20"/>
              </w:rPr>
              <w:t>п\п</w:t>
            </w:r>
          </w:p>
        </w:tc>
        <w:tc>
          <w:tcPr>
            <w:tcW w:w="4528" w:type="dxa"/>
            <w:vMerge w:val="restart"/>
            <w:tcBorders>
              <w:top w:val="single" w:sz="4" w:space="0" w:color="000000"/>
              <w:left w:val="single" w:sz="4" w:space="0" w:color="000000"/>
              <w:bottom w:val="single" w:sz="4" w:space="0" w:color="000000"/>
              <w:right w:val="single" w:sz="4" w:space="0" w:color="000000"/>
            </w:tcBorders>
            <w:hideMark/>
          </w:tcPr>
          <w:p w:rsidR="00D61241" w:rsidRDefault="00D61241" w:rsidP="00D61241">
            <w:pPr>
              <w:widowControl w:val="0"/>
              <w:autoSpaceDE w:val="0"/>
              <w:autoSpaceDN w:val="0"/>
              <w:adjustRightInd w:val="0"/>
              <w:spacing w:after="160" w:line="256" w:lineRule="auto"/>
              <w:jc w:val="center"/>
              <w:rPr>
                <w:caps/>
                <w:sz w:val="20"/>
                <w:szCs w:val="20"/>
              </w:rPr>
            </w:pPr>
            <w:r>
              <w:rPr>
                <w:sz w:val="20"/>
                <w:szCs w:val="20"/>
              </w:rPr>
              <w:t xml:space="preserve">задачи, направленные на достижение цели </w:t>
            </w:r>
          </w:p>
        </w:tc>
        <w:tc>
          <w:tcPr>
            <w:tcW w:w="3684" w:type="dxa"/>
            <w:vMerge w:val="restart"/>
            <w:tcBorders>
              <w:top w:val="single" w:sz="4" w:space="0" w:color="000000"/>
              <w:left w:val="single" w:sz="4" w:space="0" w:color="000000"/>
              <w:bottom w:val="single" w:sz="4" w:space="0" w:color="000000"/>
              <w:right w:val="single" w:sz="4" w:space="0" w:color="000000"/>
            </w:tcBorders>
            <w:hideMark/>
          </w:tcPr>
          <w:p w:rsidR="00D61241" w:rsidRDefault="00D61241" w:rsidP="00D61241">
            <w:pPr>
              <w:widowControl w:val="0"/>
              <w:autoSpaceDE w:val="0"/>
              <w:autoSpaceDN w:val="0"/>
              <w:adjustRightInd w:val="0"/>
              <w:spacing w:after="160" w:line="256" w:lineRule="auto"/>
              <w:jc w:val="center"/>
              <w:rPr>
                <w:caps/>
                <w:sz w:val="20"/>
                <w:szCs w:val="20"/>
              </w:rPr>
            </w:pPr>
            <w:r>
              <w:rPr>
                <w:sz w:val="20"/>
                <w:szCs w:val="20"/>
              </w:rPr>
              <w:t xml:space="preserve">наименование целевого показателя  </w:t>
            </w:r>
          </w:p>
        </w:tc>
        <w:tc>
          <w:tcPr>
            <w:tcW w:w="1422" w:type="dxa"/>
            <w:vMerge w:val="restart"/>
            <w:tcBorders>
              <w:top w:val="single" w:sz="4" w:space="0" w:color="000000"/>
              <w:left w:val="single" w:sz="4" w:space="0" w:color="000000"/>
              <w:bottom w:val="single" w:sz="4" w:space="0" w:color="000000"/>
              <w:right w:val="single" w:sz="4" w:space="0" w:color="000000"/>
            </w:tcBorders>
            <w:hideMark/>
          </w:tcPr>
          <w:p w:rsidR="00D61241" w:rsidRDefault="00D61241" w:rsidP="00D61241">
            <w:pPr>
              <w:widowControl w:val="0"/>
              <w:autoSpaceDE w:val="0"/>
              <w:autoSpaceDN w:val="0"/>
              <w:adjustRightInd w:val="0"/>
              <w:jc w:val="center"/>
              <w:rPr>
                <w:sz w:val="20"/>
                <w:szCs w:val="20"/>
              </w:rPr>
            </w:pPr>
            <w:r>
              <w:rPr>
                <w:sz w:val="20"/>
                <w:szCs w:val="20"/>
              </w:rPr>
              <w:t xml:space="preserve">единица </w:t>
            </w:r>
          </w:p>
          <w:p w:rsidR="00D61241" w:rsidRDefault="00D61241" w:rsidP="00D61241">
            <w:pPr>
              <w:widowControl w:val="0"/>
              <w:autoSpaceDE w:val="0"/>
              <w:autoSpaceDN w:val="0"/>
              <w:adjustRightInd w:val="0"/>
              <w:jc w:val="center"/>
              <w:rPr>
                <w:caps/>
                <w:sz w:val="20"/>
                <w:szCs w:val="20"/>
              </w:rPr>
            </w:pPr>
            <w:r>
              <w:rPr>
                <w:sz w:val="20"/>
                <w:szCs w:val="20"/>
              </w:rPr>
              <w:t>измерения</w:t>
            </w:r>
          </w:p>
        </w:tc>
        <w:tc>
          <w:tcPr>
            <w:tcW w:w="5669" w:type="dxa"/>
            <w:gridSpan w:val="5"/>
            <w:tcBorders>
              <w:top w:val="single" w:sz="4" w:space="0" w:color="000000"/>
              <w:left w:val="single" w:sz="4" w:space="0" w:color="000000"/>
              <w:bottom w:val="single" w:sz="4" w:space="0" w:color="000000"/>
              <w:right w:val="single" w:sz="4" w:space="0" w:color="000000"/>
            </w:tcBorders>
          </w:tcPr>
          <w:p w:rsidR="00D61241" w:rsidRDefault="00D61241" w:rsidP="00D61241">
            <w:pPr>
              <w:widowControl w:val="0"/>
              <w:autoSpaceDE w:val="0"/>
              <w:autoSpaceDN w:val="0"/>
              <w:adjustRightInd w:val="0"/>
              <w:spacing w:after="160" w:line="256" w:lineRule="auto"/>
              <w:jc w:val="center"/>
              <w:rPr>
                <w:sz w:val="20"/>
                <w:szCs w:val="20"/>
              </w:rPr>
            </w:pPr>
            <w:r>
              <w:rPr>
                <w:sz w:val="20"/>
                <w:szCs w:val="20"/>
              </w:rPr>
              <w:t xml:space="preserve">  Значение целевого показателя</w:t>
            </w:r>
          </w:p>
        </w:tc>
      </w:tr>
      <w:tr w:rsidR="00D61241" w:rsidTr="00D61241">
        <w:tc>
          <w:tcPr>
            <w:tcW w:w="539" w:type="dxa"/>
            <w:vMerge/>
            <w:tcBorders>
              <w:top w:val="single" w:sz="4" w:space="0" w:color="000000"/>
              <w:left w:val="single" w:sz="4" w:space="0" w:color="000000"/>
              <w:bottom w:val="single" w:sz="4" w:space="0" w:color="000000"/>
              <w:right w:val="single" w:sz="4" w:space="0" w:color="000000"/>
            </w:tcBorders>
            <w:vAlign w:val="center"/>
            <w:hideMark/>
          </w:tcPr>
          <w:p w:rsidR="00D61241" w:rsidRDefault="00D61241" w:rsidP="00D61241">
            <w:pPr>
              <w:rPr>
                <w:sz w:val="20"/>
                <w:szCs w:val="20"/>
              </w:rPr>
            </w:pPr>
          </w:p>
        </w:tc>
        <w:tc>
          <w:tcPr>
            <w:tcW w:w="4528" w:type="dxa"/>
            <w:vMerge/>
            <w:tcBorders>
              <w:top w:val="single" w:sz="4" w:space="0" w:color="000000"/>
              <w:left w:val="single" w:sz="4" w:space="0" w:color="000000"/>
              <w:bottom w:val="single" w:sz="4" w:space="0" w:color="000000"/>
              <w:right w:val="single" w:sz="4" w:space="0" w:color="000000"/>
            </w:tcBorders>
            <w:vAlign w:val="center"/>
            <w:hideMark/>
          </w:tcPr>
          <w:p w:rsidR="00D61241" w:rsidRDefault="00D61241" w:rsidP="00D61241">
            <w:pPr>
              <w:rPr>
                <w:caps/>
                <w:sz w:val="20"/>
                <w:szCs w:val="20"/>
              </w:rPr>
            </w:pPr>
          </w:p>
        </w:tc>
        <w:tc>
          <w:tcPr>
            <w:tcW w:w="3684" w:type="dxa"/>
            <w:vMerge/>
            <w:tcBorders>
              <w:top w:val="single" w:sz="4" w:space="0" w:color="000000"/>
              <w:left w:val="single" w:sz="4" w:space="0" w:color="000000"/>
              <w:bottom w:val="single" w:sz="4" w:space="0" w:color="000000"/>
              <w:right w:val="single" w:sz="4" w:space="0" w:color="000000"/>
            </w:tcBorders>
            <w:vAlign w:val="center"/>
            <w:hideMark/>
          </w:tcPr>
          <w:p w:rsidR="00D61241" w:rsidRDefault="00D61241" w:rsidP="00D61241">
            <w:pPr>
              <w:rPr>
                <w:caps/>
                <w:sz w:val="20"/>
                <w:szCs w:val="20"/>
              </w:rPr>
            </w:pPr>
          </w:p>
        </w:tc>
        <w:tc>
          <w:tcPr>
            <w:tcW w:w="1422" w:type="dxa"/>
            <w:vMerge/>
            <w:tcBorders>
              <w:top w:val="single" w:sz="4" w:space="0" w:color="000000"/>
              <w:left w:val="single" w:sz="4" w:space="0" w:color="000000"/>
              <w:bottom w:val="single" w:sz="4" w:space="0" w:color="000000"/>
              <w:right w:val="single" w:sz="4" w:space="0" w:color="000000"/>
            </w:tcBorders>
            <w:vAlign w:val="center"/>
            <w:hideMark/>
          </w:tcPr>
          <w:p w:rsidR="00D61241" w:rsidRDefault="00D61241" w:rsidP="00D61241">
            <w:pPr>
              <w:rPr>
                <w:caps/>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D61241" w:rsidRDefault="00D61241" w:rsidP="00D61241">
            <w:pPr>
              <w:widowControl w:val="0"/>
              <w:autoSpaceDE w:val="0"/>
              <w:autoSpaceDN w:val="0"/>
              <w:adjustRightInd w:val="0"/>
              <w:jc w:val="center"/>
              <w:rPr>
                <w:sz w:val="20"/>
                <w:szCs w:val="20"/>
              </w:rPr>
            </w:pPr>
            <w:r>
              <w:rPr>
                <w:sz w:val="20"/>
                <w:szCs w:val="20"/>
              </w:rPr>
              <w:t>факт</w:t>
            </w:r>
          </w:p>
          <w:p w:rsidR="00D61241" w:rsidRDefault="00D61241" w:rsidP="00D61241">
            <w:pPr>
              <w:widowControl w:val="0"/>
              <w:autoSpaceDE w:val="0"/>
              <w:autoSpaceDN w:val="0"/>
              <w:adjustRightInd w:val="0"/>
              <w:jc w:val="center"/>
              <w:rPr>
                <w:sz w:val="20"/>
                <w:szCs w:val="20"/>
              </w:rPr>
            </w:pPr>
            <w:r>
              <w:rPr>
                <w:sz w:val="20"/>
                <w:szCs w:val="20"/>
              </w:rPr>
              <w:t>2022</w:t>
            </w:r>
          </w:p>
        </w:tc>
        <w:tc>
          <w:tcPr>
            <w:tcW w:w="1134" w:type="dxa"/>
            <w:tcBorders>
              <w:top w:val="single" w:sz="4" w:space="0" w:color="000000"/>
              <w:left w:val="single" w:sz="4" w:space="0" w:color="000000"/>
              <w:bottom w:val="single" w:sz="4" w:space="0" w:color="000000"/>
              <w:right w:val="single" w:sz="4" w:space="0" w:color="000000"/>
            </w:tcBorders>
          </w:tcPr>
          <w:p w:rsidR="00D61241" w:rsidRDefault="00D61241" w:rsidP="00D61241">
            <w:pPr>
              <w:widowControl w:val="0"/>
              <w:autoSpaceDE w:val="0"/>
              <w:autoSpaceDN w:val="0"/>
              <w:adjustRightInd w:val="0"/>
              <w:spacing w:after="160"/>
              <w:jc w:val="center"/>
              <w:rPr>
                <w:sz w:val="20"/>
                <w:szCs w:val="20"/>
              </w:rPr>
            </w:pPr>
            <w:r>
              <w:rPr>
                <w:sz w:val="20"/>
                <w:szCs w:val="20"/>
              </w:rPr>
              <w:t>оценка 2023</w:t>
            </w:r>
          </w:p>
        </w:tc>
        <w:tc>
          <w:tcPr>
            <w:tcW w:w="1134" w:type="dxa"/>
            <w:tcBorders>
              <w:top w:val="single" w:sz="4" w:space="0" w:color="000000"/>
              <w:left w:val="single" w:sz="4" w:space="0" w:color="000000"/>
              <w:bottom w:val="single" w:sz="4" w:space="0" w:color="000000"/>
              <w:right w:val="single" w:sz="4" w:space="0" w:color="000000"/>
            </w:tcBorders>
            <w:hideMark/>
          </w:tcPr>
          <w:p w:rsidR="00D61241" w:rsidRDefault="00D61241" w:rsidP="00D61241">
            <w:pPr>
              <w:widowControl w:val="0"/>
              <w:autoSpaceDE w:val="0"/>
              <w:autoSpaceDN w:val="0"/>
              <w:adjustRightInd w:val="0"/>
              <w:spacing w:after="160" w:line="256" w:lineRule="auto"/>
              <w:jc w:val="center"/>
              <w:rPr>
                <w:sz w:val="20"/>
                <w:szCs w:val="20"/>
              </w:rPr>
            </w:pPr>
            <w:r>
              <w:rPr>
                <w:sz w:val="20"/>
                <w:szCs w:val="20"/>
              </w:rPr>
              <w:t xml:space="preserve">2024 </w:t>
            </w:r>
          </w:p>
        </w:tc>
        <w:tc>
          <w:tcPr>
            <w:tcW w:w="1134" w:type="dxa"/>
            <w:tcBorders>
              <w:top w:val="single" w:sz="4" w:space="0" w:color="000000"/>
              <w:left w:val="single" w:sz="4" w:space="0" w:color="000000"/>
              <w:bottom w:val="single" w:sz="4" w:space="0" w:color="000000"/>
              <w:right w:val="single" w:sz="4" w:space="0" w:color="000000"/>
            </w:tcBorders>
            <w:hideMark/>
          </w:tcPr>
          <w:p w:rsidR="00D61241" w:rsidRDefault="00D61241" w:rsidP="00D61241">
            <w:pPr>
              <w:widowControl w:val="0"/>
              <w:autoSpaceDE w:val="0"/>
              <w:autoSpaceDN w:val="0"/>
              <w:adjustRightInd w:val="0"/>
              <w:spacing w:after="160" w:line="256" w:lineRule="auto"/>
              <w:jc w:val="center"/>
              <w:rPr>
                <w:sz w:val="20"/>
                <w:szCs w:val="20"/>
              </w:rPr>
            </w:pPr>
            <w:r>
              <w:rPr>
                <w:sz w:val="20"/>
                <w:szCs w:val="20"/>
              </w:rPr>
              <w:t xml:space="preserve">2025 </w:t>
            </w:r>
          </w:p>
        </w:tc>
        <w:tc>
          <w:tcPr>
            <w:tcW w:w="1133" w:type="dxa"/>
            <w:tcBorders>
              <w:top w:val="single" w:sz="4" w:space="0" w:color="000000"/>
              <w:left w:val="single" w:sz="4" w:space="0" w:color="000000"/>
              <w:bottom w:val="single" w:sz="4" w:space="0" w:color="000000"/>
              <w:right w:val="single" w:sz="4" w:space="0" w:color="000000"/>
            </w:tcBorders>
            <w:hideMark/>
          </w:tcPr>
          <w:p w:rsidR="00D61241" w:rsidRDefault="00D61241" w:rsidP="00D61241">
            <w:pPr>
              <w:widowControl w:val="0"/>
              <w:autoSpaceDE w:val="0"/>
              <w:autoSpaceDN w:val="0"/>
              <w:adjustRightInd w:val="0"/>
              <w:spacing w:after="160" w:line="256" w:lineRule="auto"/>
              <w:jc w:val="center"/>
              <w:rPr>
                <w:sz w:val="20"/>
                <w:szCs w:val="20"/>
              </w:rPr>
            </w:pPr>
            <w:r>
              <w:rPr>
                <w:sz w:val="20"/>
                <w:szCs w:val="20"/>
              </w:rPr>
              <w:t xml:space="preserve">2026 </w:t>
            </w:r>
          </w:p>
        </w:tc>
      </w:tr>
      <w:tr w:rsidR="00D61241" w:rsidTr="00D61241">
        <w:trPr>
          <w:trHeight w:val="70"/>
        </w:trPr>
        <w:tc>
          <w:tcPr>
            <w:tcW w:w="539" w:type="dxa"/>
            <w:tcBorders>
              <w:top w:val="single" w:sz="4" w:space="0" w:color="000000"/>
              <w:left w:val="single" w:sz="4" w:space="0" w:color="000000"/>
              <w:bottom w:val="single" w:sz="4" w:space="0" w:color="000000"/>
              <w:right w:val="single" w:sz="4" w:space="0" w:color="000000"/>
            </w:tcBorders>
            <w:hideMark/>
          </w:tcPr>
          <w:p w:rsidR="00D61241" w:rsidRDefault="00D61241" w:rsidP="00D61241">
            <w:pPr>
              <w:widowControl w:val="0"/>
              <w:autoSpaceDE w:val="0"/>
              <w:autoSpaceDN w:val="0"/>
              <w:adjustRightInd w:val="0"/>
              <w:spacing w:after="160" w:line="256" w:lineRule="auto"/>
              <w:jc w:val="center"/>
              <w:rPr>
                <w:caps/>
                <w:sz w:val="20"/>
                <w:szCs w:val="20"/>
              </w:rPr>
            </w:pPr>
            <w:r>
              <w:rPr>
                <w:caps/>
                <w:sz w:val="20"/>
                <w:szCs w:val="20"/>
              </w:rPr>
              <w:t>1</w:t>
            </w:r>
          </w:p>
        </w:tc>
        <w:tc>
          <w:tcPr>
            <w:tcW w:w="4528" w:type="dxa"/>
            <w:tcBorders>
              <w:top w:val="single" w:sz="4" w:space="0" w:color="000000"/>
              <w:left w:val="single" w:sz="4" w:space="0" w:color="000000"/>
              <w:bottom w:val="single" w:sz="4" w:space="0" w:color="000000"/>
              <w:right w:val="single" w:sz="4" w:space="0" w:color="000000"/>
            </w:tcBorders>
            <w:hideMark/>
          </w:tcPr>
          <w:p w:rsidR="00D61241" w:rsidRDefault="00D61241" w:rsidP="00D61241">
            <w:pPr>
              <w:widowControl w:val="0"/>
              <w:autoSpaceDE w:val="0"/>
              <w:autoSpaceDN w:val="0"/>
              <w:adjustRightInd w:val="0"/>
              <w:spacing w:after="160" w:line="256" w:lineRule="auto"/>
              <w:jc w:val="center"/>
              <w:rPr>
                <w:caps/>
                <w:sz w:val="20"/>
                <w:szCs w:val="20"/>
              </w:rPr>
            </w:pPr>
            <w:r>
              <w:rPr>
                <w:caps/>
                <w:sz w:val="20"/>
                <w:szCs w:val="20"/>
              </w:rPr>
              <w:t>2</w:t>
            </w:r>
          </w:p>
        </w:tc>
        <w:tc>
          <w:tcPr>
            <w:tcW w:w="3684" w:type="dxa"/>
            <w:tcBorders>
              <w:top w:val="single" w:sz="4" w:space="0" w:color="000000"/>
              <w:left w:val="single" w:sz="4" w:space="0" w:color="000000"/>
              <w:bottom w:val="single" w:sz="4" w:space="0" w:color="000000"/>
              <w:right w:val="single" w:sz="4" w:space="0" w:color="000000"/>
            </w:tcBorders>
            <w:hideMark/>
          </w:tcPr>
          <w:p w:rsidR="00D61241" w:rsidRDefault="00D61241" w:rsidP="00D61241">
            <w:pPr>
              <w:widowControl w:val="0"/>
              <w:autoSpaceDE w:val="0"/>
              <w:autoSpaceDN w:val="0"/>
              <w:adjustRightInd w:val="0"/>
              <w:spacing w:after="160" w:line="256" w:lineRule="auto"/>
              <w:jc w:val="center"/>
              <w:rPr>
                <w:caps/>
                <w:sz w:val="20"/>
                <w:szCs w:val="20"/>
              </w:rPr>
            </w:pPr>
            <w:r>
              <w:rPr>
                <w:caps/>
                <w:sz w:val="20"/>
                <w:szCs w:val="20"/>
              </w:rPr>
              <w:t>3</w:t>
            </w:r>
          </w:p>
        </w:tc>
        <w:tc>
          <w:tcPr>
            <w:tcW w:w="1422" w:type="dxa"/>
            <w:tcBorders>
              <w:top w:val="single" w:sz="4" w:space="0" w:color="000000"/>
              <w:left w:val="single" w:sz="4" w:space="0" w:color="000000"/>
              <w:bottom w:val="single" w:sz="4" w:space="0" w:color="000000"/>
              <w:right w:val="single" w:sz="4" w:space="0" w:color="000000"/>
            </w:tcBorders>
            <w:hideMark/>
          </w:tcPr>
          <w:p w:rsidR="00D61241" w:rsidRDefault="00D61241" w:rsidP="00D61241">
            <w:pPr>
              <w:widowControl w:val="0"/>
              <w:autoSpaceDE w:val="0"/>
              <w:autoSpaceDN w:val="0"/>
              <w:adjustRightInd w:val="0"/>
              <w:spacing w:after="160" w:line="256" w:lineRule="auto"/>
              <w:jc w:val="center"/>
              <w:rPr>
                <w:caps/>
                <w:sz w:val="20"/>
                <w:szCs w:val="20"/>
              </w:rPr>
            </w:pPr>
            <w:r>
              <w:rPr>
                <w:caps/>
                <w:sz w:val="20"/>
                <w:szCs w:val="20"/>
              </w:rPr>
              <w:t>4</w:t>
            </w:r>
          </w:p>
        </w:tc>
        <w:tc>
          <w:tcPr>
            <w:tcW w:w="1134" w:type="dxa"/>
            <w:tcBorders>
              <w:top w:val="single" w:sz="4" w:space="0" w:color="000000"/>
              <w:left w:val="single" w:sz="4" w:space="0" w:color="000000"/>
              <w:bottom w:val="single" w:sz="4" w:space="0" w:color="000000"/>
              <w:right w:val="single" w:sz="4" w:space="0" w:color="000000"/>
            </w:tcBorders>
          </w:tcPr>
          <w:p w:rsidR="00D61241" w:rsidRDefault="00D61241" w:rsidP="00D61241">
            <w:pPr>
              <w:widowControl w:val="0"/>
              <w:autoSpaceDE w:val="0"/>
              <w:autoSpaceDN w:val="0"/>
              <w:adjustRightInd w:val="0"/>
              <w:spacing w:after="160" w:line="256" w:lineRule="auto"/>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D61241" w:rsidRDefault="00D61241" w:rsidP="00D61241">
            <w:pPr>
              <w:widowControl w:val="0"/>
              <w:autoSpaceDE w:val="0"/>
              <w:autoSpaceDN w:val="0"/>
              <w:adjustRightInd w:val="0"/>
              <w:spacing w:after="160" w:line="256" w:lineRule="auto"/>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hideMark/>
          </w:tcPr>
          <w:p w:rsidR="00D61241" w:rsidRDefault="00D61241" w:rsidP="00D61241">
            <w:pPr>
              <w:widowControl w:val="0"/>
              <w:autoSpaceDE w:val="0"/>
              <w:autoSpaceDN w:val="0"/>
              <w:adjustRightInd w:val="0"/>
              <w:spacing w:after="160" w:line="256" w:lineRule="auto"/>
              <w:jc w:val="center"/>
              <w:rPr>
                <w:sz w:val="20"/>
                <w:szCs w:val="20"/>
              </w:rPr>
            </w:pPr>
            <w:r>
              <w:rPr>
                <w:sz w:val="20"/>
                <w:szCs w:val="20"/>
              </w:rPr>
              <w:t xml:space="preserve">5 </w:t>
            </w:r>
          </w:p>
        </w:tc>
        <w:tc>
          <w:tcPr>
            <w:tcW w:w="1134" w:type="dxa"/>
            <w:tcBorders>
              <w:top w:val="single" w:sz="4" w:space="0" w:color="000000"/>
              <w:left w:val="single" w:sz="4" w:space="0" w:color="000000"/>
              <w:bottom w:val="single" w:sz="4" w:space="0" w:color="000000"/>
              <w:right w:val="single" w:sz="4" w:space="0" w:color="000000"/>
            </w:tcBorders>
            <w:hideMark/>
          </w:tcPr>
          <w:p w:rsidR="00D61241" w:rsidRDefault="00D61241" w:rsidP="00D61241">
            <w:pPr>
              <w:widowControl w:val="0"/>
              <w:autoSpaceDE w:val="0"/>
              <w:autoSpaceDN w:val="0"/>
              <w:adjustRightInd w:val="0"/>
              <w:spacing w:after="160" w:line="256" w:lineRule="auto"/>
              <w:jc w:val="center"/>
              <w:rPr>
                <w:sz w:val="20"/>
                <w:szCs w:val="20"/>
              </w:rPr>
            </w:pPr>
            <w:r>
              <w:rPr>
                <w:sz w:val="20"/>
                <w:szCs w:val="20"/>
              </w:rPr>
              <w:t xml:space="preserve">6 </w:t>
            </w:r>
          </w:p>
        </w:tc>
        <w:tc>
          <w:tcPr>
            <w:tcW w:w="1133" w:type="dxa"/>
            <w:tcBorders>
              <w:top w:val="single" w:sz="4" w:space="0" w:color="000000"/>
              <w:left w:val="single" w:sz="4" w:space="0" w:color="000000"/>
              <w:bottom w:val="single" w:sz="4" w:space="0" w:color="000000"/>
              <w:right w:val="single" w:sz="4" w:space="0" w:color="000000"/>
            </w:tcBorders>
            <w:hideMark/>
          </w:tcPr>
          <w:p w:rsidR="00D61241" w:rsidRDefault="00D61241" w:rsidP="00D61241">
            <w:pPr>
              <w:widowControl w:val="0"/>
              <w:autoSpaceDE w:val="0"/>
              <w:autoSpaceDN w:val="0"/>
              <w:adjustRightInd w:val="0"/>
              <w:spacing w:after="160" w:line="256" w:lineRule="auto"/>
              <w:jc w:val="center"/>
              <w:rPr>
                <w:sz w:val="20"/>
                <w:szCs w:val="20"/>
              </w:rPr>
            </w:pPr>
            <w:r>
              <w:rPr>
                <w:sz w:val="20"/>
                <w:szCs w:val="20"/>
              </w:rPr>
              <w:t xml:space="preserve">7 </w:t>
            </w:r>
          </w:p>
        </w:tc>
      </w:tr>
      <w:tr w:rsidR="00D61241" w:rsidRPr="006D758D" w:rsidTr="00D61241">
        <w:trPr>
          <w:trHeight w:val="757"/>
        </w:trPr>
        <w:tc>
          <w:tcPr>
            <w:tcW w:w="539" w:type="dxa"/>
            <w:vMerge w:val="restart"/>
            <w:tcBorders>
              <w:top w:val="single" w:sz="4" w:space="0" w:color="000000"/>
              <w:left w:val="single" w:sz="4" w:space="0" w:color="000000"/>
              <w:right w:val="single" w:sz="4" w:space="0" w:color="000000"/>
            </w:tcBorders>
            <w:hideMark/>
          </w:tcPr>
          <w:p w:rsidR="00D61241" w:rsidRPr="006D758D" w:rsidRDefault="00D61241" w:rsidP="00D61241">
            <w:pPr>
              <w:pStyle w:val="Style49"/>
              <w:spacing w:line="256" w:lineRule="auto"/>
              <w:rPr>
                <w:sz w:val="20"/>
                <w:szCs w:val="20"/>
                <w:lang w:eastAsia="en-US"/>
              </w:rPr>
            </w:pPr>
            <w:r w:rsidRPr="006D758D">
              <w:rPr>
                <w:sz w:val="20"/>
                <w:szCs w:val="20"/>
                <w:lang w:eastAsia="en-US"/>
              </w:rPr>
              <w:t>1.</w:t>
            </w:r>
          </w:p>
        </w:tc>
        <w:tc>
          <w:tcPr>
            <w:tcW w:w="4528" w:type="dxa"/>
            <w:vMerge w:val="restart"/>
            <w:tcBorders>
              <w:top w:val="single" w:sz="4" w:space="0" w:color="000000"/>
              <w:left w:val="single" w:sz="4" w:space="0" w:color="000000"/>
              <w:right w:val="single" w:sz="4" w:space="0" w:color="000000"/>
            </w:tcBorders>
            <w:hideMark/>
          </w:tcPr>
          <w:p w:rsidR="00D61241" w:rsidRPr="006D758D" w:rsidRDefault="00D61241" w:rsidP="00D61241">
            <w:pPr>
              <w:autoSpaceDE w:val="0"/>
              <w:autoSpaceDN w:val="0"/>
              <w:adjustRightInd w:val="0"/>
              <w:spacing w:after="60" w:line="252" w:lineRule="auto"/>
              <w:jc w:val="both"/>
              <w:rPr>
                <w:caps/>
                <w:sz w:val="20"/>
                <w:szCs w:val="20"/>
              </w:rPr>
            </w:pPr>
            <w:r w:rsidRPr="006D758D">
              <w:rPr>
                <w:sz w:val="20"/>
                <w:szCs w:val="20"/>
              </w:rPr>
              <w:t>Сохранение и развитие народных ремёсел, традиционной народной культуры, предоставление информационно-методических услуг в области культуры</w:t>
            </w:r>
            <w:r>
              <w:rPr>
                <w:sz w:val="20"/>
                <w:szCs w:val="20"/>
              </w:rPr>
              <w:t xml:space="preserve"> и туризма МУК, населению округа</w:t>
            </w:r>
            <w:r w:rsidRPr="006D758D">
              <w:rPr>
                <w:sz w:val="20"/>
                <w:szCs w:val="20"/>
              </w:rPr>
              <w:t xml:space="preserve"> и пользователям сети Интернет</w:t>
            </w:r>
          </w:p>
        </w:tc>
        <w:tc>
          <w:tcPr>
            <w:tcW w:w="3684" w:type="dxa"/>
            <w:tcBorders>
              <w:top w:val="single" w:sz="4" w:space="0" w:color="000000"/>
              <w:left w:val="single" w:sz="4" w:space="0" w:color="000000"/>
              <w:bottom w:val="single" w:sz="4" w:space="0" w:color="000000"/>
              <w:right w:val="single" w:sz="4" w:space="0" w:color="000000"/>
            </w:tcBorders>
            <w:hideMark/>
          </w:tcPr>
          <w:p w:rsidR="00D61241" w:rsidRPr="006D758D" w:rsidRDefault="00D61241" w:rsidP="00D61241">
            <w:pPr>
              <w:pStyle w:val="ae"/>
              <w:tabs>
                <w:tab w:val="left" w:pos="1095"/>
              </w:tabs>
              <w:spacing w:line="256" w:lineRule="auto"/>
              <w:ind w:left="0"/>
              <w:rPr>
                <w:sz w:val="20"/>
                <w:szCs w:val="20"/>
              </w:rPr>
            </w:pPr>
            <w:r w:rsidRPr="006D758D">
              <w:rPr>
                <w:sz w:val="20"/>
                <w:szCs w:val="20"/>
              </w:rPr>
              <w:t>Целевой показатель 1</w:t>
            </w:r>
          </w:p>
          <w:p w:rsidR="00D61241" w:rsidRPr="006D758D" w:rsidRDefault="00D61241" w:rsidP="00D61241">
            <w:pPr>
              <w:pStyle w:val="ae"/>
              <w:tabs>
                <w:tab w:val="left" w:pos="1095"/>
              </w:tabs>
              <w:spacing w:line="256" w:lineRule="auto"/>
              <w:ind w:left="0"/>
              <w:rPr>
                <w:sz w:val="20"/>
                <w:szCs w:val="20"/>
                <w:lang w:eastAsia="en-US"/>
              </w:rPr>
            </w:pPr>
            <w:r w:rsidRPr="006D758D">
              <w:rPr>
                <w:color w:val="000000"/>
                <w:sz w:val="20"/>
                <w:szCs w:val="20"/>
              </w:rPr>
              <w:t>Число посетителей Никольского округа (туристов)</w:t>
            </w:r>
          </w:p>
        </w:tc>
        <w:tc>
          <w:tcPr>
            <w:tcW w:w="1422" w:type="dxa"/>
            <w:tcBorders>
              <w:top w:val="single" w:sz="4" w:space="0" w:color="000000"/>
              <w:left w:val="single" w:sz="4" w:space="0" w:color="000000"/>
              <w:bottom w:val="single" w:sz="4" w:space="0" w:color="000000"/>
              <w:right w:val="single" w:sz="4" w:space="0" w:color="000000"/>
            </w:tcBorders>
          </w:tcPr>
          <w:p w:rsidR="00D61241" w:rsidRPr="006D758D" w:rsidRDefault="00D61241" w:rsidP="00D61241">
            <w:pPr>
              <w:pStyle w:val="Style49"/>
              <w:spacing w:line="256" w:lineRule="auto"/>
              <w:jc w:val="center"/>
              <w:rPr>
                <w:caps/>
                <w:sz w:val="20"/>
                <w:szCs w:val="20"/>
                <w:lang w:eastAsia="en-US"/>
              </w:rPr>
            </w:pPr>
            <w:r w:rsidRPr="006D758D">
              <w:rPr>
                <w:color w:val="000000"/>
                <w:sz w:val="20"/>
                <w:szCs w:val="20"/>
                <w:lang w:eastAsia="en-US"/>
              </w:rPr>
              <w:t>тыс. чел.</w:t>
            </w:r>
            <w:r w:rsidRPr="006D758D">
              <w:rPr>
                <w:sz w:val="20"/>
                <w:szCs w:val="20"/>
                <w:lang w:eastAsia="en-US"/>
              </w:rPr>
              <w:t xml:space="preserve"> </w:t>
            </w:r>
          </w:p>
          <w:p w:rsidR="00D61241" w:rsidRPr="006D758D" w:rsidRDefault="00D61241" w:rsidP="00D61241">
            <w:pPr>
              <w:pStyle w:val="Style49"/>
              <w:spacing w:line="256" w:lineRule="auto"/>
              <w:jc w:val="center"/>
              <w:rPr>
                <w:caps/>
                <w:sz w:val="20"/>
                <w:szCs w:val="20"/>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D61241" w:rsidRPr="006D758D" w:rsidRDefault="00D61241" w:rsidP="00D61241">
            <w:pPr>
              <w:jc w:val="center"/>
              <w:rPr>
                <w:color w:val="000000"/>
                <w:sz w:val="20"/>
                <w:szCs w:val="20"/>
              </w:rPr>
            </w:pPr>
            <w:r>
              <w:rPr>
                <w:color w:val="000000"/>
                <w:sz w:val="20"/>
                <w:szCs w:val="20"/>
              </w:rPr>
              <w:t>25,2</w:t>
            </w:r>
          </w:p>
        </w:tc>
        <w:tc>
          <w:tcPr>
            <w:tcW w:w="1134" w:type="dxa"/>
            <w:tcBorders>
              <w:top w:val="single" w:sz="4" w:space="0" w:color="000000"/>
              <w:left w:val="single" w:sz="4" w:space="0" w:color="000000"/>
              <w:bottom w:val="single" w:sz="4" w:space="0" w:color="000000"/>
              <w:right w:val="single" w:sz="4" w:space="0" w:color="000000"/>
            </w:tcBorders>
          </w:tcPr>
          <w:p w:rsidR="00D61241" w:rsidRPr="006D758D" w:rsidRDefault="00D61241" w:rsidP="00D61241">
            <w:pPr>
              <w:jc w:val="center"/>
              <w:rPr>
                <w:color w:val="000000"/>
                <w:sz w:val="20"/>
                <w:szCs w:val="20"/>
              </w:rPr>
            </w:pPr>
            <w:r>
              <w:rPr>
                <w:color w:val="000000"/>
                <w:sz w:val="20"/>
                <w:szCs w:val="20"/>
              </w:rPr>
              <w:t>31,0</w:t>
            </w:r>
          </w:p>
        </w:tc>
        <w:tc>
          <w:tcPr>
            <w:tcW w:w="1134" w:type="dxa"/>
            <w:tcBorders>
              <w:top w:val="single" w:sz="4" w:space="0" w:color="000000"/>
              <w:left w:val="single" w:sz="4" w:space="0" w:color="000000"/>
              <w:bottom w:val="single" w:sz="4" w:space="0" w:color="000000"/>
              <w:right w:val="single" w:sz="4" w:space="0" w:color="000000"/>
            </w:tcBorders>
            <w:hideMark/>
          </w:tcPr>
          <w:p w:rsidR="00D61241" w:rsidRPr="006D758D" w:rsidRDefault="00D61241" w:rsidP="00D61241">
            <w:pPr>
              <w:jc w:val="center"/>
              <w:rPr>
                <w:color w:val="000000"/>
                <w:sz w:val="20"/>
                <w:szCs w:val="20"/>
              </w:rPr>
            </w:pPr>
            <w:r w:rsidRPr="006D758D">
              <w:rPr>
                <w:color w:val="000000"/>
                <w:sz w:val="20"/>
                <w:szCs w:val="20"/>
              </w:rPr>
              <w:t>32,5</w:t>
            </w:r>
          </w:p>
        </w:tc>
        <w:tc>
          <w:tcPr>
            <w:tcW w:w="1134" w:type="dxa"/>
            <w:tcBorders>
              <w:top w:val="single" w:sz="4" w:space="0" w:color="000000"/>
              <w:left w:val="single" w:sz="4" w:space="0" w:color="000000"/>
              <w:bottom w:val="single" w:sz="4" w:space="0" w:color="000000"/>
              <w:right w:val="single" w:sz="4" w:space="0" w:color="000000"/>
            </w:tcBorders>
            <w:hideMark/>
          </w:tcPr>
          <w:p w:rsidR="00D61241" w:rsidRPr="006D758D" w:rsidRDefault="00D61241" w:rsidP="00D61241">
            <w:pPr>
              <w:jc w:val="center"/>
              <w:rPr>
                <w:color w:val="000000"/>
                <w:sz w:val="20"/>
                <w:szCs w:val="20"/>
              </w:rPr>
            </w:pPr>
            <w:r w:rsidRPr="006D758D">
              <w:rPr>
                <w:color w:val="000000"/>
                <w:sz w:val="20"/>
                <w:szCs w:val="20"/>
              </w:rPr>
              <w:t>33,5</w:t>
            </w:r>
          </w:p>
        </w:tc>
        <w:tc>
          <w:tcPr>
            <w:tcW w:w="1133" w:type="dxa"/>
            <w:tcBorders>
              <w:top w:val="single" w:sz="4" w:space="0" w:color="000000"/>
              <w:left w:val="single" w:sz="4" w:space="0" w:color="000000"/>
              <w:bottom w:val="single" w:sz="4" w:space="0" w:color="000000"/>
              <w:right w:val="single" w:sz="4" w:space="0" w:color="000000"/>
            </w:tcBorders>
            <w:hideMark/>
          </w:tcPr>
          <w:p w:rsidR="00D61241" w:rsidRPr="006D758D" w:rsidRDefault="00D61241" w:rsidP="00D61241">
            <w:pPr>
              <w:jc w:val="center"/>
              <w:rPr>
                <w:color w:val="000000"/>
                <w:sz w:val="20"/>
                <w:szCs w:val="20"/>
              </w:rPr>
            </w:pPr>
            <w:r w:rsidRPr="006D758D">
              <w:rPr>
                <w:color w:val="000000"/>
                <w:sz w:val="20"/>
                <w:szCs w:val="20"/>
              </w:rPr>
              <w:t>35,0</w:t>
            </w:r>
          </w:p>
        </w:tc>
      </w:tr>
      <w:tr w:rsidR="00D61241" w:rsidRPr="006D758D" w:rsidTr="00D61241">
        <w:trPr>
          <w:trHeight w:val="864"/>
        </w:trPr>
        <w:tc>
          <w:tcPr>
            <w:tcW w:w="539" w:type="dxa"/>
            <w:vMerge/>
            <w:tcBorders>
              <w:left w:val="single" w:sz="4" w:space="0" w:color="000000"/>
              <w:bottom w:val="single" w:sz="4" w:space="0" w:color="000000"/>
              <w:right w:val="single" w:sz="4" w:space="0" w:color="000000"/>
            </w:tcBorders>
          </w:tcPr>
          <w:p w:rsidR="00D61241" w:rsidRPr="006D758D" w:rsidRDefault="00D61241" w:rsidP="00D61241">
            <w:pPr>
              <w:pStyle w:val="Style49"/>
              <w:spacing w:line="256" w:lineRule="auto"/>
              <w:rPr>
                <w:sz w:val="20"/>
                <w:szCs w:val="20"/>
                <w:lang w:eastAsia="en-US"/>
              </w:rPr>
            </w:pPr>
          </w:p>
        </w:tc>
        <w:tc>
          <w:tcPr>
            <w:tcW w:w="4528" w:type="dxa"/>
            <w:vMerge/>
            <w:tcBorders>
              <w:left w:val="single" w:sz="4" w:space="0" w:color="000000"/>
              <w:bottom w:val="single" w:sz="4" w:space="0" w:color="000000"/>
              <w:right w:val="single" w:sz="4" w:space="0" w:color="000000"/>
            </w:tcBorders>
          </w:tcPr>
          <w:p w:rsidR="00D61241" w:rsidRPr="006D758D" w:rsidRDefault="00D61241" w:rsidP="00D61241">
            <w:pPr>
              <w:autoSpaceDE w:val="0"/>
              <w:autoSpaceDN w:val="0"/>
              <w:adjustRightInd w:val="0"/>
              <w:spacing w:after="60" w:line="252" w:lineRule="auto"/>
              <w:jc w:val="both"/>
              <w:rPr>
                <w:sz w:val="20"/>
                <w:szCs w:val="20"/>
              </w:rPr>
            </w:pPr>
          </w:p>
        </w:tc>
        <w:tc>
          <w:tcPr>
            <w:tcW w:w="3684" w:type="dxa"/>
            <w:tcBorders>
              <w:top w:val="single" w:sz="4" w:space="0" w:color="000000"/>
              <w:left w:val="single" w:sz="4" w:space="0" w:color="000000"/>
              <w:bottom w:val="single" w:sz="4" w:space="0" w:color="000000"/>
              <w:right w:val="single" w:sz="4" w:space="0" w:color="000000"/>
            </w:tcBorders>
            <w:hideMark/>
          </w:tcPr>
          <w:p w:rsidR="00D61241" w:rsidRPr="006D758D" w:rsidRDefault="00D61241" w:rsidP="00D61241">
            <w:pPr>
              <w:pStyle w:val="Style49"/>
              <w:spacing w:line="256" w:lineRule="auto"/>
              <w:rPr>
                <w:sz w:val="20"/>
                <w:szCs w:val="20"/>
                <w:lang w:eastAsia="en-US"/>
              </w:rPr>
            </w:pPr>
            <w:r w:rsidRPr="006D758D">
              <w:rPr>
                <w:sz w:val="20"/>
                <w:szCs w:val="20"/>
                <w:lang w:eastAsia="en-US"/>
              </w:rPr>
              <w:t>Целевой показатель 2</w:t>
            </w:r>
          </w:p>
          <w:p w:rsidR="00D61241" w:rsidRPr="006D758D" w:rsidRDefault="00D61241" w:rsidP="00D61241">
            <w:pPr>
              <w:pStyle w:val="ae"/>
              <w:tabs>
                <w:tab w:val="left" w:pos="1095"/>
              </w:tabs>
              <w:spacing w:line="256" w:lineRule="auto"/>
              <w:ind w:left="0"/>
              <w:rPr>
                <w:sz w:val="20"/>
                <w:szCs w:val="20"/>
                <w:lang w:eastAsia="en-US"/>
              </w:rPr>
            </w:pPr>
            <w:r w:rsidRPr="006D758D">
              <w:rPr>
                <w:sz w:val="20"/>
                <w:szCs w:val="20"/>
              </w:rPr>
              <w:t>количество посещений сайта (информирование физических лиц о туристических ресурсах,  удаленно через сеть Интернет)</w:t>
            </w:r>
          </w:p>
        </w:tc>
        <w:tc>
          <w:tcPr>
            <w:tcW w:w="1422" w:type="dxa"/>
            <w:tcBorders>
              <w:top w:val="single" w:sz="4" w:space="0" w:color="000000"/>
              <w:left w:val="single" w:sz="4" w:space="0" w:color="000000"/>
              <w:bottom w:val="single" w:sz="4" w:space="0" w:color="000000"/>
              <w:right w:val="single" w:sz="4" w:space="0" w:color="000000"/>
            </w:tcBorders>
            <w:hideMark/>
          </w:tcPr>
          <w:p w:rsidR="00D61241" w:rsidRPr="006D758D" w:rsidRDefault="00D61241" w:rsidP="00D61241">
            <w:pPr>
              <w:pStyle w:val="Style49"/>
              <w:spacing w:line="256" w:lineRule="auto"/>
              <w:jc w:val="center"/>
              <w:rPr>
                <w:sz w:val="20"/>
                <w:szCs w:val="20"/>
                <w:lang w:eastAsia="en-US"/>
              </w:rPr>
            </w:pPr>
            <w:r w:rsidRPr="006D758D">
              <w:rPr>
                <w:sz w:val="20"/>
                <w:szCs w:val="20"/>
                <w:lang w:eastAsia="en-US"/>
              </w:rPr>
              <w:t xml:space="preserve">ед. </w:t>
            </w:r>
          </w:p>
        </w:tc>
        <w:tc>
          <w:tcPr>
            <w:tcW w:w="1134" w:type="dxa"/>
            <w:tcBorders>
              <w:top w:val="single" w:sz="4" w:space="0" w:color="000000"/>
              <w:left w:val="single" w:sz="4" w:space="0" w:color="000000"/>
              <w:bottom w:val="single" w:sz="4" w:space="0" w:color="000000"/>
              <w:right w:val="single" w:sz="4" w:space="0" w:color="000000"/>
            </w:tcBorders>
          </w:tcPr>
          <w:p w:rsidR="00D61241" w:rsidRPr="006D758D" w:rsidRDefault="00D61241" w:rsidP="00D61241">
            <w:pPr>
              <w:jc w:val="center"/>
              <w:rPr>
                <w:color w:val="000000"/>
                <w:sz w:val="20"/>
                <w:szCs w:val="20"/>
              </w:rPr>
            </w:pPr>
            <w:r>
              <w:rPr>
                <w:color w:val="000000"/>
                <w:sz w:val="20"/>
                <w:szCs w:val="20"/>
              </w:rPr>
              <w:t>3100</w:t>
            </w:r>
          </w:p>
        </w:tc>
        <w:tc>
          <w:tcPr>
            <w:tcW w:w="1134" w:type="dxa"/>
            <w:tcBorders>
              <w:top w:val="single" w:sz="4" w:space="0" w:color="000000"/>
              <w:left w:val="single" w:sz="4" w:space="0" w:color="000000"/>
              <w:bottom w:val="single" w:sz="4" w:space="0" w:color="000000"/>
              <w:right w:val="single" w:sz="4" w:space="0" w:color="000000"/>
            </w:tcBorders>
          </w:tcPr>
          <w:p w:rsidR="00D61241" w:rsidRPr="006D758D" w:rsidRDefault="00D61241" w:rsidP="00D61241">
            <w:pPr>
              <w:jc w:val="center"/>
              <w:rPr>
                <w:color w:val="000000"/>
                <w:sz w:val="20"/>
                <w:szCs w:val="20"/>
              </w:rPr>
            </w:pPr>
            <w:r>
              <w:rPr>
                <w:color w:val="000000"/>
                <w:sz w:val="20"/>
                <w:szCs w:val="20"/>
              </w:rPr>
              <w:t>3400</w:t>
            </w:r>
          </w:p>
        </w:tc>
        <w:tc>
          <w:tcPr>
            <w:tcW w:w="1134" w:type="dxa"/>
            <w:tcBorders>
              <w:top w:val="single" w:sz="4" w:space="0" w:color="000000"/>
              <w:left w:val="single" w:sz="4" w:space="0" w:color="000000"/>
              <w:bottom w:val="single" w:sz="4" w:space="0" w:color="000000"/>
              <w:right w:val="single" w:sz="4" w:space="0" w:color="000000"/>
            </w:tcBorders>
            <w:hideMark/>
          </w:tcPr>
          <w:p w:rsidR="00D61241" w:rsidRPr="006D758D" w:rsidRDefault="00D61241" w:rsidP="00D61241">
            <w:pPr>
              <w:jc w:val="center"/>
              <w:rPr>
                <w:color w:val="000000"/>
                <w:sz w:val="20"/>
                <w:szCs w:val="20"/>
              </w:rPr>
            </w:pPr>
            <w:r w:rsidRPr="006D758D">
              <w:rPr>
                <w:color w:val="000000"/>
                <w:sz w:val="20"/>
                <w:szCs w:val="20"/>
              </w:rPr>
              <w:t>3700</w:t>
            </w:r>
          </w:p>
        </w:tc>
        <w:tc>
          <w:tcPr>
            <w:tcW w:w="1134" w:type="dxa"/>
            <w:tcBorders>
              <w:top w:val="single" w:sz="4" w:space="0" w:color="000000"/>
              <w:left w:val="single" w:sz="4" w:space="0" w:color="000000"/>
              <w:bottom w:val="single" w:sz="4" w:space="0" w:color="000000"/>
              <w:right w:val="single" w:sz="4" w:space="0" w:color="000000"/>
            </w:tcBorders>
            <w:hideMark/>
          </w:tcPr>
          <w:p w:rsidR="00D61241" w:rsidRPr="006D758D" w:rsidRDefault="00D61241" w:rsidP="00D61241">
            <w:pPr>
              <w:jc w:val="center"/>
              <w:rPr>
                <w:color w:val="000000"/>
                <w:sz w:val="20"/>
                <w:szCs w:val="20"/>
              </w:rPr>
            </w:pPr>
            <w:r w:rsidRPr="006D758D">
              <w:rPr>
                <w:color w:val="000000"/>
                <w:sz w:val="20"/>
                <w:szCs w:val="20"/>
              </w:rPr>
              <w:t>4000</w:t>
            </w:r>
          </w:p>
        </w:tc>
        <w:tc>
          <w:tcPr>
            <w:tcW w:w="1133" w:type="dxa"/>
            <w:tcBorders>
              <w:top w:val="single" w:sz="4" w:space="0" w:color="000000"/>
              <w:left w:val="single" w:sz="4" w:space="0" w:color="000000"/>
              <w:bottom w:val="single" w:sz="4" w:space="0" w:color="000000"/>
              <w:right w:val="single" w:sz="4" w:space="0" w:color="000000"/>
            </w:tcBorders>
            <w:hideMark/>
          </w:tcPr>
          <w:p w:rsidR="00D61241" w:rsidRPr="006D758D" w:rsidRDefault="00D61241" w:rsidP="00D61241">
            <w:pPr>
              <w:jc w:val="center"/>
              <w:rPr>
                <w:color w:val="000000"/>
                <w:sz w:val="20"/>
                <w:szCs w:val="20"/>
              </w:rPr>
            </w:pPr>
            <w:r w:rsidRPr="006D758D">
              <w:rPr>
                <w:color w:val="000000"/>
                <w:sz w:val="20"/>
                <w:szCs w:val="20"/>
              </w:rPr>
              <w:t>4050</w:t>
            </w:r>
          </w:p>
        </w:tc>
      </w:tr>
      <w:tr w:rsidR="00D61241" w:rsidRPr="006D758D" w:rsidTr="00D61241">
        <w:trPr>
          <w:trHeight w:val="787"/>
        </w:trPr>
        <w:tc>
          <w:tcPr>
            <w:tcW w:w="539" w:type="dxa"/>
            <w:vMerge w:val="restart"/>
            <w:tcBorders>
              <w:top w:val="single" w:sz="4" w:space="0" w:color="000000"/>
              <w:left w:val="single" w:sz="4" w:space="0" w:color="000000"/>
              <w:right w:val="single" w:sz="4" w:space="0" w:color="000000"/>
            </w:tcBorders>
            <w:hideMark/>
          </w:tcPr>
          <w:p w:rsidR="00D61241" w:rsidRPr="006D758D" w:rsidRDefault="00D61241" w:rsidP="00D61241">
            <w:pPr>
              <w:pStyle w:val="Style49"/>
              <w:spacing w:line="256" w:lineRule="auto"/>
              <w:rPr>
                <w:sz w:val="20"/>
                <w:szCs w:val="20"/>
                <w:lang w:eastAsia="en-US"/>
              </w:rPr>
            </w:pPr>
            <w:r w:rsidRPr="006D758D">
              <w:rPr>
                <w:sz w:val="20"/>
                <w:szCs w:val="20"/>
                <w:lang w:eastAsia="en-US"/>
              </w:rPr>
              <w:t>2.</w:t>
            </w:r>
          </w:p>
        </w:tc>
        <w:tc>
          <w:tcPr>
            <w:tcW w:w="4528" w:type="dxa"/>
            <w:vMerge w:val="restart"/>
            <w:tcBorders>
              <w:top w:val="single" w:sz="4" w:space="0" w:color="000000"/>
              <w:left w:val="single" w:sz="4" w:space="0" w:color="000000"/>
              <w:right w:val="single" w:sz="4" w:space="0" w:color="000000"/>
            </w:tcBorders>
            <w:hideMark/>
          </w:tcPr>
          <w:p w:rsidR="00D61241" w:rsidRPr="006D758D" w:rsidRDefault="00D61241" w:rsidP="00D61241">
            <w:pPr>
              <w:autoSpaceDE w:val="0"/>
              <w:autoSpaceDN w:val="0"/>
              <w:adjustRightInd w:val="0"/>
              <w:spacing w:after="60" w:line="252" w:lineRule="auto"/>
              <w:jc w:val="both"/>
              <w:rPr>
                <w:sz w:val="20"/>
                <w:szCs w:val="20"/>
              </w:rPr>
            </w:pPr>
            <w:r w:rsidRPr="006D758D">
              <w:rPr>
                <w:sz w:val="20"/>
                <w:szCs w:val="20"/>
              </w:rPr>
              <w:t>Создание условий для укрепления единого культурного пространства  Никольского округа</w:t>
            </w:r>
          </w:p>
          <w:p w:rsidR="00D61241" w:rsidRPr="006D758D" w:rsidRDefault="00D61241" w:rsidP="00D61241">
            <w:pPr>
              <w:spacing w:after="60" w:line="252" w:lineRule="auto"/>
              <w:jc w:val="both"/>
              <w:rPr>
                <w:sz w:val="20"/>
                <w:szCs w:val="20"/>
              </w:rPr>
            </w:pPr>
            <w:r w:rsidRPr="006D758D">
              <w:rPr>
                <w:sz w:val="20"/>
                <w:szCs w:val="20"/>
              </w:rPr>
              <w:t xml:space="preserve"> </w:t>
            </w:r>
          </w:p>
        </w:tc>
        <w:tc>
          <w:tcPr>
            <w:tcW w:w="3684" w:type="dxa"/>
            <w:tcBorders>
              <w:top w:val="single" w:sz="4" w:space="0" w:color="000000"/>
              <w:left w:val="single" w:sz="4" w:space="0" w:color="000000"/>
              <w:bottom w:val="single" w:sz="4" w:space="0" w:color="000000"/>
              <w:right w:val="single" w:sz="4" w:space="0" w:color="000000"/>
            </w:tcBorders>
          </w:tcPr>
          <w:p w:rsidR="00D61241" w:rsidRPr="006D758D" w:rsidRDefault="00D61241" w:rsidP="00D61241">
            <w:pPr>
              <w:pStyle w:val="Style49"/>
              <w:spacing w:line="256" w:lineRule="auto"/>
              <w:rPr>
                <w:sz w:val="20"/>
                <w:szCs w:val="20"/>
                <w:lang w:eastAsia="en-US"/>
              </w:rPr>
            </w:pPr>
            <w:r w:rsidRPr="006D758D">
              <w:rPr>
                <w:sz w:val="20"/>
                <w:szCs w:val="20"/>
                <w:lang w:eastAsia="en-US"/>
              </w:rPr>
              <w:t>Целевой показатель 3</w:t>
            </w:r>
          </w:p>
          <w:p w:rsidR="00D61241" w:rsidRPr="006D758D" w:rsidRDefault="00D61241" w:rsidP="00D61241">
            <w:pPr>
              <w:autoSpaceDE w:val="0"/>
              <w:autoSpaceDN w:val="0"/>
              <w:adjustRightInd w:val="0"/>
              <w:outlineLvl w:val="2"/>
              <w:rPr>
                <w:iCs/>
                <w:sz w:val="20"/>
                <w:szCs w:val="20"/>
              </w:rPr>
            </w:pPr>
            <w:r w:rsidRPr="006D758D">
              <w:rPr>
                <w:rStyle w:val="ac"/>
                <w:i w:val="0"/>
                <w:sz w:val="20"/>
                <w:szCs w:val="20"/>
              </w:rPr>
              <w:t xml:space="preserve">количество участников культурно-досуговых мероприятий   </w:t>
            </w:r>
          </w:p>
        </w:tc>
        <w:tc>
          <w:tcPr>
            <w:tcW w:w="1422" w:type="dxa"/>
            <w:tcBorders>
              <w:top w:val="single" w:sz="4" w:space="0" w:color="000000"/>
              <w:left w:val="single" w:sz="4" w:space="0" w:color="000000"/>
              <w:bottom w:val="single" w:sz="4" w:space="0" w:color="000000"/>
              <w:right w:val="single" w:sz="4" w:space="0" w:color="000000"/>
            </w:tcBorders>
            <w:hideMark/>
          </w:tcPr>
          <w:p w:rsidR="00D61241" w:rsidRPr="006D758D" w:rsidRDefault="00D61241" w:rsidP="00D61241">
            <w:pPr>
              <w:pStyle w:val="Style49"/>
              <w:spacing w:line="256" w:lineRule="auto"/>
              <w:jc w:val="center"/>
              <w:rPr>
                <w:sz w:val="20"/>
                <w:szCs w:val="20"/>
                <w:lang w:eastAsia="en-US"/>
              </w:rPr>
            </w:pPr>
            <w:r w:rsidRPr="006D758D">
              <w:rPr>
                <w:sz w:val="20"/>
                <w:szCs w:val="20"/>
                <w:lang w:eastAsia="en-US"/>
              </w:rPr>
              <w:t xml:space="preserve">ед. </w:t>
            </w:r>
          </w:p>
        </w:tc>
        <w:tc>
          <w:tcPr>
            <w:tcW w:w="1134" w:type="dxa"/>
            <w:tcBorders>
              <w:top w:val="single" w:sz="4" w:space="0" w:color="000000"/>
              <w:left w:val="single" w:sz="4" w:space="0" w:color="000000"/>
              <w:bottom w:val="single" w:sz="4" w:space="0" w:color="000000"/>
              <w:right w:val="single" w:sz="4" w:space="0" w:color="000000"/>
            </w:tcBorders>
          </w:tcPr>
          <w:p w:rsidR="00D61241" w:rsidRPr="006D758D" w:rsidRDefault="00D61241" w:rsidP="00D61241">
            <w:pPr>
              <w:pStyle w:val="Style49"/>
              <w:spacing w:line="256" w:lineRule="auto"/>
              <w:jc w:val="center"/>
              <w:rPr>
                <w:sz w:val="20"/>
                <w:szCs w:val="20"/>
                <w:lang w:eastAsia="en-US"/>
              </w:rPr>
            </w:pPr>
            <w:r>
              <w:rPr>
                <w:sz w:val="20"/>
                <w:szCs w:val="20"/>
                <w:lang w:eastAsia="en-US"/>
              </w:rPr>
              <w:t>280251</w:t>
            </w:r>
          </w:p>
        </w:tc>
        <w:tc>
          <w:tcPr>
            <w:tcW w:w="1134" w:type="dxa"/>
            <w:tcBorders>
              <w:top w:val="single" w:sz="4" w:space="0" w:color="000000"/>
              <w:left w:val="single" w:sz="4" w:space="0" w:color="000000"/>
              <w:bottom w:val="single" w:sz="4" w:space="0" w:color="000000"/>
              <w:right w:val="single" w:sz="4" w:space="0" w:color="000000"/>
            </w:tcBorders>
          </w:tcPr>
          <w:p w:rsidR="00D61241" w:rsidRPr="006D758D" w:rsidRDefault="00D61241" w:rsidP="00D61241">
            <w:pPr>
              <w:pStyle w:val="Style49"/>
              <w:spacing w:line="256" w:lineRule="auto"/>
              <w:jc w:val="center"/>
              <w:rPr>
                <w:sz w:val="20"/>
                <w:szCs w:val="20"/>
                <w:lang w:eastAsia="en-US"/>
              </w:rPr>
            </w:pPr>
            <w:r>
              <w:rPr>
                <w:sz w:val="20"/>
                <w:szCs w:val="20"/>
                <w:lang w:eastAsia="en-US"/>
              </w:rPr>
              <w:t>348251</w:t>
            </w:r>
          </w:p>
        </w:tc>
        <w:tc>
          <w:tcPr>
            <w:tcW w:w="1134" w:type="dxa"/>
            <w:tcBorders>
              <w:top w:val="single" w:sz="4" w:space="0" w:color="000000"/>
              <w:left w:val="single" w:sz="4" w:space="0" w:color="000000"/>
              <w:bottom w:val="single" w:sz="4" w:space="0" w:color="000000"/>
              <w:right w:val="single" w:sz="4" w:space="0" w:color="000000"/>
            </w:tcBorders>
            <w:hideMark/>
          </w:tcPr>
          <w:p w:rsidR="00D61241" w:rsidRPr="006D758D" w:rsidRDefault="00D61241" w:rsidP="00D61241">
            <w:pPr>
              <w:pStyle w:val="Style49"/>
              <w:spacing w:line="256" w:lineRule="auto"/>
              <w:jc w:val="center"/>
              <w:rPr>
                <w:sz w:val="20"/>
                <w:szCs w:val="20"/>
                <w:lang w:eastAsia="en-US"/>
              </w:rPr>
            </w:pPr>
            <w:r w:rsidRPr="006D758D">
              <w:rPr>
                <w:sz w:val="20"/>
                <w:szCs w:val="20"/>
                <w:lang w:eastAsia="en-US"/>
              </w:rPr>
              <w:t xml:space="preserve">344768 </w:t>
            </w:r>
          </w:p>
        </w:tc>
        <w:tc>
          <w:tcPr>
            <w:tcW w:w="1134" w:type="dxa"/>
            <w:tcBorders>
              <w:top w:val="single" w:sz="4" w:space="0" w:color="000000"/>
              <w:left w:val="single" w:sz="4" w:space="0" w:color="000000"/>
              <w:bottom w:val="single" w:sz="4" w:space="0" w:color="000000"/>
              <w:right w:val="single" w:sz="4" w:space="0" w:color="000000"/>
            </w:tcBorders>
            <w:hideMark/>
          </w:tcPr>
          <w:p w:rsidR="00D61241" w:rsidRPr="006D758D" w:rsidRDefault="00D61241" w:rsidP="00D61241">
            <w:pPr>
              <w:pStyle w:val="Style49"/>
              <w:spacing w:line="256" w:lineRule="auto"/>
              <w:jc w:val="center"/>
              <w:rPr>
                <w:caps/>
                <w:sz w:val="20"/>
                <w:szCs w:val="20"/>
                <w:lang w:eastAsia="en-US"/>
              </w:rPr>
            </w:pPr>
            <w:r w:rsidRPr="006D758D">
              <w:rPr>
                <w:caps/>
                <w:sz w:val="20"/>
                <w:szCs w:val="20"/>
                <w:lang w:eastAsia="en-US"/>
              </w:rPr>
              <w:t xml:space="preserve"> 346509</w:t>
            </w:r>
          </w:p>
        </w:tc>
        <w:tc>
          <w:tcPr>
            <w:tcW w:w="1133" w:type="dxa"/>
            <w:tcBorders>
              <w:top w:val="single" w:sz="4" w:space="0" w:color="000000"/>
              <w:left w:val="single" w:sz="4" w:space="0" w:color="000000"/>
              <w:bottom w:val="single" w:sz="4" w:space="0" w:color="000000"/>
              <w:right w:val="single" w:sz="4" w:space="0" w:color="000000"/>
            </w:tcBorders>
            <w:hideMark/>
          </w:tcPr>
          <w:p w:rsidR="00D61241" w:rsidRPr="006D758D" w:rsidRDefault="00D61241" w:rsidP="00D61241">
            <w:pPr>
              <w:pStyle w:val="Style49"/>
              <w:spacing w:line="256" w:lineRule="auto"/>
              <w:jc w:val="center"/>
              <w:rPr>
                <w:caps/>
                <w:sz w:val="20"/>
                <w:szCs w:val="20"/>
                <w:lang w:eastAsia="en-US"/>
              </w:rPr>
            </w:pPr>
            <w:r w:rsidRPr="006D758D">
              <w:rPr>
                <w:caps/>
                <w:sz w:val="20"/>
                <w:szCs w:val="20"/>
                <w:lang w:eastAsia="en-US"/>
              </w:rPr>
              <w:t xml:space="preserve">348251 </w:t>
            </w:r>
          </w:p>
        </w:tc>
      </w:tr>
      <w:tr w:rsidR="00D61241" w:rsidRPr="006D758D" w:rsidTr="00D61241">
        <w:trPr>
          <w:trHeight w:val="864"/>
        </w:trPr>
        <w:tc>
          <w:tcPr>
            <w:tcW w:w="539" w:type="dxa"/>
            <w:vMerge/>
            <w:tcBorders>
              <w:left w:val="single" w:sz="4" w:space="0" w:color="000000"/>
              <w:right w:val="single" w:sz="4" w:space="0" w:color="000000"/>
            </w:tcBorders>
          </w:tcPr>
          <w:p w:rsidR="00D61241" w:rsidRPr="006D758D" w:rsidRDefault="00D61241" w:rsidP="00D61241">
            <w:pPr>
              <w:pStyle w:val="Style49"/>
              <w:spacing w:line="256" w:lineRule="auto"/>
              <w:rPr>
                <w:sz w:val="20"/>
                <w:szCs w:val="20"/>
                <w:lang w:eastAsia="en-US"/>
              </w:rPr>
            </w:pPr>
          </w:p>
        </w:tc>
        <w:tc>
          <w:tcPr>
            <w:tcW w:w="4528" w:type="dxa"/>
            <w:vMerge/>
            <w:tcBorders>
              <w:left w:val="single" w:sz="4" w:space="0" w:color="000000"/>
              <w:right w:val="single" w:sz="4" w:space="0" w:color="000000"/>
            </w:tcBorders>
          </w:tcPr>
          <w:p w:rsidR="00D61241" w:rsidRPr="006D758D" w:rsidRDefault="00D61241" w:rsidP="00D61241">
            <w:pPr>
              <w:spacing w:after="60" w:line="252" w:lineRule="auto"/>
              <w:jc w:val="both"/>
              <w:rPr>
                <w:sz w:val="20"/>
                <w:szCs w:val="20"/>
              </w:rPr>
            </w:pPr>
          </w:p>
        </w:tc>
        <w:tc>
          <w:tcPr>
            <w:tcW w:w="3684" w:type="dxa"/>
            <w:tcBorders>
              <w:top w:val="single" w:sz="4" w:space="0" w:color="000000"/>
              <w:left w:val="single" w:sz="4" w:space="0" w:color="000000"/>
              <w:bottom w:val="single" w:sz="4" w:space="0" w:color="000000"/>
              <w:right w:val="single" w:sz="4" w:space="0" w:color="000000"/>
            </w:tcBorders>
          </w:tcPr>
          <w:p w:rsidR="00D61241" w:rsidRPr="006D758D" w:rsidRDefault="00D61241" w:rsidP="00D61241">
            <w:pPr>
              <w:pStyle w:val="Style49"/>
              <w:spacing w:line="256" w:lineRule="auto"/>
              <w:rPr>
                <w:sz w:val="20"/>
                <w:szCs w:val="20"/>
                <w:lang w:eastAsia="en-US"/>
              </w:rPr>
            </w:pPr>
            <w:r w:rsidRPr="006D758D">
              <w:rPr>
                <w:sz w:val="20"/>
                <w:szCs w:val="20"/>
                <w:lang w:eastAsia="en-US"/>
              </w:rPr>
              <w:t>Целевой показатель 4</w:t>
            </w:r>
          </w:p>
          <w:p w:rsidR="00D61241" w:rsidRPr="006D758D" w:rsidRDefault="00D61241" w:rsidP="00D61241">
            <w:pPr>
              <w:pStyle w:val="ae"/>
              <w:spacing w:line="256" w:lineRule="auto"/>
              <w:ind w:left="0"/>
              <w:rPr>
                <w:sz w:val="20"/>
                <w:szCs w:val="20"/>
                <w:lang w:eastAsia="en-US"/>
              </w:rPr>
            </w:pPr>
            <w:r w:rsidRPr="006D758D">
              <w:rPr>
                <w:sz w:val="20"/>
                <w:szCs w:val="20"/>
              </w:rPr>
              <w:t>средняя численность участников клубных формирований в расчете на 1 тыс. человек</w:t>
            </w:r>
          </w:p>
        </w:tc>
        <w:tc>
          <w:tcPr>
            <w:tcW w:w="1422" w:type="dxa"/>
            <w:tcBorders>
              <w:top w:val="single" w:sz="4" w:space="0" w:color="000000"/>
              <w:left w:val="single" w:sz="4" w:space="0" w:color="000000"/>
              <w:bottom w:val="single" w:sz="4" w:space="0" w:color="000000"/>
              <w:right w:val="single" w:sz="4" w:space="0" w:color="000000"/>
            </w:tcBorders>
            <w:hideMark/>
          </w:tcPr>
          <w:p w:rsidR="00D61241" w:rsidRPr="006D758D" w:rsidRDefault="00D61241" w:rsidP="00D61241">
            <w:pPr>
              <w:pStyle w:val="Style49"/>
              <w:spacing w:line="256" w:lineRule="auto"/>
              <w:jc w:val="center"/>
              <w:rPr>
                <w:sz w:val="20"/>
                <w:szCs w:val="20"/>
                <w:lang w:eastAsia="en-US"/>
              </w:rPr>
            </w:pPr>
            <w:r w:rsidRPr="006D758D">
              <w:rPr>
                <w:sz w:val="20"/>
                <w:szCs w:val="20"/>
                <w:lang w:eastAsia="en-US"/>
              </w:rPr>
              <w:t xml:space="preserve">чел. </w:t>
            </w:r>
          </w:p>
        </w:tc>
        <w:tc>
          <w:tcPr>
            <w:tcW w:w="1134" w:type="dxa"/>
            <w:tcBorders>
              <w:top w:val="single" w:sz="4" w:space="0" w:color="000000"/>
              <w:left w:val="single" w:sz="4" w:space="0" w:color="000000"/>
              <w:bottom w:val="single" w:sz="4" w:space="0" w:color="000000"/>
              <w:right w:val="single" w:sz="4" w:space="0" w:color="000000"/>
            </w:tcBorders>
          </w:tcPr>
          <w:p w:rsidR="00D61241" w:rsidRPr="006D758D" w:rsidRDefault="00D61241" w:rsidP="00D61241">
            <w:pPr>
              <w:widowControl w:val="0"/>
              <w:autoSpaceDE w:val="0"/>
              <w:autoSpaceDN w:val="0"/>
              <w:adjustRightInd w:val="0"/>
              <w:jc w:val="center"/>
              <w:rPr>
                <w:sz w:val="20"/>
                <w:szCs w:val="20"/>
              </w:rPr>
            </w:pPr>
            <w:r>
              <w:rPr>
                <w:sz w:val="20"/>
                <w:szCs w:val="20"/>
              </w:rPr>
              <w:t>121</w:t>
            </w:r>
          </w:p>
        </w:tc>
        <w:tc>
          <w:tcPr>
            <w:tcW w:w="1134" w:type="dxa"/>
            <w:tcBorders>
              <w:top w:val="single" w:sz="4" w:space="0" w:color="000000"/>
              <w:left w:val="single" w:sz="4" w:space="0" w:color="000000"/>
              <w:bottom w:val="single" w:sz="4" w:space="0" w:color="000000"/>
              <w:right w:val="single" w:sz="4" w:space="0" w:color="000000"/>
            </w:tcBorders>
          </w:tcPr>
          <w:p w:rsidR="00D61241" w:rsidRPr="006D758D" w:rsidRDefault="00D61241" w:rsidP="00D61241">
            <w:pPr>
              <w:widowControl w:val="0"/>
              <w:autoSpaceDE w:val="0"/>
              <w:autoSpaceDN w:val="0"/>
              <w:adjustRightInd w:val="0"/>
              <w:jc w:val="center"/>
              <w:rPr>
                <w:sz w:val="20"/>
                <w:szCs w:val="20"/>
              </w:rPr>
            </w:pPr>
            <w:r>
              <w:rPr>
                <w:sz w:val="20"/>
                <w:szCs w:val="20"/>
              </w:rPr>
              <w:t>121</w:t>
            </w:r>
          </w:p>
        </w:tc>
        <w:tc>
          <w:tcPr>
            <w:tcW w:w="1134" w:type="dxa"/>
            <w:tcBorders>
              <w:top w:val="single" w:sz="4" w:space="0" w:color="000000"/>
              <w:left w:val="single" w:sz="4" w:space="0" w:color="000000"/>
              <w:bottom w:val="single" w:sz="4" w:space="0" w:color="000000"/>
              <w:right w:val="single" w:sz="4" w:space="0" w:color="000000"/>
            </w:tcBorders>
            <w:hideMark/>
          </w:tcPr>
          <w:p w:rsidR="00D61241" w:rsidRPr="006D758D" w:rsidRDefault="00D61241" w:rsidP="00D61241">
            <w:pPr>
              <w:widowControl w:val="0"/>
              <w:autoSpaceDE w:val="0"/>
              <w:autoSpaceDN w:val="0"/>
              <w:adjustRightInd w:val="0"/>
              <w:jc w:val="center"/>
              <w:rPr>
                <w:sz w:val="20"/>
                <w:szCs w:val="20"/>
              </w:rPr>
            </w:pPr>
            <w:r>
              <w:rPr>
                <w:sz w:val="20"/>
                <w:szCs w:val="20"/>
              </w:rPr>
              <w:t xml:space="preserve"> 121</w:t>
            </w:r>
          </w:p>
        </w:tc>
        <w:tc>
          <w:tcPr>
            <w:tcW w:w="1134" w:type="dxa"/>
            <w:tcBorders>
              <w:top w:val="single" w:sz="4" w:space="0" w:color="000000"/>
              <w:left w:val="single" w:sz="4" w:space="0" w:color="000000"/>
              <w:bottom w:val="single" w:sz="4" w:space="0" w:color="000000"/>
              <w:right w:val="single" w:sz="4" w:space="0" w:color="000000"/>
            </w:tcBorders>
          </w:tcPr>
          <w:p w:rsidR="00D61241" w:rsidRPr="006D758D" w:rsidRDefault="00D61241" w:rsidP="00D61241">
            <w:pPr>
              <w:widowControl w:val="0"/>
              <w:autoSpaceDE w:val="0"/>
              <w:autoSpaceDN w:val="0"/>
              <w:adjustRightInd w:val="0"/>
              <w:jc w:val="center"/>
              <w:rPr>
                <w:sz w:val="20"/>
                <w:szCs w:val="20"/>
              </w:rPr>
            </w:pPr>
            <w:r>
              <w:rPr>
                <w:sz w:val="20"/>
                <w:szCs w:val="20"/>
              </w:rPr>
              <w:t>121</w:t>
            </w:r>
          </w:p>
          <w:p w:rsidR="00D61241" w:rsidRPr="006D758D" w:rsidRDefault="00D61241" w:rsidP="00D61241">
            <w:pPr>
              <w:widowControl w:val="0"/>
              <w:autoSpaceDE w:val="0"/>
              <w:autoSpaceDN w:val="0"/>
              <w:adjustRightInd w:val="0"/>
              <w:jc w:val="center"/>
              <w:rPr>
                <w:sz w:val="20"/>
                <w:szCs w:val="20"/>
              </w:rPr>
            </w:pPr>
          </w:p>
          <w:p w:rsidR="00D61241" w:rsidRPr="006D758D" w:rsidRDefault="00D61241" w:rsidP="00D61241">
            <w:pPr>
              <w:widowControl w:val="0"/>
              <w:autoSpaceDE w:val="0"/>
              <w:autoSpaceDN w:val="0"/>
              <w:adjustRightInd w:val="0"/>
              <w:jc w:val="center"/>
              <w:rPr>
                <w:sz w:val="20"/>
                <w:szCs w:val="20"/>
              </w:rPr>
            </w:pPr>
          </w:p>
          <w:p w:rsidR="00D61241" w:rsidRPr="006D758D" w:rsidRDefault="00D61241" w:rsidP="00D61241">
            <w:pPr>
              <w:widowControl w:val="0"/>
              <w:autoSpaceDE w:val="0"/>
              <w:autoSpaceDN w:val="0"/>
              <w:adjustRightInd w:val="0"/>
              <w:rPr>
                <w:sz w:val="20"/>
                <w:szCs w:val="20"/>
              </w:rPr>
            </w:pPr>
          </w:p>
        </w:tc>
        <w:tc>
          <w:tcPr>
            <w:tcW w:w="1133" w:type="dxa"/>
            <w:tcBorders>
              <w:top w:val="single" w:sz="4" w:space="0" w:color="000000"/>
              <w:left w:val="single" w:sz="4" w:space="0" w:color="000000"/>
              <w:bottom w:val="single" w:sz="4" w:space="0" w:color="000000"/>
              <w:right w:val="single" w:sz="4" w:space="0" w:color="000000"/>
            </w:tcBorders>
            <w:hideMark/>
          </w:tcPr>
          <w:p w:rsidR="00D61241" w:rsidRPr="006D758D" w:rsidRDefault="00D61241" w:rsidP="00D61241">
            <w:pPr>
              <w:widowControl w:val="0"/>
              <w:autoSpaceDE w:val="0"/>
              <w:autoSpaceDN w:val="0"/>
              <w:adjustRightInd w:val="0"/>
              <w:jc w:val="center"/>
              <w:rPr>
                <w:sz w:val="20"/>
                <w:szCs w:val="20"/>
              </w:rPr>
            </w:pPr>
            <w:r w:rsidRPr="006D758D">
              <w:rPr>
                <w:sz w:val="20"/>
                <w:szCs w:val="20"/>
              </w:rPr>
              <w:t xml:space="preserve">121 </w:t>
            </w:r>
          </w:p>
        </w:tc>
      </w:tr>
      <w:tr w:rsidR="00D61241" w:rsidRPr="006D758D" w:rsidTr="00D61241">
        <w:tc>
          <w:tcPr>
            <w:tcW w:w="539" w:type="dxa"/>
            <w:vMerge/>
            <w:tcBorders>
              <w:left w:val="single" w:sz="4" w:space="0" w:color="000000"/>
              <w:bottom w:val="single" w:sz="4" w:space="0" w:color="000000"/>
              <w:right w:val="single" w:sz="4" w:space="0" w:color="000000"/>
            </w:tcBorders>
          </w:tcPr>
          <w:p w:rsidR="00D61241" w:rsidRPr="006D758D" w:rsidRDefault="00D61241" w:rsidP="00D61241">
            <w:pPr>
              <w:pStyle w:val="Style49"/>
              <w:spacing w:line="256" w:lineRule="auto"/>
              <w:rPr>
                <w:sz w:val="20"/>
                <w:szCs w:val="20"/>
                <w:lang w:eastAsia="en-US"/>
              </w:rPr>
            </w:pPr>
          </w:p>
        </w:tc>
        <w:tc>
          <w:tcPr>
            <w:tcW w:w="4528" w:type="dxa"/>
            <w:vMerge/>
            <w:tcBorders>
              <w:left w:val="single" w:sz="4" w:space="0" w:color="000000"/>
              <w:bottom w:val="single" w:sz="4" w:space="0" w:color="000000"/>
              <w:right w:val="single" w:sz="4" w:space="0" w:color="000000"/>
            </w:tcBorders>
            <w:hideMark/>
          </w:tcPr>
          <w:p w:rsidR="00D61241" w:rsidRPr="006D758D" w:rsidRDefault="00D61241" w:rsidP="00D61241">
            <w:pPr>
              <w:spacing w:after="60" w:line="252" w:lineRule="auto"/>
              <w:jc w:val="both"/>
              <w:rPr>
                <w:caps/>
                <w:sz w:val="20"/>
                <w:szCs w:val="20"/>
              </w:rPr>
            </w:pPr>
          </w:p>
        </w:tc>
        <w:tc>
          <w:tcPr>
            <w:tcW w:w="3684" w:type="dxa"/>
            <w:tcBorders>
              <w:top w:val="single" w:sz="4" w:space="0" w:color="000000"/>
              <w:left w:val="single" w:sz="4" w:space="0" w:color="000000"/>
              <w:bottom w:val="single" w:sz="4" w:space="0" w:color="000000"/>
              <w:right w:val="single" w:sz="4" w:space="0" w:color="000000"/>
            </w:tcBorders>
            <w:hideMark/>
          </w:tcPr>
          <w:p w:rsidR="00D61241" w:rsidRPr="006D758D" w:rsidRDefault="00D61241" w:rsidP="00D61241">
            <w:pPr>
              <w:pStyle w:val="ConsPlusNonformat"/>
              <w:tabs>
                <w:tab w:val="left" w:pos="426"/>
              </w:tabs>
              <w:spacing w:line="256" w:lineRule="auto"/>
              <w:rPr>
                <w:rFonts w:ascii="Times New Roman" w:hAnsi="Times New Roman" w:cs="Times New Roman"/>
                <w:color w:val="000000"/>
                <w:lang w:eastAsia="en-US"/>
              </w:rPr>
            </w:pPr>
            <w:r w:rsidRPr="006D758D">
              <w:rPr>
                <w:rFonts w:ascii="Times New Roman" w:hAnsi="Times New Roman" w:cs="Times New Roman"/>
                <w:color w:val="000000"/>
                <w:lang w:eastAsia="en-US"/>
              </w:rPr>
              <w:t>Целевой показатель 5</w:t>
            </w:r>
          </w:p>
          <w:p w:rsidR="00D61241" w:rsidRPr="006D758D" w:rsidRDefault="00D61241" w:rsidP="00D61241">
            <w:pPr>
              <w:pStyle w:val="ConsPlusNonformat"/>
              <w:tabs>
                <w:tab w:val="left" w:pos="426"/>
              </w:tabs>
              <w:spacing w:line="256" w:lineRule="auto"/>
              <w:rPr>
                <w:rFonts w:ascii="Times New Roman" w:hAnsi="Times New Roman" w:cs="Times New Roman"/>
                <w:color w:val="000000"/>
                <w:lang w:eastAsia="en-US"/>
              </w:rPr>
            </w:pPr>
            <w:r w:rsidRPr="006D758D">
              <w:rPr>
                <w:rFonts w:ascii="Times New Roman" w:hAnsi="Times New Roman" w:cs="Times New Roman"/>
                <w:lang w:eastAsia="en-US"/>
              </w:rPr>
              <w:t>число лучших сельских работников, сельских учреждений культуры по итогам года</w:t>
            </w:r>
          </w:p>
        </w:tc>
        <w:tc>
          <w:tcPr>
            <w:tcW w:w="1422" w:type="dxa"/>
            <w:tcBorders>
              <w:top w:val="single" w:sz="4" w:space="0" w:color="000000"/>
              <w:left w:val="single" w:sz="4" w:space="0" w:color="000000"/>
              <w:bottom w:val="single" w:sz="4" w:space="0" w:color="000000"/>
              <w:right w:val="single" w:sz="4" w:space="0" w:color="000000"/>
            </w:tcBorders>
            <w:vAlign w:val="center"/>
            <w:hideMark/>
          </w:tcPr>
          <w:p w:rsidR="00D61241" w:rsidRPr="006D758D" w:rsidRDefault="00D61241" w:rsidP="00D61241">
            <w:pPr>
              <w:pStyle w:val="ConsPlusNonformat"/>
              <w:tabs>
                <w:tab w:val="left" w:pos="426"/>
              </w:tabs>
              <w:spacing w:line="256" w:lineRule="auto"/>
              <w:jc w:val="center"/>
              <w:rPr>
                <w:rFonts w:ascii="Times New Roman" w:hAnsi="Times New Roman" w:cs="Times New Roman"/>
                <w:color w:val="000000"/>
                <w:lang w:eastAsia="en-US"/>
              </w:rPr>
            </w:pPr>
            <w:r w:rsidRPr="006D758D">
              <w:rPr>
                <w:rFonts w:ascii="Times New Roman" w:hAnsi="Times New Roman" w:cs="Times New Roman"/>
                <w:color w:val="000000"/>
                <w:lang w:eastAsia="en-US"/>
              </w:rPr>
              <w:t xml:space="preserve"> ед.</w:t>
            </w:r>
          </w:p>
        </w:tc>
        <w:tc>
          <w:tcPr>
            <w:tcW w:w="1134" w:type="dxa"/>
            <w:tcBorders>
              <w:top w:val="single" w:sz="4" w:space="0" w:color="000000"/>
              <w:left w:val="single" w:sz="4" w:space="0" w:color="000000"/>
              <w:bottom w:val="single" w:sz="4" w:space="0" w:color="000000"/>
              <w:right w:val="single" w:sz="4" w:space="0" w:color="000000"/>
            </w:tcBorders>
          </w:tcPr>
          <w:p w:rsidR="00D61241" w:rsidRPr="006D758D" w:rsidRDefault="00D61241" w:rsidP="00D61241">
            <w:pPr>
              <w:pStyle w:val="Style49"/>
              <w:spacing w:line="256" w:lineRule="auto"/>
              <w:jc w:val="center"/>
              <w:rPr>
                <w:sz w:val="20"/>
                <w:szCs w:val="20"/>
                <w:lang w:eastAsia="en-US"/>
              </w:rPr>
            </w:pPr>
            <w:r>
              <w:rPr>
                <w:sz w:val="20"/>
                <w:szCs w:val="20"/>
                <w:lang w:eastAsia="en-US"/>
              </w:rPr>
              <w:t>1</w:t>
            </w:r>
          </w:p>
        </w:tc>
        <w:tc>
          <w:tcPr>
            <w:tcW w:w="1134" w:type="dxa"/>
            <w:tcBorders>
              <w:top w:val="single" w:sz="4" w:space="0" w:color="000000"/>
              <w:left w:val="single" w:sz="4" w:space="0" w:color="000000"/>
              <w:bottom w:val="single" w:sz="4" w:space="0" w:color="000000"/>
              <w:right w:val="single" w:sz="4" w:space="0" w:color="000000"/>
            </w:tcBorders>
          </w:tcPr>
          <w:p w:rsidR="00D61241" w:rsidRPr="006D758D" w:rsidRDefault="00D61241" w:rsidP="00D61241">
            <w:pPr>
              <w:pStyle w:val="Style49"/>
              <w:spacing w:line="256" w:lineRule="auto"/>
              <w:jc w:val="center"/>
              <w:rPr>
                <w:sz w:val="20"/>
                <w:szCs w:val="20"/>
                <w:lang w:eastAsia="en-US"/>
              </w:rPr>
            </w:pPr>
            <w:r>
              <w:rPr>
                <w:sz w:val="20"/>
                <w:szCs w:val="20"/>
                <w:lang w:eastAsia="en-US"/>
              </w:rPr>
              <w:t>-</w:t>
            </w:r>
          </w:p>
        </w:tc>
        <w:tc>
          <w:tcPr>
            <w:tcW w:w="1134" w:type="dxa"/>
            <w:tcBorders>
              <w:top w:val="single" w:sz="4" w:space="0" w:color="000000"/>
              <w:left w:val="single" w:sz="4" w:space="0" w:color="000000"/>
              <w:bottom w:val="single" w:sz="4" w:space="0" w:color="000000"/>
              <w:right w:val="single" w:sz="4" w:space="0" w:color="000000"/>
            </w:tcBorders>
            <w:hideMark/>
          </w:tcPr>
          <w:p w:rsidR="00D61241" w:rsidRPr="006D758D" w:rsidRDefault="00D61241" w:rsidP="00D61241">
            <w:pPr>
              <w:pStyle w:val="Style49"/>
              <w:spacing w:line="256" w:lineRule="auto"/>
              <w:jc w:val="center"/>
              <w:rPr>
                <w:sz w:val="20"/>
                <w:szCs w:val="20"/>
                <w:lang w:eastAsia="en-US"/>
              </w:rPr>
            </w:pPr>
            <w:r w:rsidRPr="006D758D">
              <w:rPr>
                <w:sz w:val="20"/>
                <w:szCs w:val="20"/>
                <w:lang w:eastAsia="en-US"/>
              </w:rPr>
              <w:t>-</w:t>
            </w:r>
          </w:p>
        </w:tc>
        <w:tc>
          <w:tcPr>
            <w:tcW w:w="1134" w:type="dxa"/>
            <w:tcBorders>
              <w:top w:val="single" w:sz="4" w:space="0" w:color="000000"/>
              <w:left w:val="single" w:sz="4" w:space="0" w:color="000000"/>
              <w:bottom w:val="single" w:sz="4" w:space="0" w:color="000000"/>
              <w:right w:val="single" w:sz="4" w:space="0" w:color="000000"/>
            </w:tcBorders>
            <w:hideMark/>
          </w:tcPr>
          <w:p w:rsidR="00D61241" w:rsidRPr="006D758D" w:rsidRDefault="00D61241" w:rsidP="00D61241">
            <w:pPr>
              <w:pStyle w:val="Style49"/>
              <w:spacing w:line="256" w:lineRule="auto"/>
              <w:jc w:val="center"/>
              <w:rPr>
                <w:caps/>
                <w:sz w:val="20"/>
                <w:szCs w:val="20"/>
                <w:lang w:eastAsia="en-US"/>
              </w:rPr>
            </w:pPr>
            <w:r w:rsidRPr="006D758D">
              <w:rPr>
                <w:caps/>
                <w:sz w:val="20"/>
                <w:szCs w:val="20"/>
                <w:lang w:eastAsia="en-US"/>
              </w:rPr>
              <w:t xml:space="preserve">-  </w:t>
            </w:r>
          </w:p>
        </w:tc>
        <w:tc>
          <w:tcPr>
            <w:tcW w:w="1133" w:type="dxa"/>
            <w:tcBorders>
              <w:top w:val="single" w:sz="4" w:space="0" w:color="000000"/>
              <w:left w:val="single" w:sz="4" w:space="0" w:color="000000"/>
              <w:bottom w:val="single" w:sz="4" w:space="0" w:color="000000"/>
              <w:right w:val="single" w:sz="4" w:space="0" w:color="000000"/>
            </w:tcBorders>
            <w:hideMark/>
          </w:tcPr>
          <w:p w:rsidR="00D61241" w:rsidRPr="006D758D" w:rsidRDefault="00D61241" w:rsidP="00D61241">
            <w:pPr>
              <w:pStyle w:val="Style49"/>
              <w:spacing w:line="256" w:lineRule="auto"/>
              <w:jc w:val="center"/>
              <w:rPr>
                <w:sz w:val="20"/>
                <w:szCs w:val="20"/>
                <w:lang w:eastAsia="en-US"/>
              </w:rPr>
            </w:pPr>
            <w:r w:rsidRPr="006D758D">
              <w:rPr>
                <w:sz w:val="20"/>
                <w:szCs w:val="20"/>
                <w:lang w:eastAsia="en-US"/>
              </w:rPr>
              <w:t>-</w:t>
            </w:r>
          </w:p>
        </w:tc>
      </w:tr>
      <w:tr w:rsidR="00D61241" w:rsidRPr="006D758D" w:rsidTr="00D61241">
        <w:tc>
          <w:tcPr>
            <w:tcW w:w="539" w:type="dxa"/>
            <w:vMerge w:val="restart"/>
            <w:tcBorders>
              <w:top w:val="single" w:sz="4" w:space="0" w:color="000000"/>
              <w:left w:val="single" w:sz="4" w:space="0" w:color="000000"/>
              <w:right w:val="single" w:sz="4" w:space="0" w:color="000000"/>
            </w:tcBorders>
            <w:hideMark/>
          </w:tcPr>
          <w:p w:rsidR="00D61241" w:rsidRPr="006D758D" w:rsidRDefault="00D61241" w:rsidP="00D61241">
            <w:pPr>
              <w:pStyle w:val="Style49"/>
              <w:spacing w:line="256" w:lineRule="auto"/>
              <w:rPr>
                <w:sz w:val="20"/>
                <w:szCs w:val="20"/>
                <w:lang w:eastAsia="en-US"/>
              </w:rPr>
            </w:pPr>
            <w:r w:rsidRPr="006D758D">
              <w:rPr>
                <w:sz w:val="20"/>
                <w:szCs w:val="20"/>
                <w:lang w:eastAsia="en-US"/>
              </w:rPr>
              <w:t>3.</w:t>
            </w:r>
          </w:p>
        </w:tc>
        <w:tc>
          <w:tcPr>
            <w:tcW w:w="4528" w:type="dxa"/>
            <w:vMerge w:val="restart"/>
            <w:tcBorders>
              <w:top w:val="single" w:sz="4" w:space="0" w:color="000000"/>
              <w:left w:val="single" w:sz="4" w:space="0" w:color="000000"/>
              <w:right w:val="single" w:sz="4" w:space="0" w:color="000000"/>
            </w:tcBorders>
            <w:hideMark/>
          </w:tcPr>
          <w:p w:rsidR="00D61241" w:rsidRPr="006D758D" w:rsidRDefault="00D61241" w:rsidP="00D61241">
            <w:pPr>
              <w:spacing w:after="60" w:line="252" w:lineRule="auto"/>
              <w:jc w:val="both"/>
              <w:rPr>
                <w:sz w:val="20"/>
                <w:szCs w:val="20"/>
              </w:rPr>
            </w:pPr>
            <w:r w:rsidRPr="006D758D">
              <w:rPr>
                <w:sz w:val="20"/>
                <w:szCs w:val="20"/>
              </w:rPr>
              <w:t>Создание условий для равноценного доступа населения к информационным ресурсам путем развития и модернизации информационно-библиотечной системы Никольского округа</w:t>
            </w:r>
          </w:p>
        </w:tc>
        <w:tc>
          <w:tcPr>
            <w:tcW w:w="3684" w:type="dxa"/>
            <w:tcBorders>
              <w:top w:val="single" w:sz="4" w:space="0" w:color="000000"/>
              <w:left w:val="single" w:sz="4" w:space="0" w:color="000000"/>
              <w:bottom w:val="single" w:sz="4" w:space="0" w:color="000000"/>
              <w:right w:val="single" w:sz="4" w:space="0" w:color="000000"/>
            </w:tcBorders>
            <w:hideMark/>
          </w:tcPr>
          <w:p w:rsidR="00D61241" w:rsidRPr="006D758D" w:rsidRDefault="00D61241" w:rsidP="00D61241">
            <w:pPr>
              <w:pStyle w:val="Style49"/>
              <w:spacing w:line="256" w:lineRule="auto"/>
              <w:rPr>
                <w:sz w:val="20"/>
                <w:szCs w:val="20"/>
                <w:lang w:eastAsia="en-US"/>
              </w:rPr>
            </w:pPr>
            <w:r w:rsidRPr="006D758D">
              <w:rPr>
                <w:sz w:val="20"/>
                <w:szCs w:val="20"/>
                <w:lang w:eastAsia="en-US"/>
              </w:rPr>
              <w:t>Целевой показатель 5</w:t>
            </w:r>
          </w:p>
          <w:p w:rsidR="00D61241" w:rsidRPr="006D758D" w:rsidRDefault="00D61241" w:rsidP="00D61241">
            <w:pPr>
              <w:pStyle w:val="ae"/>
              <w:spacing w:line="256" w:lineRule="auto"/>
              <w:ind w:left="0"/>
              <w:jc w:val="both"/>
              <w:rPr>
                <w:sz w:val="20"/>
                <w:szCs w:val="20"/>
                <w:lang w:eastAsia="en-US"/>
              </w:rPr>
            </w:pPr>
            <w:r w:rsidRPr="006D758D">
              <w:rPr>
                <w:sz w:val="20"/>
                <w:szCs w:val="20"/>
              </w:rPr>
              <w:t>число лучших сельских работников, сельских учреждений культуры по итогам года</w:t>
            </w:r>
          </w:p>
        </w:tc>
        <w:tc>
          <w:tcPr>
            <w:tcW w:w="1422" w:type="dxa"/>
            <w:tcBorders>
              <w:top w:val="single" w:sz="4" w:space="0" w:color="000000"/>
              <w:left w:val="single" w:sz="4" w:space="0" w:color="000000"/>
              <w:bottom w:val="single" w:sz="4" w:space="0" w:color="000000"/>
              <w:right w:val="single" w:sz="4" w:space="0" w:color="000000"/>
            </w:tcBorders>
            <w:hideMark/>
          </w:tcPr>
          <w:p w:rsidR="00D61241" w:rsidRPr="006D758D" w:rsidRDefault="00D61241" w:rsidP="00D61241">
            <w:pPr>
              <w:pStyle w:val="Style49"/>
              <w:spacing w:line="256" w:lineRule="auto"/>
              <w:jc w:val="center"/>
              <w:rPr>
                <w:sz w:val="20"/>
                <w:szCs w:val="20"/>
                <w:lang w:eastAsia="en-US"/>
              </w:rPr>
            </w:pPr>
            <w:r w:rsidRPr="006D758D">
              <w:rPr>
                <w:sz w:val="20"/>
                <w:szCs w:val="20"/>
                <w:lang w:eastAsia="en-US"/>
              </w:rPr>
              <w:t xml:space="preserve">ед. </w:t>
            </w:r>
          </w:p>
        </w:tc>
        <w:tc>
          <w:tcPr>
            <w:tcW w:w="1134" w:type="dxa"/>
            <w:tcBorders>
              <w:top w:val="single" w:sz="4" w:space="0" w:color="000000"/>
              <w:left w:val="single" w:sz="4" w:space="0" w:color="000000"/>
              <w:bottom w:val="single" w:sz="4" w:space="0" w:color="000000"/>
              <w:right w:val="single" w:sz="4" w:space="0" w:color="000000"/>
            </w:tcBorders>
          </w:tcPr>
          <w:p w:rsidR="00D61241" w:rsidRPr="006D758D" w:rsidRDefault="00D61241" w:rsidP="00D61241">
            <w:pPr>
              <w:pStyle w:val="Style49"/>
              <w:spacing w:line="256" w:lineRule="auto"/>
              <w:jc w:val="center"/>
              <w:rPr>
                <w:sz w:val="20"/>
                <w:szCs w:val="20"/>
                <w:lang w:eastAsia="en-US"/>
              </w:rPr>
            </w:pPr>
            <w:r>
              <w:rPr>
                <w:sz w:val="20"/>
                <w:szCs w:val="20"/>
                <w:lang w:eastAsia="en-US"/>
              </w:rPr>
              <w:t>-</w:t>
            </w:r>
          </w:p>
        </w:tc>
        <w:tc>
          <w:tcPr>
            <w:tcW w:w="1134" w:type="dxa"/>
            <w:tcBorders>
              <w:top w:val="single" w:sz="4" w:space="0" w:color="000000"/>
              <w:left w:val="single" w:sz="4" w:space="0" w:color="000000"/>
              <w:bottom w:val="single" w:sz="4" w:space="0" w:color="000000"/>
              <w:right w:val="single" w:sz="4" w:space="0" w:color="000000"/>
            </w:tcBorders>
          </w:tcPr>
          <w:p w:rsidR="00D61241" w:rsidRPr="006D758D" w:rsidRDefault="00D61241" w:rsidP="00D61241">
            <w:pPr>
              <w:pStyle w:val="Style49"/>
              <w:spacing w:line="256" w:lineRule="auto"/>
              <w:jc w:val="center"/>
              <w:rPr>
                <w:sz w:val="20"/>
                <w:szCs w:val="20"/>
                <w:lang w:eastAsia="en-US"/>
              </w:rPr>
            </w:pPr>
            <w:r>
              <w:rPr>
                <w:sz w:val="20"/>
                <w:szCs w:val="20"/>
                <w:lang w:eastAsia="en-US"/>
              </w:rPr>
              <w:t>1</w:t>
            </w:r>
          </w:p>
        </w:tc>
        <w:tc>
          <w:tcPr>
            <w:tcW w:w="1134" w:type="dxa"/>
            <w:tcBorders>
              <w:top w:val="single" w:sz="4" w:space="0" w:color="000000"/>
              <w:left w:val="single" w:sz="4" w:space="0" w:color="000000"/>
              <w:bottom w:val="single" w:sz="4" w:space="0" w:color="000000"/>
              <w:right w:val="single" w:sz="4" w:space="0" w:color="000000"/>
            </w:tcBorders>
            <w:hideMark/>
          </w:tcPr>
          <w:p w:rsidR="00D61241" w:rsidRPr="006D758D" w:rsidRDefault="00D61241" w:rsidP="00D61241">
            <w:pPr>
              <w:pStyle w:val="Style49"/>
              <w:spacing w:line="256" w:lineRule="auto"/>
              <w:jc w:val="center"/>
              <w:rPr>
                <w:sz w:val="20"/>
                <w:szCs w:val="20"/>
                <w:lang w:eastAsia="en-US"/>
              </w:rPr>
            </w:pPr>
            <w:r w:rsidRPr="006D758D">
              <w:rPr>
                <w:sz w:val="20"/>
                <w:szCs w:val="20"/>
                <w:lang w:eastAsia="en-US"/>
              </w:rPr>
              <w:t xml:space="preserve">- </w:t>
            </w:r>
          </w:p>
        </w:tc>
        <w:tc>
          <w:tcPr>
            <w:tcW w:w="1134" w:type="dxa"/>
            <w:tcBorders>
              <w:top w:val="single" w:sz="4" w:space="0" w:color="000000"/>
              <w:left w:val="single" w:sz="4" w:space="0" w:color="000000"/>
              <w:bottom w:val="single" w:sz="4" w:space="0" w:color="000000"/>
              <w:right w:val="single" w:sz="4" w:space="0" w:color="000000"/>
            </w:tcBorders>
            <w:hideMark/>
          </w:tcPr>
          <w:p w:rsidR="00D61241" w:rsidRPr="006D758D" w:rsidRDefault="00D61241" w:rsidP="00D61241">
            <w:pPr>
              <w:pStyle w:val="Style49"/>
              <w:spacing w:line="256" w:lineRule="auto"/>
              <w:jc w:val="center"/>
              <w:rPr>
                <w:caps/>
                <w:sz w:val="20"/>
                <w:szCs w:val="20"/>
                <w:lang w:eastAsia="en-US"/>
              </w:rPr>
            </w:pPr>
            <w:r w:rsidRPr="006D758D">
              <w:rPr>
                <w:caps/>
                <w:sz w:val="20"/>
                <w:szCs w:val="20"/>
                <w:lang w:eastAsia="en-US"/>
              </w:rPr>
              <w:t xml:space="preserve">- </w:t>
            </w:r>
          </w:p>
        </w:tc>
        <w:tc>
          <w:tcPr>
            <w:tcW w:w="1133" w:type="dxa"/>
            <w:tcBorders>
              <w:top w:val="single" w:sz="4" w:space="0" w:color="000000"/>
              <w:left w:val="single" w:sz="4" w:space="0" w:color="000000"/>
              <w:bottom w:val="single" w:sz="4" w:space="0" w:color="000000"/>
              <w:right w:val="single" w:sz="4" w:space="0" w:color="000000"/>
            </w:tcBorders>
            <w:hideMark/>
          </w:tcPr>
          <w:p w:rsidR="00D61241" w:rsidRPr="006D758D" w:rsidRDefault="00D61241" w:rsidP="00D61241">
            <w:pPr>
              <w:pStyle w:val="Style49"/>
              <w:spacing w:line="256" w:lineRule="auto"/>
              <w:jc w:val="center"/>
              <w:rPr>
                <w:caps/>
                <w:sz w:val="20"/>
                <w:szCs w:val="20"/>
                <w:lang w:eastAsia="en-US"/>
              </w:rPr>
            </w:pPr>
            <w:r w:rsidRPr="006D758D">
              <w:rPr>
                <w:caps/>
                <w:sz w:val="20"/>
                <w:szCs w:val="20"/>
                <w:lang w:eastAsia="en-US"/>
              </w:rPr>
              <w:t xml:space="preserve">- </w:t>
            </w:r>
          </w:p>
        </w:tc>
      </w:tr>
      <w:tr w:rsidR="00D61241" w:rsidRPr="006D758D" w:rsidTr="00D61241">
        <w:tc>
          <w:tcPr>
            <w:tcW w:w="539" w:type="dxa"/>
            <w:vMerge/>
            <w:tcBorders>
              <w:left w:val="single" w:sz="4" w:space="0" w:color="000000"/>
              <w:right w:val="single" w:sz="4" w:space="0" w:color="000000"/>
            </w:tcBorders>
          </w:tcPr>
          <w:p w:rsidR="00D61241" w:rsidRPr="006D758D" w:rsidRDefault="00D61241" w:rsidP="00D61241">
            <w:pPr>
              <w:pStyle w:val="Style49"/>
              <w:spacing w:line="256" w:lineRule="auto"/>
              <w:rPr>
                <w:sz w:val="20"/>
                <w:szCs w:val="20"/>
                <w:lang w:eastAsia="en-US"/>
              </w:rPr>
            </w:pPr>
          </w:p>
        </w:tc>
        <w:tc>
          <w:tcPr>
            <w:tcW w:w="4528" w:type="dxa"/>
            <w:vMerge/>
            <w:tcBorders>
              <w:left w:val="single" w:sz="4" w:space="0" w:color="000000"/>
              <w:right w:val="single" w:sz="4" w:space="0" w:color="000000"/>
            </w:tcBorders>
          </w:tcPr>
          <w:p w:rsidR="00D61241" w:rsidRPr="006D758D" w:rsidRDefault="00D61241" w:rsidP="00D61241">
            <w:pPr>
              <w:spacing w:after="60" w:line="252" w:lineRule="auto"/>
              <w:jc w:val="both"/>
              <w:rPr>
                <w:sz w:val="20"/>
                <w:szCs w:val="20"/>
              </w:rPr>
            </w:pPr>
          </w:p>
        </w:tc>
        <w:tc>
          <w:tcPr>
            <w:tcW w:w="3684" w:type="dxa"/>
            <w:tcBorders>
              <w:top w:val="single" w:sz="4" w:space="0" w:color="000000"/>
              <w:left w:val="single" w:sz="4" w:space="0" w:color="000000"/>
              <w:bottom w:val="single" w:sz="4" w:space="0" w:color="000000"/>
              <w:right w:val="single" w:sz="4" w:space="0" w:color="000000"/>
            </w:tcBorders>
            <w:hideMark/>
          </w:tcPr>
          <w:p w:rsidR="00D61241" w:rsidRPr="006D758D" w:rsidRDefault="00D61241" w:rsidP="00D61241">
            <w:pPr>
              <w:pStyle w:val="Style49"/>
              <w:spacing w:line="256" w:lineRule="auto"/>
              <w:rPr>
                <w:sz w:val="20"/>
                <w:szCs w:val="20"/>
                <w:lang w:eastAsia="en-US"/>
              </w:rPr>
            </w:pPr>
            <w:r w:rsidRPr="006D758D">
              <w:rPr>
                <w:sz w:val="20"/>
                <w:szCs w:val="20"/>
                <w:lang w:eastAsia="en-US"/>
              </w:rPr>
              <w:t>Целевой показатель 6</w:t>
            </w:r>
          </w:p>
          <w:p w:rsidR="00D61241" w:rsidRPr="006D758D" w:rsidRDefault="00D61241" w:rsidP="00D61241">
            <w:pPr>
              <w:spacing w:line="256" w:lineRule="auto"/>
              <w:rPr>
                <w:sz w:val="20"/>
                <w:szCs w:val="20"/>
              </w:rPr>
            </w:pPr>
            <w:r w:rsidRPr="006D758D">
              <w:rPr>
                <w:sz w:val="20"/>
                <w:szCs w:val="20"/>
              </w:rPr>
              <w:t>количество посещений  библиотек (на 1 жителя в год), в т.ч. массовых мероприятий библиотек и посещений сайта</w:t>
            </w:r>
          </w:p>
        </w:tc>
        <w:tc>
          <w:tcPr>
            <w:tcW w:w="1422" w:type="dxa"/>
            <w:tcBorders>
              <w:top w:val="single" w:sz="4" w:space="0" w:color="000000"/>
              <w:left w:val="single" w:sz="4" w:space="0" w:color="000000"/>
              <w:bottom w:val="single" w:sz="4" w:space="0" w:color="000000"/>
              <w:right w:val="single" w:sz="4" w:space="0" w:color="000000"/>
            </w:tcBorders>
            <w:hideMark/>
          </w:tcPr>
          <w:p w:rsidR="00D61241" w:rsidRPr="006D758D" w:rsidRDefault="00D61241" w:rsidP="00D61241">
            <w:pPr>
              <w:pStyle w:val="Style49"/>
              <w:spacing w:line="256" w:lineRule="auto"/>
              <w:jc w:val="center"/>
              <w:rPr>
                <w:sz w:val="20"/>
                <w:szCs w:val="20"/>
                <w:lang w:eastAsia="en-US"/>
              </w:rPr>
            </w:pPr>
            <w:r w:rsidRPr="006D758D">
              <w:rPr>
                <w:sz w:val="20"/>
                <w:szCs w:val="20"/>
                <w:lang w:eastAsia="en-US"/>
              </w:rPr>
              <w:t>ед.</w:t>
            </w:r>
          </w:p>
        </w:tc>
        <w:tc>
          <w:tcPr>
            <w:tcW w:w="1134" w:type="dxa"/>
            <w:tcBorders>
              <w:top w:val="single" w:sz="4" w:space="0" w:color="000000"/>
              <w:left w:val="single" w:sz="4" w:space="0" w:color="000000"/>
              <w:bottom w:val="single" w:sz="4" w:space="0" w:color="000000"/>
              <w:right w:val="single" w:sz="4" w:space="0" w:color="000000"/>
            </w:tcBorders>
          </w:tcPr>
          <w:p w:rsidR="00D61241" w:rsidRPr="006D758D" w:rsidRDefault="00D61241" w:rsidP="00D61241">
            <w:pPr>
              <w:pStyle w:val="Style49"/>
              <w:spacing w:line="256" w:lineRule="auto"/>
              <w:jc w:val="center"/>
              <w:rPr>
                <w:sz w:val="20"/>
                <w:szCs w:val="20"/>
                <w:lang w:eastAsia="en-US"/>
              </w:rPr>
            </w:pPr>
            <w:r>
              <w:rPr>
                <w:sz w:val="20"/>
                <w:szCs w:val="20"/>
                <w:lang w:eastAsia="en-US"/>
              </w:rPr>
              <w:t>8,5</w:t>
            </w:r>
          </w:p>
        </w:tc>
        <w:tc>
          <w:tcPr>
            <w:tcW w:w="1134" w:type="dxa"/>
            <w:tcBorders>
              <w:top w:val="single" w:sz="4" w:space="0" w:color="000000"/>
              <w:left w:val="single" w:sz="4" w:space="0" w:color="000000"/>
              <w:bottom w:val="single" w:sz="4" w:space="0" w:color="000000"/>
              <w:right w:val="single" w:sz="4" w:space="0" w:color="000000"/>
            </w:tcBorders>
          </w:tcPr>
          <w:p w:rsidR="00D61241" w:rsidRPr="006D758D" w:rsidRDefault="00D61241" w:rsidP="00D61241">
            <w:pPr>
              <w:pStyle w:val="Style49"/>
              <w:spacing w:line="256" w:lineRule="auto"/>
              <w:jc w:val="center"/>
              <w:rPr>
                <w:sz w:val="20"/>
                <w:szCs w:val="20"/>
                <w:lang w:eastAsia="en-US"/>
              </w:rPr>
            </w:pPr>
            <w:r>
              <w:rPr>
                <w:sz w:val="20"/>
                <w:szCs w:val="20"/>
                <w:lang w:eastAsia="en-US"/>
              </w:rPr>
              <w:t>8,7</w:t>
            </w:r>
          </w:p>
        </w:tc>
        <w:tc>
          <w:tcPr>
            <w:tcW w:w="1134" w:type="dxa"/>
            <w:tcBorders>
              <w:top w:val="single" w:sz="4" w:space="0" w:color="000000"/>
              <w:left w:val="single" w:sz="4" w:space="0" w:color="000000"/>
              <w:bottom w:val="single" w:sz="4" w:space="0" w:color="000000"/>
              <w:right w:val="single" w:sz="4" w:space="0" w:color="000000"/>
            </w:tcBorders>
            <w:hideMark/>
          </w:tcPr>
          <w:p w:rsidR="00D61241" w:rsidRPr="006D758D" w:rsidRDefault="00D61241" w:rsidP="00D61241">
            <w:pPr>
              <w:pStyle w:val="Style49"/>
              <w:spacing w:line="256" w:lineRule="auto"/>
              <w:jc w:val="center"/>
              <w:rPr>
                <w:sz w:val="20"/>
                <w:szCs w:val="20"/>
                <w:lang w:eastAsia="en-US"/>
              </w:rPr>
            </w:pPr>
            <w:r w:rsidRPr="006D758D">
              <w:rPr>
                <w:sz w:val="20"/>
                <w:szCs w:val="20"/>
                <w:lang w:eastAsia="en-US"/>
              </w:rPr>
              <w:t>9,0</w:t>
            </w:r>
          </w:p>
        </w:tc>
        <w:tc>
          <w:tcPr>
            <w:tcW w:w="1134" w:type="dxa"/>
            <w:tcBorders>
              <w:top w:val="single" w:sz="4" w:space="0" w:color="000000"/>
              <w:left w:val="single" w:sz="4" w:space="0" w:color="000000"/>
              <w:bottom w:val="single" w:sz="4" w:space="0" w:color="000000"/>
              <w:right w:val="single" w:sz="4" w:space="0" w:color="000000"/>
            </w:tcBorders>
            <w:hideMark/>
          </w:tcPr>
          <w:p w:rsidR="00D61241" w:rsidRPr="006D758D" w:rsidRDefault="00D61241" w:rsidP="00D61241">
            <w:pPr>
              <w:pStyle w:val="Style49"/>
              <w:spacing w:line="256" w:lineRule="auto"/>
              <w:jc w:val="center"/>
              <w:rPr>
                <w:caps/>
                <w:sz w:val="20"/>
                <w:szCs w:val="20"/>
                <w:lang w:eastAsia="en-US"/>
              </w:rPr>
            </w:pPr>
            <w:r w:rsidRPr="006D758D">
              <w:rPr>
                <w:caps/>
                <w:sz w:val="20"/>
                <w:szCs w:val="20"/>
                <w:lang w:eastAsia="en-US"/>
              </w:rPr>
              <w:t>9,3</w:t>
            </w:r>
          </w:p>
        </w:tc>
        <w:tc>
          <w:tcPr>
            <w:tcW w:w="1133" w:type="dxa"/>
            <w:tcBorders>
              <w:top w:val="single" w:sz="4" w:space="0" w:color="000000"/>
              <w:left w:val="single" w:sz="4" w:space="0" w:color="000000"/>
              <w:bottom w:val="single" w:sz="4" w:space="0" w:color="000000"/>
              <w:right w:val="single" w:sz="4" w:space="0" w:color="000000"/>
            </w:tcBorders>
            <w:hideMark/>
          </w:tcPr>
          <w:p w:rsidR="00D61241" w:rsidRPr="006D758D" w:rsidRDefault="00D61241" w:rsidP="00D61241">
            <w:pPr>
              <w:pStyle w:val="Style49"/>
              <w:spacing w:line="256" w:lineRule="auto"/>
              <w:jc w:val="center"/>
              <w:rPr>
                <w:caps/>
                <w:sz w:val="20"/>
                <w:szCs w:val="20"/>
                <w:lang w:eastAsia="en-US"/>
              </w:rPr>
            </w:pPr>
            <w:r w:rsidRPr="006D758D">
              <w:rPr>
                <w:caps/>
                <w:sz w:val="20"/>
                <w:szCs w:val="20"/>
                <w:lang w:eastAsia="en-US"/>
              </w:rPr>
              <w:t>9,6</w:t>
            </w:r>
          </w:p>
        </w:tc>
      </w:tr>
      <w:tr w:rsidR="00D61241" w:rsidRPr="006D758D" w:rsidTr="00D61241">
        <w:tc>
          <w:tcPr>
            <w:tcW w:w="539" w:type="dxa"/>
            <w:vMerge/>
            <w:tcBorders>
              <w:left w:val="single" w:sz="4" w:space="0" w:color="000000"/>
              <w:right w:val="single" w:sz="4" w:space="0" w:color="000000"/>
            </w:tcBorders>
          </w:tcPr>
          <w:p w:rsidR="00D61241" w:rsidRPr="006D758D" w:rsidRDefault="00D61241" w:rsidP="00D61241">
            <w:pPr>
              <w:pStyle w:val="Style49"/>
              <w:spacing w:line="256" w:lineRule="auto"/>
              <w:rPr>
                <w:sz w:val="20"/>
                <w:szCs w:val="20"/>
                <w:lang w:eastAsia="en-US"/>
              </w:rPr>
            </w:pPr>
          </w:p>
        </w:tc>
        <w:tc>
          <w:tcPr>
            <w:tcW w:w="4528" w:type="dxa"/>
            <w:vMerge/>
            <w:tcBorders>
              <w:left w:val="single" w:sz="4" w:space="0" w:color="000000"/>
              <w:right w:val="single" w:sz="4" w:space="0" w:color="000000"/>
            </w:tcBorders>
          </w:tcPr>
          <w:p w:rsidR="00D61241" w:rsidRPr="006D758D" w:rsidRDefault="00D61241" w:rsidP="00D61241">
            <w:pPr>
              <w:spacing w:after="60" w:line="252" w:lineRule="auto"/>
              <w:jc w:val="both"/>
              <w:rPr>
                <w:sz w:val="20"/>
                <w:szCs w:val="20"/>
              </w:rPr>
            </w:pPr>
          </w:p>
        </w:tc>
        <w:tc>
          <w:tcPr>
            <w:tcW w:w="3684" w:type="dxa"/>
            <w:tcBorders>
              <w:top w:val="single" w:sz="4" w:space="0" w:color="000000"/>
              <w:left w:val="single" w:sz="4" w:space="0" w:color="000000"/>
              <w:bottom w:val="single" w:sz="4" w:space="0" w:color="000000"/>
              <w:right w:val="single" w:sz="4" w:space="0" w:color="000000"/>
            </w:tcBorders>
            <w:hideMark/>
          </w:tcPr>
          <w:p w:rsidR="00D61241" w:rsidRPr="006D758D" w:rsidRDefault="00D61241" w:rsidP="00D61241">
            <w:pPr>
              <w:pStyle w:val="Style49"/>
              <w:spacing w:line="256" w:lineRule="auto"/>
              <w:rPr>
                <w:sz w:val="20"/>
                <w:szCs w:val="20"/>
                <w:lang w:eastAsia="en-US"/>
              </w:rPr>
            </w:pPr>
            <w:r w:rsidRPr="006D758D">
              <w:rPr>
                <w:sz w:val="20"/>
                <w:szCs w:val="20"/>
                <w:lang w:eastAsia="en-US"/>
              </w:rPr>
              <w:t>Целевой показатель 7</w:t>
            </w:r>
          </w:p>
          <w:p w:rsidR="00D61241" w:rsidRPr="006D758D" w:rsidRDefault="00D61241" w:rsidP="00D61241">
            <w:pPr>
              <w:spacing w:line="256" w:lineRule="auto"/>
              <w:rPr>
                <w:sz w:val="20"/>
                <w:szCs w:val="20"/>
              </w:rPr>
            </w:pPr>
            <w:r w:rsidRPr="006D758D">
              <w:rPr>
                <w:sz w:val="20"/>
                <w:szCs w:val="20"/>
              </w:rPr>
              <w:t>средняя обеспеченность новыми поступлениями в библиотечный фонд в расчете на 1000 жителей округа</w:t>
            </w:r>
          </w:p>
        </w:tc>
        <w:tc>
          <w:tcPr>
            <w:tcW w:w="1422" w:type="dxa"/>
            <w:tcBorders>
              <w:top w:val="single" w:sz="4" w:space="0" w:color="000000"/>
              <w:left w:val="single" w:sz="4" w:space="0" w:color="000000"/>
              <w:bottom w:val="single" w:sz="4" w:space="0" w:color="000000"/>
              <w:right w:val="single" w:sz="4" w:space="0" w:color="000000"/>
            </w:tcBorders>
            <w:hideMark/>
          </w:tcPr>
          <w:p w:rsidR="00D61241" w:rsidRPr="006D758D" w:rsidRDefault="00D61241" w:rsidP="00D61241">
            <w:pPr>
              <w:pStyle w:val="Style49"/>
              <w:spacing w:line="256" w:lineRule="auto"/>
              <w:jc w:val="center"/>
              <w:rPr>
                <w:sz w:val="20"/>
                <w:szCs w:val="20"/>
                <w:lang w:eastAsia="en-US"/>
              </w:rPr>
            </w:pPr>
            <w:r w:rsidRPr="006D758D">
              <w:rPr>
                <w:sz w:val="20"/>
                <w:szCs w:val="20"/>
                <w:lang w:eastAsia="en-US"/>
              </w:rPr>
              <w:t>ед.</w:t>
            </w:r>
          </w:p>
        </w:tc>
        <w:tc>
          <w:tcPr>
            <w:tcW w:w="1134" w:type="dxa"/>
            <w:tcBorders>
              <w:top w:val="single" w:sz="4" w:space="0" w:color="000000"/>
              <w:left w:val="single" w:sz="4" w:space="0" w:color="000000"/>
              <w:bottom w:val="single" w:sz="4" w:space="0" w:color="000000"/>
              <w:right w:val="single" w:sz="4" w:space="0" w:color="000000"/>
            </w:tcBorders>
          </w:tcPr>
          <w:p w:rsidR="00D61241" w:rsidRPr="006D758D" w:rsidRDefault="00D61241" w:rsidP="00D61241">
            <w:pPr>
              <w:pStyle w:val="Style49"/>
              <w:spacing w:line="256" w:lineRule="auto"/>
              <w:jc w:val="center"/>
              <w:rPr>
                <w:sz w:val="20"/>
                <w:szCs w:val="20"/>
                <w:lang w:eastAsia="en-US"/>
              </w:rPr>
            </w:pPr>
            <w:r>
              <w:rPr>
                <w:sz w:val="20"/>
                <w:szCs w:val="20"/>
                <w:lang w:eastAsia="en-US"/>
              </w:rPr>
              <w:t>250</w:t>
            </w:r>
          </w:p>
        </w:tc>
        <w:tc>
          <w:tcPr>
            <w:tcW w:w="1134" w:type="dxa"/>
            <w:tcBorders>
              <w:top w:val="single" w:sz="4" w:space="0" w:color="000000"/>
              <w:left w:val="single" w:sz="4" w:space="0" w:color="000000"/>
              <w:bottom w:val="single" w:sz="4" w:space="0" w:color="000000"/>
              <w:right w:val="single" w:sz="4" w:space="0" w:color="000000"/>
            </w:tcBorders>
          </w:tcPr>
          <w:p w:rsidR="00D61241" w:rsidRPr="006D758D" w:rsidRDefault="00D61241" w:rsidP="00D61241">
            <w:pPr>
              <w:pStyle w:val="Style49"/>
              <w:spacing w:line="256" w:lineRule="auto"/>
              <w:jc w:val="center"/>
              <w:rPr>
                <w:sz w:val="20"/>
                <w:szCs w:val="20"/>
                <w:lang w:eastAsia="en-US"/>
              </w:rPr>
            </w:pPr>
            <w:r>
              <w:rPr>
                <w:sz w:val="20"/>
                <w:szCs w:val="20"/>
                <w:lang w:eastAsia="en-US"/>
              </w:rPr>
              <w:t>250</w:t>
            </w:r>
          </w:p>
        </w:tc>
        <w:tc>
          <w:tcPr>
            <w:tcW w:w="1134" w:type="dxa"/>
            <w:tcBorders>
              <w:top w:val="single" w:sz="4" w:space="0" w:color="000000"/>
              <w:left w:val="single" w:sz="4" w:space="0" w:color="000000"/>
              <w:bottom w:val="single" w:sz="4" w:space="0" w:color="000000"/>
              <w:right w:val="single" w:sz="4" w:space="0" w:color="000000"/>
            </w:tcBorders>
            <w:hideMark/>
          </w:tcPr>
          <w:p w:rsidR="00D61241" w:rsidRPr="006D758D" w:rsidRDefault="00D61241" w:rsidP="00D61241">
            <w:pPr>
              <w:pStyle w:val="Style49"/>
              <w:spacing w:line="256" w:lineRule="auto"/>
              <w:jc w:val="center"/>
              <w:rPr>
                <w:sz w:val="20"/>
                <w:szCs w:val="20"/>
                <w:lang w:eastAsia="en-US"/>
              </w:rPr>
            </w:pPr>
            <w:r w:rsidRPr="006D758D">
              <w:rPr>
                <w:sz w:val="20"/>
                <w:szCs w:val="20"/>
                <w:lang w:eastAsia="en-US"/>
              </w:rPr>
              <w:t>250</w:t>
            </w:r>
          </w:p>
        </w:tc>
        <w:tc>
          <w:tcPr>
            <w:tcW w:w="1134" w:type="dxa"/>
            <w:tcBorders>
              <w:top w:val="single" w:sz="4" w:space="0" w:color="000000"/>
              <w:left w:val="single" w:sz="4" w:space="0" w:color="000000"/>
              <w:bottom w:val="single" w:sz="4" w:space="0" w:color="000000"/>
              <w:right w:val="single" w:sz="4" w:space="0" w:color="000000"/>
            </w:tcBorders>
            <w:hideMark/>
          </w:tcPr>
          <w:p w:rsidR="00D61241" w:rsidRPr="006D758D" w:rsidRDefault="00D61241" w:rsidP="00D61241">
            <w:pPr>
              <w:pStyle w:val="Style49"/>
              <w:spacing w:line="256" w:lineRule="auto"/>
              <w:jc w:val="center"/>
              <w:rPr>
                <w:caps/>
                <w:sz w:val="20"/>
                <w:szCs w:val="20"/>
                <w:lang w:eastAsia="en-US"/>
              </w:rPr>
            </w:pPr>
            <w:r w:rsidRPr="006D758D">
              <w:rPr>
                <w:caps/>
                <w:sz w:val="20"/>
                <w:szCs w:val="20"/>
                <w:lang w:eastAsia="en-US"/>
              </w:rPr>
              <w:t>250</w:t>
            </w:r>
          </w:p>
        </w:tc>
        <w:tc>
          <w:tcPr>
            <w:tcW w:w="1133" w:type="dxa"/>
            <w:tcBorders>
              <w:top w:val="single" w:sz="4" w:space="0" w:color="000000"/>
              <w:left w:val="single" w:sz="4" w:space="0" w:color="000000"/>
              <w:bottom w:val="single" w:sz="4" w:space="0" w:color="000000"/>
              <w:right w:val="single" w:sz="4" w:space="0" w:color="000000"/>
            </w:tcBorders>
            <w:hideMark/>
          </w:tcPr>
          <w:p w:rsidR="00D61241" w:rsidRPr="006D758D" w:rsidRDefault="00D61241" w:rsidP="00D61241">
            <w:pPr>
              <w:pStyle w:val="Style49"/>
              <w:spacing w:line="256" w:lineRule="auto"/>
              <w:jc w:val="center"/>
              <w:rPr>
                <w:caps/>
                <w:sz w:val="20"/>
                <w:szCs w:val="20"/>
                <w:lang w:eastAsia="en-US"/>
              </w:rPr>
            </w:pPr>
            <w:r w:rsidRPr="006D758D">
              <w:rPr>
                <w:caps/>
                <w:sz w:val="20"/>
                <w:szCs w:val="20"/>
                <w:lang w:eastAsia="en-US"/>
              </w:rPr>
              <w:t>250</w:t>
            </w:r>
          </w:p>
        </w:tc>
      </w:tr>
      <w:tr w:rsidR="00D61241" w:rsidRPr="006D758D" w:rsidTr="00D61241">
        <w:tc>
          <w:tcPr>
            <w:tcW w:w="539" w:type="dxa"/>
            <w:vMerge/>
            <w:tcBorders>
              <w:left w:val="single" w:sz="4" w:space="0" w:color="000000"/>
              <w:bottom w:val="single" w:sz="4" w:space="0" w:color="000000"/>
              <w:right w:val="single" w:sz="4" w:space="0" w:color="000000"/>
            </w:tcBorders>
          </w:tcPr>
          <w:p w:rsidR="00D61241" w:rsidRPr="006D758D" w:rsidRDefault="00D61241" w:rsidP="00D61241">
            <w:pPr>
              <w:pStyle w:val="Style49"/>
              <w:spacing w:line="256" w:lineRule="auto"/>
              <w:rPr>
                <w:sz w:val="20"/>
                <w:szCs w:val="20"/>
                <w:lang w:eastAsia="en-US"/>
              </w:rPr>
            </w:pPr>
          </w:p>
        </w:tc>
        <w:tc>
          <w:tcPr>
            <w:tcW w:w="4528" w:type="dxa"/>
            <w:vMerge/>
            <w:tcBorders>
              <w:left w:val="single" w:sz="4" w:space="0" w:color="000000"/>
              <w:bottom w:val="single" w:sz="4" w:space="0" w:color="000000"/>
              <w:right w:val="single" w:sz="4" w:space="0" w:color="000000"/>
            </w:tcBorders>
          </w:tcPr>
          <w:p w:rsidR="00D61241" w:rsidRPr="006D758D" w:rsidRDefault="00D61241" w:rsidP="00D61241">
            <w:pPr>
              <w:spacing w:after="60" w:line="252" w:lineRule="auto"/>
              <w:jc w:val="both"/>
              <w:rPr>
                <w:sz w:val="20"/>
                <w:szCs w:val="20"/>
              </w:rPr>
            </w:pPr>
          </w:p>
        </w:tc>
        <w:tc>
          <w:tcPr>
            <w:tcW w:w="3684" w:type="dxa"/>
            <w:tcBorders>
              <w:top w:val="single" w:sz="4" w:space="0" w:color="000000"/>
              <w:left w:val="single" w:sz="4" w:space="0" w:color="000000"/>
              <w:bottom w:val="single" w:sz="4" w:space="0" w:color="000000"/>
              <w:right w:val="single" w:sz="4" w:space="0" w:color="000000"/>
            </w:tcBorders>
            <w:hideMark/>
          </w:tcPr>
          <w:p w:rsidR="00D61241" w:rsidRPr="006D758D" w:rsidRDefault="00D61241" w:rsidP="00D61241">
            <w:pPr>
              <w:pStyle w:val="Style49"/>
              <w:spacing w:line="256" w:lineRule="auto"/>
              <w:rPr>
                <w:sz w:val="20"/>
                <w:szCs w:val="20"/>
                <w:lang w:eastAsia="en-US"/>
              </w:rPr>
            </w:pPr>
            <w:r w:rsidRPr="006D758D">
              <w:rPr>
                <w:sz w:val="20"/>
                <w:szCs w:val="20"/>
                <w:lang w:eastAsia="en-US"/>
              </w:rPr>
              <w:t>Целевой показатель 8</w:t>
            </w:r>
          </w:p>
          <w:p w:rsidR="00D61241" w:rsidRPr="006D758D" w:rsidRDefault="00D61241" w:rsidP="00D61241">
            <w:pPr>
              <w:pStyle w:val="ae"/>
              <w:spacing w:line="256" w:lineRule="auto"/>
              <w:ind w:left="0"/>
              <w:jc w:val="both"/>
              <w:rPr>
                <w:sz w:val="20"/>
                <w:szCs w:val="20"/>
                <w:lang w:eastAsia="en-US"/>
              </w:rPr>
            </w:pPr>
            <w:r w:rsidRPr="006D758D">
              <w:rPr>
                <w:sz w:val="20"/>
                <w:szCs w:val="20"/>
              </w:rPr>
              <w:t>количество библиографических записей в сводном электронном каталоге</w:t>
            </w:r>
          </w:p>
        </w:tc>
        <w:tc>
          <w:tcPr>
            <w:tcW w:w="1422" w:type="dxa"/>
            <w:tcBorders>
              <w:top w:val="single" w:sz="4" w:space="0" w:color="000000"/>
              <w:left w:val="single" w:sz="4" w:space="0" w:color="000000"/>
              <w:bottom w:val="single" w:sz="4" w:space="0" w:color="000000"/>
              <w:right w:val="single" w:sz="4" w:space="0" w:color="000000"/>
            </w:tcBorders>
            <w:hideMark/>
          </w:tcPr>
          <w:p w:rsidR="00D61241" w:rsidRPr="006D758D" w:rsidRDefault="00D61241" w:rsidP="00D61241">
            <w:pPr>
              <w:pStyle w:val="Style49"/>
              <w:spacing w:line="256" w:lineRule="auto"/>
              <w:jc w:val="center"/>
              <w:rPr>
                <w:sz w:val="20"/>
                <w:szCs w:val="20"/>
                <w:lang w:eastAsia="en-US"/>
              </w:rPr>
            </w:pPr>
            <w:r w:rsidRPr="006D758D">
              <w:rPr>
                <w:sz w:val="20"/>
                <w:szCs w:val="20"/>
                <w:lang w:eastAsia="en-US"/>
              </w:rPr>
              <w:t>%</w:t>
            </w:r>
          </w:p>
        </w:tc>
        <w:tc>
          <w:tcPr>
            <w:tcW w:w="1134" w:type="dxa"/>
            <w:tcBorders>
              <w:top w:val="single" w:sz="4" w:space="0" w:color="000000"/>
              <w:left w:val="single" w:sz="4" w:space="0" w:color="000000"/>
              <w:bottom w:val="single" w:sz="4" w:space="0" w:color="000000"/>
              <w:right w:val="single" w:sz="4" w:space="0" w:color="000000"/>
            </w:tcBorders>
          </w:tcPr>
          <w:p w:rsidR="00D61241" w:rsidRPr="006D758D" w:rsidRDefault="00D61241" w:rsidP="00D61241">
            <w:pPr>
              <w:pStyle w:val="Style49"/>
              <w:spacing w:line="256" w:lineRule="auto"/>
              <w:jc w:val="center"/>
              <w:rPr>
                <w:sz w:val="20"/>
                <w:szCs w:val="20"/>
                <w:lang w:eastAsia="en-US"/>
              </w:rPr>
            </w:pPr>
            <w:r>
              <w:rPr>
                <w:sz w:val="20"/>
                <w:szCs w:val="20"/>
                <w:lang w:eastAsia="en-US"/>
              </w:rPr>
              <w:t>1,8</w:t>
            </w:r>
          </w:p>
        </w:tc>
        <w:tc>
          <w:tcPr>
            <w:tcW w:w="1134" w:type="dxa"/>
            <w:tcBorders>
              <w:top w:val="single" w:sz="4" w:space="0" w:color="000000"/>
              <w:left w:val="single" w:sz="4" w:space="0" w:color="000000"/>
              <w:bottom w:val="single" w:sz="4" w:space="0" w:color="000000"/>
              <w:right w:val="single" w:sz="4" w:space="0" w:color="000000"/>
            </w:tcBorders>
          </w:tcPr>
          <w:p w:rsidR="00D61241" w:rsidRPr="006D758D" w:rsidRDefault="00D61241" w:rsidP="00D61241">
            <w:pPr>
              <w:pStyle w:val="Style49"/>
              <w:spacing w:line="256" w:lineRule="auto"/>
              <w:jc w:val="center"/>
              <w:rPr>
                <w:sz w:val="20"/>
                <w:szCs w:val="20"/>
                <w:lang w:eastAsia="en-US"/>
              </w:rPr>
            </w:pPr>
            <w:r>
              <w:rPr>
                <w:sz w:val="20"/>
                <w:szCs w:val="20"/>
                <w:lang w:eastAsia="en-US"/>
              </w:rPr>
              <w:t>1,9</w:t>
            </w:r>
          </w:p>
        </w:tc>
        <w:tc>
          <w:tcPr>
            <w:tcW w:w="1134" w:type="dxa"/>
            <w:tcBorders>
              <w:top w:val="single" w:sz="4" w:space="0" w:color="000000"/>
              <w:left w:val="single" w:sz="4" w:space="0" w:color="000000"/>
              <w:bottom w:val="single" w:sz="4" w:space="0" w:color="000000"/>
              <w:right w:val="single" w:sz="4" w:space="0" w:color="000000"/>
            </w:tcBorders>
            <w:hideMark/>
          </w:tcPr>
          <w:p w:rsidR="00D61241" w:rsidRPr="006D758D" w:rsidRDefault="00D61241" w:rsidP="00D61241">
            <w:pPr>
              <w:pStyle w:val="Style49"/>
              <w:spacing w:line="256" w:lineRule="auto"/>
              <w:jc w:val="center"/>
              <w:rPr>
                <w:sz w:val="20"/>
                <w:szCs w:val="20"/>
                <w:lang w:eastAsia="en-US"/>
              </w:rPr>
            </w:pPr>
            <w:r w:rsidRPr="006D758D">
              <w:rPr>
                <w:sz w:val="20"/>
                <w:szCs w:val="20"/>
                <w:lang w:eastAsia="en-US"/>
              </w:rPr>
              <w:t>1,9</w:t>
            </w:r>
          </w:p>
        </w:tc>
        <w:tc>
          <w:tcPr>
            <w:tcW w:w="1134" w:type="dxa"/>
            <w:tcBorders>
              <w:top w:val="single" w:sz="4" w:space="0" w:color="000000"/>
              <w:left w:val="single" w:sz="4" w:space="0" w:color="000000"/>
              <w:bottom w:val="single" w:sz="4" w:space="0" w:color="000000"/>
              <w:right w:val="single" w:sz="4" w:space="0" w:color="000000"/>
            </w:tcBorders>
            <w:hideMark/>
          </w:tcPr>
          <w:p w:rsidR="00D61241" w:rsidRPr="006D758D" w:rsidRDefault="00D61241" w:rsidP="00D61241">
            <w:pPr>
              <w:pStyle w:val="Style49"/>
              <w:spacing w:line="256" w:lineRule="auto"/>
              <w:jc w:val="center"/>
              <w:rPr>
                <w:caps/>
                <w:sz w:val="20"/>
                <w:szCs w:val="20"/>
                <w:lang w:eastAsia="en-US"/>
              </w:rPr>
            </w:pPr>
            <w:r w:rsidRPr="006D758D">
              <w:rPr>
                <w:caps/>
                <w:sz w:val="20"/>
                <w:szCs w:val="20"/>
                <w:lang w:eastAsia="en-US"/>
              </w:rPr>
              <w:t>1,9</w:t>
            </w:r>
          </w:p>
        </w:tc>
        <w:tc>
          <w:tcPr>
            <w:tcW w:w="1133" w:type="dxa"/>
            <w:tcBorders>
              <w:top w:val="single" w:sz="4" w:space="0" w:color="000000"/>
              <w:left w:val="single" w:sz="4" w:space="0" w:color="000000"/>
              <w:bottom w:val="single" w:sz="4" w:space="0" w:color="000000"/>
              <w:right w:val="single" w:sz="4" w:space="0" w:color="000000"/>
            </w:tcBorders>
            <w:hideMark/>
          </w:tcPr>
          <w:p w:rsidR="00D61241" w:rsidRPr="006D758D" w:rsidRDefault="00D61241" w:rsidP="00D61241">
            <w:pPr>
              <w:pStyle w:val="Style49"/>
              <w:spacing w:line="256" w:lineRule="auto"/>
              <w:jc w:val="center"/>
              <w:rPr>
                <w:caps/>
                <w:sz w:val="20"/>
                <w:szCs w:val="20"/>
                <w:lang w:eastAsia="en-US"/>
              </w:rPr>
            </w:pPr>
            <w:r w:rsidRPr="006D758D">
              <w:rPr>
                <w:caps/>
                <w:sz w:val="20"/>
                <w:szCs w:val="20"/>
                <w:lang w:eastAsia="en-US"/>
              </w:rPr>
              <w:t>1,9</w:t>
            </w:r>
          </w:p>
        </w:tc>
      </w:tr>
      <w:tr w:rsidR="00D61241" w:rsidRPr="006D758D" w:rsidTr="00D61241">
        <w:trPr>
          <w:trHeight w:val="761"/>
        </w:trPr>
        <w:tc>
          <w:tcPr>
            <w:tcW w:w="539" w:type="dxa"/>
            <w:vMerge w:val="restart"/>
            <w:tcBorders>
              <w:top w:val="single" w:sz="4" w:space="0" w:color="000000"/>
              <w:left w:val="single" w:sz="4" w:space="0" w:color="000000"/>
              <w:right w:val="single" w:sz="4" w:space="0" w:color="000000"/>
            </w:tcBorders>
            <w:hideMark/>
          </w:tcPr>
          <w:p w:rsidR="00D61241" w:rsidRPr="006D758D" w:rsidRDefault="00D61241" w:rsidP="00D61241">
            <w:pPr>
              <w:pStyle w:val="Style49"/>
              <w:spacing w:line="256" w:lineRule="auto"/>
              <w:rPr>
                <w:sz w:val="20"/>
                <w:szCs w:val="20"/>
                <w:lang w:eastAsia="en-US"/>
              </w:rPr>
            </w:pPr>
            <w:r w:rsidRPr="006D758D">
              <w:rPr>
                <w:sz w:val="20"/>
                <w:szCs w:val="20"/>
                <w:lang w:eastAsia="en-US"/>
              </w:rPr>
              <w:t>4.</w:t>
            </w:r>
          </w:p>
        </w:tc>
        <w:tc>
          <w:tcPr>
            <w:tcW w:w="4528" w:type="dxa"/>
            <w:vMerge w:val="restart"/>
            <w:tcBorders>
              <w:top w:val="single" w:sz="4" w:space="0" w:color="000000"/>
              <w:left w:val="single" w:sz="4" w:space="0" w:color="000000"/>
              <w:right w:val="single" w:sz="4" w:space="0" w:color="000000"/>
            </w:tcBorders>
            <w:hideMark/>
          </w:tcPr>
          <w:p w:rsidR="00D61241" w:rsidRPr="006D758D" w:rsidRDefault="00D61241" w:rsidP="00D61241">
            <w:pPr>
              <w:spacing w:after="60" w:line="252" w:lineRule="auto"/>
              <w:jc w:val="both"/>
              <w:rPr>
                <w:sz w:val="20"/>
                <w:szCs w:val="20"/>
              </w:rPr>
            </w:pPr>
            <w:r w:rsidRPr="006D758D">
              <w:rPr>
                <w:sz w:val="20"/>
                <w:szCs w:val="20"/>
              </w:rPr>
              <w:t>Создание условий для развития музейной деятельности в соответствии с современными требованиями к сохранению, изучению, реставрации и формированию музейных коллекций</w:t>
            </w:r>
          </w:p>
        </w:tc>
        <w:tc>
          <w:tcPr>
            <w:tcW w:w="3684" w:type="dxa"/>
            <w:tcBorders>
              <w:top w:val="single" w:sz="4" w:space="0" w:color="000000"/>
              <w:left w:val="single" w:sz="4" w:space="0" w:color="000000"/>
              <w:bottom w:val="single" w:sz="4" w:space="0" w:color="000000"/>
              <w:right w:val="single" w:sz="4" w:space="0" w:color="000000"/>
            </w:tcBorders>
          </w:tcPr>
          <w:p w:rsidR="00D61241" w:rsidRPr="006D758D" w:rsidRDefault="00D61241" w:rsidP="00D61241">
            <w:pPr>
              <w:pStyle w:val="Style49"/>
              <w:spacing w:line="256" w:lineRule="auto"/>
              <w:rPr>
                <w:sz w:val="20"/>
                <w:szCs w:val="20"/>
                <w:lang w:eastAsia="en-US"/>
              </w:rPr>
            </w:pPr>
            <w:r w:rsidRPr="006D758D">
              <w:rPr>
                <w:sz w:val="20"/>
                <w:szCs w:val="20"/>
                <w:lang w:eastAsia="en-US"/>
              </w:rPr>
              <w:t>Целевой показатель 9</w:t>
            </w:r>
          </w:p>
          <w:p w:rsidR="00D61241" w:rsidRPr="006D758D" w:rsidRDefault="00D61241" w:rsidP="00D61241">
            <w:pPr>
              <w:rPr>
                <w:sz w:val="20"/>
                <w:szCs w:val="20"/>
              </w:rPr>
            </w:pPr>
            <w:r w:rsidRPr="006D758D">
              <w:rPr>
                <w:sz w:val="20"/>
                <w:szCs w:val="20"/>
              </w:rPr>
              <w:t>количество музейных выставок и экспозиций</w:t>
            </w:r>
          </w:p>
        </w:tc>
        <w:tc>
          <w:tcPr>
            <w:tcW w:w="1422" w:type="dxa"/>
            <w:tcBorders>
              <w:top w:val="single" w:sz="4" w:space="0" w:color="000000"/>
              <w:left w:val="single" w:sz="4" w:space="0" w:color="000000"/>
              <w:bottom w:val="single" w:sz="4" w:space="0" w:color="000000"/>
              <w:right w:val="single" w:sz="4" w:space="0" w:color="000000"/>
            </w:tcBorders>
            <w:hideMark/>
          </w:tcPr>
          <w:p w:rsidR="00D61241" w:rsidRPr="006D758D" w:rsidRDefault="00D61241" w:rsidP="00D61241">
            <w:pPr>
              <w:pStyle w:val="Style49"/>
              <w:spacing w:line="256" w:lineRule="auto"/>
              <w:jc w:val="center"/>
              <w:rPr>
                <w:sz w:val="20"/>
                <w:szCs w:val="20"/>
                <w:lang w:eastAsia="en-US"/>
              </w:rPr>
            </w:pPr>
            <w:r w:rsidRPr="006D758D">
              <w:rPr>
                <w:sz w:val="20"/>
                <w:szCs w:val="20"/>
                <w:lang w:eastAsia="en-US"/>
              </w:rPr>
              <w:t>ед.</w:t>
            </w:r>
          </w:p>
        </w:tc>
        <w:tc>
          <w:tcPr>
            <w:tcW w:w="1134" w:type="dxa"/>
            <w:tcBorders>
              <w:top w:val="single" w:sz="4" w:space="0" w:color="000000"/>
              <w:left w:val="single" w:sz="4" w:space="0" w:color="000000"/>
              <w:bottom w:val="single" w:sz="4" w:space="0" w:color="000000"/>
              <w:right w:val="single" w:sz="4" w:space="0" w:color="000000"/>
            </w:tcBorders>
          </w:tcPr>
          <w:p w:rsidR="00D61241" w:rsidRPr="006D758D" w:rsidRDefault="00D61241" w:rsidP="00D61241">
            <w:pPr>
              <w:widowControl w:val="0"/>
              <w:autoSpaceDE w:val="0"/>
              <w:autoSpaceDN w:val="0"/>
              <w:adjustRightInd w:val="0"/>
              <w:spacing w:line="256" w:lineRule="auto"/>
              <w:jc w:val="center"/>
              <w:rPr>
                <w:caps/>
                <w:sz w:val="20"/>
                <w:szCs w:val="20"/>
              </w:rPr>
            </w:pPr>
            <w:r>
              <w:rPr>
                <w:caps/>
                <w:sz w:val="20"/>
                <w:szCs w:val="20"/>
              </w:rPr>
              <w:t>10</w:t>
            </w:r>
          </w:p>
        </w:tc>
        <w:tc>
          <w:tcPr>
            <w:tcW w:w="1134" w:type="dxa"/>
            <w:tcBorders>
              <w:top w:val="single" w:sz="4" w:space="0" w:color="000000"/>
              <w:left w:val="single" w:sz="4" w:space="0" w:color="000000"/>
              <w:bottom w:val="single" w:sz="4" w:space="0" w:color="000000"/>
              <w:right w:val="single" w:sz="4" w:space="0" w:color="000000"/>
            </w:tcBorders>
          </w:tcPr>
          <w:p w:rsidR="00D61241" w:rsidRPr="006D758D" w:rsidRDefault="00D61241" w:rsidP="00D61241">
            <w:pPr>
              <w:widowControl w:val="0"/>
              <w:autoSpaceDE w:val="0"/>
              <w:autoSpaceDN w:val="0"/>
              <w:adjustRightInd w:val="0"/>
              <w:spacing w:line="256" w:lineRule="auto"/>
              <w:jc w:val="center"/>
              <w:rPr>
                <w:caps/>
                <w:sz w:val="20"/>
                <w:szCs w:val="20"/>
              </w:rPr>
            </w:pPr>
            <w:r>
              <w:rPr>
                <w:caps/>
                <w:sz w:val="20"/>
                <w:szCs w:val="20"/>
              </w:rPr>
              <w:t>10</w:t>
            </w:r>
          </w:p>
        </w:tc>
        <w:tc>
          <w:tcPr>
            <w:tcW w:w="1134" w:type="dxa"/>
            <w:tcBorders>
              <w:top w:val="single" w:sz="4" w:space="0" w:color="000000"/>
              <w:left w:val="single" w:sz="4" w:space="0" w:color="000000"/>
              <w:bottom w:val="single" w:sz="4" w:space="0" w:color="000000"/>
              <w:right w:val="single" w:sz="4" w:space="0" w:color="000000"/>
            </w:tcBorders>
            <w:hideMark/>
          </w:tcPr>
          <w:p w:rsidR="00D61241" w:rsidRPr="006D758D" w:rsidRDefault="00D61241" w:rsidP="00D61241">
            <w:pPr>
              <w:widowControl w:val="0"/>
              <w:autoSpaceDE w:val="0"/>
              <w:autoSpaceDN w:val="0"/>
              <w:adjustRightInd w:val="0"/>
              <w:spacing w:line="256" w:lineRule="auto"/>
              <w:jc w:val="center"/>
              <w:rPr>
                <w:caps/>
                <w:sz w:val="20"/>
                <w:szCs w:val="20"/>
              </w:rPr>
            </w:pPr>
            <w:r w:rsidRPr="006D758D">
              <w:rPr>
                <w:caps/>
                <w:sz w:val="20"/>
                <w:szCs w:val="20"/>
              </w:rPr>
              <w:t>10</w:t>
            </w:r>
          </w:p>
        </w:tc>
        <w:tc>
          <w:tcPr>
            <w:tcW w:w="1134" w:type="dxa"/>
            <w:tcBorders>
              <w:top w:val="single" w:sz="4" w:space="0" w:color="000000"/>
              <w:left w:val="single" w:sz="4" w:space="0" w:color="000000"/>
              <w:bottom w:val="single" w:sz="4" w:space="0" w:color="000000"/>
              <w:right w:val="single" w:sz="4" w:space="0" w:color="000000"/>
            </w:tcBorders>
            <w:hideMark/>
          </w:tcPr>
          <w:p w:rsidR="00D61241" w:rsidRPr="006D758D" w:rsidRDefault="00D61241" w:rsidP="00D61241">
            <w:pPr>
              <w:widowControl w:val="0"/>
              <w:autoSpaceDE w:val="0"/>
              <w:autoSpaceDN w:val="0"/>
              <w:adjustRightInd w:val="0"/>
              <w:spacing w:line="256" w:lineRule="auto"/>
              <w:jc w:val="center"/>
              <w:rPr>
                <w:caps/>
                <w:sz w:val="20"/>
                <w:szCs w:val="20"/>
              </w:rPr>
            </w:pPr>
            <w:r w:rsidRPr="006D758D">
              <w:rPr>
                <w:caps/>
                <w:sz w:val="20"/>
                <w:szCs w:val="20"/>
              </w:rPr>
              <w:t>10</w:t>
            </w:r>
          </w:p>
        </w:tc>
        <w:tc>
          <w:tcPr>
            <w:tcW w:w="1133" w:type="dxa"/>
            <w:tcBorders>
              <w:top w:val="single" w:sz="4" w:space="0" w:color="000000"/>
              <w:left w:val="single" w:sz="4" w:space="0" w:color="000000"/>
              <w:bottom w:val="single" w:sz="4" w:space="0" w:color="000000"/>
              <w:right w:val="single" w:sz="4" w:space="0" w:color="000000"/>
            </w:tcBorders>
            <w:hideMark/>
          </w:tcPr>
          <w:p w:rsidR="00D61241" w:rsidRPr="006D758D" w:rsidRDefault="00D61241" w:rsidP="00D61241">
            <w:pPr>
              <w:widowControl w:val="0"/>
              <w:autoSpaceDE w:val="0"/>
              <w:autoSpaceDN w:val="0"/>
              <w:adjustRightInd w:val="0"/>
              <w:spacing w:line="256" w:lineRule="auto"/>
              <w:jc w:val="center"/>
              <w:rPr>
                <w:caps/>
                <w:sz w:val="20"/>
                <w:szCs w:val="20"/>
              </w:rPr>
            </w:pPr>
            <w:r w:rsidRPr="006D758D">
              <w:rPr>
                <w:caps/>
                <w:sz w:val="20"/>
                <w:szCs w:val="20"/>
              </w:rPr>
              <w:t>10</w:t>
            </w:r>
          </w:p>
        </w:tc>
      </w:tr>
      <w:tr w:rsidR="00D61241" w:rsidRPr="006D758D" w:rsidTr="00D61241">
        <w:tc>
          <w:tcPr>
            <w:tcW w:w="539" w:type="dxa"/>
            <w:vMerge/>
            <w:tcBorders>
              <w:left w:val="single" w:sz="4" w:space="0" w:color="000000"/>
              <w:right w:val="single" w:sz="4" w:space="0" w:color="000000"/>
            </w:tcBorders>
          </w:tcPr>
          <w:p w:rsidR="00D61241" w:rsidRPr="006D758D" w:rsidRDefault="00D61241" w:rsidP="00D61241">
            <w:pPr>
              <w:pStyle w:val="Style49"/>
              <w:spacing w:line="256" w:lineRule="auto"/>
              <w:rPr>
                <w:sz w:val="20"/>
                <w:szCs w:val="20"/>
                <w:lang w:eastAsia="en-US"/>
              </w:rPr>
            </w:pPr>
          </w:p>
        </w:tc>
        <w:tc>
          <w:tcPr>
            <w:tcW w:w="4528" w:type="dxa"/>
            <w:vMerge/>
            <w:tcBorders>
              <w:left w:val="single" w:sz="4" w:space="0" w:color="000000"/>
              <w:right w:val="single" w:sz="4" w:space="0" w:color="000000"/>
            </w:tcBorders>
          </w:tcPr>
          <w:p w:rsidR="00D61241" w:rsidRPr="006D758D" w:rsidRDefault="00D61241" w:rsidP="00D61241">
            <w:pPr>
              <w:spacing w:after="60" w:line="252" w:lineRule="auto"/>
              <w:jc w:val="both"/>
              <w:rPr>
                <w:sz w:val="20"/>
                <w:szCs w:val="20"/>
              </w:rPr>
            </w:pPr>
          </w:p>
        </w:tc>
        <w:tc>
          <w:tcPr>
            <w:tcW w:w="3684" w:type="dxa"/>
            <w:tcBorders>
              <w:top w:val="single" w:sz="4" w:space="0" w:color="000000"/>
              <w:left w:val="single" w:sz="4" w:space="0" w:color="000000"/>
              <w:bottom w:val="single" w:sz="4" w:space="0" w:color="000000"/>
              <w:right w:val="single" w:sz="4" w:space="0" w:color="000000"/>
            </w:tcBorders>
            <w:hideMark/>
          </w:tcPr>
          <w:p w:rsidR="00D61241" w:rsidRPr="006D758D" w:rsidRDefault="00D61241" w:rsidP="00D61241">
            <w:pPr>
              <w:pStyle w:val="Style49"/>
              <w:spacing w:line="256" w:lineRule="auto"/>
              <w:rPr>
                <w:sz w:val="20"/>
                <w:szCs w:val="20"/>
                <w:lang w:eastAsia="en-US"/>
              </w:rPr>
            </w:pPr>
            <w:r w:rsidRPr="006D758D">
              <w:rPr>
                <w:sz w:val="20"/>
                <w:szCs w:val="20"/>
                <w:lang w:eastAsia="en-US"/>
              </w:rPr>
              <w:t>Целевой показатель 10</w:t>
            </w:r>
          </w:p>
          <w:p w:rsidR="00D61241" w:rsidRPr="006D758D" w:rsidRDefault="00D61241" w:rsidP="00D61241">
            <w:pPr>
              <w:rPr>
                <w:sz w:val="20"/>
                <w:szCs w:val="20"/>
              </w:rPr>
            </w:pPr>
            <w:r w:rsidRPr="006D758D">
              <w:rPr>
                <w:sz w:val="20"/>
                <w:szCs w:val="20"/>
              </w:rPr>
              <w:t xml:space="preserve">количество музейных предметов, зарегистрированных в </w:t>
            </w:r>
          </w:p>
          <w:p w:rsidR="00D61241" w:rsidRPr="006D758D" w:rsidRDefault="00D61241" w:rsidP="00D61241">
            <w:pPr>
              <w:spacing w:line="256" w:lineRule="auto"/>
              <w:rPr>
                <w:sz w:val="20"/>
                <w:szCs w:val="20"/>
              </w:rPr>
            </w:pPr>
            <w:r w:rsidRPr="006D758D">
              <w:rPr>
                <w:sz w:val="20"/>
                <w:szCs w:val="20"/>
              </w:rPr>
              <w:t>Госкаталоге</w:t>
            </w:r>
          </w:p>
        </w:tc>
        <w:tc>
          <w:tcPr>
            <w:tcW w:w="1422" w:type="dxa"/>
            <w:tcBorders>
              <w:top w:val="single" w:sz="4" w:space="0" w:color="000000"/>
              <w:left w:val="single" w:sz="4" w:space="0" w:color="000000"/>
              <w:bottom w:val="single" w:sz="4" w:space="0" w:color="000000"/>
              <w:right w:val="single" w:sz="4" w:space="0" w:color="000000"/>
            </w:tcBorders>
            <w:hideMark/>
          </w:tcPr>
          <w:p w:rsidR="00D61241" w:rsidRPr="006D758D" w:rsidRDefault="00D61241" w:rsidP="00D61241">
            <w:pPr>
              <w:pStyle w:val="Style49"/>
              <w:spacing w:line="256" w:lineRule="auto"/>
              <w:jc w:val="center"/>
              <w:rPr>
                <w:sz w:val="20"/>
                <w:szCs w:val="20"/>
                <w:lang w:eastAsia="en-US"/>
              </w:rPr>
            </w:pPr>
            <w:r w:rsidRPr="006D758D">
              <w:rPr>
                <w:sz w:val="20"/>
                <w:szCs w:val="20"/>
                <w:lang w:eastAsia="en-US"/>
              </w:rPr>
              <w:t>ед.</w:t>
            </w:r>
          </w:p>
        </w:tc>
        <w:tc>
          <w:tcPr>
            <w:tcW w:w="1134" w:type="dxa"/>
            <w:tcBorders>
              <w:top w:val="single" w:sz="4" w:space="0" w:color="000000"/>
              <w:left w:val="single" w:sz="4" w:space="0" w:color="000000"/>
              <w:bottom w:val="single" w:sz="4" w:space="0" w:color="000000"/>
              <w:right w:val="single" w:sz="4" w:space="0" w:color="000000"/>
            </w:tcBorders>
          </w:tcPr>
          <w:p w:rsidR="00D61241" w:rsidRPr="006D758D" w:rsidRDefault="00D61241" w:rsidP="00D61241">
            <w:pPr>
              <w:tabs>
                <w:tab w:val="left" w:pos="710"/>
              </w:tabs>
              <w:spacing w:line="256" w:lineRule="auto"/>
              <w:jc w:val="center"/>
              <w:rPr>
                <w:sz w:val="20"/>
                <w:szCs w:val="20"/>
              </w:rPr>
            </w:pPr>
            <w:r>
              <w:rPr>
                <w:sz w:val="20"/>
                <w:szCs w:val="20"/>
              </w:rPr>
              <w:t>4430</w:t>
            </w:r>
          </w:p>
        </w:tc>
        <w:tc>
          <w:tcPr>
            <w:tcW w:w="1134" w:type="dxa"/>
            <w:tcBorders>
              <w:top w:val="single" w:sz="4" w:space="0" w:color="000000"/>
              <w:left w:val="single" w:sz="4" w:space="0" w:color="000000"/>
              <w:bottom w:val="single" w:sz="4" w:space="0" w:color="000000"/>
              <w:right w:val="single" w:sz="4" w:space="0" w:color="000000"/>
            </w:tcBorders>
          </w:tcPr>
          <w:p w:rsidR="00D61241" w:rsidRPr="006D758D" w:rsidRDefault="00D61241" w:rsidP="00D61241">
            <w:pPr>
              <w:tabs>
                <w:tab w:val="left" w:pos="710"/>
              </w:tabs>
              <w:spacing w:line="256" w:lineRule="auto"/>
              <w:jc w:val="center"/>
              <w:rPr>
                <w:sz w:val="20"/>
                <w:szCs w:val="20"/>
              </w:rPr>
            </w:pPr>
            <w:r>
              <w:rPr>
                <w:sz w:val="20"/>
                <w:szCs w:val="20"/>
              </w:rPr>
              <w:t>5340</w:t>
            </w:r>
          </w:p>
        </w:tc>
        <w:tc>
          <w:tcPr>
            <w:tcW w:w="1134" w:type="dxa"/>
            <w:tcBorders>
              <w:top w:val="single" w:sz="4" w:space="0" w:color="000000"/>
              <w:left w:val="single" w:sz="4" w:space="0" w:color="000000"/>
              <w:bottom w:val="single" w:sz="4" w:space="0" w:color="000000"/>
              <w:right w:val="single" w:sz="4" w:space="0" w:color="000000"/>
            </w:tcBorders>
            <w:hideMark/>
          </w:tcPr>
          <w:p w:rsidR="00D61241" w:rsidRPr="006D758D" w:rsidRDefault="00D61241" w:rsidP="00D61241">
            <w:pPr>
              <w:tabs>
                <w:tab w:val="left" w:pos="710"/>
              </w:tabs>
              <w:spacing w:line="256" w:lineRule="auto"/>
              <w:jc w:val="center"/>
              <w:rPr>
                <w:sz w:val="20"/>
                <w:szCs w:val="20"/>
              </w:rPr>
            </w:pPr>
            <w:r w:rsidRPr="006D758D">
              <w:rPr>
                <w:sz w:val="20"/>
                <w:szCs w:val="20"/>
              </w:rPr>
              <w:t>6250</w:t>
            </w:r>
          </w:p>
        </w:tc>
        <w:tc>
          <w:tcPr>
            <w:tcW w:w="1134" w:type="dxa"/>
            <w:tcBorders>
              <w:top w:val="single" w:sz="4" w:space="0" w:color="000000"/>
              <w:left w:val="single" w:sz="4" w:space="0" w:color="000000"/>
              <w:bottom w:val="single" w:sz="4" w:space="0" w:color="000000"/>
              <w:right w:val="single" w:sz="4" w:space="0" w:color="000000"/>
            </w:tcBorders>
            <w:hideMark/>
          </w:tcPr>
          <w:p w:rsidR="00D61241" w:rsidRPr="006D758D" w:rsidRDefault="00D61241" w:rsidP="00D61241">
            <w:pPr>
              <w:spacing w:line="256" w:lineRule="auto"/>
              <w:jc w:val="center"/>
              <w:rPr>
                <w:sz w:val="20"/>
                <w:szCs w:val="20"/>
              </w:rPr>
            </w:pPr>
            <w:r w:rsidRPr="006D758D">
              <w:rPr>
                <w:sz w:val="20"/>
                <w:szCs w:val="20"/>
              </w:rPr>
              <w:t>7160</w:t>
            </w:r>
          </w:p>
        </w:tc>
        <w:tc>
          <w:tcPr>
            <w:tcW w:w="1133" w:type="dxa"/>
            <w:tcBorders>
              <w:top w:val="single" w:sz="4" w:space="0" w:color="000000"/>
              <w:left w:val="single" w:sz="4" w:space="0" w:color="000000"/>
              <w:bottom w:val="single" w:sz="4" w:space="0" w:color="000000"/>
              <w:right w:val="single" w:sz="4" w:space="0" w:color="000000"/>
            </w:tcBorders>
            <w:hideMark/>
          </w:tcPr>
          <w:p w:rsidR="00D61241" w:rsidRPr="006D758D" w:rsidRDefault="00D61241" w:rsidP="00D61241">
            <w:pPr>
              <w:spacing w:line="256" w:lineRule="auto"/>
              <w:jc w:val="center"/>
              <w:rPr>
                <w:sz w:val="20"/>
                <w:szCs w:val="20"/>
              </w:rPr>
            </w:pPr>
            <w:r w:rsidRPr="006D758D">
              <w:rPr>
                <w:sz w:val="20"/>
                <w:szCs w:val="20"/>
              </w:rPr>
              <w:t>7210</w:t>
            </w:r>
          </w:p>
        </w:tc>
      </w:tr>
      <w:tr w:rsidR="00D61241" w:rsidRPr="006D758D" w:rsidTr="00D61241">
        <w:trPr>
          <w:trHeight w:val="529"/>
        </w:trPr>
        <w:tc>
          <w:tcPr>
            <w:tcW w:w="539" w:type="dxa"/>
            <w:vMerge/>
            <w:tcBorders>
              <w:left w:val="single" w:sz="4" w:space="0" w:color="000000"/>
              <w:bottom w:val="single" w:sz="4" w:space="0" w:color="000000"/>
              <w:right w:val="single" w:sz="4" w:space="0" w:color="000000"/>
            </w:tcBorders>
          </w:tcPr>
          <w:p w:rsidR="00D61241" w:rsidRPr="006D758D" w:rsidRDefault="00D61241" w:rsidP="00D61241">
            <w:pPr>
              <w:pStyle w:val="Style49"/>
              <w:spacing w:line="256" w:lineRule="auto"/>
              <w:rPr>
                <w:sz w:val="20"/>
                <w:szCs w:val="20"/>
                <w:lang w:eastAsia="en-US"/>
              </w:rPr>
            </w:pPr>
          </w:p>
        </w:tc>
        <w:tc>
          <w:tcPr>
            <w:tcW w:w="4528" w:type="dxa"/>
            <w:vMerge/>
            <w:tcBorders>
              <w:left w:val="single" w:sz="4" w:space="0" w:color="000000"/>
              <w:bottom w:val="single" w:sz="4" w:space="0" w:color="000000"/>
              <w:right w:val="single" w:sz="4" w:space="0" w:color="000000"/>
            </w:tcBorders>
          </w:tcPr>
          <w:p w:rsidR="00D61241" w:rsidRPr="006D758D" w:rsidRDefault="00D61241" w:rsidP="00D61241">
            <w:pPr>
              <w:spacing w:after="60" w:line="252" w:lineRule="auto"/>
              <w:jc w:val="both"/>
              <w:rPr>
                <w:sz w:val="20"/>
                <w:szCs w:val="20"/>
              </w:rPr>
            </w:pPr>
          </w:p>
        </w:tc>
        <w:tc>
          <w:tcPr>
            <w:tcW w:w="3684" w:type="dxa"/>
            <w:tcBorders>
              <w:top w:val="single" w:sz="4" w:space="0" w:color="000000"/>
              <w:left w:val="single" w:sz="4" w:space="0" w:color="000000"/>
              <w:bottom w:val="single" w:sz="4" w:space="0" w:color="000000"/>
              <w:right w:val="single" w:sz="4" w:space="0" w:color="000000"/>
            </w:tcBorders>
            <w:hideMark/>
          </w:tcPr>
          <w:p w:rsidR="00D61241" w:rsidRPr="006D758D" w:rsidRDefault="00D61241" w:rsidP="00D61241">
            <w:pPr>
              <w:pStyle w:val="Style49"/>
              <w:spacing w:line="256" w:lineRule="auto"/>
              <w:rPr>
                <w:sz w:val="20"/>
                <w:szCs w:val="20"/>
                <w:lang w:eastAsia="en-US"/>
              </w:rPr>
            </w:pPr>
            <w:r w:rsidRPr="006D758D">
              <w:rPr>
                <w:sz w:val="20"/>
                <w:szCs w:val="20"/>
                <w:lang w:eastAsia="en-US"/>
              </w:rPr>
              <w:t>Целевой показатель 11</w:t>
            </w:r>
          </w:p>
          <w:p w:rsidR="00D61241" w:rsidRPr="006D758D" w:rsidRDefault="00D61241" w:rsidP="00D61241">
            <w:pPr>
              <w:pStyle w:val="Style49"/>
              <w:spacing w:line="256" w:lineRule="auto"/>
              <w:rPr>
                <w:sz w:val="20"/>
                <w:szCs w:val="20"/>
                <w:lang w:eastAsia="en-US"/>
              </w:rPr>
            </w:pPr>
            <w:r w:rsidRPr="006D758D">
              <w:rPr>
                <w:sz w:val="20"/>
                <w:szCs w:val="20"/>
                <w:lang w:eastAsia="en-US"/>
              </w:rPr>
              <w:t>количество посещений музея</w:t>
            </w:r>
          </w:p>
        </w:tc>
        <w:tc>
          <w:tcPr>
            <w:tcW w:w="1422" w:type="dxa"/>
            <w:tcBorders>
              <w:top w:val="single" w:sz="4" w:space="0" w:color="000000"/>
              <w:left w:val="single" w:sz="4" w:space="0" w:color="000000"/>
              <w:bottom w:val="single" w:sz="4" w:space="0" w:color="000000"/>
              <w:right w:val="single" w:sz="4" w:space="0" w:color="000000"/>
            </w:tcBorders>
            <w:hideMark/>
          </w:tcPr>
          <w:p w:rsidR="00D61241" w:rsidRPr="006D758D" w:rsidRDefault="00D61241" w:rsidP="00D61241">
            <w:pPr>
              <w:pStyle w:val="Style49"/>
              <w:spacing w:line="256" w:lineRule="auto"/>
              <w:jc w:val="center"/>
              <w:rPr>
                <w:sz w:val="20"/>
                <w:szCs w:val="20"/>
                <w:lang w:eastAsia="en-US"/>
              </w:rPr>
            </w:pPr>
            <w:r w:rsidRPr="006D758D">
              <w:rPr>
                <w:sz w:val="20"/>
                <w:szCs w:val="20"/>
                <w:lang w:eastAsia="en-US"/>
              </w:rPr>
              <w:t>ед.</w:t>
            </w:r>
          </w:p>
        </w:tc>
        <w:tc>
          <w:tcPr>
            <w:tcW w:w="1134" w:type="dxa"/>
            <w:tcBorders>
              <w:top w:val="single" w:sz="4" w:space="0" w:color="000000"/>
              <w:left w:val="single" w:sz="4" w:space="0" w:color="000000"/>
              <w:bottom w:val="single" w:sz="4" w:space="0" w:color="000000"/>
              <w:right w:val="single" w:sz="4" w:space="0" w:color="000000"/>
            </w:tcBorders>
          </w:tcPr>
          <w:p w:rsidR="00D61241" w:rsidRPr="006D758D" w:rsidRDefault="00D61241" w:rsidP="00D61241">
            <w:pPr>
              <w:widowControl w:val="0"/>
              <w:autoSpaceDE w:val="0"/>
              <w:autoSpaceDN w:val="0"/>
              <w:adjustRightInd w:val="0"/>
              <w:spacing w:line="256" w:lineRule="auto"/>
              <w:jc w:val="center"/>
              <w:rPr>
                <w:sz w:val="20"/>
                <w:szCs w:val="20"/>
              </w:rPr>
            </w:pPr>
            <w:r>
              <w:rPr>
                <w:sz w:val="20"/>
                <w:szCs w:val="20"/>
              </w:rPr>
              <w:t>4858</w:t>
            </w:r>
          </w:p>
        </w:tc>
        <w:tc>
          <w:tcPr>
            <w:tcW w:w="1134" w:type="dxa"/>
            <w:tcBorders>
              <w:top w:val="single" w:sz="4" w:space="0" w:color="000000"/>
              <w:left w:val="single" w:sz="4" w:space="0" w:color="000000"/>
              <w:bottom w:val="single" w:sz="4" w:space="0" w:color="000000"/>
              <w:right w:val="single" w:sz="4" w:space="0" w:color="000000"/>
            </w:tcBorders>
          </w:tcPr>
          <w:p w:rsidR="00D61241" w:rsidRPr="006D758D" w:rsidRDefault="00D61241" w:rsidP="00D61241">
            <w:pPr>
              <w:widowControl w:val="0"/>
              <w:autoSpaceDE w:val="0"/>
              <w:autoSpaceDN w:val="0"/>
              <w:adjustRightInd w:val="0"/>
              <w:spacing w:line="256" w:lineRule="auto"/>
              <w:jc w:val="center"/>
              <w:rPr>
                <w:sz w:val="20"/>
                <w:szCs w:val="20"/>
              </w:rPr>
            </w:pPr>
            <w:r>
              <w:rPr>
                <w:sz w:val="20"/>
                <w:szCs w:val="20"/>
              </w:rPr>
              <w:t>4860</w:t>
            </w:r>
          </w:p>
        </w:tc>
        <w:tc>
          <w:tcPr>
            <w:tcW w:w="1134" w:type="dxa"/>
            <w:tcBorders>
              <w:top w:val="single" w:sz="4" w:space="0" w:color="000000"/>
              <w:left w:val="single" w:sz="4" w:space="0" w:color="000000"/>
              <w:bottom w:val="single" w:sz="4" w:space="0" w:color="000000"/>
              <w:right w:val="single" w:sz="4" w:space="0" w:color="000000"/>
            </w:tcBorders>
            <w:hideMark/>
          </w:tcPr>
          <w:p w:rsidR="00D61241" w:rsidRPr="006D758D" w:rsidRDefault="00D61241" w:rsidP="00D61241">
            <w:pPr>
              <w:widowControl w:val="0"/>
              <w:autoSpaceDE w:val="0"/>
              <w:autoSpaceDN w:val="0"/>
              <w:adjustRightInd w:val="0"/>
              <w:spacing w:line="256" w:lineRule="auto"/>
              <w:jc w:val="center"/>
              <w:rPr>
                <w:sz w:val="20"/>
                <w:szCs w:val="20"/>
              </w:rPr>
            </w:pPr>
            <w:r w:rsidRPr="006D758D">
              <w:rPr>
                <w:sz w:val="20"/>
                <w:szCs w:val="20"/>
              </w:rPr>
              <w:t>4870</w:t>
            </w:r>
          </w:p>
        </w:tc>
        <w:tc>
          <w:tcPr>
            <w:tcW w:w="1134" w:type="dxa"/>
            <w:tcBorders>
              <w:top w:val="single" w:sz="4" w:space="0" w:color="000000"/>
              <w:left w:val="single" w:sz="4" w:space="0" w:color="000000"/>
              <w:bottom w:val="single" w:sz="4" w:space="0" w:color="000000"/>
              <w:right w:val="single" w:sz="4" w:space="0" w:color="000000"/>
            </w:tcBorders>
            <w:hideMark/>
          </w:tcPr>
          <w:p w:rsidR="00D61241" w:rsidRPr="006D758D" w:rsidRDefault="00D61241" w:rsidP="00D61241">
            <w:pPr>
              <w:widowControl w:val="0"/>
              <w:autoSpaceDE w:val="0"/>
              <w:autoSpaceDN w:val="0"/>
              <w:adjustRightInd w:val="0"/>
              <w:spacing w:line="256" w:lineRule="auto"/>
              <w:jc w:val="center"/>
              <w:rPr>
                <w:sz w:val="20"/>
                <w:szCs w:val="20"/>
              </w:rPr>
            </w:pPr>
            <w:r w:rsidRPr="006D758D">
              <w:rPr>
                <w:sz w:val="20"/>
                <w:szCs w:val="20"/>
              </w:rPr>
              <w:t>4880</w:t>
            </w:r>
          </w:p>
        </w:tc>
        <w:tc>
          <w:tcPr>
            <w:tcW w:w="1133" w:type="dxa"/>
            <w:tcBorders>
              <w:top w:val="single" w:sz="4" w:space="0" w:color="000000"/>
              <w:left w:val="single" w:sz="4" w:space="0" w:color="000000"/>
              <w:bottom w:val="single" w:sz="4" w:space="0" w:color="000000"/>
              <w:right w:val="single" w:sz="4" w:space="0" w:color="000000"/>
            </w:tcBorders>
            <w:hideMark/>
          </w:tcPr>
          <w:p w:rsidR="00D61241" w:rsidRPr="006D758D" w:rsidRDefault="00D61241" w:rsidP="00D61241">
            <w:pPr>
              <w:widowControl w:val="0"/>
              <w:autoSpaceDE w:val="0"/>
              <w:autoSpaceDN w:val="0"/>
              <w:adjustRightInd w:val="0"/>
              <w:spacing w:line="256" w:lineRule="auto"/>
              <w:jc w:val="center"/>
              <w:rPr>
                <w:sz w:val="20"/>
                <w:szCs w:val="20"/>
              </w:rPr>
            </w:pPr>
            <w:r w:rsidRPr="006D758D">
              <w:rPr>
                <w:sz w:val="20"/>
                <w:szCs w:val="20"/>
              </w:rPr>
              <w:t>4890</w:t>
            </w:r>
          </w:p>
        </w:tc>
      </w:tr>
      <w:tr w:rsidR="00D61241" w:rsidRPr="006D758D" w:rsidTr="00D61241">
        <w:trPr>
          <w:trHeight w:val="1170"/>
        </w:trPr>
        <w:tc>
          <w:tcPr>
            <w:tcW w:w="539" w:type="dxa"/>
            <w:vMerge w:val="restart"/>
            <w:tcBorders>
              <w:top w:val="single" w:sz="4" w:space="0" w:color="000000"/>
              <w:left w:val="single" w:sz="4" w:space="0" w:color="000000"/>
              <w:right w:val="single" w:sz="4" w:space="0" w:color="000000"/>
            </w:tcBorders>
            <w:hideMark/>
          </w:tcPr>
          <w:p w:rsidR="00D61241" w:rsidRPr="006D758D" w:rsidRDefault="00D61241" w:rsidP="00D61241">
            <w:pPr>
              <w:pStyle w:val="Style49"/>
              <w:spacing w:line="256" w:lineRule="auto"/>
              <w:rPr>
                <w:sz w:val="20"/>
                <w:szCs w:val="20"/>
                <w:lang w:eastAsia="en-US"/>
              </w:rPr>
            </w:pPr>
            <w:r w:rsidRPr="006D758D">
              <w:rPr>
                <w:sz w:val="20"/>
                <w:szCs w:val="20"/>
                <w:lang w:eastAsia="en-US"/>
              </w:rPr>
              <w:t>5.</w:t>
            </w:r>
          </w:p>
        </w:tc>
        <w:tc>
          <w:tcPr>
            <w:tcW w:w="4528" w:type="dxa"/>
            <w:vMerge w:val="restart"/>
            <w:tcBorders>
              <w:top w:val="single" w:sz="4" w:space="0" w:color="000000"/>
              <w:left w:val="single" w:sz="4" w:space="0" w:color="000000"/>
              <w:right w:val="single" w:sz="4" w:space="0" w:color="000000"/>
            </w:tcBorders>
          </w:tcPr>
          <w:p w:rsidR="00D61241" w:rsidRPr="006D758D" w:rsidRDefault="00D61241" w:rsidP="00D61241">
            <w:pPr>
              <w:spacing w:after="60"/>
              <w:jc w:val="both"/>
              <w:rPr>
                <w:sz w:val="20"/>
                <w:szCs w:val="20"/>
              </w:rPr>
            </w:pPr>
            <w:r w:rsidRPr="006D758D">
              <w:rPr>
                <w:sz w:val="20"/>
                <w:szCs w:val="20"/>
              </w:rPr>
              <w:t>Создание условий для системы дополнительного образования детей в области культуры</w:t>
            </w:r>
          </w:p>
          <w:p w:rsidR="00D61241" w:rsidRPr="006D758D" w:rsidRDefault="00D61241" w:rsidP="00D61241">
            <w:pPr>
              <w:spacing w:after="60" w:line="252" w:lineRule="auto"/>
              <w:jc w:val="both"/>
              <w:rPr>
                <w:sz w:val="20"/>
                <w:szCs w:val="20"/>
              </w:rPr>
            </w:pPr>
          </w:p>
        </w:tc>
        <w:tc>
          <w:tcPr>
            <w:tcW w:w="3684" w:type="dxa"/>
            <w:tcBorders>
              <w:top w:val="single" w:sz="4" w:space="0" w:color="000000"/>
              <w:left w:val="single" w:sz="4" w:space="0" w:color="000000"/>
              <w:bottom w:val="single" w:sz="4" w:space="0" w:color="000000"/>
              <w:right w:val="single" w:sz="4" w:space="0" w:color="000000"/>
            </w:tcBorders>
          </w:tcPr>
          <w:p w:rsidR="00D61241" w:rsidRPr="006D758D" w:rsidRDefault="00D61241" w:rsidP="00D61241">
            <w:pPr>
              <w:pStyle w:val="Style49"/>
              <w:spacing w:line="256" w:lineRule="auto"/>
              <w:rPr>
                <w:sz w:val="20"/>
                <w:szCs w:val="20"/>
                <w:lang w:eastAsia="en-US"/>
              </w:rPr>
            </w:pPr>
            <w:r w:rsidRPr="006D758D">
              <w:rPr>
                <w:sz w:val="20"/>
                <w:szCs w:val="20"/>
                <w:lang w:eastAsia="en-US"/>
              </w:rPr>
              <w:t>Целевой показатель 12</w:t>
            </w:r>
          </w:p>
          <w:p w:rsidR="00D61241" w:rsidRPr="006D758D" w:rsidRDefault="00D61241" w:rsidP="00D61241">
            <w:pPr>
              <w:widowControl w:val="0"/>
              <w:autoSpaceDE w:val="0"/>
              <w:autoSpaceDN w:val="0"/>
              <w:adjustRightInd w:val="0"/>
              <w:rPr>
                <w:sz w:val="20"/>
                <w:szCs w:val="20"/>
              </w:rPr>
            </w:pPr>
            <w:r w:rsidRPr="006D758D">
              <w:rPr>
                <w:sz w:val="20"/>
                <w:szCs w:val="20"/>
              </w:rPr>
              <w:t xml:space="preserve">количество детей в возрасте от 5 до 18 лет, обучающихся по дополнительным образовательным программам </w:t>
            </w:r>
          </w:p>
          <w:p w:rsidR="00D61241" w:rsidRPr="006D758D" w:rsidRDefault="00D61241" w:rsidP="00D61241">
            <w:pPr>
              <w:widowControl w:val="0"/>
              <w:autoSpaceDE w:val="0"/>
              <w:autoSpaceDN w:val="0"/>
              <w:adjustRightInd w:val="0"/>
              <w:rPr>
                <w:sz w:val="20"/>
                <w:szCs w:val="20"/>
              </w:rPr>
            </w:pPr>
            <w:r w:rsidRPr="006D758D">
              <w:rPr>
                <w:sz w:val="20"/>
                <w:szCs w:val="20"/>
              </w:rPr>
              <w:t>в сфере культуры и искусства</w:t>
            </w:r>
          </w:p>
        </w:tc>
        <w:tc>
          <w:tcPr>
            <w:tcW w:w="1422" w:type="dxa"/>
            <w:tcBorders>
              <w:top w:val="single" w:sz="4" w:space="0" w:color="000000"/>
              <w:left w:val="single" w:sz="4" w:space="0" w:color="000000"/>
              <w:bottom w:val="single" w:sz="4" w:space="0" w:color="000000"/>
              <w:right w:val="single" w:sz="4" w:space="0" w:color="000000"/>
            </w:tcBorders>
            <w:hideMark/>
          </w:tcPr>
          <w:p w:rsidR="00D61241" w:rsidRPr="006D758D" w:rsidRDefault="00D61241" w:rsidP="00D61241">
            <w:pPr>
              <w:pStyle w:val="Style49"/>
              <w:spacing w:line="256" w:lineRule="auto"/>
              <w:jc w:val="center"/>
              <w:rPr>
                <w:sz w:val="20"/>
                <w:szCs w:val="20"/>
                <w:lang w:eastAsia="en-US"/>
              </w:rPr>
            </w:pPr>
            <w:r w:rsidRPr="006D758D">
              <w:rPr>
                <w:sz w:val="20"/>
                <w:szCs w:val="20"/>
                <w:lang w:eastAsia="en-US"/>
              </w:rPr>
              <w:t>чел.</w:t>
            </w:r>
          </w:p>
        </w:tc>
        <w:tc>
          <w:tcPr>
            <w:tcW w:w="1134" w:type="dxa"/>
            <w:tcBorders>
              <w:top w:val="single" w:sz="4" w:space="0" w:color="000000"/>
              <w:left w:val="single" w:sz="4" w:space="0" w:color="000000"/>
              <w:bottom w:val="single" w:sz="4" w:space="0" w:color="000000"/>
              <w:right w:val="single" w:sz="4" w:space="0" w:color="000000"/>
            </w:tcBorders>
          </w:tcPr>
          <w:p w:rsidR="00D61241" w:rsidRPr="006D758D" w:rsidRDefault="00D61241" w:rsidP="00D61241">
            <w:pPr>
              <w:widowControl w:val="0"/>
              <w:autoSpaceDE w:val="0"/>
              <w:autoSpaceDN w:val="0"/>
              <w:adjustRightInd w:val="0"/>
              <w:jc w:val="center"/>
              <w:rPr>
                <w:caps/>
                <w:sz w:val="20"/>
                <w:szCs w:val="20"/>
              </w:rPr>
            </w:pPr>
            <w:r>
              <w:rPr>
                <w:caps/>
                <w:sz w:val="20"/>
                <w:szCs w:val="20"/>
              </w:rPr>
              <w:t>440</w:t>
            </w:r>
          </w:p>
        </w:tc>
        <w:tc>
          <w:tcPr>
            <w:tcW w:w="1134" w:type="dxa"/>
            <w:tcBorders>
              <w:top w:val="single" w:sz="4" w:space="0" w:color="000000"/>
              <w:left w:val="single" w:sz="4" w:space="0" w:color="000000"/>
              <w:bottom w:val="single" w:sz="4" w:space="0" w:color="000000"/>
              <w:right w:val="single" w:sz="4" w:space="0" w:color="000000"/>
            </w:tcBorders>
          </w:tcPr>
          <w:p w:rsidR="00D61241" w:rsidRPr="006D758D" w:rsidRDefault="00D61241" w:rsidP="00D61241">
            <w:pPr>
              <w:widowControl w:val="0"/>
              <w:autoSpaceDE w:val="0"/>
              <w:autoSpaceDN w:val="0"/>
              <w:adjustRightInd w:val="0"/>
              <w:jc w:val="center"/>
              <w:rPr>
                <w:caps/>
                <w:sz w:val="20"/>
                <w:szCs w:val="20"/>
              </w:rPr>
            </w:pPr>
            <w:r>
              <w:rPr>
                <w:caps/>
                <w:sz w:val="20"/>
                <w:szCs w:val="20"/>
              </w:rPr>
              <w:t>440</w:t>
            </w:r>
          </w:p>
        </w:tc>
        <w:tc>
          <w:tcPr>
            <w:tcW w:w="1134" w:type="dxa"/>
            <w:tcBorders>
              <w:top w:val="single" w:sz="4" w:space="0" w:color="000000"/>
              <w:left w:val="single" w:sz="4" w:space="0" w:color="000000"/>
              <w:bottom w:val="single" w:sz="4" w:space="0" w:color="000000"/>
              <w:right w:val="single" w:sz="4" w:space="0" w:color="000000"/>
            </w:tcBorders>
          </w:tcPr>
          <w:p w:rsidR="00D61241" w:rsidRPr="006D758D" w:rsidRDefault="00D61241" w:rsidP="00D61241">
            <w:pPr>
              <w:widowControl w:val="0"/>
              <w:autoSpaceDE w:val="0"/>
              <w:autoSpaceDN w:val="0"/>
              <w:adjustRightInd w:val="0"/>
              <w:jc w:val="center"/>
              <w:rPr>
                <w:caps/>
                <w:sz w:val="20"/>
                <w:szCs w:val="20"/>
              </w:rPr>
            </w:pPr>
            <w:r w:rsidRPr="006D758D">
              <w:rPr>
                <w:caps/>
                <w:sz w:val="20"/>
                <w:szCs w:val="20"/>
              </w:rPr>
              <w:t>440</w:t>
            </w:r>
          </w:p>
          <w:p w:rsidR="00D61241" w:rsidRPr="006D758D" w:rsidRDefault="00D61241" w:rsidP="00D61241">
            <w:pPr>
              <w:widowControl w:val="0"/>
              <w:autoSpaceDE w:val="0"/>
              <w:autoSpaceDN w:val="0"/>
              <w:adjustRightInd w:val="0"/>
              <w:jc w:val="center"/>
              <w:rPr>
                <w:caps/>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D61241" w:rsidRPr="006D758D" w:rsidRDefault="00D61241" w:rsidP="00D61241">
            <w:pPr>
              <w:widowControl w:val="0"/>
              <w:autoSpaceDE w:val="0"/>
              <w:autoSpaceDN w:val="0"/>
              <w:adjustRightInd w:val="0"/>
              <w:jc w:val="center"/>
              <w:rPr>
                <w:caps/>
                <w:sz w:val="20"/>
                <w:szCs w:val="20"/>
              </w:rPr>
            </w:pPr>
            <w:r w:rsidRPr="006D758D">
              <w:rPr>
                <w:caps/>
                <w:sz w:val="20"/>
                <w:szCs w:val="20"/>
              </w:rPr>
              <w:t>440</w:t>
            </w:r>
          </w:p>
          <w:p w:rsidR="00D61241" w:rsidRPr="006D758D" w:rsidRDefault="00D61241" w:rsidP="00D61241">
            <w:pPr>
              <w:widowControl w:val="0"/>
              <w:autoSpaceDE w:val="0"/>
              <w:autoSpaceDN w:val="0"/>
              <w:adjustRightInd w:val="0"/>
              <w:rPr>
                <w:caps/>
                <w:sz w:val="20"/>
                <w:szCs w:val="20"/>
              </w:rPr>
            </w:pPr>
          </w:p>
          <w:p w:rsidR="00D61241" w:rsidRPr="006D758D" w:rsidRDefault="00D61241" w:rsidP="00D61241">
            <w:pPr>
              <w:widowControl w:val="0"/>
              <w:autoSpaceDE w:val="0"/>
              <w:autoSpaceDN w:val="0"/>
              <w:adjustRightInd w:val="0"/>
              <w:jc w:val="center"/>
              <w:rPr>
                <w:caps/>
                <w:sz w:val="20"/>
                <w:szCs w:val="20"/>
              </w:rPr>
            </w:pPr>
          </w:p>
          <w:p w:rsidR="00D61241" w:rsidRPr="006D758D" w:rsidRDefault="00D61241" w:rsidP="00D61241">
            <w:pPr>
              <w:widowControl w:val="0"/>
              <w:autoSpaceDE w:val="0"/>
              <w:autoSpaceDN w:val="0"/>
              <w:adjustRightInd w:val="0"/>
              <w:rPr>
                <w:caps/>
                <w:sz w:val="20"/>
                <w:szCs w:val="20"/>
              </w:rPr>
            </w:pPr>
          </w:p>
        </w:tc>
        <w:tc>
          <w:tcPr>
            <w:tcW w:w="1133" w:type="dxa"/>
            <w:tcBorders>
              <w:top w:val="single" w:sz="4" w:space="0" w:color="000000"/>
              <w:left w:val="single" w:sz="4" w:space="0" w:color="000000"/>
              <w:bottom w:val="single" w:sz="4" w:space="0" w:color="000000"/>
              <w:right w:val="single" w:sz="4" w:space="0" w:color="000000"/>
            </w:tcBorders>
            <w:hideMark/>
          </w:tcPr>
          <w:p w:rsidR="00D61241" w:rsidRPr="006D758D" w:rsidRDefault="00D61241" w:rsidP="00D61241">
            <w:pPr>
              <w:widowControl w:val="0"/>
              <w:autoSpaceDE w:val="0"/>
              <w:autoSpaceDN w:val="0"/>
              <w:adjustRightInd w:val="0"/>
              <w:jc w:val="center"/>
              <w:rPr>
                <w:caps/>
                <w:sz w:val="20"/>
                <w:szCs w:val="20"/>
              </w:rPr>
            </w:pPr>
            <w:r w:rsidRPr="006D758D">
              <w:rPr>
                <w:caps/>
                <w:sz w:val="20"/>
                <w:szCs w:val="20"/>
              </w:rPr>
              <w:t>440</w:t>
            </w:r>
          </w:p>
        </w:tc>
      </w:tr>
      <w:tr w:rsidR="00D61241" w:rsidRPr="006D758D" w:rsidTr="00D61241">
        <w:trPr>
          <w:trHeight w:val="924"/>
        </w:trPr>
        <w:tc>
          <w:tcPr>
            <w:tcW w:w="539" w:type="dxa"/>
            <w:vMerge/>
            <w:tcBorders>
              <w:left w:val="single" w:sz="4" w:space="0" w:color="000000"/>
              <w:bottom w:val="single" w:sz="4" w:space="0" w:color="000000"/>
              <w:right w:val="single" w:sz="4" w:space="0" w:color="000000"/>
            </w:tcBorders>
          </w:tcPr>
          <w:p w:rsidR="00D61241" w:rsidRPr="006D758D" w:rsidRDefault="00D61241" w:rsidP="00D61241">
            <w:pPr>
              <w:pStyle w:val="Style49"/>
              <w:spacing w:line="256" w:lineRule="auto"/>
              <w:rPr>
                <w:sz w:val="20"/>
                <w:szCs w:val="20"/>
                <w:lang w:eastAsia="en-US"/>
              </w:rPr>
            </w:pPr>
          </w:p>
        </w:tc>
        <w:tc>
          <w:tcPr>
            <w:tcW w:w="4528" w:type="dxa"/>
            <w:vMerge/>
            <w:tcBorders>
              <w:left w:val="single" w:sz="4" w:space="0" w:color="000000"/>
              <w:bottom w:val="single" w:sz="4" w:space="0" w:color="000000"/>
              <w:right w:val="single" w:sz="4" w:space="0" w:color="000000"/>
            </w:tcBorders>
          </w:tcPr>
          <w:p w:rsidR="00D61241" w:rsidRPr="006D758D" w:rsidRDefault="00D61241" w:rsidP="00D61241">
            <w:pPr>
              <w:spacing w:after="60" w:line="252" w:lineRule="auto"/>
              <w:jc w:val="both"/>
              <w:rPr>
                <w:sz w:val="20"/>
                <w:szCs w:val="20"/>
              </w:rPr>
            </w:pPr>
          </w:p>
        </w:tc>
        <w:tc>
          <w:tcPr>
            <w:tcW w:w="3684" w:type="dxa"/>
            <w:tcBorders>
              <w:top w:val="single" w:sz="4" w:space="0" w:color="000000"/>
              <w:left w:val="single" w:sz="4" w:space="0" w:color="000000"/>
              <w:bottom w:val="single" w:sz="4" w:space="0" w:color="000000"/>
              <w:right w:val="single" w:sz="4" w:space="0" w:color="000000"/>
            </w:tcBorders>
            <w:hideMark/>
          </w:tcPr>
          <w:p w:rsidR="00D61241" w:rsidRPr="006D758D" w:rsidRDefault="00D61241" w:rsidP="00D61241">
            <w:pPr>
              <w:pStyle w:val="Style49"/>
              <w:spacing w:line="256" w:lineRule="auto"/>
              <w:rPr>
                <w:sz w:val="20"/>
                <w:szCs w:val="20"/>
                <w:lang w:eastAsia="en-US"/>
              </w:rPr>
            </w:pPr>
            <w:r w:rsidRPr="006D758D">
              <w:rPr>
                <w:sz w:val="20"/>
                <w:szCs w:val="20"/>
                <w:lang w:eastAsia="en-US"/>
              </w:rPr>
              <w:t>Целевой показатель 13</w:t>
            </w:r>
          </w:p>
          <w:p w:rsidR="00D61241" w:rsidRPr="006D758D" w:rsidRDefault="00D61241" w:rsidP="00D61241">
            <w:pPr>
              <w:widowControl w:val="0"/>
              <w:autoSpaceDE w:val="0"/>
              <w:autoSpaceDN w:val="0"/>
              <w:adjustRightInd w:val="0"/>
              <w:rPr>
                <w:sz w:val="20"/>
                <w:szCs w:val="20"/>
              </w:rPr>
            </w:pPr>
            <w:r w:rsidRPr="006D758D">
              <w:rPr>
                <w:sz w:val="20"/>
                <w:szCs w:val="20"/>
              </w:rPr>
              <w:t>доля детей, привлекаемых к участию в творческих мероприятиях от общего количества детей</w:t>
            </w:r>
          </w:p>
        </w:tc>
        <w:tc>
          <w:tcPr>
            <w:tcW w:w="1422" w:type="dxa"/>
            <w:tcBorders>
              <w:top w:val="single" w:sz="4" w:space="0" w:color="000000"/>
              <w:left w:val="single" w:sz="4" w:space="0" w:color="000000"/>
              <w:bottom w:val="single" w:sz="4" w:space="0" w:color="000000"/>
              <w:right w:val="single" w:sz="4" w:space="0" w:color="000000"/>
            </w:tcBorders>
            <w:hideMark/>
          </w:tcPr>
          <w:p w:rsidR="00D61241" w:rsidRPr="006D758D" w:rsidRDefault="00D61241" w:rsidP="00D61241">
            <w:pPr>
              <w:pStyle w:val="Style49"/>
              <w:spacing w:line="256" w:lineRule="auto"/>
              <w:jc w:val="center"/>
              <w:rPr>
                <w:sz w:val="20"/>
                <w:szCs w:val="20"/>
                <w:lang w:eastAsia="en-US"/>
              </w:rPr>
            </w:pPr>
            <w:r w:rsidRPr="006D758D">
              <w:rPr>
                <w:sz w:val="20"/>
                <w:szCs w:val="20"/>
                <w:lang w:eastAsia="en-US"/>
              </w:rPr>
              <w:t>%</w:t>
            </w:r>
          </w:p>
        </w:tc>
        <w:tc>
          <w:tcPr>
            <w:tcW w:w="1134" w:type="dxa"/>
            <w:tcBorders>
              <w:top w:val="single" w:sz="4" w:space="0" w:color="000000"/>
              <w:left w:val="single" w:sz="4" w:space="0" w:color="000000"/>
              <w:bottom w:val="single" w:sz="4" w:space="0" w:color="000000"/>
              <w:right w:val="single" w:sz="4" w:space="0" w:color="000000"/>
            </w:tcBorders>
          </w:tcPr>
          <w:p w:rsidR="00D61241" w:rsidRPr="006D758D" w:rsidRDefault="00D61241" w:rsidP="00D61241">
            <w:pPr>
              <w:widowControl w:val="0"/>
              <w:autoSpaceDE w:val="0"/>
              <w:autoSpaceDN w:val="0"/>
              <w:adjustRightInd w:val="0"/>
              <w:jc w:val="center"/>
              <w:rPr>
                <w:sz w:val="20"/>
                <w:szCs w:val="20"/>
              </w:rPr>
            </w:pPr>
            <w:r>
              <w:rPr>
                <w:sz w:val="20"/>
                <w:szCs w:val="20"/>
              </w:rPr>
              <w:t>9,2</w:t>
            </w:r>
          </w:p>
        </w:tc>
        <w:tc>
          <w:tcPr>
            <w:tcW w:w="1134" w:type="dxa"/>
            <w:tcBorders>
              <w:top w:val="single" w:sz="4" w:space="0" w:color="000000"/>
              <w:left w:val="single" w:sz="4" w:space="0" w:color="000000"/>
              <w:bottom w:val="single" w:sz="4" w:space="0" w:color="000000"/>
              <w:right w:val="single" w:sz="4" w:space="0" w:color="000000"/>
            </w:tcBorders>
          </w:tcPr>
          <w:p w:rsidR="00D61241" w:rsidRPr="006D758D" w:rsidRDefault="00D61241" w:rsidP="00D61241">
            <w:pPr>
              <w:widowControl w:val="0"/>
              <w:autoSpaceDE w:val="0"/>
              <w:autoSpaceDN w:val="0"/>
              <w:adjustRightInd w:val="0"/>
              <w:jc w:val="center"/>
              <w:rPr>
                <w:sz w:val="20"/>
                <w:szCs w:val="20"/>
              </w:rPr>
            </w:pPr>
            <w:r>
              <w:rPr>
                <w:sz w:val="20"/>
                <w:szCs w:val="20"/>
              </w:rPr>
              <w:t>9,3</w:t>
            </w:r>
          </w:p>
        </w:tc>
        <w:tc>
          <w:tcPr>
            <w:tcW w:w="1134" w:type="dxa"/>
            <w:tcBorders>
              <w:top w:val="single" w:sz="4" w:space="0" w:color="000000"/>
              <w:left w:val="single" w:sz="4" w:space="0" w:color="000000"/>
              <w:bottom w:val="single" w:sz="4" w:space="0" w:color="000000"/>
              <w:right w:val="single" w:sz="4" w:space="0" w:color="000000"/>
            </w:tcBorders>
          </w:tcPr>
          <w:p w:rsidR="00D61241" w:rsidRPr="006D758D" w:rsidRDefault="00D61241" w:rsidP="00D61241">
            <w:pPr>
              <w:widowControl w:val="0"/>
              <w:autoSpaceDE w:val="0"/>
              <w:autoSpaceDN w:val="0"/>
              <w:adjustRightInd w:val="0"/>
              <w:jc w:val="center"/>
              <w:rPr>
                <w:sz w:val="20"/>
                <w:szCs w:val="20"/>
              </w:rPr>
            </w:pPr>
            <w:r w:rsidRPr="006D758D">
              <w:rPr>
                <w:sz w:val="20"/>
                <w:szCs w:val="20"/>
              </w:rPr>
              <w:t>9,5</w:t>
            </w:r>
          </w:p>
          <w:p w:rsidR="00D61241" w:rsidRPr="006D758D" w:rsidRDefault="00D61241" w:rsidP="00D61241">
            <w:pPr>
              <w:widowControl w:val="0"/>
              <w:autoSpaceDE w:val="0"/>
              <w:autoSpaceDN w:val="0"/>
              <w:adjustRightInd w:val="0"/>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D61241" w:rsidRPr="006D758D" w:rsidRDefault="00D61241" w:rsidP="00D61241">
            <w:pPr>
              <w:widowControl w:val="0"/>
              <w:autoSpaceDE w:val="0"/>
              <w:autoSpaceDN w:val="0"/>
              <w:adjustRightInd w:val="0"/>
              <w:jc w:val="center"/>
              <w:rPr>
                <w:sz w:val="20"/>
                <w:szCs w:val="20"/>
              </w:rPr>
            </w:pPr>
            <w:r w:rsidRPr="006D758D">
              <w:rPr>
                <w:sz w:val="20"/>
                <w:szCs w:val="20"/>
              </w:rPr>
              <w:t>10</w:t>
            </w:r>
          </w:p>
          <w:p w:rsidR="00D61241" w:rsidRPr="006D758D" w:rsidRDefault="00D61241" w:rsidP="00D61241">
            <w:pPr>
              <w:widowControl w:val="0"/>
              <w:autoSpaceDE w:val="0"/>
              <w:autoSpaceDN w:val="0"/>
              <w:adjustRightInd w:val="0"/>
              <w:rPr>
                <w:sz w:val="20"/>
                <w:szCs w:val="20"/>
              </w:rPr>
            </w:pPr>
          </w:p>
          <w:p w:rsidR="00D61241" w:rsidRPr="006D758D" w:rsidRDefault="00D61241" w:rsidP="00D61241">
            <w:pPr>
              <w:widowControl w:val="0"/>
              <w:autoSpaceDE w:val="0"/>
              <w:autoSpaceDN w:val="0"/>
              <w:adjustRightInd w:val="0"/>
              <w:jc w:val="center"/>
              <w:rPr>
                <w:sz w:val="20"/>
                <w:szCs w:val="20"/>
              </w:rPr>
            </w:pPr>
          </w:p>
          <w:p w:rsidR="00D61241" w:rsidRPr="006D758D" w:rsidRDefault="00D61241" w:rsidP="00D61241">
            <w:pPr>
              <w:widowControl w:val="0"/>
              <w:autoSpaceDE w:val="0"/>
              <w:autoSpaceDN w:val="0"/>
              <w:adjustRightInd w:val="0"/>
              <w:jc w:val="center"/>
              <w:rPr>
                <w:sz w:val="20"/>
                <w:szCs w:val="20"/>
              </w:rPr>
            </w:pPr>
          </w:p>
          <w:p w:rsidR="00D61241" w:rsidRPr="006D758D" w:rsidRDefault="00D61241" w:rsidP="00D61241">
            <w:pPr>
              <w:widowControl w:val="0"/>
              <w:autoSpaceDE w:val="0"/>
              <w:autoSpaceDN w:val="0"/>
              <w:adjustRightInd w:val="0"/>
              <w:rPr>
                <w:sz w:val="20"/>
                <w:szCs w:val="20"/>
              </w:rPr>
            </w:pPr>
          </w:p>
        </w:tc>
        <w:tc>
          <w:tcPr>
            <w:tcW w:w="1133" w:type="dxa"/>
            <w:tcBorders>
              <w:top w:val="single" w:sz="4" w:space="0" w:color="000000"/>
              <w:left w:val="single" w:sz="4" w:space="0" w:color="000000"/>
              <w:bottom w:val="single" w:sz="4" w:space="0" w:color="000000"/>
              <w:right w:val="single" w:sz="4" w:space="0" w:color="000000"/>
            </w:tcBorders>
            <w:hideMark/>
          </w:tcPr>
          <w:p w:rsidR="00D61241" w:rsidRPr="006D758D" w:rsidRDefault="00D61241" w:rsidP="00D61241">
            <w:pPr>
              <w:widowControl w:val="0"/>
              <w:autoSpaceDE w:val="0"/>
              <w:autoSpaceDN w:val="0"/>
              <w:adjustRightInd w:val="0"/>
              <w:jc w:val="center"/>
              <w:rPr>
                <w:sz w:val="20"/>
                <w:szCs w:val="20"/>
              </w:rPr>
            </w:pPr>
            <w:r w:rsidRPr="006D758D">
              <w:rPr>
                <w:sz w:val="20"/>
                <w:szCs w:val="20"/>
              </w:rPr>
              <w:t>10,5</w:t>
            </w:r>
          </w:p>
        </w:tc>
      </w:tr>
      <w:tr w:rsidR="00D61241" w:rsidRPr="006D758D" w:rsidTr="00D61241">
        <w:tc>
          <w:tcPr>
            <w:tcW w:w="539" w:type="dxa"/>
            <w:vMerge w:val="restart"/>
            <w:tcBorders>
              <w:top w:val="single" w:sz="4" w:space="0" w:color="000000"/>
              <w:left w:val="single" w:sz="4" w:space="0" w:color="000000"/>
              <w:right w:val="single" w:sz="4" w:space="0" w:color="000000"/>
            </w:tcBorders>
            <w:hideMark/>
          </w:tcPr>
          <w:p w:rsidR="00D61241" w:rsidRPr="006D758D" w:rsidRDefault="00D61241" w:rsidP="00D61241">
            <w:pPr>
              <w:pStyle w:val="Style49"/>
              <w:spacing w:line="256" w:lineRule="auto"/>
              <w:rPr>
                <w:sz w:val="20"/>
                <w:szCs w:val="20"/>
                <w:lang w:eastAsia="en-US"/>
              </w:rPr>
            </w:pPr>
            <w:r w:rsidRPr="006D758D">
              <w:rPr>
                <w:sz w:val="20"/>
                <w:szCs w:val="20"/>
                <w:lang w:eastAsia="en-US"/>
              </w:rPr>
              <w:t>6.</w:t>
            </w:r>
          </w:p>
        </w:tc>
        <w:tc>
          <w:tcPr>
            <w:tcW w:w="4528" w:type="dxa"/>
            <w:vMerge w:val="restart"/>
            <w:tcBorders>
              <w:top w:val="single" w:sz="4" w:space="0" w:color="000000"/>
              <w:left w:val="single" w:sz="4" w:space="0" w:color="000000"/>
              <w:right w:val="single" w:sz="4" w:space="0" w:color="000000"/>
            </w:tcBorders>
            <w:hideMark/>
          </w:tcPr>
          <w:p w:rsidR="00D61241" w:rsidRPr="006D758D" w:rsidRDefault="00D61241" w:rsidP="00D61241">
            <w:pPr>
              <w:spacing w:after="60" w:line="252" w:lineRule="auto"/>
              <w:jc w:val="both"/>
              <w:rPr>
                <w:sz w:val="20"/>
                <w:szCs w:val="20"/>
              </w:rPr>
            </w:pPr>
            <w:r w:rsidRPr="006D758D">
              <w:rPr>
                <w:sz w:val="20"/>
                <w:szCs w:val="20"/>
              </w:rPr>
              <w:t xml:space="preserve">Создание условий для </w:t>
            </w:r>
            <w:r w:rsidRPr="006D758D">
              <w:rPr>
                <w:sz w:val="20"/>
                <w:szCs w:val="20"/>
                <w:lang w:eastAsia="ru-RU"/>
              </w:rPr>
              <w:t>развития информационно-архивного пространства Никольского округа</w:t>
            </w:r>
          </w:p>
        </w:tc>
        <w:tc>
          <w:tcPr>
            <w:tcW w:w="3684" w:type="dxa"/>
            <w:tcBorders>
              <w:top w:val="single" w:sz="4" w:space="0" w:color="000000"/>
              <w:left w:val="single" w:sz="4" w:space="0" w:color="000000"/>
              <w:bottom w:val="single" w:sz="4" w:space="0" w:color="000000"/>
              <w:right w:val="single" w:sz="4" w:space="0" w:color="000000"/>
            </w:tcBorders>
            <w:hideMark/>
          </w:tcPr>
          <w:p w:rsidR="00D61241" w:rsidRPr="006D758D" w:rsidRDefault="00D61241" w:rsidP="00D61241">
            <w:pPr>
              <w:pStyle w:val="Style49"/>
              <w:spacing w:line="256" w:lineRule="auto"/>
              <w:rPr>
                <w:sz w:val="20"/>
                <w:szCs w:val="20"/>
                <w:lang w:eastAsia="en-US"/>
              </w:rPr>
            </w:pPr>
            <w:r w:rsidRPr="006D758D">
              <w:rPr>
                <w:sz w:val="20"/>
                <w:szCs w:val="20"/>
                <w:lang w:eastAsia="en-US"/>
              </w:rPr>
              <w:t>Целевой показатель 14</w:t>
            </w:r>
          </w:p>
          <w:p w:rsidR="00D61241" w:rsidRPr="006D758D" w:rsidRDefault="00D61241" w:rsidP="00D61241">
            <w:pPr>
              <w:pStyle w:val="Style49"/>
              <w:spacing w:line="256" w:lineRule="auto"/>
              <w:rPr>
                <w:sz w:val="20"/>
                <w:szCs w:val="20"/>
                <w:lang w:eastAsia="en-US"/>
              </w:rPr>
            </w:pPr>
            <w:r w:rsidRPr="006D758D">
              <w:rPr>
                <w:sz w:val="20"/>
                <w:szCs w:val="20"/>
                <w:lang w:eastAsia="en-US"/>
              </w:rPr>
              <w:t>доля документов муниципального архива, находящихся в нормативных условиях хранения, в общем количестве документов муниципального архива</w:t>
            </w:r>
          </w:p>
        </w:tc>
        <w:tc>
          <w:tcPr>
            <w:tcW w:w="1422" w:type="dxa"/>
            <w:tcBorders>
              <w:top w:val="single" w:sz="4" w:space="0" w:color="000000"/>
              <w:left w:val="single" w:sz="4" w:space="0" w:color="000000"/>
              <w:bottom w:val="single" w:sz="4" w:space="0" w:color="000000"/>
              <w:right w:val="single" w:sz="4" w:space="0" w:color="000000"/>
            </w:tcBorders>
            <w:hideMark/>
          </w:tcPr>
          <w:p w:rsidR="00D61241" w:rsidRPr="006D758D" w:rsidRDefault="00D61241" w:rsidP="00D61241">
            <w:pPr>
              <w:pStyle w:val="Style49"/>
              <w:spacing w:line="256" w:lineRule="auto"/>
              <w:jc w:val="center"/>
              <w:rPr>
                <w:sz w:val="20"/>
                <w:szCs w:val="20"/>
                <w:lang w:eastAsia="en-US"/>
              </w:rPr>
            </w:pPr>
            <w:r w:rsidRPr="006D758D">
              <w:rPr>
                <w:sz w:val="20"/>
                <w:szCs w:val="20"/>
                <w:lang w:eastAsia="en-US"/>
              </w:rPr>
              <w:t>%</w:t>
            </w:r>
          </w:p>
        </w:tc>
        <w:tc>
          <w:tcPr>
            <w:tcW w:w="1134" w:type="dxa"/>
            <w:tcBorders>
              <w:top w:val="single" w:sz="4" w:space="0" w:color="000000"/>
              <w:left w:val="single" w:sz="4" w:space="0" w:color="000000"/>
              <w:bottom w:val="single" w:sz="4" w:space="0" w:color="000000"/>
              <w:right w:val="single" w:sz="4" w:space="0" w:color="000000"/>
            </w:tcBorders>
          </w:tcPr>
          <w:p w:rsidR="00D61241" w:rsidRPr="006D758D" w:rsidRDefault="00D61241" w:rsidP="00D61241">
            <w:pPr>
              <w:widowControl w:val="0"/>
              <w:autoSpaceDE w:val="0"/>
              <w:autoSpaceDN w:val="0"/>
              <w:adjustRightInd w:val="0"/>
              <w:spacing w:line="256" w:lineRule="auto"/>
              <w:jc w:val="center"/>
              <w:rPr>
                <w:sz w:val="20"/>
                <w:szCs w:val="20"/>
              </w:rPr>
            </w:pPr>
            <w:r>
              <w:rPr>
                <w:sz w:val="20"/>
                <w:szCs w:val="20"/>
              </w:rPr>
              <w:t>90</w:t>
            </w:r>
          </w:p>
        </w:tc>
        <w:tc>
          <w:tcPr>
            <w:tcW w:w="1134" w:type="dxa"/>
            <w:tcBorders>
              <w:top w:val="single" w:sz="4" w:space="0" w:color="000000"/>
              <w:left w:val="single" w:sz="4" w:space="0" w:color="000000"/>
              <w:bottom w:val="single" w:sz="4" w:space="0" w:color="000000"/>
              <w:right w:val="single" w:sz="4" w:space="0" w:color="000000"/>
            </w:tcBorders>
          </w:tcPr>
          <w:p w:rsidR="00D61241" w:rsidRPr="006D758D" w:rsidRDefault="00D61241" w:rsidP="00D61241">
            <w:pPr>
              <w:widowControl w:val="0"/>
              <w:autoSpaceDE w:val="0"/>
              <w:autoSpaceDN w:val="0"/>
              <w:adjustRightInd w:val="0"/>
              <w:spacing w:line="256" w:lineRule="auto"/>
              <w:jc w:val="center"/>
              <w:rPr>
                <w:sz w:val="20"/>
                <w:szCs w:val="20"/>
              </w:rPr>
            </w:pPr>
            <w:r>
              <w:rPr>
                <w:sz w:val="20"/>
                <w:szCs w:val="20"/>
              </w:rPr>
              <w:t>94</w:t>
            </w:r>
          </w:p>
        </w:tc>
        <w:tc>
          <w:tcPr>
            <w:tcW w:w="1134" w:type="dxa"/>
            <w:tcBorders>
              <w:top w:val="single" w:sz="4" w:space="0" w:color="000000"/>
              <w:left w:val="single" w:sz="4" w:space="0" w:color="000000"/>
              <w:bottom w:val="single" w:sz="4" w:space="0" w:color="000000"/>
              <w:right w:val="single" w:sz="4" w:space="0" w:color="000000"/>
            </w:tcBorders>
            <w:hideMark/>
          </w:tcPr>
          <w:p w:rsidR="00D61241" w:rsidRPr="006D758D" w:rsidRDefault="00D61241" w:rsidP="00D61241">
            <w:pPr>
              <w:widowControl w:val="0"/>
              <w:autoSpaceDE w:val="0"/>
              <w:autoSpaceDN w:val="0"/>
              <w:adjustRightInd w:val="0"/>
              <w:spacing w:line="256" w:lineRule="auto"/>
              <w:jc w:val="center"/>
              <w:rPr>
                <w:sz w:val="20"/>
                <w:szCs w:val="20"/>
              </w:rPr>
            </w:pPr>
            <w:r w:rsidRPr="006D758D">
              <w:rPr>
                <w:sz w:val="20"/>
                <w:szCs w:val="20"/>
              </w:rPr>
              <w:t>96</w:t>
            </w:r>
          </w:p>
        </w:tc>
        <w:tc>
          <w:tcPr>
            <w:tcW w:w="1134" w:type="dxa"/>
            <w:tcBorders>
              <w:top w:val="single" w:sz="4" w:space="0" w:color="000000"/>
              <w:left w:val="single" w:sz="4" w:space="0" w:color="000000"/>
              <w:bottom w:val="single" w:sz="4" w:space="0" w:color="000000"/>
              <w:right w:val="single" w:sz="4" w:space="0" w:color="000000"/>
            </w:tcBorders>
            <w:hideMark/>
          </w:tcPr>
          <w:p w:rsidR="00D61241" w:rsidRPr="006D758D" w:rsidRDefault="00D61241" w:rsidP="00D61241">
            <w:pPr>
              <w:widowControl w:val="0"/>
              <w:autoSpaceDE w:val="0"/>
              <w:autoSpaceDN w:val="0"/>
              <w:adjustRightInd w:val="0"/>
              <w:spacing w:line="256" w:lineRule="auto"/>
              <w:jc w:val="center"/>
              <w:rPr>
                <w:caps/>
                <w:sz w:val="20"/>
                <w:szCs w:val="20"/>
              </w:rPr>
            </w:pPr>
            <w:r w:rsidRPr="006D758D">
              <w:rPr>
                <w:caps/>
                <w:sz w:val="20"/>
                <w:szCs w:val="20"/>
              </w:rPr>
              <w:t>98</w:t>
            </w:r>
          </w:p>
        </w:tc>
        <w:tc>
          <w:tcPr>
            <w:tcW w:w="1133" w:type="dxa"/>
            <w:tcBorders>
              <w:top w:val="single" w:sz="4" w:space="0" w:color="000000"/>
              <w:left w:val="single" w:sz="4" w:space="0" w:color="000000"/>
              <w:bottom w:val="single" w:sz="4" w:space="0" w:color="000000"/>
              <w:right w:val="single" w:sz="4" w:space="0" w:color="000000"/>
            </w:tcBorders>
            <w:hideMark/>
          </w:tcPr>
          <w:p w:rsidR="00D61241" w:rsidRPr="006D758D" w:rsidRDefault="00D61241" w:rsidP="00D61241">
            <w:pPr>
              <w:widowControl w:val="0"/>
              <w:autoSpaceDE w:val="0"/>
              <w:autoSpaceDN w:val="0"/>
              <w:adjustRightInd w:val="0"/>
              <w:spacing w:line="256" w:lineRule="auto"/>
              <w:jc w:val="center"/>
              <w:rPr>
                <w:caps/>
                <w:sz w:val="20"/>
                <w:szCs w:val="20"/>
              </w:rPr>
            </w:pPr>
            <w:r w:rsidRPr="006D758D">
              <w:rPr>
                <w:sz w:val="20"/>
                <w:szCs w:val="20"/>
              </w:rPr>
              <w:t>99</w:t>
            </w:r>
          </w:p>
        </w:tc>
      </w:tr>
      <w:tr w:rsidR="00D61241" w:rsidRPr="006D758D" w:rsidTr="00D61241">
        <w:tc>
          <w:tcPr>
            <w:tcW w:w="539" w:type="dxa"/>
            <w:vMerge/>
            <w:tcBorders>
              <w:left w:val="single" w:sz="4" w:space="0" w:color="000000"/>
              <w:right w:val="single" w:sz="4" w:space="0" w:color="000000"/>
            </w:tcBorders>
          </w:tcPr>
          <w:p w:rsidR="00D61241" w:rsidRPr="006D758D" w:rsidRDefault="00D61241" w:rsidP="00D61241">
            <w:pPr>
              <w:pStyle w:val="Style49"/>
              <w:spacing w:line="256" w:lineRule="auto"/>
              <w:rPr>
                <w:sz w:val="20"/>
                <w:szCs w:val="20"/>
                <w:lang w:eastAsia="en-US"/>
              </w:rPr>
            </w:pPr>
          </w:p>
        </w:tc>
        <w:tc>
          <w:tcPr>
            <w:tcW w:w="4528" w:type="dxa"/>
            <w:vMerge/>
            <w:tcBorders>
              <w:left w:val="single" w:sz="4" w:space="0" w:color="000000"/>
              <w:right w:val="single" w:sz="4" w:space="0" w:color="000000"/>
            </w:tcBorders>
          </w:tcPr>
          <w:p w:rsidR="00D61241" w:rsidRPr="006D758D" w:rsidRDefault="00D61241" w:rsidP="00D61241">
            <w:pPr>
              <w:spacing w:after="60" w:line="252" w:lineRule="auto"/>
              <w:jc w:val="both"/>
              <w:rPr>
                <w:sz w:val="20"/>
                <w:szCs w:val="20"/>
              </w:rPr>
            </w:pPr>
          </w:p>
        </w:tc>
        <w:tc>
          <w:tcPr>
            <w:tcW w:w="3684" w:type="dxa"/>
            <w:tcBorders>
              <w:top w:val="single" w:sz="4" w:space="0" w:color="000000"/>
              <w:left w:val="single" w:sz="4" w:space="0" w:color="000000"/>
              <w:bottom w:val="single" w:sz="4" w:space="0" w:color="000000"/>
              <w:right w:val="single" w:sz="4" w:space="0" w:color="000000"/>
            </w:tcBorders>
            <w:hideMark/>
          </w:tcPr>
          <w:p w:rsidR="00D61241" w:rsidRPr="006D758D" w:rsidRDefault="00D61241" w:rsidP="00D61241">
            <w:pPr>
              <w:pStyle w:val="Style49"/>
              <w:spacing w:line="256" w:lineRule="auto"/>
              <w:rPr>
                <w:sz w:val="20"/>
                <w:szCs w:val="20"/>
                <w:lang w:eastAsia="en-US"/>
              </w:rPr>
            </w:pPr>
            <w:r w:rsidRPr="006D758D">
              <w:rPr>
                <w:sz w:val="20"/>
                <w:szCs w:val="20"/>
                <w:lang w:eastAsia="en-US"/>
              </w:rPr>
              <w:t>Целевой показатель 15</w:t>
            </w:r>
          </w:p>
          <w:p w:rsidR="00D61241" w:rsidRPr="006D758D" w:rsidRDefault="00D61241" w:rsidP="00D61241">
            <w:pPr>
              <w:pStyle w:val="Style49"/>
              <w:spacing w:line="256" w:lineRule="auto"/>
              <w:rPr>
                <w:sz w:val="20"/>
                <w:szCs w:val="20"/>
                <w:lang w:eastAsia="en-US"/>
              </w:rPr>
            </w:pPr>
            <w:r w:rsidRPr="006D758D">
              <w:rPr>
                <w:sz w:val="20"/>
                <w:szCs w:val="20"/>
                <w:lang w:eastAsia="en-US"/>
              </w:rPr>
              <w:t>среднее число пользователей архивной информацией на 10 тыс. человек округа</w:t>
            </w:r>
          </w:p>
        </w:tc>
        <w:tc>
          <w:tcPr>
            <w:tcW w:w="1422" w:type="dxa"/>
            <w:tcBorders>
              <w:top w:val="single" w:sz="4" w:space="0" w:color="000000"/>
              <w:left w:val="single" w:sz="4" w:space="0" w:color="000000"/>
              <w:bottom w:val="single" w:sz="4" w:space="0" w:color="000000"/>
              <w:right w:val="single" w:sz="4" w:space="0" w:color="000000"/>
            </w:tcBorders>
            <w:hideMark/>
          </w:tcPr>
          <w:p w:rsidR="00D61241" w:rsidRPr="006D758D" w:rsidRDefault="00D61241" w:rsidP="00D61241">
            <w:pPr>
              <w:pStyle w:val="Style49"/>
              <w:spacing w:line="256" w:lineRule="auto"/>
              <w:jc w:val="center"/>
              <w:rPr>
                <w:sz w:val="20"/>
                <w:szCs w:val="20"/>
                <w:lang w:eastAsia="en-US"/>
              </w:rPr>
            </w:pPr>
            <w:r w:rsidRPr="006D758D">
              <w:rPr>
                <w:sz w:val="20"/>
                <w:szCs w:val="20"/>
                <w:lang w:eastAsia="en-US"/>
              </w:rPr>
              <w:t>чел.</w:t>
            </w:r>
          </w:p>
        </w:tc>
        <w:tc>
          <w:tcPr>
            <w:tcW w:w="1134" w:type="dxa"/>
            <w:tcBorders>
              <w:top w:val="single" w:sz="4" w:space="0" w:color="000000"/>
              <w:left w:val="single" w:sz="4" w:space="0" w:color="000000"/>
              <w:bottom w:val="single" w:sz="4" w:space="0" w:color="000000"/>
              <w:right w:val="single" w:sz="4" w:space="0" w:color="000000"/>
            </w:tcBorders>
          </w:tcPr>
          <w:p w:rsidR="00D61241" w:rsidRPr="006D758D" w:rsidRDefault="00D61241" w:rsidP="00D61241">
            <w:pPr>
              <w:widowControl w:val="0"/>
              <w:autoSpaceDE w:val="0"/>
              <w:autoSpaceDN w:val="0"/>
              <w:adjustRightInd w:val="0"/>
              <w:spacing w:line="256" w:lineRule="auto"/>
              <w:jc w:val="center"/>
              <w:rPr>
                <w:sz w:val="20"/>
                <w:szCs w:val="20"/>
              </w:rPr>
            </w:pPr>
            <w:r>
              <w:rPr>
                <w:sz w:val="20"/>
                <w:szCs w:val="20"/>
              </w:rPr>
              <w:t>143</w:t>
            </w:r>
          </w:p>
        </w:tc>
        <w:tc>
          <w:tcPr>
            <w:tcW w:w="1134" w:type="dxa"/>
            <w:tcBorders>
              <w:top w:val="single" w:sz="4" w:space="0" w:color="000000"/>
              <w:left w:val="single" w:sz="4" w:space="0" w:color="000000"/>
              <w:bottom w:val="single" w:sz="4" w:space="0" w:color="000000"/>
              <w:right w:val="single" w:sz="4" w:space="0" w:color="000000"/>
            </w:tcBorders>
          </w:tcPr>
          <w:p w:rsidR="00D61241" w:rsidRPr="006D758D" w:rsidRDefault="00D61241" w:rsidP="00D61241">
            <w:pPr>
              <w:widowControl w:val="0"/>
              <w:autoSpaceDE w:val="0"/>
              <w:autoSpaceDN w:val="0"/>
              <w:adjustRightInd w:val="0"/>
              <w:spacing w:line="256" w:lineRule="auto"/>
              <w:jc w:val="center"/>
              <w:rPr>
                <w:sz w:val="20"/>
                <w:szCs w:val="20"/>
              </w:rPr>
            </w:pPr>
            <w:r>
              <w:rPr>
                <w:sz w:val="20"/>
                <w:szCs w:val="20"/>
              </w:rPr>
              <w:t>146</w:t>
            </w:r>
          </w:p>
        </w:tc>
        <w:tc>
          <w:tcPr>
            <w:tcW w:w="1134" w:type="dxa"/>
            <w:tcBorders>
              <w:top w:val="single" w:sz="4" w:space="0" w:color="000000"/>
              <w:left w:val="single" w:sz="4" w:space="0" w:color="000000"/>
              <w:bottom w:val="single" w:sz="4" w:space="0" w:color="000000"/>
              <w:right w:val="single" w:sz="4" w:space="0" w:color="000000"/>
            </w:tcBorders>
            <w:hideMark/>
          </w:tcPr>
          <w:p w:rsidR="00D61241" w:rsidRPr="006D758D" w:rsidRDefault="00D61241" w:rsidP="00D61241">
            <w:pPr>
              <w:widowControl w:val="0"/>
              <w:autoSpaceDE w:val="0"/>
              <w:autoSpaceDN w:val="0"/>
              <w:adjustRightInd w:val="0"/>
              <w:spacing w:line="256" w:lineRule="auto"/>
              <w:jc w:val="center"/>
              <w:rPr>
                <w:sz w:val="20"/>
                <w:szCs w:val="20"/>
              </w:rPr>
            </w:pPr>
            <w:r w:rsidRPr="006D758D">
              <w:rPr>
                <w:sz w:val="20"/>
                <w:szCs w:val="20"/>
              </w:rPr>
              <w:t>148</w:t>
            </w:r>
          </w:p>
        </w:tc>
        <w:tc>
          <w:tcPr>
            <w:tcW w:w="1134" w:type="dxa"/>
            <w:tcBorders>
              <w:top w:val="single" w:sz="4" w:space="0" w:color="000000"/>
              <w:left w:val="single" w:sz="4" w:space="0" w:color="000000"/>
              <w:bottom w:val="single" w:sz="4" w:space="0" w:color="000000"/>
              <w:right w:val="single" w:sz="4" w:space="0" w:color="000000"/>
            </w:tcBorders>
            <w:hideMark/>
          </w:tcPr>
          <w:p w:rsidR="00D61241" w:rsidRPr="006D758D" w:rsidRDefault="00D61241" w:rsidP="00D61241">
            <w:pPr>
              <w:widowControl w:val="0"/>
              <w:autoSpaceDE w:val="0"/>
              <w:autoSpaceDN w:val="0"/>
              <w:adjustRightInd w:val="0"/>
              <w:spacing w:line="256" w:lineRule="auto"/>
              <w:jc w:val="center"/>
              <w:rPr>
                <w:caps/>
                <w:sz w:val="20"/>
                <w:szCs w:val="20"/>
              </w:rPr>
            </w:pPr>
            <w:r w:rsidRPr="006D758D">
              <w:rPr>
                <w:caps/>
                <w:sz w:val="20"/>
                <w:szCs w:val="20"/>
              </w:rPr>
              <w:t>150</w:t>
            </w:r>
          </w:p>
        </w:tc>
        <w:tc>
          <w:tcPr>
            <w:tcW w:w="1133" w:type="dxa"/>
            <w:tcBorders>
              <w:top w:val="single" w:sz="4" w:space="0" w:color="000000"/>
              <w:left w:val="single" w:sz="4" w:space="0" w:color="000000"/>
              <w:bottom w:val="single" w:sz="4" w:space="0" w:color="000000"/>
              <w:right w:val="single" w:sz="4" w:space="0" w:color="000000"/>
            </w:tcBorders>
            <w:hideMark/>
          </w:tcPr>
          <w:p w:rsidR="00D61241" w:rsidRPr="006D758D" w:rsidRDefault="00D61241" w:rsidP="00D61241">
            <w:pPr>
              <w:widowControl w:val="0"/>
              <w:autoSpaceDE w:val="0"/>
              <w:autoSpaceDN w:val="0"/>
              <w:adjustRightInd w:val="0"/>
              <w:spacing w:line="256" w:lineRule="auto"/>
              <w:jc w:val="center"/>
              <w:rPr>
                <w:sz w:val="20"/>
                <w:szCs w:val="20"/>
              </w:rPr>
            </w:pPr>
            <w:r w:rsidRPr="006D758D">
              <w:rPr>
                <w:sz w:val="20"/>
                <w:szCs w:val="20"/>
              </w:rPr>
              <w:t>151</w:t>
            </w:r>
          </w:p>
        </w:tc>
      </w:tr>
      <w:tr w:rsidR="00D61241" w:rsidRPr="006D758D" w:rsidTr="00D61241">
        <w:tc>
          <w:tcPr>
            <w:tcW w:w="539" w:type="dxa"/>
            <w:vMerge/>
            <w:tcBorders>
              <w:left w:val="single" w:sz="4" w:space="0" w:color="000000"/>
              <w:bottom w:val="single" w:sz="4" w:space="0" w:color="000000"/>
              <w:right w:val="single" w:sz="4" w:space="0" w:color="000000"/>
            </w:tcBorders>
          </w:tcPr>
          <w:p w:rsidR="00D61241" w:rsidRPr="006D758D" w:rsidRDefault="00D61241" w:rsidP="00D61241">
            <w:pPr>
              <w:pStyle w:val="Style49"/>
              <w:spacing w:line="256" w:lineRule="auto"/>
              <w:rPr>
                <w:sz w:val="20"/>
                <w:szCs w:val="20"/>
                <w:lang w:eastAsia="en-US"/>
              </w:rPr>
            </w:pPr>
          </w:p>
        </w:tc>
        <w:tc>
          <w:tcPr>
            <w:tcW w:w="4528" w:type="dxa"/>
            <w:vMerge/>
            <w:tcBorders>
              <w:left w:val="single" w:sz="4" w:space="0" w:color="000000"/>
              <w:bottom w:val="single" w:sz="4" w:space="0" w:color="000000"/>
              <w:right w:val="single" w:sz="4" w:space="0" w:color="000000"/>
            </w:tcBorders>
          </w:tcPr>
          <w:p w:rsidR="00D61241" w:rsidRPr="006D758D" w:rsidRDefault="00D61241" w:rsidP="00D61241">
            <w:pPr>
              <w:spacing w:after="60" w:line="252" w:lineRule="auto"/>
              <w:jc w:val="both"/>
              <w:rPr>
                <w:sz w:val="20"/>
                <w:szCs w:val="20"/>
              </w:rPr>
            </w:pPr>
          </w:p>
        </w:tc>
        <w:tc>
          <w:tcPr>
            <w:tcW w:w="3684" w:type="dxa"/>
            <w:tcBorders>
              <w:top w:val="single" w:sz="4" w:space="0" w:color="000000"/>
              <w:left w:val="single" w:sz="4" w:space="0" w:color="000000"/>
              <w:bottom w:val="single" w:sz="4" w:space="0" w:color="000000"/>
              <w:right w:val="single" w:sz="4" w:space="0" w:color="000000"/>
            </w:tcBorders>
            <w:hideMark/>
          </w:tcPr>
          <w:p w:rsidR="00D61241" w:rsidRPr="006D758D" w:rsidRDefault="00D61241" w:rsidP="00D61241">
            <w:pPr>
              <w:pStyle w:val="Style49"/>
              <w:spacing w:line="256" w:lineRule="auto"/>
              <w:rPr>
                <w:sz w:val="20"/>
                <w:szCs w:val="20"/>
                <w:lang w:eastAsia="en-US"/>
              </w:rPr>
            </w:pPr>
            <w:r w:rsidRPr="006D758D">
              <w:rPr>
                <w:sz w:val="20"/>
                <w:szCs w:val="20"/>
                <w:lang w:eastAsia="en-US"/>
              </w:rPr>
              <w:t>Целевой показатель 16</w:t>
            </w:r>
          </w:p>
          <w:p w:rsidR="00D61241" w:rsidRPr="006D758D" w:rsidRDefault="00D61241" w:rsidP="00D61241">
            <w:pPr>
              <w:pStyle w:val="Style49"/>
              <w:spacing w:line="256" w:lineRule="auto"/>
              <w:rPr>
                <w:sz w:val="20"/>
                <w:szCs w:val="20"/>
                <w:lang w:eastAsia="en-US"/>
              </w:rPr>
            </w:pPr>
            <w:r w:rsidRPr="006D758D">
              <w:rPr>
                <w:sz w:val="20"/>
                <w:szCs w:val="20"/>
                <w:lang w:eastAsia="en-US"/>
              </w:rPr>
              <w:t>выполнение плановых показателей на предоставление муниципальных услуг (выполнение работ) на обеспечение доступа пользователей к архивному фонду округа</w:t>
            </w:r>
          </w:p>
        </w:tc>
        <w:tc>
          <w:tcPr>
            <w:tcW w:w="1422" w:type="dxa"/>
            <w:tcBorders>
              <w:top w:val="single" w:sz="4" w:space="0" w:color="000000"/>
              <w:left w:val="single" w:sz="4" w:space="0" w:color="000000"/>
              <w:bottom w:val="single" w:sz="4" w:space="0" w:color="000000"/>
              <w:right w:val="single" w:sz="4" w:space="0" w:color="000000"/>
            </w:tcBorders>
            <w:hideMark/>
          </w:tcPr>
          <w:p w:rsidR="00D61241" w:rsidRPr="006D758D" w:rsidRDefault="00D61241" w:rsidP="00D61241">
            <w:pPr>
              <w:pStyle w:val="Style49"/>
              <w:spacing w:line="256" w:lineRule="auto"/>
              <w:jc w:val="center"/>
              <w:rPr>
                <w:sz w:val="20"/>
                <w:szCs w:val="20"/>
                <w:lang w:eastAsia="en-US"/>
              </w:rPr>
            </w:pPr>
            <w:r w:rsidRPr="006D758D">
              <w:rPr>
                <w:sz w:val="20"/>
                <w:szCs w:val="20"/>
                <w:lang w:eastAsia="en-US"/>
              </w:rPr>
              <w:t>%</w:t>
            </w:r>
          </w:p>
        </w:tc>
        <w:tc>
          <w:tcPr>
            <w:tcW w:w="1134" w:type="dxa"/>
            <w:tcBorders>
              <w:top w:val="single" w:sz="4" w:space="0" w:color="000000"/>
              <w:left w:val="single" w:sz="4" w:space="0" w:color="000000"/>
              <w:bottom w:val="single" w:sz="4" w:space="0" w:color="000000"/>
              <w:right w:val="single" w:sz="4" w:space="0" w:color="000000"/>
            </w:tcBorders>
          </w:tcPr>
          <w:p w:rsidR="00D61241" w:rsidRPr="006D758D" w:rsidRDefault="00D61241" w:rsidP="00D61241">
            <w:pPr>
              <w:widowControl w:val="0"/>
              <w:autoSpaceDE w:val="0"/>
              <w:autoSpaceDN w:val="0"/>
              <w:adjustRightInd w:val="0"/>
              <w:spacing w:line="256" w:lineRule="auto"/>
              <w:jc w:val="center"/>
              <w:rPr>
                <w:sz w:val="20"/>
                <w:szCs w:val="20"/>
              </w:rPr>
            </w:pPr>
            <w:r>
              <w:rPr>
                <w:sz w:val="20"/>
                <w:szCs w:val="20"/>
              </w:rPr>
              <w:t>100</w:t>
            </w:r>
          </w:p>
        </w:tc>
        <w:tc>
          <w:tcPr>
            <w:tcW w:w="1134" w:type="dxa"/>
            <w:tcBorders>
              <w:top w:val="single" w:sz="4" w:space="0" w:color="000000"/>
              <w:left w:val="single" w:sz="4" w:space="0" w:color="000000"/>
              <w:bottom w:val="single" w:sz="4" w:space="0" w:color="000000"/>
              <w:right w:val="single" w:sz="4" w:space="0" w:color="000000"/>
            </w:tcBorders>
          </w:tcPr>
          <w:p w:rsidR="00D61241" w:rsidRPr="006D758D" w:rsidRDefault="00D61241" w:rsidP="00D61241">
            <w:pPr>
              <w:widowControl w:val="0"/>
              <w:autoSpaceDE w:val="0"/>
              <w:autoSpaceDN w:val="0"/>
              <w:adjustRightInd w:val="0"/>
              <w:spacing w:line="256" w:lineRule="auto"/>
              <w:jc w:val="center"/>
              <w:rPr>
                <w:sz w:val="20"/>
                <w:szCs w:val="20"/>
              </w:rPr>
            </w:pPr>
            <w:r>
              <w:rPr>
                <w:sz w:val="20"/>
                <w:szCs w:val="20"/>
              </w:rPr>
              <w:t>100</w:t>
            </w:r>
          </w:p>
        </w:tc>
        <w:tc>
          <w:tcPr>
            <w:tcW w:w="1134" w:type="dxa"/>
            <w:tcBorders>
              <w:top w:val="single" w:sz="4" w:space="0" w:color="000000"/>
              <w:left w:val="single" w:sz="4" w:space="0" w:color="000000"/>
              <w:bottom w:val="single" w:sz="4" w:space="0" w:color="000000"/>
              <w:right w:val="single" w:sz="4" w:space="0" w:color="000000"/>
            </w:tcBorders>
            <w:hideMark/>
          </w:tcPr>
          <w:p w:rsidR="00D61241" w:rsidRPr="006D758D" w:rsidRDefault="00D61241" w:rsidP="00D61241">
            <w:pPr>
              <w:widowControl w:val="0"/>
              <w:autoSpaceDE w:val="0"/>
              <w:autoSpaceDN w:val="0"/>
              <w:adjustRightInd w:val="0"/>
              <w:spacing w:line="256" w:lineRule="auto"/>
              <w:jc w:val="center"/>
              <w:rPr>
                <w:sz w:val="20"/>
                <w:szCs w:val="20"/>
              </w:rPr>
            </w:pPr>
            <w:r w:rsidRPr="006D758D">
              <w:rPr>
                <w:sz w:val="20"/>
                <w:szCs w:val="20"/>
              </w:rPr>
              <w:t>100</w:t>
            </w:r>
          </w:p>
        </w:tc>
        <w:tc>
          <w:tcPr>
            <w:tcW w:w="1134" w:type="dxa"/>
            <w:tcBorders>
              <w:top w:val="single" w:sz="4" w:space="0" w:color="000000"/>
              <w:left w:val="single" w:sz="4" w:space="0" w:color="000000"/>
              <w:bottom w:val="single" w:sz="4" w:space="0" w:color="000000"/>
              <w:right w:val="single" w:sz="4" w:space="0" w:color="000000"/>
            </w:tcBorders>
            <w:hideMark/>
          </w:tcPr>
          <w:p w:rsidR="00D61241" w:rsidRPr="006D758D" w:rsidRDefault="00D61241" w:rsidP="00D61241">
            <w:pPr>
              <w:widowControl w:val="0"/>
              <w:autoSpaceDE w:val="0"/>
              <w:autoSpaceDN w:val="0"/>
              <w:adjustRightInd w:val="0"/>
              <w:spacing w:line="256" w:lineRule="auto"/>
              <w:jc w:val="center"/>
              <w:rPr>
                <w:caps/>
                <w:sz w:val="20"/>
                <w:szCs w:val="20"/>
              </w:rPr>
            </w:pPr>
            <w:r w:rsidRPr="006D758D">
              <w:rPr>
                <w:caps/>
                <w:sz w:val="20"/>
                <w:szCs w:val="20"/>
              </w:rPr>
              <w:t>100</w:t>
            </w:r>
          </w:p>
        </w:tc>
        <w:tc>
          <w:tcPr>
            <w:tcW w:w="1133" w:type="dxa"/>
            <w:tcBorders>
              <w:top w:val="single" w:sz="4" w:space="0" w:color="000000"/>
              <w:left w:val="single" w:sz="4" w:space="0" w:color="000000"/>
              <w:bottom w:val="single" w:sz="4" w:space="0" w:color="000000"/>
              <w:right w:val="single" w:sz="4" w:space="0" w:color="000000"/>
            </w:tcBorders>
            <w:hideMark/>
          </w:tcPr>
          <w:p w:rsidR="00D61241" w:rsidRPr="006D758D" w:rsidRDefault="00D61241" w:rsidP="00D61241">
            <w:pPr>
              <w:widowControl w:val="0"/>
              <w:autoSpaceDE w:val="0"/>
              <w:autoSpaceDN w:val="0"/>
              <w:adjustRightInd w:val="0"/>
              <w:spacing w:line="256" w:lineRule="auto"/>
              <w:jc w:val="center"/>
              <w:rPr>
                <w:sz w:val="20"/>
                <w:szCs w:val="20"/>
              </w:rPr>
            </w:pPr>
            <w:r w:rsidRPr="006D758D">
              <w:rPr>
                <w:sz w:val="20"/>
                <w:szCs w:val="20"/>
              </w:rPr>
              <w:t>100</w:t>
            </w:r>
          </w:p>
        </w:tc>
      </w:tr>
    </w:tbl>
    <w:p w:rsidR="00D61241" w:rsidRPr="0014279B" w:rsidRDefault="00D61241" w:rsidP="00D612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autoSpaceDE w:val="0"/>
        <w:autoSpaceDN w:val="0"/>
        <w:adjustRightInd w:val="0"/>
        <w:rPr>
          <w:sz w:val="20"/>
          <w:szCs w:val="20"/>
        </w:rPr>
      </w:pPr>
    </w:p>
    <w:p w:rsidR="00D61241" w:rsidRDefault="00D61241" w:rsidP="00D612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autoSpaceDE w:val="0"/>
        <w:autoSpaceDN w:val="0"/>
        <w:adjustRightInd w:val="0"/>
        <w:ind w:firstLine="708"/>
        <w:jc w:val="right"/>
      </w:pPr>
      <w:r>
        <w:t xml:space="preserve">Приложение 2 </w:t>
      </w:r>
    </w:p>
    <w:p w:rsidR="00D61241" w:rsidRDefault="00D61241" w:rsidP="00D612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autoSpaceDE w:val="0"/>
        <w:autoSpaceDN w:val="0"/>
        <w:adjustRightInd w:val="0"/>
        <w:jc w:val="right"/>
      </w:pPr>
      <w:r>
        <w:t>к подпрограмме 1 муниципальной программы</w:t>
      </w:r>
    </w:p>
    <w:p w:rsidR="00D61241" w:rsidRDefault="00D61241" w:rsidP="00D612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autoSpaceDE w:val="0"/>
        <w:autoSpaceDN w:val="0"/>
        <w:adjustRightInd w:val="0"/>
        <w:jc w:val="center"/>
        <w:rPr>
          <w:b/>
        </w:rPr>
      </w:pPr>
    </w:p>
    <w:p w:rsidR="00D61241" w:rsidRDefault="00D61241" w:rsidP="00D612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autoSpaceDE w:val="0"/>
        <w:autoSpaceDN w:val="0"/>
        <w:adjustRightInd w:val="0"/>
        <w:jc w:val="center"/>
        <w:rPr>
          <w:b/>
        </w:rPr>
      </w:pPr>
      <w:r>
        <w:rPr>
          <w:b/>
        </w:rPr>
        <w:t xml:space="preserve">СВЕДЕНИЯ </w:t>
      </w:r>
    </w:p>
    <w:p w:rsidR="00D61241" w:rsidRDefault="00D61241" w:rsidP="00D612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autoSpaceDE w:val="0"/>
        <w:autoSpaceDN w:val="0"/>
        <w:adjustRightInd w:val="0"/>
        <w:jc w:val="center"/>
        <w:rPr>
          <w:b/>
        </w:rPr>
      </w:pPr>
      <w:r>
        <w:rPr>
          <w:b/>
        </w:rPr>
        <w:t xml:space="preserve">о порядке сбора информации и методике расчёта целевого показателя подпрограммы 1 муниципальной программы </w:t>
      </w:r>
    </w:p>
    <w:p w:rsidR="00D61241" w:rsidRPr="0014279B" w:rsidRDefault="00D61241" w:rsidP="00D612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autoSpaceDE w:val="0"/>
        <w:autoSpaceDN w:val="0"/>
        <w:adjustRightInd w:val="0"/>
        <w:jc w:val="center"/>
        <w:rPr>
          <w:b/>
        </w:rPr>
      </w:pPr>
      <w:r>
        <w:rPr>
          <w:b/>
        </w:rPr>
        <w:t xml:space="preserve"> </w:t>
      </w:r>
    </w:p>
    <w:tbl>
      <w:tblPr>
        <w:tblW w:w="15706"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1558"/>
        <w:gridCol w:w="709"/>
        <w:gridCol w:w="1532"/>
        <w:gridCol w:w="1418"/>
        <w:gridCol w:w="1728"/>
        <w:gridCol w:w="2126"/>
        <w:gridCol w:w="1701"/>
        <w:gridCol w:w="1390"/>
        <w:gridCol w:w="1418"/>
        <w:gridCol w:w="1559"/>
      </w:tblGrid>
      <w:tr w:rsidR="00D61241" w:rsidTr="00D61241">
        <w:tc>
          <w:tcPr>
            <w:tcW w:w="567" w:type="dxa"/>
            <w:tcBorders>
              <w:top w:val="single" w:sz="4" w:space="0" w:color="000000"/>
              <w:left w:val="single" w:sz="4" w:space="0" w:color="000000"/>
              <w:bottom w:val="single" w:sz="4" w:space="0" w:color="000000"/>
              <w:right w:val="single" w:sz="4" w:space="0" w:color="000000"/>
            </w:tcBorders>
            <w:hideMark/>
          </w:tcPr>
          <w:p w:rsidR="00D61241" w:rsidRDefault="00D61241" w:rsidP="00D61241">
            <w:pPr>
              <w:widowControl w:val="0"/>
              <w:autoSpaceDE w:val="0"/>
              <w:autoSpaceDN w:val="0"/>
              <w:adjustRightInd w:val="0"/>
              <w:jc w:val="center"/>
              <w:rPr>
                <w:sz w:val="18"/>
                <w:szCs w:val="18"/>
              </w:rPr>
            </w:pPr>
            <w:r>
              <w:rPr>
                <w:sz w:val="18"/>
                <w:szCs w:val="18"/>
              </w:rPr>
              <w:t>№</w:t>
            </w:r>
          </w:p>
          <w:p w:rsidR="00D61241" w:rsidRDefault="00D61241" w:rsidP="00D61241">
            <w:pPr>
              <w:widowControl w:val="0"/>
              <w:autoSpaceDE w:val="0"/>
              <w:autoSpaceDN w:val="0"/>
              <w:adjustRightInd w:val="0"/>
              <w:jc w:val="center"/>
              <w:rPr>
                <w:sz w:val="18"/>
                <w:szCs w:val="18"/>
              </w:rPr>
            </w:pPr>
            <w:r>
              <w:rPr>
                <w:sz w:val="18"/>
                <w:szCs w:val="18"/>
              </w:rPr>
              <w:t>п/п</w:t>
            </w:r>
          </w:p>
        </w:tc>
        <w:tc>
          <w:tcPr>
            <w:tcW w:w="1558" w:type="dxa"/>
            <w:tcBorders>
              <w:top w:val="single" w:sz="4" w:space="0" w:color="000000"/>
              <w:left w:val="single" w:sz="4" w:space="0" w:color="000000"/>
              <w:bottom w:val="single" w:sz="4" w:space="0" w:color="000000"/>
              <w:right w:val="single" w:sz="4" w:space="0" w:color="000000"/>
            </w:tcBorders>
            <w:hideMark/>
          </w:tcPr>
          <w:p w:rsidR="00D61241" w:rsidRDefault="00D61241" w:rsidP="00D61241">
            <w:pPr>
              <w:widowControl w:val="0"/>
              <w:autoSpaceDE w:val="0"/>
              <w:autoSpaceDN w:val="0"/>
              <w:adjustRightInd w:val="0"/>
              <w:jc w:val="center"/>
              <w:rPr>
                <w:sz w:val="18"/>
                <w:szCs w:val="18"/>
              </w:rPr>
            </w:pPr>
            <w:r>
              <w:rPr>
                <w:sz w:val="18"/>
                <w:szCs w:val="18"/>
              </w:rPr>
              <w:t>Наименование целевого показателя (индикатора)</w:t>
            </w:r>
          </w:p>
        </w:tc>
        <w:tc>
          <w:tcPr>
            <w:tcW w:w="709" w:type="dxa"/>
            <w:tcBorders>
              <w:top w:val="single" w:sz="4" w:space="0" w:color="000000"/>
              <w:left w:val="single" w:sz="4" w:space="0" w:color="000000"/>
              <w:bottom w:val="single" w:sz="4" w:space="0" w:color="000000"/>
              <w:right w:val="single" w:sz="4" w:space="0" w:color="000000"/>
            </w:tcBorders>
            <w:hideMark/>
          </w:tcPr>
          <w:p w:rsidR="00D61241" w:rsidRDefault="00D61241" w:rsidP="00D61241">
            <w:pPr>
              <w:widowControl w:val="0"/>
              <w:autoSpaceDE w:val="0"/>
              <w:autoSpaceDN w:val="0"/>
              <w:adjustRightInd w:val="0"/>
              <w:jc w:val="center"/>
              <w:rPr>
                <w:sz w:val="18"/>
                <w:szCs w:val="18"/>
              </w:rPr>
            </w:pPr>
            <w:r>
              <w:rPr>
                <w:sz w:val="18"/>
                <w:szCs w:val="18"/>
              </w:rPr>
              <w:t>Ед. изм.</w:t>
            </w:r>
          </w:p>
        </w:tc>
        <w:tc>
          <w:tcPr>
            <w:tcW w:w="1532" w:type="dxa"/>
            <w:tcBorders>
              <w:top w:val="single" w:sz="4" w:space="0" w:color="000000"/>
              <w:left w:val="single" w:sz="4" w:space="0" w:color="000000"/>
              <w:bottom w:val="single" w:sz="4" w:space="0" w:color="000000"/>
              <w:right w:val="single" w:sz="4" w:space="0" w:color="000000"/>
            </w:tcBorders>
            <w:hideMark/>
          </w:tcPr>
          <w:p w:rsidR="00D61241" w:rsidRDefault="00D61241" w:rsidP="00D61241">
            <w:pPr>
              <w:widowControl w:val="0"/>
              <w:autoSpaceDE w:val="0"/>
              <w:autoSpaceDN w:val="0"/>
              <w:adjustRightInd w:val="0"/>
              <w:jc w:val="center"/>
              <w:rPr>
                <w:sz w:val="18"/>
                <w:szCs w:val="18"/>
              </w:rPr>
            </w:pPr>
            <w:r>
              <w:rPr>
                <w:sz w:val="18"/>
                <w:szCs w:val="18"/>
              </w:rPr>
              <w:t>Определение целевого показателя</w:t>
            </w:r>
          </w:p>
        </w:tc>
        <w:tc>
          <w:tcPr>
            <w:tcW w:w="1418" w:type="dxa"/>
            <w:tcBorders>
              <w:top w:val="single" w:sz="4" w:space="0" w:color="000000"/>
              <w:left w:val="single" w:sz="4" w:space="0" w:color="000000"/>
              <w:bottom w:val="single" w:sz="4" w:space="0" w:color="000000"/>
              <w:right w:val="single" w:sz="4" w:space="0" w:color="000000"/>
            </w:tcBorders>
            <w:hideMark/>
          </w:tcPr>
          <w:p w:rsidR="00D61241" w:rsidRDefault="00D61241" w:rsidP="00D61241">
            <w:pPr>
              <w:widowControl w:val="0"/>
              <w:autoSpaceDE w:val="0"/>
              <w:autoSpaceDN w:val="0"/>
              <w:adjustRightInd w:val="0"/>
              <w:jc w:val="center"/>
              <w:rPr>
                <w:sz w:val="18"/>
                <w:szCs w:val="18"/>
              </w:rPr>
            </w:pPr>
            <w:r>
              <w:rPr>
                <w:sz w:val="18"/>
                <w:szCs w:val="18"/>
              </w:rPr>
              <w:t>Временные характеристики целевого показателя</w:t>
            </w:r>
          </w:p>
        </w:tc>
        <w:tc>
          <w:tcPr>
            <w:tcW w:w="1728" w:type="dxa"/>
            <w:tcBorders>
              <w:top w:val="single" w:sz="4" w:space="0" w:color="000000"/>
              <w:left w:val="single" w:sz="4" w:space="0" w:color="000000"/>
              <w:bottom w:val="single" w:sz="4" w:space="0" w:color="000000"/>
              <w:right w:val="single" w:sz="4" w:space="0" w:color="000000"/>
            </w:tcBorders>
            <w:hideMark/>
          </w:tcPr>
          <w:p w:rsidR="00D61241" w:rsidRDefault="00D61241" w:rsidP="00D61241">
            <w:pPr>
              <w:widowControl w:val="0"/>
              <w:autoSpaceDE w:val="0"/>
              <w:autoSpaceDN w:val="0"/>
              <w:adjustRightInd w:val="0"/>
              <w:jc w:val="center"/>
              <w:rPr>
                <w:sz w:val="18"/>
                <w:szCs w:val="18"/>
              </w:rPr>
            </w:pPr>
            <w:r>
              <w:rPr>
                <w:sz w:val="18"/>
                <w:szCs w:val="18"/>
              </w:rPr>
              <w:t>Алгоритм формирования (формула) и методологические пояснения к целевому показателю</w:t>
            </w:r>
          </w:p>
        </w:tc>
        <w:tc>
          <w:tcPr>
            <w:tcW w:w="2126" w:type="dxa"/>
            <w:tcBorders>
              <w:top w:val="single" w:sz="4" w:space="0" w:color="000000"/>
              <w:left w:val="single" w:sz="4" w:space="0" w:color="000000"/>
              <w:bottom w:val="single" w:sz="4" w:space="0" w:color="000000"/>
              <w:right w:val="single" w:sz="4" w:space="0" w:color="000000"/>
            </w:tcBorders>
            <w:hideMark/>
          </w:tcPr>
          <w:p w:rsidR="00D61241" w:rsidRDefault="00D61241" w:rsidP="00D61241">
            <w:pPr>
              <w:widowControl w:val="0"/>
              <w:autoSpaceDE w:val="0"/>
              <w:autoSpaceDN w:val="0"/>
              <w:adjustRightInd w:val="0"/>
              <w:jc w:val="center"/>
              <w:rPr>
                <w:sz w:val="18"/>
                <w:szCs w:val="18"/>
              </w:rPr>
            </w:pPr>
            <w:r>
              <w:rPr>
                <w:sz w:val="18"/>
                <w:szCs w:val="18"/>
              </w:rPr>
              <w:t>Базовые показатели, используемые в формуле</w:t>
            </w:r>
          </w:p>
        </w:tc>
        <w:tc>
          <w:tcPr>
            <w:tcW w:w="1701" w:type="dxa"/>
            <w:tcBorders>
              <w:top w:val="single" w:sz="4" w:space="0" w:color="000000"/>
              <w:left w:val="single" w:sz="4" w:space="0" w:color="000000"/>
              <w:bottom w:val="single" w:sz="4" w:space="0" w:color="000000"/>
              <w:right w:val="single" w:sz="4" w:space="0" w:color="000000"/>
            </w:tcBorders>
            <w:hideMark/>
          </w:tcPr>
          <w:p w:rsidR="00D61241" w:rsidRDefault="00D61241" w:rsidP="00D61241">
            <w:pPr>
              <w:widowControl w:val="0"/>
              <w:autoSpaceDE w:val="0"/>
              <w:autoSpaceDN w:val="0"/>
              <w:adjustRightInd w:val="0"/>
              <w:jc w:val="center"/>
              <w:rPr>
                <w:sz w:val="18"/>
                <w:szCs w:val="18"/>
              </w:rPr>
            </w:pPr>
            <w:r>
              <w:rPr>
                <w:sz w:val="18"/>
                <w:szCs w:val="18"/>
              </w:rPr>
              <w:t>Метод сбора информации, индекс формы отчётности</w:t>
            </w:r>
          </w:p>
        </w:tc>
        <w:tc>
          <w:tcPr>
            <w:tcW w:w="1390" w:type="dxa"/>
            <w:tcBorders>
              <w:top w:val="single" w:sz="4" w:space="0" w:color="000000"/>
              <w:left w:val="single" w:sz="4" w:space="0" w:color="000000"/>
              <w:bottom w:val="single" w:sz="4" w:space="0" w:color="000000"/>
              <w:right w:val="single" w:sz="4" w:space="0" w:color="000000"/>
            </w:tcBorders>
            <w:hideMark/>
          </w:tcPr>
          <w:p w:rsidR="00D61241" w:rsidRDefault="00D61241" w:rsidP="00D61241">
            <w:pPr>
              <w:widowControl w:val="0"/>
              <w:autoSpaceDE w:val="0"/>
              <w:autoSpaceDN w:val="0"/>
              <w:adjustRightInd w:val="0"/>
              <w:jc w:val="center"/>
              <w:rPr>
                <w:sz w:val="18"/>
                <w:szCs w:val="18"/>
              </w:rPr>
            </w:pPr>
            <w:r>
              <w:rPr>
                <w:sz w:val="18"/>
                <w:szCs w:val="18"/>
              </w:rPr>
              <w:t>Объект и единица наблюдения</w:t>
            </w:r>
          </w:p>
        </w:tc>
        <w:tc>
          <w:tcPr>
            <w:tcW w:w="1418" w:type="dxa"/>
            <w:tcBorders>
              <w:top w:val="single" w:sz="4" w:space="0" w:color="000000"/>
              <w:left w:val="single" w:sz="4" w:space="0" w:color="000000"/>
              <w:bottom w:val="single" w:sz="4" w:space="0" w:color="000000"/>
              <w:right w:val="single" w:sz="4" w:space="0" w:color="000000"/>
            </w:tcBorders>
            <w:hideMark/>
          </w:tcPr>
          <w:p w:rsidR="00D61241" w:rsidRDefault="00D61241" w:rsidP="00D61241">
            <w:pPr>
              <w:widowControl w:val="0"/>
              <w:autoSpaceDE w:val="0"/>
              <w:autoSpaceDN w:val="0"/>
              <w:adjustRightInd w:val="0"/>
              <w:jc w:val="center"/>
              <w:rPr>
                <w:sz w:val="18"/>
                <w:szCs w:val="18"/>
              </w:rPr>
            </w:pPr>
            <w:r>
              <w:rPr>
                <w:sz w:val="18"/>
                <w:szCs w:val="18"/>
              </w:rPr>
              <w:t>Охват единиц совокупности</w:t>
            </w:r>
          </w:p>
        </w:tc>
        <w:tc>
          <w:tcPr>
            <w:tcW w:w="1559" w:type="dxa"/>
            <w:tcBorders>
              <w:top w:val="single" w:sz="4" w:space="0" w:color="000000"/>
              <w:left w:val="single" w:sz="4" w:space="0" w:color="000000"/>
              <w:bottom w:val="single" w:sz="4" w:space="0" w:color="000000"/>
              <w:right w:val="single" w:sz="4" w:space="0" w:color="000000"/>
            </w:tcBorders>
            <w:hideMark/>
          </w:tcPr>
          <w:p w:rsidR="00D61241" w:rsidRDefault="00D61241" w:rsidP="00D61241">
            <w:pPr>
              <w:widowControl w:val="0"/>
              <w:autoSpaceDE w:val="0"/>
              <w:autoSpaceDN w:val="0"/>
              <w:adjustRightInd w:val="0"/>
              <w:jc w:val="center"/>
              <w:rPr>
                <w:sz w:val="18"/>
                <w:szCs w:val="18"/>
              </w:rPr>
            </w:pPr>
            <w:r>
              <w:rPr>
                <w:sz w:val="18"/>
                <w:szCs w:val="18"/>
              </w:rPr>
              <w:t>Ответственный за сбор данных по целевому показателю</w:t>
            </w:r>
          </w:p>
        </w:tc>
      </w:tr>
      <w:tr w:rsidR="00D61241" w:rsidTr="00D61241">
        <w:trPr>
          <w:trHeight w:val="1000"/>
        </w:trPr>
        <w:tc>
          <w:tcPr>
            <w:tcW w:w="567" w:type="dxa"/>
            <w:tcBorders>
              <w:top w:val="single" w:sz="4" w:space="0" w:color="000000"/>
              <w:left w:val="single" w:sz="4" w:space="0" w:color="000000"/>
              <w:bottom w:val="single" w:sz="4" w:space="0" w:color="000000"/>
              <w:right w:val="single" w:sz="4" w:space="0" w:color="000000"/>
            </w:tcBorders>
            <w:hideMark/>
          </w:tcPr>
          <w:p w:rsidR="00D61241" w:rsidRDefault="00D61241" w:rsidP="00D61241">
            <w:pPr>
              <w:widowControl w:val="0"/>
              <w:tabs>
                <w:tab w:val="left" w:pos="105"/>
              </w:tabs>
              <w:autoSpaceDE w:val="0"/>
              <w:autoSpaceDN w:val="0"/>
              <w:adjustRightInd w:val="0"/>
              <w:rPr>
                <w:color w:val="000000"/>
                <w:sz w:val="18"/>
                <w:szCs w:val="18"/>
              </w:rPr>
            </w:pPr>
            <w:r>
              <w:rPr>
                <w:color w:val="000000"/>
                <w:sz w:val="18"/>
                <w:szCs w:val="18"/>
              </w:rPr>
              <w:t xml:space="preserve"> 1.</w:t>
            </w:r>
          </w:p>
        </w:tc>
        <w:tc>
          <w:tcPr>
            <w:tcW w:w="1558" w:type="dxa"/>
            <w:tcBorders>
              <w:top w:val="single" w:sz="4" w:space="0" w:color="000000"/>
              <w:left w:val="single" w:sz="4" w:space="0" w:color="000000"/>
              <w:bottom w:val="single" w:sz="4" w:space="0" w:color="000000"/>
              <w:right w:val="single" w:sz="4" w:space="0" w:color="000000"/>
            </w:tcBorders>
            <w:hideMark/>
          </w:tcPr>
          <w:p w:rsidR="00D61241" w:rsidRDefault="00D61241" w:rsidP="00D61241">
            <w:pPr>
              <w:rPr>
                <w:color w:val="000000"/>
                <w:sz w:val="18"/>
                <w:szCs w:val="18"/>
              </w:rPr>
            </w:pPr>
            <w:r>
              <w:rPr>
                <w:color w:val="000000"/>
                <w:sz w:val="18"/>
                <w:szCs w:val="18"/>
              </w:rPr>
              <w:t>Целевой показатель 1</w:t>
            </w:r>
          </w:p>
          <w:p w:rsidR="00D61241" w:rsidRDefault="00D61241" w:rsidP="00D61241">
            <w:pPr>
              <w:pStyle w:val="ConsPlusNonformat"/>
              <w:tabs>
                <w:tab w:val="left" w:pos="426"/>
              </w:tabs>
              <w:spacing w:line="256" w:lineRule="auto"/>
              <w:rPr>
                <w:rFonts w:ascii="Times New Roman" w:eastAsia="Calibri" w:hAnsi="Times New Roman" w:cs="Times New Roman"/>
                <w:color w:val="000000"/>
                <w:sz w:val="18"/>
                <w:szCs w:val="18"/>
                <w:lang w:eastAsia="en-US"/>
              </w:rPr>
            </w:pPr>
            <w:r>
              <w:rPr>
                <w:rFonts w:ascii="Times New Roman" w:eastAsia="Calibri" w:hAnsi="Times New Roman" w:cs="Times New Roman"/>
                <w:color w:val="000000"/>
                <w:sz w:val="18"/>
                <w:szCs w:val="18"/>
                <w:lang w:eastAsia="en-US"/>
              </w:rPr>
              <w:t xml:space="preserve">Число посетителей Никольского округа (туристов) </w:t>
            </w:r>
          </w:p>
        </w:tc>
        <w:tc>
          <w:tcPr>
            <w:tcW w:w="709" w:type="dxa"/>
            <w:tcBorders>
              <w:top w:val="single" w:sz="4" w:space="0" w:color="000000"/>
              <w:left w:val="single" w:sz="4" w:space="0" w:color="000000"/>
              <w:bottom w:val="single" w:sz="4" w:space="0" w:color="000000"/>
              <w:right w:val="single" w:sz="4" w:space="0" w:color="000000"/>
            </w:tcBorders>
            <w:hideMark/>
          </w:tcPr>
          <w:p w:rsidR="00D61241" w:rsidRDefault="00D61241" w:rsidP="00D61241">
            <w:pPr>
              <w:pStyle w:val="ConsPlusNonformat"/>
              <w:tabs>
                <w:tab w:val="left" w:pos="426"/>
              </w:tabs>
              <w:spacing w:line="256" w:lineRule="auto"/>
              <w:rPr>
                <w:rFonts w:ascii="Times New Roman" w:eastAsia="Calibri" w:hAnsi="Times New Roman" w:cs="Times New Roman"/>
                <w:color w:val="000000"/>
                <w:sz w:val="18"/>
                <w:szCs w:val="18"/>
                <w:lang w:eastAsia="en-US"/>
              </w:rPr>
            </w:pPr>
            <w:r>
              <w:rPr>
                <w:rFonts w:ascii="Times New Roman" w:eastAsia="Calibri" w:hAnsi="Times New Roman" w:cs="Times New Roman"/>
                <w:color w:val="000000"/>
                <w:sz w:val="18"/>
                <w:szCs w:val="18"/>
                <w:lang w:eastAsia="en-US"/>
              </w:rPr>
              <w:t>чел.</w:t>
            </w:r>
          </w:p>
        </w:tc>
        <w:tc>
          <w:tcPr>
            <w:tcW w:w="1532" w:type="dxa"/>
            <w:tcBorders>
              <w:top w:val="single" w:sz="4" w:space="0" w:color="000000"/>
              <w:left w:val="single" w:sz="4" w:space="0" w:color="000000"/>
              <w:bottom w:val="single" w:sz="4" w:space="0" w:color="000000"/>
              <w:right w:val="single" w:sz="4" w:space="0" w:color="000000"/>
            </w:tcBorders>
            <w:hideMark/>
          </w:tcPr>
          <w:p w:rsidR="00D61241" w:rsidRDefault="00D61241" w:rsidP="00D61241">
            <w:pPr>
              <w:widowControl w:val="0"/>
              <w:autoSpaceDE w:val="0"/>
              <w:autoSpaceDN w:val="0"/>
              <w:adjustRightInd w:val="0"/>
              <w:rPr>
                <w:color w:val="000000"/>
                <w:sz w:val="18"/>
                <w:szCs w:val="18"/>
              </w:rPr>
            </w:pPr>
            <w:r>
              <w:rPr>
                <w:color w:val="000000"/>
                <w:sz w:val="18"/>
                <w:szCs w:val="18"/>
              </w:rPr>
              <w:t>Показатель характеризует число посетителей округа</w:t>
            </w:r>
          </w:p>
        </w:tc>
        <w:tc>
          <w:tcPr>
            <w:tcW w:w="1418" w:type="dxa"/>
            <w:tcBorders>
              <w:top w:val="single" w:sz="4" w:space="0" w:color="000000"/>
              <w:left w:val="single" w:sz="4" w:space="0" w:color="000000"/>
              <w:bottom w:val="single" w:sz="4" w:space="0" w:color="000000"/>
              <w:right w:val="single" w:sz="4" w:space="0" w:color="000000"/>
            </w:tcBorders>
            <w:hideMark/>
          </w:tcPr>
          <w:p w:rsidR="00D61241" w:rsidRDefault="00D61241" w:rsidP="00D61241">
            <w:pPr>
              <w:widowControl w:val="0"/>
              <w:autoSpaceDE w:val="0"/>
              <w:autoSpaceDN w:val="0"/>
              <w:adjustRightInd w:val="0"/>
              <w:rPr>
                <w:color w:val="000000"/>
                <w:sz w:val="18"/>
                <w:szCs w:val="18"/>
              </w:rPr>
            </w:pPr>
            <w:r>
              <w:rPr>
                <w:color w:val="000000"/>
                <w:sz w:val="18"/>
                <w:szCs w:val="18"/>
              </w:rPr>
              <w:t>ежемесячно</w:t>
            </w:r>
          </w:p>
        </w:tc>
        <w:tc>
          <w:tcPr>
            <w:tcW w:w="1728" w:type="dxa"/>
            <w:tcBorders>
              <w:top w:val="single" w:sz="4" w:space="0" w:color="000000"/>
              <w:left w:val="single" w:sz="4" w:space="0" w:color="000000"/>
              <w:bottom w:val="single" w:sz="4" w:space="0" w:color="000000"/>
              <w:right w:val="single" w:sz="4" w:space="0" w:color="000000"/>
            </w:tcBorders>
            <w:hideMark/>
          </w:tcPr>
          <w:p w:rsidR="00D61241" w:rsidRDefault="00D61241" w:rsidP="00D61241">
            <w:pPr>
              <w:widowControl w:val="0"/>
              <w:autoSpaceDE w:val="0"/>
              <w:autoSpaceDN w:val="0"/>
              <w:adjustRightInd w:val="0"/>
              <w:rPr>
                <w:color w:val="000000"/>
                <w:sz w:val="18"/>
                <w:szCs w:val="18"/>
              </w:rPr>
            </w:pPr>
            <w:r>
              <w:rPr>
                <w:color w:val="000000"/>
                <w:sz w:val="18"/>
                <w:szCs w:val="18"/>
              </w:rPr>
              <w:t>П= Т+Э, где</w:t>
            </w:r>
          </w:p>
          <w:p w:rsidR="00D61241" w:rsidRDefault="00D61241" w:rsidP="00D61241">
            <w:pPr>
              <w:widowControl w:val="0"/>
              <w:autoSpaceDE w:val="0"/>
              <w:autoSpaceDN w:val="0"/>
              <w:adjustRightInd w:val="0"/>
              <w:rPr>
                <w:color w:val="000000"/>
                <w:sz w:val="18"/>
                <w:szCs w:val="18"/>
              </w:rPr>
            </w:pPr>
            <w:r>
              <w:rPr>
                <w:color w:val="000000"/>
                <w:sz w:val="18"/>
                <w:szCs w:val="18"/>
              </w:rPr>
              <w:t>П – посетители округа</w:t>
            </w:r>
          </w:p>
          <w:p w:rsidR="00D61241" w:rsidRDefault="00D61241" w:rsidP="00D61241">
            <w:pPr>
              <w:widowControl w:val="0"/>
              <w:autoSpaceDE w:val="0"/>
              <w:autoSpaceDN w:val="0"/>
              <w:adjustRightInd w:val="0"/>
              <w:rPr>
                <w:color w:val="000000"/>
                <w:sz w:val="18"/>
                <w:szCs w:val="18"/>
              </w:rPr>
            </w:pPr>
          </w:p>
        </w:tc>
        <w:tc>
          <w:tcPr>
            <w:tcW w:w="2126" w:type="dxa"/>
            <w:tcBorders>
              <w:top w:val="single" w:sz="4" w:space="0" w:color="000000"/>
              <w:left w:val="single" w:sz="4" w:space="0" w:color="000000"/>
              <w:bottom w:val="single" w:sz="4" w:space="0" w:color="000000"/>
              <w:right w:val="single" w:sz="4" w:space="0" w:color="000000"/>
            </w:tcBorders>
            <w:hideMark/>
          </w:tcPr>
          <w:p w:rsidR="00D61241" w:rsidRDefault="00D61241" w:rsidP="00D61241">
            <w:pPr>
              <w:widowControl w:val="0"/>
              <w:autoSpaceDE w:val="0"/>
              <w:autoSpaceDN w:val="0"/>
              <w:adjustRightInd w:val="0"/>
              <w:rPr>
                <w:sz w:val="18"/>
                <w:szCs w:val="18"/>
              </w:rPr>
            </w:pPr>
            <w:r>
              <w:rPr>
                <w:sz w:val="18"/>
                <w:szCs w:val="18"/>
              </w:rPr>
              <w:t>Базовый показатель 1</w:t>
            </w:r>
          </w:p>
          <w:p w:rsidR="00D61241" w:rsidRDefault="00D61241" w:rsidP="00D61241">
            <w:pPr>
              <w:widowControl w:val="0"/>
              <w:autoSpaceDE w:val="0"/>
              <w:autoSpaceDN w:val="0"/>
              <w:adjustRightInd w:val="0"/>
              <w:rPr>
                <w:color w:val="000000"/>
                <w:sz w:val="18"/>
                <w:szCs w:val="18"/>
              </w:rPr>
            </w:pPr>
            <w:r>
              <w:rPr>
                <w:sz w:val="18"/>
                <w:szCs w:val="18"/>
              </w:rPr>
              <w:t xml:space="preserve"> </w:t>
            </w:r>
            <w:r>
              <w:rPr>
                <w:color w:val="000000"/>
                <w:sz w:val="18"/>
                <w:szCs w:val="18"/>
              </w:rPr>
              <w:t>Т – туристы (лица совершившие ночёвки)</w:t>
            </w:r>
          </w:p>
          <w:p w:rsidR="00D61241" w:rsidRDefault="00D61241" w:rsidP="00D61241">
            <w:pPr>
              <w:widowControl w:val="0"/>
              <w:autoSpaceDE w:val="0"/>
              <w:autoSpaceDN w:val="0"/>
              <w:adjustRightInd w:val="0"/>
              <w:rPr>
                <w:sz w:val="18"/>
                <w:szCs w:val="18"/>
              </w:rPr>
            </w:pPr>
            <w:r>
              <w:rPr>
                <w:sz w:val="18"/>
                <w:szCs w:val="18"/>
              </w:rPr>
              <w:t xml:space="preserve">Базовый показатель 2 </w:t>
            </w:r>
          </w:p>
          <w:p w:rsidR="00D61241" w:rsidRDefault="00D61241" w:rsidP="00D61241">
            <w:pPr>
              <w:widowControl w:val="0"/>
              <w:autoSpaceDE w:val="0"/>
              <w:autoSpaceDN w:val="0"/>
              <w:adjustRightInd w:val="0"/>
              <w:rPr>
                <w:color w:val="000000"/>
                <w:sz w:val="18"/>
                <w:szCs w:val="18"/>
              </w:rPr>
            </w:pPr>
            <w:r>
              <w:rPr>
                <w:color w:val="000000"/>
                <w:sz w:val="18"/>
                <w:szCs w:val="18"/>
              </w:rPr>
              <w:t>Э – экскурсанты (посетители объектов тур.показа)</w:t>
            </w:r>
          </w:p>
        </w:tc>
        <w:tc>
          <w:tcPr>
            <w:tcW w:w="1701" w:type="dxa"/>
            <w:tcBorders>
              <w:top w:val="single" w:sz="4" w:space="0" w:color="000000"/>
              <w:left w:val="single" w:sz="4" w:space="0" w:color="000000"/>
              <w:bottom w:val="single" w:sz="4" w:space="0" w:color="000000"/>
              <w:right w:val="single" w:sz="4" w:space="0" w:color="000000"/>
            </w:tcBorders>
            <w:hideMark/>
          </w:tcPr>
          <w:p w:rsidR="00D61241" w:rsidRDefault="00D61241" w:rsidP="00D61241">
            <w:pPr>
              <w:widowControl w:val="0"/>
              <w:autoSpaceDE w:val="0"/>
              <w:autoSpaceDN w:val="0"/>
              <w:adjustRightInd w:val="0"/>
              <w:rPr>
                <w:color w:val="000000"/>
                <w:sz w:val="18"/>
                <w:szCs w:val="18"/>
              </w:rPr>
            </w:pPr>
            <w:r>
              <w:rPr>
                <w:color w:val="000000"/>
                <w:sz w:val="18"/>
                <w:szCs w:val="18"/>
              </w:rPr>
              <w:t>Ведомственная статистика</w:t>
            </w:r>
          </w:p>
        </w:tc>
        <w:tc>
          <w:tcPr>
            <w:tcW w:w="1390" w:type="dxa"/>
            <w:tcBorders>
              <w:top w:val="single" w:sz="4" w:space="0" w:color="000000"/>
              <w:left w:val="single" w:sz="4" w:space="0" w:color="000000"/>
              <w:bottom w:val="single" w:sz="4" w:space="0" w:color="000000"/>
              <w:right w:val="single" w:sz="4" w:space="0" w:color="000000"/>
            </w:tcBorders>
            <w:hideMark/>
          </w:tcPr>
          <w:p w:rsidR="00D61241" w:rsidRDefault="00D61241" w:rsidP="00D61241">
            <w:pPr>
              <w:widowControl w:val="0"/>
              <w:autoSpaceDE w:val="0"/>
              <w:autoSpaceDN w:val="0"/>
              <w:adjustRightInd w:val="0"/>
              <w:rPr>
                <w:color w:val="000000"/>
                <w:sz w:val="18"/>
                <w:szCs w:val="18"/>
              </w:rPr>
            </w:pPr>
            <w:r>
              <w:rPr>
                <w:color w:val="000000"/>
                <w:sz w:val="18"/>
                <w:szCs w:val="18"/>
              </w:rPr>
              <w:t xml:space="preserve">Общество в целом </w:t>
            </w:r>
          </w:p>
        </w:tc>
        <w:tc>
          <w:tcPr>
            <w:tcW w:w="1418" w:type="dxa"/>
            <w:tcBorders>
              <w:top w:val="single" w:sz="4" w:space="0" w:color="000000"/>
              <w:left w:val="single" w:sz="4" w:space="0" w:color="000000"/>
              <w:bottom w:val="single" w:sz="4" w:space="0" w:color="000000"/>
              <w:right w:val="single" w:sz="4" w:space="0" w:color="000000"/>
            </w:tcBorders>
            <w:hideMark/>
          </w:tcPr>
          <w:p w:rsidR="00D61241" w:rsidRDefault="00D61241" w:rsidP="00D61241">
            <w:pPr>
              <w:widowControl w:val="0"/>
              <w:autoSpaceDE w:val="0"/>
              <w:autoSpaceDN w:val="0"/>
              <w:adjustRightInd w:val="0"/>
              <w:jc w:val="center"/>
              <w:rPr>
                <w:color w:val="000000"/>
                <w:sz w:val="18"/>
                <w:szCs w:val="18"/>
              </w:rPr>
            </w:pPr>
            <w:r>
              <w:rPr>
                <w:color w:val="000000"/>
                <w:sz w:val="18"/>
                <w:szCs w:val="18"/>
              </w:rPr>
              <w:t>Сплошное наблюдение</w:t>
            </w:r>
          </w:p>
        </w:tc>
        <w:tc>
          <w:tcPr>
            <w:tcW w:w="1559" w:type="dxa"/>
            <w:tcBorders>
              <w:top w:val="single" w:sz="4" w:space="0" w:color="000000"/>
              <w:left w:val="single" w:sz="4" w:space="0" w:color="000000"/>
              <w:bottom w:val="single" w:sz="4" w:space="0" w:color="000000"/>
              <w:right w:val="single" w:sz="4" w:space="0" w:color="000000"/>
            </w:tcBorders>
            <w:hideMark/>
          </w:tcPr>
          <w:p w:rsidR="00D61241" w:rsidRDefault="00D61241" w:rsidP="00D61241">
            <w:pPr>
              <w:widowControl w:val="0"/>
              <w:autoSpaceDE w:val="0"/>
              <w:autoSpaceDN w:val="0"/>
              <w:adjustRightInd w:val="0"/>
              <w:rPr>
                <w:color w:val="000000"/>
                <w:sz w:val="18"/>
                <w:szCs w:val="18"/>
              </w:rPr>
            </w:pPr>
            <w:r>
              <w:rPr>
                <w:color w:val="000000"/>
                <w:sz w:val="18"/>
                <w:szCs w:val="18"/>
              </w:rPr>
              <w:t>Управление культуры и молодежной политики администрации Никольского муниципального округа</w:t>
            </w:r>
          </w:p>
        </w:tc>
      </w:tr>
      <w:tr w:rsidR="00D61241" w:rsidTr="00D61241">
        <w:trPr>
          <w:trHeight w:val="1000"/>
        </w:trPr>
        <w:tc>
          <w:tcPr>
            <w:tcW w:w="567" w:type="dxa"/>
            <w:tcBorders>
              <w:top w:val="single" w:sz="4" w:space="0" w:color="000000"/>
              <w:left w:val="single" w:sz="4" w:space="0" w:color="000000"/>
              <w:bottom w:val="single" w:sz="4" w:space="0" w:color="000000"/>
              <w:right w:val="single" w:sz="4" w:space="0" w:color="000000"/>
            </w:tcBorders>
          </w:tcPr>
          <w:p w:rsidR="00D61241" w:rsidRDefault="00D61241" w:rsidP="00D61241">
            <w:pPr>
              <w:pStyle w:val="ae"/>
              <w:widowControl w:val="0"/>
              <w:tabs>
                <w:tab w:val="left" w:pos="105"/>
              </w:tabs>
              <w:autoSpaceDE w:val="0"/>
              <w:autoSpaceDN w:val="0"/>
              <w:adjustRightInd w:val="0"/>
              <w:rPr>
                <w:color w:val="000000"/>
                <w:sz w:val="18"/>
                <w:szCs w:val="18"/>
              </w:rPr>
            </w:pPr>
          </w:p>
          <w:p w:rsidR="00D61241" w:rsidRDefault="00D61241" w:rsidP="00D61241">
            <w:pPr>
              <w:spacing w:after="160" w:line="256" w:lineRule="auto"/>
            </w:pPr>
            <w:r>
              <w:t>2.</w:t>
            </w:r>
          </w:p>
        </w:tc>
        <w:tc>
          <w:tcPr>
            <w:tcW w:w="1558" w:type="dxa"/>
            <w:tcBorders>
              <w:top w:val="single" w:sz="4" w:space="0" w:color="000000"/>
              <w:left w:val="single" w:sz="4" w:space="0" w:color="000000"/>
              <w:bottom w:val="single" w:sz="4" w:space="0" w:color="000000"/>
              <w:right w:val="single" w:sz="4" w:space="0" w:color="000000"/>
            </w:tcBorders>
            <w:hideMark/>
          </w:tcPr>
          <w:p w:rsidR="00D61241" w:rsidRDefault="00D61241" w:rsidP="00D61241">
            <w:pPr>
              <w:rPr>
                <w:color w:val="000000"/>
                <w:sz w:val="18"/>
                <w:szCs w:val="18"/>
              </w:rPr>
            </w:pPr>
            <w:r>
              <w:rPr>
                <w:color w:val="000000"/>
                <w:sz w:val="18"/>
                <w:szCs w:val="18"/>
              </w:rPr>
              <w:t>Целевой показатель 2</w:t>
            </w:r>
          </w:p>
          <w:p w:rsidR="00D61241" w:rsidRDefault="00D61241" w:rsidP="00D61241">
            <w:pPr>
              <w:widowControl w:val="0"/>
              <w:autoSpaceDE w:val="0"/>
              <w:autoSpaceDN w:val="0"/>
              <w:adjustRightInd w:val="0"/>
              <w:rPr>
                <w:sz w:val="18"/>
                <w:szCs w:val="18"/>
              </w:rPr>
            </w:pPr>
            <w:r>
              <w:rPr>
                <w:sz w:val="18"/>
                <w:szCs w:val="18"/>
              </w:rPr>
              <w:t>Количество посещений сайта</w:t>
            </w:r>
          </w:p>
        </w:tc>
        <w:tc>
          <w:tcPr>
            <w:tcW w:w="709" w:type="dxa"/>
            <w:tcBorders>
              <w:top w:val="single" w:sz="4" w:space="0" w:color="000000"/>
              <w:left w:val="single" w:sz="4" w:space="0" w:color="000000"/>
              <w:bottom w:val="single" w:sz="4" w:space="0" w:color="000000"/>
              <w:right w:val="single" w:sz="4" w:space="0" w:color="000000"/>
            </w:tcBorders>
            <w:hideMark/>
          </w:tcPr>
          <w:p w:rsidR="00D61241" w:rsidRDefault="00D61241" w:rsidP="00D61241">
            <w:pPr>
              <w:widowControl w:val="0"/>
              <w:autoSpaceDE w:val="0"/>
              <w:autoSpaceDN w:val="0"/>
              <w:adjustRightInd w:val="0"/>
              <w:rPr>
                <w:sz w:val="18"/>
                <w:szCs w:val="18"/>
              </w:rPr>
            </w:pPr>
            <w:r>
              <w:rPr>
                <w:sz w:val="18"/>
                <w:szCs w:val="18"/>
              </w:rPr>
              <w:t>ед.</w:t>
            </w:r>
          </w:p>
        </w:tc>
        <w:tc>
          <w:tcPr>
            <w:tcW w:w="1532" w:type="dxa"/>
            <w:tcBorders>
              <w:top w:val="single" w:sz="4" w:space="0" w:color="000000"/>
              <w:left w:val="single" w:sz="4" w:space="0" w:color="000000"/>
              <w:bottom w:val="single" w:sz="4" w:space="0" w:color="000000"/>
              <w:right w:val="single" w:sz="4" w:space="0" w:color="000000"/>
            </w:tcBorders>
            <w:hideMark/>
          </w:tcPr>
          <w:p w:rsidR="00D61241" w:rsidRDefault="00D61241" w:rsidP="00D61241">
            <w:pPr>
              <w:widowControl w:val="0"/>
              <w:autoSpaceDE w:val="0"/>
              <w:autoSpaceDN w:val="0"/>
              <w:adjustRightInd w:val="0"/>
              <w:rPr>
                <w:sz w:val="18"/>
                <w:szCs w:val="18"/>
              </w:rPr>
            </w:pPr>
            <w:r>
              <w:rPr>
                <w:sz w:val="18"/>
                <w:szCs w:val="18"/>
              </w:rPr>
              <w:t xml:space="preserve">Информирование физических лиц о туристических ресурсах,  удаленно через сеть Интернет </w:t>
            </w:r>
          </w:p>
        </w:tc>
        <w:tc>
          <w:tcPr>
            <w:tcW w:w="1418" w:type="dxa"/>
            <w:tcBorders>
              <w:top w:val="single" w:sz="4" w:space="0" w:color="000000"/>
              <w:left w:val="single" w:sz="4" w:space="0" w:color="000000"/>
              <w:bottom w:val="single" w:sz="4" w:space="0" w:color="000000"/>
              <w:right w:val="single" w:sz="4" w:space="0" w:color="000000"/>
            </w:tcBorders>
            <w:hideMark/>
          </w:tcPr>
          <w:p w:rsidR="00D61241" w:rsidRDefault="00D61241" w:rsidP="00D61241">
            <w:pPr>
              <w:widowControl w:val="0"/>
              <w:autoSpaceDE w:val="0"/>
              <w:autoSpaceDN w:val="0"/>
              <w:adjustRightInd w:val="0"/>
              <w:rPr>
                <w:sz w:val="18"/>
                <w:szCs w:val="18"/>
              </w:rPr>
            </w:pPr>
            <w:r>
              <w:rPr>
                <w:sz w:val="18"/>
                <w:szCs w:val="18"/>
              </w:rPr>
              <w:t xml:space="preserve"> 1 раз в год</w:t>
            </w:r>
          </w:p>
        </w:tc>
        <w:tc>
          <w:tcPr>
            <w:tcW w:w="1728" w:type="dxa"/>
            <w:tcBorders>
              <w:top w:val="single" w:sz="4" w:space="0" w:color="000000"/>
              <w:left w:val="single" w:sz="4" w:space="0" w:color="000000"/>
              <w:bottom w:val="single" w:sz="4" w:space="0" w:color="000000"/>
              <w:right w:val="single" w:sz="4" w:space="0" w:color="000000"/>
            </w:tcBorders>
          </w:tcPr>
          <w:p w:rsidR="00D61241" w:rsidRDefault="00D61241" w:rsidP="00D61241">
            <w:pPr>
              <w:widowControl w:val="0"/>
              <w:autoSpaceDE w:val="0"/>
              <w:autoSpaceDN w:val="0"/>
              <w:adjustRightInd w:val="0"/>
              <w:rPr>
                <w:sz w:val="18"/>
                <w:szCs w:val="18"/>
              </w:rPr>
            </w:pPr>
            <w:r>
              <w:rPr>
                <w:sz w:val="18"/>
                <w:szCs w:val="18"/>
              </w:rPr>
              <w:t xml:space="preserve">К1 = О+И, где </w:t>
            </w:r>
          </w:p>
          <w:p w:rsidR="00D61241" w:rsidRDefault="00D61241" w:rsidP="00D61241">
            <w:pPr>
              <w:widowControl w:val="0"/>
              <w:autoSpaceDE w:val="0"/>
              <w:autoSpaceDN w:val="0"/>
              <w:adjustRightInd w:val="0"/>
              <w:rPr>
                <w:sz w:val="18"/>
                <w:szCs w:val="18"/>
              </w:rPr>
            </w:pPr>
            <w:r>
              <w:rPr>
                <w:sz w:val="18"/>
                <w:szCs w:val="18"/>
              </w:rPr>
              <w:t>К1-количество материалов, размещённых на сайте</w:t>
            </w:r>
          </w:p>
        </w:tc>
        <w:tc>
          <w:tcPr>
            <w:tcW w:w="2126" w:type="dxa"/>
            <w:tcBorders>
              <w:top w:val="single" w:sz="4" w:space="0" w:color="000000"/>
              <w:left w:val="single" w:sz="4" w:space="0" w:color="000000"/>
              <w:bottom w:val="single" w:sz="4" w:space="0" w:color="000000"/>
              <w:right w:val="single" w:sz="4" w:space="0" w:color="000000"/>
            </w:tcBorders>
            <w:hideMark/>
          </w:tcPr>
          <w:p w:rsidR="00D61241" w:rsidRDefault="00D61241" w:rsidP="00D61241">
            <w:pPr>
              <w:widowControl w:val="0"/>
              <w:autoSpaceDE w:val="0"/>
              <w:autoSpaceDN w:val="0"/>
              <w:adjustRightInd w:val="0"/>
              <w:rPr>
                <w:sz w:val="18"/>
                <w:szCs w:val="18"/>
              </w:rPr>
            </w:pPr>
            <w:r>
              <w:rPr>
                <w:sz w:val="18"/>
                <w:szCs w:val="18"/>
              </w:rPr>
              <w:t>Базовый показатель 1</w:t>
            </w:r>
          </w:p>
          <w:p w:rsidR="00D61241" w:rsidRDefault="00D61241" w:rsidP="00D61241">
            <w:pPr>
              <w:widowControl w:val="0"/>
              <w:autoSpaceDE w:val="0"/>
              <w:autoSpaceDN w:val="0"/>
              <w:adjustRightInd w:val="0"/>
              <w:rPr>
                <w:sz w:val="18"/>
                <w:szCs w:val="18"/>
              </w:rPr>
            </w:pPr>
            <w:r>
              <w:rPr>
                <w:sz w:val="18"/>
                <w:szCs w:val="18"/>
              </w:rPr>
              <w:t xml:space="preserve">О-количество материалов, размещённых на сайте </w:t>
            </w:r>
          </w:p>
          <w:p w:rsidR="00D61241" w:rsidRDefault="00D61241" w:rsidP="00D61241">
            <w:pPr>
              <w:widowControl w:val="0"/>
              <w:autoSpaceDE w:val="0"/>
              <w:autoSpaceDN w:val="0"/>
              <w:adjustRightInd w:val="0"/>
              <w:rPr>
                <w:sz w:val="18"/>
                <w:szCs w:val="18"/>
              </w:rPr>
            </w:pPr>
            <w:r>
              <w:rPr>
                <w:sz w:val="18"/>
                <w:szCs w:val="18"/>
              </w:rPr>
              <w:t xml:space="preserve">Базовый показатель 2 </w:t>
            </w:r>
          </w:p>
          <w:p w:rsidR="00D61241" w:rsidRDefault="00D61241" w:rsidP="00D61241">
            <w:pPr>
              <w:widowControl w:val="0"/>
              <w:autoSpaceDE w:val="0"/>
              <w:autoSpaceDN w:val="0"/>
              <w:adjustRightInd w:val="0"/>
              <w:rPr>
                <w:sz w:val="18"/>
                <w:szCs w:val="18"/>
              </w:rPr>
            </w:pPr>
            <w:r>
              <w:rPr>
                <w:sz w:val="18"/>
                <w:szCs w:val="18"/>
              </w:rPr>
              <w:t>И-количество материалов, размещённых на других сайтах  сети Интернет</w:t>
            </w:r>
          </w:p>
        </w:tc>
        <w:tc>
          <w:tcPr>
            <w:tcW w:w="1701" w:type="dxa"/>
            <w:tcBorders>
              <w:top w:val="single" w:sz="4" w:space="0" w:color="000000"/>
              <w:left w:val="single" w:sz="4" w:space="0" w:color="000000"/>
              <w:bottom w:val="single" w:sz="4" w:space="0" w:color="000000"/>
              <w:right w:val="single" w:sz="4" w:space="0" w:color="000000"/>
            </w:tcBorders>
            <w:hideMark/>
          </w:tcPr>
          <w:p w:rsidR="00D61241" w:rsidRDefault="00D61241" w:rsidP="00D61241">
            <w:pPr>
              <w:widowControl w:val="0"/>
              <w:autoSpaceDE w:val="0"/>
              <w:autoSpaceDN w:val="0"/>
              <w:adjustRightInd w:val="0"/>
              <w:rPr>
                <w:sz w:val="18"/>
                <w:szCs w:val="18"/>
              </w:rPr>
            </w:pPr>
            <w:r>
              <w:rPr>
                <w:sz w:val="18"/>
                <w:szCs w:val="18"/>
              </w:rPr>
              <w:t>Подсчёт количества</w:t>
            </w:r>
          </w:p>
          <w:p w:rsidR="00D61241" w:rsidRDefault="00D61241" w:rsidP="00D61241">
            <w:pPr>
              <w:widowControl w:val="0"/>
              <w:autoSpaceDE w:val="0"/>
              <w:autoSpaceDN w:val="0"/>
              <w:adjustRightInd w:val="0"/>
              <w:rPr>
                <w:sz w:val="18"/>
                <w:szCs w:val="18"/>
              </w:rPr>
            </w:pPr>
            <w:r>
              <w:rPr>
                <w:sz w:val="18"/>
                <w:szCs w:val="18"/>
              </w:rPr>
              <w:t>Бухгалтерская и финансовая отчётность</w:t>
            </w:r>
          </w:p>
          <w:p w:rsidR="00D61241" w:rsidRDefault="00D61241" w:rsidP="00D61241">
            <w:pPr>
              <w:widowControl w:val="0"/>
              <w:autoSpaceDE w:val="0"/>
              <w:autoSpaceDN w:val="0"/>
              <w:adjustRightInd w:val="0"/>
              <w:rPr>
                <w:sz w:val="18"/>
                <w:szCs w:val="18"/>
              </w:rPr>
            </w:pPr>
            <w:r>
              <w:rPr>
                <w:sz w:val="18"/>
                <w:szCs w:val="18"/>
              </w:rPr>
              <w:t>(муниципальное задание)</w:t>
            </w:r>
          </w:p>
          <w:p w:rsidR="00D61241" w:rsidRDefault="00D61241" w:rsidP="00D61241">
            <w:pPr>
              <w:widowControl w:val="0"/>
              <w:autoSpaceDE w:val="0"/>
              <w:autoSpaceDN w:val="0"/>
              <w:adjustRightInd w:val="0"/>
              <w:rPr>
                <w:sz w:val="18"/>
                <w:szCs w:val="18"/>
              </w:rPr>
            </w:pPr>
            <w:r>
              <w:rPr>
                <w:sz w:val="18"/>
                <w:szCs w:val="18"/>
              </w:rPr>
              <w:t xml:space="preserve"> </w:t>
            </w:r>
          </w:p>
        </w:tc>
        <w:tc>
          <w:tcPr>
            <w:tcW w:w="1390" w:type="dxa"/>
            <w:tcBorders>
              <w:top w:val="single" w:sz="4" w:space="0" w:color="000000"/>
              <w:left w:val="single" w:sz="4" w:space="0" w:color="000000"/>
              <w:bottom w:val="single" w:sz="4" w:space="0" w:color="000000"/>
              <w:right w:val="single" w:sz="4" w:space="0" w:color="000000"/>
            </w:tcBorders>
            <w:hideMark/>
          </w:tcPr>
          <w:p w:rsidR="00D61241" w:rsidRDefault="00D61241" w:rsidP="00D61241">
            <w:pPr>
              <w:widowControl w:val="0"/>
              <w:autoSpaceDE w:val="0"/>
              <w:autoSpaceDN w:val="0"/>
              <w:adjustRightInd w:val="0"/>
              <w:rPr>
                <w:sz w:val="18"/>
                <w:szCs w:val="18"/>
              </w:rPr>
            </w:pPr>
            <w:r>
              <w:rPr>
                <w:sz w:val="18"/>
                <w:szCs w:val="18"/>
              </w:rPr>
              <w:t>Пользователи сети Интернет</w:t>
            </w:r>
          </w:p>
        </w:tc>
        <w:tc>
          <w:tcPr>
            <w:tcW w:w="1418" w:type="dxa"/>
            <w:tcBorders>
              <w:top w:val="single" w:sz="4" w:space="0" w:color="000000"/>
              <w:left w:val="single" w:sz="4" w:space="0" w:color="000000"/>
              <w:bottom w:val="single" w:sz="4" w:space="0" w:color="000000"/>
              <w:right w:val="single" w:sz="4" w:space="0" w:color="000000"/>
            </w:tcBorders>
            <w:hideMark/>
          </w:tcPr>
          <w:p w:rsidR="00D61241" w:rsidRDefault="00D61241" w:rsidP="00D61241">
            <w:pPr>
              <w:widowControl w:val="0"/>
              <w:autoSpaceDE w:val="0"/>
              <w:autoSpaceDN w:val="0"/>
              <w:adjustRightInd w:val="0"/>
              <w:jc w:val="center"/>
              <w:rPr>
                <w:sz w:val="18"/>
                <w:szCs w:val="18"/>
              </w:rPr>
            </w:pPr>
            <w:r>
              <w:rPr>
                <w:sz w:val="18"/>
                <w:szCs w:val="18"/>
              </w:rPr>
              <w:t>Сплошное наблюдение</w:t>
            </w:r>
          </w:p>
        </w:tc>
        <w:tc>
          <w:tcPr>
            <w:tcW w:w="1559" w:type="dxa"/>
            <w:tcBorders>
              <w:top w:val="single" w:sz="4" w:space="0" w:color="000000"/>
              <w:left w:val="single" w:sz="4" w:space="0" w:color="000000"/>
              <w:bottom w:val="single" w:sz="4" w:space="0" w:color="000000"/>
              <w:right w:val="single" w:sz="4" w:space="0" w:color="000000"/>
            </w:tcBorders>
            <w:hideMark/>
          </w:tcPr>
          <w:p w:rsidR="00D61241" w:rsidRDefault="00D61241" w:rsidP="00D61241">
            <w:pPr>
              <w:widowControl w:val="0"/>
              <w:autoSpaceDE w:val="0"/>
              <w:autoSpaceDN w:val="0"/>
              <w:adjustRightInd w:val="0"/>
              <w:rPr>
                <w:sz w:val="18"/>
                <w:szCs w:val="18"/>
              </w:rPr>
            </w:pPr>
            <w:r>
              <w:rPr>
                <w:sz w:val="18"/>
                <w:szCs w:val="18"/>
              </w:rPr>
              <w:t xml:space="preserve">Управление культуры </w:t>
            </w:r>
            <w:r>
              <w:rPr>
                <w:color w:val="000000"/>
                <w:sz w:val="18"/>
                <w:szCs w:val="18"/>
              </w:rPr>
              <w:t>и молодежной политики администрации Никольского муниципального округа</w:t>
            </w:r>
          </w:p>
        </w:tc>
      </w:tr>
      <w:tr w:rsidR="00D61241" w:rsidTr="00D61241">
        <w:trPr>
          <w:trHeight w:val="552"/>
        </w:trPr>
        <w:tc>
          <w:tcPr>
            <w:tcW w:w="567" w:type="dxa"/>
            <w:tcBorders>
              <w:top w:val="single" w:sz="4" w:space="0" w:color="000000"/>
              <w:left w:val="single" w:sz="4" w:space="0" w:color="000000"/>
              <w:bottom w:val="single" w:sz="4" w:space="0" w:color="000000"/>
              <w:right w:val="single" w:sz="4" w:space="0" w:color="000000"/>
            </w:tcBorders>
          </w:tcPr>
          <w:p w:rsidR="00D61241" w:rsidRDefault="00D61241" w:rsidP="00D61241">
            <w:pPr>
              <w:pStyle w:val="ae"/>
              <w:widowControl w:val="0"/>
              <w:tabs>
                <w:tab w:val="left" w:pos="105"/>
              </w:tabs>
              <w:autoSpaceDE w:val="0"/>
              <w:autoSpaceDN w:val="0"/>
              <w:adjustRightInd w:val="0"/>
              <w:rPr>
                <w:color w:val="000000"/>
                <w:sz w:val="18"/>
                <w:szCs w:val="18"/>
              </w:rPr>
            </w:pPr>
          </w:p>
          <w:p w:rsidR="00D61241" w:rsidRDefault="00D61241" w:rsidP="00D61241">
            <w:pPr>
              <w:spacing w:after="160" w:line="256" w:lineRule="auto"/>
            </w:pPr>
            <w:r>
              <w:t>3.</w:t>
            </w:r>
          </w:p>
        </w:tc>
        <w:tc>
          <w:tcPr>
            <w:tcW w:w="1558" w:type="dxa"/>
            <w:tcBorders>
              <w:top w:val="single" w:sz="4" w:space="0" w:color="000000"/>
              <w:left w:val="single" w:sz="4" w:space="0" w:color="000000"/>
              <w:bottom w:val="single" w:sz="4" w:space="0" w:color="000000"/>
              <w:right w:val="single" w:sz="4" w:space="0" w:color="000000"/>
            </w:tcBorders>
          </w:tcPr>
          <w:p w:rsidR="00D61241" w:rsidRPr="0057158D" w:rsidRDefault="00D61241" w:rsidP="00D61241">
            <w:pPr>
              <w:pStyle w:val="Style49"/>
              <w:spacing w:line="256" w:lineRule="auto"/>
              <w:rPr>
                <w:sz w:val="18"/>
                <w:szCs w:val="18"/>
                <w:lang w:eastAsia="en-US"/>
              </w:rPr>
            </w:pPr>
            <w:r w:rsidRPr="0057158D">
              <w:rPr>
                <w:sz w:val="18"/>
                <w:szCs w:val="18"/>
                <w:lang w:eastAsia="en-US"/>
              </w:rPr>
              <w:t>Целевой показатель 3</w:t>
            </w:r>
          </w:p>
          <w:p w:rsidR="00D61241" w:rsidRPr="0057158D" w:rsidRDefault="00D61241" w:rsidP="00D61241">
            <w:pPr>
              <w:autoSpaceDE w:val="0"/>
              <w:autoSpaceDN w:val="0"/>
              <w:adjustRightInd w:val="0"/>
              <w:jc w:val="both"/>
              <w:outlineLvl w:val="2"/>
              <w:rPr>
                <w:i/>
                <w:sz w:val="18"/>
                <w:szCs w:val="18"/>
              </w:rPr>
            </w:pPr>
            <w:r w:rsidRPr="0057158D">
              <w:rPr>
                <w:rStyle w:val="ac"/>
                <w:i w:val="0"/>
                <w:sz w:val="18"/>
                <w:szCs w:val="18"/>
              </w:rPr>
              <w:t xml:space="preserve">количество участников культурно-досуговых мероприятий </w:t>
            </w:r>
          </w:p>
          <w:p w:rsidR="00D61241" w:rsidRDefault="00D61241" w:rsidP="00D61241">
            <w:pPr>
              <w:pStyle w:val="Style49"/>
              <w:spacing w:line="256" w:lineRule="auto"/>
              <w:rPr>
                <w:sz w:val="18"/>
                <w:szCs w:val="18"/>
                <w:lang w:eastAsia="en-US"/>
              </w:rPr>
            </w:pPr>
          </w:p>
        </w:tc>
        <w:tc>
          <w:tcPr>
            <w:tcW w:w="709" w:type="dxa"/>
            <w:tcBorders>
              <w:top w:val="single" w:sz="4" w:space="0" w:color="000000"/>
              <w:left w:val="single" w:sz="4" w:space="0" w:color="000000"/>
              <w:bottom w:val="single" w:sz="4" w:space="0" w:color="000000"/>
              <w:right w:val="single" w:sz="4" w:space="0" w:color="000000"/>
            </w:tcBorders>
            <w:hideMark/>
          </w:tcPr>
          <w:p w:rsidR="00D61241" w:rsidRDefault="00D61241" w:rsidP="00D61241">
            <w:pPr>
              <w:widowControl w:val="0"/>
              <w:autoSpaceDE w:val="0"/>
              <w:autoSpaceDN w:val="0"/>
              <w:adjustRightInd w:val="0"/>
              <w:rPr>
                <w:sz w:val="18"/>
                <w:szCs w:val="18"/>
              </w:rPr>
            </w:pPr>
            <w:r>
              <w:rPr>
                <w:sz w:val="18"/>
                <w:szCs w:val="18"/>
              </w:rPr>
              <w:t>ед.</w:t>
            </w:r>
          </w:p>
        </w:tc>
        <w:tc>
          <w:tcPr>
            <w:tcW w:w="1532" w:type="dxa"/>
            <w:tcBorders>
              <w:top w:val="single" w:sz="4" w:space="0" w:color="000000"/>
              <w:left w:val="single" w:sz="4" w:space="0" w:color="000000"/>
              <w:bottom w:val="single" w:sz="4" w:space="0" w:color="000000"/>
              <w:right w:val="single" w:sz="4" w:space="0" w:color="000000"/>
            </w:tcBorders>
            <w:hideMark/>
          </w:tcPr>
          <w:p w:rsidR="00D61241" w:rsidRDefault="00D61241" w:rsidP="00D61241">
            <w:pPr>
              <w:autoSpaceDE w:val="0"/>
              <w:autoSpaceDN w:val="0"/>
              <w:adjustRightInd w:val="0"/>
              <w:rPr>
                <w:sz w:val="18"/>
                <w:szCs w:val="18"/>
              </w:rPr>
            </w:pPr>
            <w:r>
              <w:rPr>
                <w:sz w:val="18"/>
                <w:szCs w:val="18"/>
              </w:rPr>
              <w:t>Количество</w:t>
            </w:r>
          </w:p>
          <w:p w:rsidR="00D61241" w:rsidRDefault="00D61241" w:rsidP="00D61241">
            <w:pPr>
              <w:autoSpaceDE w:val="0"/>
              <w:autoSpaceDN w:val="0"/>
              <w:adjustRightInd w:val="0"/>
              <w:rPr>
                <w:sz w:val="18"/>
                <w:szCs w:val="18"/>
              </w:rPr>
            </w:pPr>
            <w:r>
              <w:rPr>
                <w:sz w:val="18"/>
                <w:szCs w:val="18"/>
              </w:rPr>
              <w:t xml:space="preserve">участников платных и бесплатных культурно-досуговых </w:t>
            </w:r>
          </w:p>
          <w:p w:rsidR="00D61241" w:rsidRDefault="00D61241" w:rsidP="00D61241">
            <w:pPr>
              <w:widowControl w:val="0"/>
              <w:autoSpaceDE w:val="0"/>
              <w:autoSpaceDN w:val="0"/>
              <w:adjustRightInd w:val="0"/>
              <w:rPr>
                <w:sz w:val="18"/>
                <w:szCs w:val="18"/>
              </w:rPr>
            </w:pPr>
            <w:r>
              <w:rPr>
                <w:sz w:val="18"/>
                <w:szCs w:val="18"/>
              </w:rPr>
              <w:t>мероприятий</w:t>
            </w:r>
          </w:p>
        </w:tc>
        <w:tc>
          <w:tcPr>
            <w:tcW w:w="1418" w:type="dxa"/>
            <w:tcBorders>
              <w:top w:val="single" w:sz="4" w:space="0" w:color="000000"/>
              <w:left w:val="single" w:sz="4" w:space="0" w:color="000000"/>
              <w:bottom w:val="single" w:sz="4" w:space="0" w:color="000000"/>
              <w:right w:val="single" w:sz="4" w:space="0" w:color="000000"/>
            </w:tcBorders>
            <w:hideMark/>
          </w:tcPr>
          <w:p w:rsidR="00D61241" w:rsidRDefault="00D61241" w:rsidP="00D61241">
            <w:pPr>
              <w:widowControl w:val="0"/>
              <w:autoSpaceDE w:val="0"/>
              <w:autoSpaceDN w:val="0"/>
              <w:adjustRightInd w:val="0"/>
              <w:rPr>
                <w:sz w:val="18"/>
                <w:szCs w:val="18"/>
              </w:rPr>
            </w:pPr>
            <w:r>
              <w:rPr>
                <w:sz w:val="18"/>
                <w:szCs w:val="18"/>
              </w:rPr>
              <w:t>В течение полугодия</w:t>
            </w:r>
          </w:p>
        </w:tc>
        <w:tc>
          <w:tcPr>
            <w:tcW w:w="1728" w:type="dxa"/>
            <w:tcBorders>
              <w:top w:val="single" w:sz="4" w:space="0" w:color="000000"/>
              <w:left w:val="single" w:sz="4" w:space="0" w:color="000000"/>
              <w:bottom w:val="single" w:sz="4" w:space="0" w:color="000000"/>
              <w:right w:val="single" w:sz="4" w:space="0" w:color="000000"/>
            </w:tcBorders>
            <w:hideMark/>
          </w:tcPr>
          <w:p w:rsidR="00D61241" w:rsidRDefault="00D61241" w:rsidP="00D61241">
            <w:pPr>
              <w:autoSpaceDE w:val="0"/>
              <w:autoSpaceDN w:val="0"/>
              <w:adjustRightInd w:val="0"/>
              <w:rPr>
                <w:sz w:val="18"/>
                <w:szCs w:val="18"/>
              </w:rPr>
            </w:pPr>
            <w:r>
              <w:rPr>
                <w:sz w:val="18"/>
                <w:szCs w:val="18"/>
              </w:rPr>
              <w:t xml:space="preserve">К = (Уфп+Уфб) -(Уп+Уб), где К - численность участников культурно-досуговых мероприятий </w:t>
            </w:r>
          </w:p>
        </w:tc>
        <w:tc>
          <w:tcPr>
            <w:tcW w:w="2126" w:type="dxa"/>
            <w:tcBorders>
              <w:top w:val="single" w:sz="4" w:space="0" w:color="000000"/>
              <w:left w:val="single" w:sz="4" w:space="0" w:color="000000"/>
              <w:bottom w:val="single" w:sz="4" w:space="0" w:color="000000"/>
              <w:right w:val="single" w:sz="4" w:space="0" w:color="000000"/>
            </w:tcBorders>
            <w:hideMark/>
          </w:tcPr>
          <w:p w:rsidR="00D61241" w:rsidRDefault="00D61241" w:rsidP="00D61241">
            <w:pPr>
              <w:autoSpaceDE w:val="0"/>
              <w:autoSpaceDN w:val="0"/>
              <w:adjustRightInd w:val="0"/>
              <w:rPr>
                <w:sz w:val="18"/>
                <w:szCs w:val="18"/>
              </w:rPr>
            </w:pPr>
            <w:r>
              <w:rPr>
                <w:sz w:val="18"/>
                <w:szCs w:val="18"/>
              </w:rPr>
              <w:t>Базовый показатель1</w:t>
            </w:r>
          </w:p>
          <w:p w:rsidR="00D61241" w:rsidRDefault="00D61241" w:rsidP="00D61241">
            <w:pPr>
              <w:autoSpaceDE w:val="0"/>
              <w:autoSpaceDN w:val="0"/>
              <w:adjustRightInd w:val="0"/>
              <w:rPr>
                <w:sz w:val="18"/>
                <w:szCs w:val="18"/>
              </w:rPr>
            </w:pPr>
            <w:r>
              <w:rPr>
                <w:sz w:val="18"/>
                <w:szCs w:val="18"/>
              </w:rPr>
              <w:t>Уфп – участники платных мероприятий</w:t>
            </w:r>
          </w:p>
          <w:p w:rsidR="00D61241" w:rsidRDefault="00D61241" w:rsidP="00D61241">
            <w:pPr>
              <w:autoSpaceDE w:val="0"/>
              <w:autoSpaceDN w:val="0"/>
              <w:adjustRightInd w:val="0"/>
              <w:rPr>
                <w:sz w:val="18"/>
                <w:szCs w:val="18"/>
              </w:rPr>
            </w:pPr>
            <w:r>
              <w:rPr>
                <w:sz w:val="18"/>
                <w:szCs w:val="18"/>
              </w:rPr>
              <w:t>Базовый показатель2 Уфб – участники бесплатных мероприятий</w:t>
            </w:r>
          </w:p>
        </w:tc>
        <w:tc>
          <w:tcPr>
            <w:tcW w:w="1701" w:type="dxa"/>
            <w:tcBorders>
              <w:top w:val="single" w:sz="4" w:space="0" w:color="000000"/>
              <w:left w:val="single" w:sz="4" w:space="0" w:color="000000"/>
              <w:bottom w:val="single" w:sz="4" w:space="0" w:color="000000"/>
              <w:right w:val="single" w:sz="4" w:space="0" w:color="000000"/>
            </w:tcBorders>
          </w:tcPr>
          <w:p w:rsidR="00D61241" w:rsidRDefault="00D61241" w:rsidP="00D61241">
            <w:pPr>
              <w:autoSpaceDE w:val="0"/>
              <w:autoSpaceDN w:val="0"/>
              <w:adjustRightInd w:val="0"/>
              <w:rPr>
                <w:sz w:val="18"/>
                <w:szCs w:val="18"/>
              </w:rPr>
            </w:pPr>
            <w:r>
              <w:rPr>
                <w:sz w:val="18"/>
                <w:szCs w:val="18"/>
              </w:rPr>
              <w:t xml:space="preserve"> Ведомственный отчет</w:t>
            </w:r>
          </w:p>
          <w:p w:rsidR="00D61241" w:rsidRDefault="00D61241" w:rsidP="00D61241">
            <w:pPr>
              <w:widowControl w:val="0"/>
              <w:autoSpaceDE w:val="0"/>
              <w:autoSpaceDN w:val="0"/>
              <w:adjustRightInd w:val="0"/>
              <w:rPr>
                <w:sz w:val="18"/>
                <w:szCs w:val="18"/>
              </w:rPr>
            </w:pPr>
          </w:p>
        </w:tc>
        <w:tc>
          <w:tcPr>
            <w:tcW w:w="1390" w:type="dxa"/>
            <w:tcBorders>
              <w:top w:val="single" w:sz="4" w:space="0" w:color="000000"/>
              <w:left w:val="single" w:sz="4" w:space="0" w:color="000000"/>
              <w:bottom w:val="single" w:sz="4" w:space="0" w:color="000000"/>
              <w:right w:val="single" w:sz="4" w:space="0" w:color="000000"/>
            </w:tcBorders>
            <w:hideMark/>
          </w:tcPr>
          <w:p w:rsidR="00D61241" w:rsidRDefault="00D61241" w:rsidP="00D61241">
            <w:pPr>
              <w:widowControl w:val="0"/>
              <w:autoSpaceDE w:val="0"/>
              <w:autoSpaceDN w:val="0"/>
              <w:adjustRightInd w:val="0"/>
              <w:rPr>
                <w:sz w:val="18"/>
                <w:szCs w:val="18"/>
              </w:rPr>
            </w:pPr>
            <w:r>
              <w:rPr>
                <w:sz w:val="18"/>
                <w:szCs w:val="18"/>
              </w:rPr>
              <w:t>Общество в целом</w:t>
            </w:r>
          </w:p>
        </w:tc>
        <w:tc>
          <w:tcPr>
            <w:tcW w:w="1418" w:type="dxa"/>
            <w:tcBorders>
              <w:top w:val="single" w:sz="4" w:space="0" w:color="000000"/>
              <w:left w:val="single" w:sz="4" w:space="0" w:color="000000"/>
              <w:bottom w:val="single" w:sz="4" w:space="0" w:color="000000"/>
              <w:right w:val="single" w:sz="4" w:space="0" w:color="000000"/>
            </w:tcBorders>
            <w:hideMark/>
          </w:tcPr>
          <w:p w:rsidR="00D61241" w:rsidRDefault="00D61241" w:rsidP="00D61241">
            <w:pPr>
              <w:widowControl w:val="0"/>
              <w:autoSpaceDE w:val="0"/>
              <w:autoSpaceDN w:val="0"/>
              <w:adjustRightInd w:val="0"/>
              <w:rPr>
                <w:sz w:val="18"/>
                <w:szCs w:val="18"/>
              </w:rPr>
            </w:pPr>
            <w:r>
              <w:rPr>
                <w:sz w:val="18"/>
                <w:szCs w:val="18"/>
              </w:rPr>
              <w:t>Сплошное наблюдение</w:t>
            </w:r>
          </w:p>
        </w:tc>
        <w:tc>
          <w:tcPr>
            <w:tcW w:w="1559" w:type="dxa"/>
            <w:tcBorders>
              <w:top w:val="single" w:sz="4" w:space="0" w:color="000000"/>
              <w:left w:val="single" w:sz="4" w:space="0" w:color="000000"/>
              <w:bottom w:val="single" w:sz="4" w:space="0" w:color="000000"/>
              <w:right w:val="single" w:sz="4" w:space="0" w:color="000000"/>
            </w:tcBorders>
          </w:tcPr>
          <w:p w:rsidR="00D61241" w:rsidRDefault="00D61241" w:rsidP="00D61241">
            <w:pPr>
              <w:autoSpaceDE w:val="0"/>
              <w:autoSpaceDN w:val="0"/>
              <w:adjustRightInd w:val="0"/>
              <w:rPr>
                <w:sz w:val="18"/>
                <w:szCs w:val="18"/>
              </w:rPr>
            </w:pPr>
            <w:r>
              <w:rPr>
                <w:sz w:val="18"/>
                <w:szCs w:val="18"/>
              </w:rPr>
              <w:t xml:space="preserve">Управление культуры  </w:t>
            </w:r>
            <w:r>
              <w:rPr>
                <w:color w:val="000000"/>
                <w:sz w:val="18"/>
                <w:szCs w:val="18"/>
              </w:rPr>
              <w:t>и молодежной политики</w:t>
            </w:r>
          </w:p>
          <w:p w:rsidR="00D61241" w:rsidRDefault="00D61241" w:rsidP="00D61241">
            <w:pPr>
              <w:widowControl w:val="0"/>
              <w:autoSpaceDE w:val="0"/>
              <w:autoSpaceDN w:val="0"/>
              <w:adjustRightInd w:val="0"/>
              <w:rPr>
                <w:sz w:val="18"/>
                <w:szCs w:val="18"/>
              </w:rPr>
            </w:pPr>
            <w:r>
              <w:rPr>
                <w:color w:val="000000"/>
                <w:sz w:val="18"/>
                <w:szCs w:val="18"/>
              </w:rPr>
              <w:t>администрации Никольского муниципального округа</w:t>
            </w:r>
          </w:p>
        </w:tc>
      </w:tr>
      <w:tr w:rsidR="00D61241" w:rsidTr="00D61241">
        <w:trPr>
          <w:trHeight w:val="2260"/>
        </w:trPr>
        <w:tc>
          <w:tcPr>
            <w:tcW w:w="567" w:type="dxa"/>
            <w:tcBorders>
              <w:top w:val="single" w:sz="4" w:space="0" w:color="000000"/>
              <w:left w:val="single" w:sz="4" w:space="0" w:color="000000"/>
              <w:bottom w:val="single" w:sz="4" w:space="0" w:color="000000"/>
              <w:right w:val="single" w:sz="4" w:space="0" w:color="000000"/>
            </w:tcBorders>
          </w:tcPr>
          <w:p w:rsidR="00D61241" w:rsidRDefault="00D61241" w:rsidP="00D61241">
            <w:pPr>
              <w:pStyle w:val="ae"/>
              <w:widowControl w:val="0"/>
              <w:tabs>
                <w:tab w:val="left" w:pos="105"/>
              </w:tabs>
              <w:autoSpaceDE w:val="0"/>
              <w:autoSpaceDN w:val="0"/>
              <w:adjustRightInd w:val="0"/>
              <w:rPr>
                <w:color w:val="000000"/>
                <w:sz w:val="18"/>
                <w:szCs w:val="18"/>
              </w:rPr>
            </w:pPr>
          </w:p>
          <w:p w:rsidR="00D61241" w:rsidRDefault="00D61241" w:rsidP="00D61241">
            <w:pPr>
              <w:spacing w:after="160" w:line="256" w:lineRule="auto"/>
            </w:pPr>
            <w:r>
              <w:t>4.</w:t>
            </w:r>
          </w:p>
        </w:tc>
        <w:tc>
          <w:tcPr>
            <w:tcW w:w="1558" w:type="dxa"/>
            <w:tcBorders>
              <w:top w:val="single" w:sz="4" w:space="0" w:color="000000"/>
              <w:left w:val="single" w:sz="4" w:space="0" w:color="000000"/>
              <w:bottom w:val="single" w:sz="4" w:space="0" w:color="000000"/>
              <w:right w:val="single" w:sz="4" w:space="0" w:color="000000"/>
            </w:tcBorders>
            <w:hideMark/>
          </w:tcPr>
          <w:p w:rsidR="00D61241" w:rsidRDefault="00D61241" w:rsidP="00D61241">
            <w:pPr>
              <w:pStyle w:val="Style49"/>
              <w:spacing w:line="256" w:lineRule="auto"/>
              <w:rPr>
                <w:sz w:val="18"/>
                <w:szCs w:val="18"/>
                <w:lang w:eastAsia="en-US"/>
              </w:rPr>
            </w:pPr>
            <w:r>
              <w:rPr>
                <w:sz w:val="18"/>
                <w:szCs w:val="18"/>
                <w:lang w:eastAsia="en-US"/>
              </w:rPr>
              <w:t>Целевой показатель 4</w:t>
            </w:r>
          </w:p>
          <w:p w:rsidR="00D61241" w:rsidRDefault="00D61241" w:rsidP="00D61241">
            <w:pPr>
              <w:pStyle w:val="ae"/>
              <w:spacing w:line="256" w:lineRule="auto"/>
              <w:ind w:left="0"/>
              <w:jc w:val="both"/>
              <w:rPr>
                <w:sz w:val="18"/>
                <w:szCs w:val="18"/>
                <w:lang w:eastAsia="en-US"/>
              </w:rPr>
            </w:pPr>
            <w:r>
              <w:rPr>
                <w:sz w:val="18"/>
                <w:szCs w:val="18"/>
              </w:rPr>
              <w:t>средняя численность участников клубных формирований в расчете на 1 тыс. человек</w:t>
            </w:r>
          </w:p>
        </w:tc>
        <w:tc>
          <w:tcPr>
            <w:tcW w:w="709" w:type="dxa"/>
            <w:tcBorders>
              <w:top w:val="single" w:sz="4" w:space="0" w:color="000000"/>
              <w:left w:val="single" w:sz="4" w:space="0" w:color="000000"/>
              <w:bottom w:val="single" w:sz="4" w:space="0" w:color="000000"/>
              <w:right w:val="single" w:sz="4" w:space="0" w:color="000000"/>
            </w:tcBorders>
            <w:hideMark/>
          </w:tcPr>
          <w:p w:rsidR="00D61241" w:rsidRDefault="00D61241" w:rsidP="00D61241">
            <w:pPr>
              <w:autoSpaceDE w:val="0"/>
              <w:autoSpaceDN w:val="0"/>
              <w:adjustRightInd w:val="0"/>
              <w:rPr>
                <w:sz w:val="18"/>
                <w:szCs w:val="18"/>
              </w:rPr>
            </w:pPr>
            <w:r>
              <w:rPr>
                <w:sz w:val="18"/>
                <w:szCs w:val="18"/>
              </w:rPr>
              <w:t>ед.</w:t>
            </w:r>
          </w:p>
        </w:tc>
        <w:tc>
          <w:tcPr>
            <w:tcW w:w="1532" w:type="dxa"/>
            <w:tcBorders>
              <w:top w:val="single" w:sz="4" w:space="0" w:color="000000"/>
              <w:left w:val="single" w:sz="4" w:space="0" w:color="000000"/>
              <w:bottom w:val="single" w:sz="4" w:space="0" w:color="000000"/>
              <w:right w:val="single" w:sz="4" w:space="0" w:color="000000"/>
            </w:tcBorders>
            <w:hideMark/>
          </w:tcPr>
          <w:p w:rsidR="00D61241" w:rsidRDefault="00D61241" w:rsidP="00D61241">
            <w:pPr>
              <w:autoSpaceDE w:val="0"/>
              <w:autoSpaceDN w:val="0"/>
              <w:adjustRightInd w:val="0"/>
              <w:rPr>
                <w:sz w:val="18"/>
                <w:szCs w:val="18"/>
              </w:rPr>
            </w:pPr>
            <w:r>
              <w:rPr>
                <w:sz w:val="18"/>
                <w:szCs w:val="18"/>
              </w:rPr>
              <w:t>Численность участников клубных формирований  на платной и бесплатной основе на 1 тыс.чел.</w:t>
            </w:r>
          </w:p>
        </w:tc>
        <w:tc>
          <w:tcPr>
            <w:tcW w:w="1418" w:type="dxa"/>
            <w:tcBorders>
              <w:top w:val="single" w:sz="4" w:space="0" w:color="000000"/>
              <w:left w:val="single" w:sz="4" w:space="0" w:color="000000"/>
              <w:bottom w:val="single" w:sz="4" w:space="0" w:color="000000"/>
              <w:right w:val="single" w:sz="4" w:space="0" w:color="000000"/>
            </w:tcBorders>
            <w:hideMark/>
          </w:tcPr>
          <w:p w:rsidR="00D61241" w:rsidRDefault="00D61241" w:rsidP="00D61241">
            <w:pPr>
              <w:autoSpaceDE w:val="0"/>
              <w:autoSpaceDN w:val="0"/>
              <w:adjustRightInd w:val="0"/>
              <w:rPr>
                <w:sz w:val="18"/>
                <w:szCs w:val="18"/>
              </w:rPr>
            </w:pPr>
            <w:r>
              <w:rPr>
                <w:sz w:val="18"/>
                <w:szCs w:val="18"/>
              </w:rPr>
              <w:t xml:space="preserve">  1 раз в год</w:t>
            </w:r>
          </w:p>
        </w:tc>
        <w:tc>
          <w:tcPr>
            <w:tcW w:w="1728" w:type="dxa"/>
            <w:tcBorders>
              <w:top w:val="single" w:sz="4" w:space="0" w:color="000000"/>
              <w:left w:val="single" w:sz="4" w:space="0" w:color="000000"/>
              <w:bottom w:val="single" w:sz="4" w:space="0" w:color="000000"/>
              <w:right w:val="single" w:sz="4" w:space="0" w:color="000000"/>
            </w:tcBorders>
          </w:tcPr>
          <w:p w:rsidR="00D61241" w:rsidRDefault="00D61241" w:rsidP="00D61241">
            <w:pPr>
              <w:autoSpaceDE w:val="0"/>
              <w:autoSpaceDN w:val="0"/>
              <w:adjustRightInd w:val="0"/>
              <w:rPr>
                <w:sz w:val="18"/>
                <w:szCs w:val="18"/>
              </w:rPr>
            </w:pPr>
            <w:r>
              <w:rPr>
                <w:sz w:val="18"/>
                <w:szCs w:val="18"/>
              </w:rPr>
              <w:t>К= (Кф+Кп,) : Чн *1000</w:t>
            </w:r>
          </w:p>
          <w:p w:rsidR="00D61241" w:rsidRDefault="00D61241" w:rsidP="00D61241">
            <w:pPr>
              <w:autoSpaceDE w:val="0"/>
              <w:autoSpaceDN w:val="0"/>
              <w:adjustRightInd w:val="0"/>
              <w:rPr>
                <w:sz w:val="18"/>
                <w:szCs w:val="18"/>
              </w:rPr>
            </w:pPr>
            <w:r>
              <w:rPr>
                <w:sz w:val="18"/>
                <w:szCs w:val="18"/>
              </w:rPr>
              <w:t xml:space="preserve">Где К – средняя численность участников клубных формирований в расчёте на 1 тыс.чел.  </w:t>
            </w:r>
          </w:p>
          <w:p w:rsidR="00D61241" w:rsidRDefault="00D61241" w:rsidP="00D61241">
            <w:pPr>
              <w:autoSpaceDE w:val="0"/>
              <w:autoSpaceDN w:val="0"/>
              <w:adjustRightInd w:val="0"/>
              <w:rPr>
                <w:sz w:val="18"/>
                <w:szCs w:val="18"/>
              </w:rPr>
            </w:pPr>
          </w:p>
        </w:tc>
        <w:tc>
          <w:tcPr>
            <w:tcW w:w="2126" w:type="dxa"/>
            <w:tcBorders>
              <w:top w:val="single" w:sz="4" w:space="0" w:color="000000"/>
              <w:left w:val="single" w:sz="4" w:space="0" w:color="000000"/>
              <w:bottom w:val="single" w:sz="4" w:space="0" w:color="000000"/>
              <w:right w:val="single" w:sz="4" w:space="0" w:color="000000"/>
            </w:tcBorders>
          </w:tcPr>
          <w:p w:rsidR="00D61241" w:rsidRDefault="00D61241" w:rsidP="00D61241">
            <w:pPr>
              <w:autoSpaceDE w:val="0"/>
              <w:autoSpaceDN w:val="0"/>
              <w:adjustRightInd w:val="0"/>
              <w:rPr>
                <w:sz w:val="18"/>
                <w:szCs w:val="18"/>
              </w:rPr>
            </w:pPr>
            <w:r>
              <w:rPr>
                <w:sz w:val="18"/>
                <w:szCs w:val="18"/>
              </w:rPr>
              <w:t>Базовый показатель1</w:t>
            </w:r>
          </w:p>
          <w:p w:rsidR="00D61241" w:rsidRDefault="00D61241" w:rsidP="00D61241">
            <w:pPr>
              <w:autoSpaceDE w:val="0"/>
              <w:autoSpaceDN w:val="0"/>
              <w:adjustRightInd w:val="0"/>
              <w:rPr>
                <w:sz w:val="18"/>
                <w:szCs w:val="18"/>
              </w:rPr>
            </w:pPr>
            <w:r>
              <w:rPr>
                <w:sz w:val="18"/>
                <w:szCs w:val="18"/>
              </w:rPr>
              <w:t>Кф</w:t>
            </w:r>
            <w:r>
              <w:rPr>
                <w:i/>
                <w:sz w:val="18"/>
                <w:szCs w:val="18"/>
              </w:rPr>
              <w:t xml:space="preserve"> -</w:t>
            </w:r>
            <w:r>
              <w:rPr>
                <w:sz w:val="18"/>
                <w:szCs w:val="18"/>
              </w:rPr>
              <w:t>число участников  на бесплатной основе</w:t>
            </w:r>
          </w:p>
          <w:p w:rsidR="00D61241" w:rsidRDefault="00D61241" w:rsidP="00D61241">
            <w:pPr>
              <w:autoSpaceDE w:val="0"/>
              <w:autoSpaceDN w:val="0"/>
              <w:adjustRightInd w:val="0"/>
              <w:rPr>
                <w:sz w:val="18"/>
                <w:szCs w:val="18"/>
              </w:rPr>
            </w:pPr>
            <w:r>
              <w:rPr>
                <w:sz w:val="18"/>
                <w:szCs w:val="18"/>
              </w:rPr>
              <w:t>Базовый показатель2</w:t>
            </w:r>
          </w:p>
          <w:p w:rsidR="00D61241" w:rsidRDefault="00D61241" w:rsidP="00D61241">
            <w:pPr>
              <w:autoSpaceDE w:val="0"/>
              <w:autoSpaceDN w:val="0"/>
              <w:adjustRightInd w:val="0"/>
              <w:rPr>
                <w:sz w:val="18"/>
                <w:szCs w:val="18"/>
              </w:rPr>
            </w:pPr>
            <w:r>
              <w:rPr>
                <w:sz w:val="18"/>
                <w:szCs w:val="18"/>
              </w:rPr>
              <w:t>Кп -число участников в предыдущем году на платной основе</w:t>
            </w:r>
          </w:p>
          <w:p w:rsidR="00D61241" w:rsidRDefault="00D61241" w:rsidP="00D61241">
            <w:pPr>
              <w:autoSpaceDE w:val="0"/>
              <w:autoSpaceDN w:val="0"/>
              <w:adjustRightInd w:val="0"/>
              <w:rPr>
                <w:sz w:val="18"/>
                <w:szCs w:val="18"/>
              </w:rPr>
            </w:pPr>
            <w:r>
              <w:rPr>
                <w:sz w:val="18"/>
                <w:szCs w:val="18"/>
              </w:rPr>
              <w:t>Базовый показатель3</w:t>
            </w:r>
          </w:p>
          <w:p w:rsidR="00D61241" w:rsidRDefault="00D61241" w:rsidP="00D61241">
            <w:pPr>
              <w:autoSpaceDE w:val="0"/>
              <w:autoSpaceDN w:val="0"/>
              <w:adjustRightInd w:val="0"/>
              <w:rPr>
                <w:sz w:val="18"/>
                <w:szCs w:val="18"/>
              </w:rPr>
            </w:pPr>
            <w:r>
              <w:rPr>
                <w:sz w:val="18"/>
                <w:szCs w:val="18"/>
              </w:rPr>
              <w:t>Чн –численность населения округа</w:t>
            </w:r>
          </w:p>
          <w:p w:rsidR="00D61241" w:rsidRDefault="00D61241" w:rsidP="00D61241">
            <w:pPr>
              <w:autoSpaceDE w:val="0"/>
              <w:autoSpaceDN w:val="0"/>
              <w:adjustRightInd w:val="0"/>
              <w:rPr>
                <w:sz w:val="18"/>
                <w:szCs w:val="18"/>
              </w:rPr>
            </w:pPr>
          </w:p>
        </w:tc>
        <w:tc>
          <w:tcPr>
            <w:tcW w:w="1701" w:type="dxa"/>
            <w:tcBorders>
              <w:top w:val="single" w:sz="4" w:space="0" w:color="000000"/>
              <w:left w:val="single" w:sz="4" w:space="0" w:color="000000"/>
              <w:bottom w:val="single" w:sz="4" w:space="0" w:color="000000"/>
              <w:right w:val="single" w:sz="4" w:space="0" w:color="000000"/>
            </w:tcBorders>
            <w:hideMark/>
          </w:tcPr>
          <w:p w:rsidR="00D61241" w:rsidRDefault="00D61241" w:rsidP="00D61241">
            <w:pPr>
              <w:autoSpaceDE w:val="0"/>
              <w:autoSpaceDN w:val="0"/>
              <w:adjustRightInd w:val="0"/>
              <w:rPr>
                <w:sz w:val="18"/>
                <w:szCs w:val="18"/>
              </w:rPr>
            </w:pPr>
            <w:r>
              <w:rPr>
                <w:sz w:val="18"/>
                <w:szCs w:val="18"/>
              </w:rPr>
              <w:t>Ведомственный отчет</w:t>
            </w:r>
          </w:p>
        </w:tc>
        <w:tc>
          <w:tcPr>
            <w:tcW w:w="1390" w:type="dxa"/>
            <w:tcBorders>
              <w:top w:val="single" w:sz="4" w:space="0" w:color="000000"/>
              <w:left w:val="single" w:sz="4" w:space="0" w:color="000000"/>
              <w:bottom w:val="single" w:sz="4" w:space="0" w:color="000000"/>
              <w:right w:val="single" w:sz="4" w:space="0" w:color="000000"/>
            </w:tcBorders>
            <w:hideMark/>
          </w:tcPr>
          <w:p w:rsidR="00D61241" w:rsidRDefault="00D61241" w:rsidP="00D61241">
            <w:pPr>
              <w:autoSpaceDE w:val="0"/>
              <w:autoSpaceDN w:val="0"/>
              <w:adjustRightInd w:val="0"/>
              <w:rPr>
                <w:sz w:val="18"/>
                <w:szCs w:val="18"/>
              </w:rPr>
            </w:pPr>
            <w:r>
              <w:rPr>
                <w:sz w:val="18"/>
                <w:szCs w:val="18"/>
              </w:rPr>
              <w:t>Общество в целом</w:t>
            </w:r>
          </w:p>
        </w:tc>
        <w:tc>
          <w:tcPr>
            <w:tcW w:w="1418" w:type="dxa"/>
            <w:tcBorders>
              <w:top w:val="single" w:sz="4" w:space="0" w:color="000000"/>
              <w:left w:val="single" w:sz="4" w:space="0" w:color="000000"/>
              <w:bottom w:val="single" w:sz="4" w:space="0" w:color="000000"/>
              <w:right w:val="single" w:sz="4" w:space="0" w:color="000000"/>
            </w:tcBorders>
            <w:hideMark/>
          </w:tcPr>
          <w:p w:rsidR="00D61241" w:rsidRDefault="00D61241" w:rsidP="00D61241">
            <w:pPr>
              <w:autoSpaceDE w:val="0"/>
              <w:autoSpaceDN w:val="0"/>
              <w:adjustRightInd w:val="0"/>
              <w:rPr>
                <w:sz w:val="18"/>
                <w:szCs w:val="18"/>
              </w:rPr>
            </w:pPr>
            <w:r>
              <w:rPr>
                <w:sz w:val="18"/>
                <w:szCs w:val="18"/>
              </w:rPr>
              <w:t>Сплошное наблюдение</w:t>
            </w:r>
          </w:p>
        </w:tc>
        <w:tc>
          <w:tcPr>
            <w:tcW w:w="1559" w:type="dxa"/>
            <w:tcBorders>
              <w:top w:val="single" w:sz="4" w:space="0" w:color="000000"/>
              <w:left w:val="single" w:sz="4" w:space="0" w:color="000000"/>
              <w:bottom w:val="single" w:sz="4" w:space="0" w:color="000000"/>
              <w:right w:val="single" w:sz="4" w:space="0" w:color="000000"/>
            </w:tcBorders>
          </w:tcPr>
          <w:p w:rsidR="00D61241" w:rsidRDefault="00D61241" w:rsidP="00D61241">
            <w:pPr>
              <w:autoSpaceDE w:val="0"/>
              <w:autoSpaceDN w:val="0"/>
              <w:adjustRightInd w:val="0"/>
              <w:rPr>
                <w:sz w:val="18"/>
                <w:szCs w:val="18"/>
              </w:rPr>
            </w:pPr>
            <w:r>
              <w:rPr>
                <w:sz w:val="18"/>
                <w:szCs w:val="18"/>
              </w:rPr>
              <w:t xml:space="preserve">Управление культуры  </w:t>
            </w:r>
            <w:r>
              <w:rPr>
                <w:color w:val="000000"/>
                <w:sz w:val="18"/>
                <w:szCs w:val="18"/>
              </w:rPr>
              <w:t>и молодежной политики</w:t>
            </w:r>
          </w:p>
          <w:p w:rsidR="00D61241" w:rsidRDefault="00D61241" w:rsidP="00D61241">
            <w:pPr>
              <w:autoSpaceDE w:val="0"/>
              <w:autoSpaceDN w:val="0"/>
              <w:adjustRightInd w:val="0"/>
              <w:rPr>
                <w:sz w:val="18"/>
                <w:szCs w:val="18"/>
              </w:rPr>
            </w:pPr>
            <w:r>
              <w:rPr>
                <w:color w:val="000000"/>
                <w:sz w:val="18"/>
                <w:szCs w:val="18"/>
              </w:rPr>
              <w:t>администрации Никольского муниципального округа</w:t>
            </w:r>
          </w:p>
        </w:tc>
      </w:tr>
      <w:tr w:rsidR="00D61241" w:rsidTr="00D61241">
        <w:trPr>
          <w:trHeight w:val="1000"/>
        </w:trPr>
        <w:tc>
          <w:tcPr>
            <w:tcW w:w="567" w:type="dxa"/>
            <w:tcBorders>
              <w:top w:val="single" w:sz="4" w:space="0" w:color="000000"/>
              <w:left w:val="single" w:sz="4" w:space="0" w:color="000000"/>
              <w:bottom w:val="single" w:sz="4" w:space="0" w:color="000000"/>
              <w:right w:val="single" w:sz="4" w:space="0" w:color="000000"/>
            </w:tcBorders>
          </w:tcPr>
          <w:p w:rsidR="00D61241" w:rsidRDefault="00D61241" w:rsidP="00D61241">
            <w:pPr>
              <w:pStyle w:val="ae"/>
              <w:widowControl w:val="0"/>
              <w:tabs>
                <w:tab w:val="left" w:pos="105"/>
              </w:tabs>
              <w:autoSpaceDE w:val="0"/>
              <w:autoSpaceDN w:val="0"/>
              <w:adjustRightInd w:val="0"/>
              <w:rPr>
                <w:color w:val="000000"/>
                <w:sz w:val="18"/>
                <w:szCs w:val="18"/>
              </w:rPr>
            </w:pPr>
          </w:p>
          <w:p w:rsidR="00D61241" w:rsidRDefault="00D61241" w:rsidP="00D61241">
            <w:pPr>
              <w:spacing w:after="160" w:line="256" w:lineRule="auto"/>
            </w:pPr>
            <w:r>
              <w:t>5.</w:t>
            </w:r>
          </w:p>
        </w:tc>
        <w:tc>
          <w:tcPr>
            <w:tcW w:w="1558" w:type="dxa"/>
            <w:tcBorders>
              <w:top w:val="single" w:sz="4" w:space="0" w:color="000000"/>
              <w:left w:val="single" w:sz="4" w:space="0" w:color="000000"/>
              <w:bottom w:val="single" w:sz="4" w:space="0" w:color="000000"/>
              <w:right w:val="single" w:sz="4" w:space="0" w:color="000000"/>
            </w:tcBorders>
            <w:hideMark/>
          </w:tcPr>
          <w:p w:rsidR="00D61241" w:rsidRDefault="00D61241" w:rsidP="00D61241">
            <w:pPr>
              <w:pStyle w:val="ConsPlusNonformat"/>
              <w:tabs>
                <w:tab w:val="left" w:pos="426"/>
              </w:tabs>
              <w:spacing w:line="256" w:lineRule="auto"/>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Целевой показатель 5</w:t>
            </w:r>
          </w:p>
          <w:p w:rsidR="00D61241" w:rsidRDefault="00D61241" w:rsidP="00D61241">
            <w:pPr>
              <w:pStyle w:val="ConsPlusNonformat"/>
              <w:tabs>
                <w:tab w:val="left" w:pos="426"/>
              </w:tabs>
              <w:spacing w:line="256" w:lineRule="auto"/>
              <w:rPr>
                <w:rFonts w:ascii="Times New Roman" w:hAnsi="Times New Roman" w:cs="Times New Roman"/>
                <w:color w:val="000000"/>
                <w:sz w:val="18"/>
                <w:szCs w:val="18"/>
                <w:lang w:eastAsia="en-US"/>
              </w:rPr>
            </w:pPr>
            <w:r>
              <w:rPr>
                <w:rFonts w:ascii="Times New Roman" w:hAnsi="Times New Roman" w:cs="Times New Roman"/>
                <w:sz w:val="18"/>
                <w:szCs w:val="18"/>
                <w:lang w:eastAsia="en-US"/>
              </w:rPr>
              <w:t>число лучших сельских работников, сельских учреждений культуры по итогам года</w:t>
            </w:r>
          </w:p>
        </w:tc>
        <w:tc>
          <w:tcPr>
            <w:tcW w:w="709" w:type="dxa"/>
            <w:tcBorders>
              <w:top w:val="single" w:sz="4" w:space="0" w:color="000000"/>
              <w:left w:val="single" w:sz="4" w:space="0" w:color="000000"/>
              <w:bottom w:val="single" w:sz="4" w:space="0" w:color="000000"/>
              <w:right w:val="single" w:sz="4" w:space="0" w:color="000000"/>
            </w:tcBorders>
            <w:hideMark/>
          </w:tcPr>
          <w:p w:rsidR="00D61241" w:rsidRDefault="00D61241" w:rsidP="00D61241">
            <w:pPr>
              <w:pStyle w:val="ConsPlusNonformat"/>
              <w:tabs>
                <w:tab w:val="left" w:pos="426"/>
              </w:tabs>
              <w:spacing w:line="256" w:lineRule="auto"/>
              <w:rPr>
                <w:rFonts w:ascii="Times New Roman" w:eastAsia="Calibri" w:hAnsi="Times New Roman" w:cs="Times New Roman"/>
                <w:color w:val="000000"/>
                <w:sz w:val="18"/>
                <w:szCs w:val="18"/>
                <w:lang w:eastAsia="en-US"/>
              </w:rPr>
            </w:pPr>
            <w:r>
              <w:rPr>
                <w:rFonts w:ascii="Times New Roman" w:eastAsia="Calibri" w:hAnsi="Times New Roman" w:cs="Times New Roman"/>
                <w:color w:val="000000"/>
                <w:sz w:val="18"/>
                <w:szCs w:val="18"/>
                <w:lang w:eastAsia="en-US"/>
              </w:rPr>
              <w:t>ед.</w:t>
            </w:r>
          </w:p>
        </w:tc>
        <w:tc>
          <w:tcPr>
            <w:tcW w:w="1532" w:type="dxa"/>
            <w:tcBorders>
              <w:top w:val="single" w:sz="4" w:space="0" w:color="000000"/>
              <w:left w:val="single" w:sz="4" w:space="0" w:color="000000"/>
              <w:bottom w:val="single" w:sz="4" w:space="0" w:color="000000"/>
              <w:right w:val="single" w:sz="4" w:space="0" w:color="000000"/>
            </w:tcBorders>
            <w:hideMark/>
          </w:tcPr>
          <w:p w:rsidR="00D61241" w:rsidRDefault="00D61241" w:rsidP="00D61241">
            <w:pPr>
              <w:widowControl w:val="0"/>
              <w:autoSpaceDE w:val="0"/>
              <w:autoSpaceDN w:val="0"/>
              <w:adjustRightInd w:val="0"/>
              <w:rPr>
                <w:color w:val="000000"/>
                <w:sz w:val="18"/>
                <w:szCs w:val="18"/>
              </w:rPr>
            </w:pPr>
            <w:r>
              <w:rPr>
                <w:color w:val="000000"/>
                <w:sz w:val="18"/>
                <w:szCs w:val="18"/>
              </w:rPr>
              <w:t>Число работников, учреждений, признанных лучшими по итогам конкурсного отбора</w:t>
            </w:r>
          </w:p>
        </w:tc>
        <w:tc>
          <w:tcPr>
            <w:tcW w:w="1418" w:type="dxa"/>
            <w:tcBorders>
              <w:top w:val="single" w:sz="4" w:space="0" w:color="000000"/>
              <w:left w:val="single" w:sz="4" w:space="0" w:color="000000"/>
              <w:bottom w:val="single" w:sz="4" w:space="0" w:color="000000"/>
              <w:right w:val="single" w:sz="4" w:space="0" w:color="000000"/>
            </w:tcBorders>
            <w:hideMark/>
          </w:tcPr>
          <w:p w:rsidR="00D61241" w:rsidRDefault="00D61241" w:rsidP="00D61241">
            <w:pPr>
              <w:widowControl w:val="0"/>
              <w:autoSpaceDE w:val="0"/>
              <w:autoSpaceDN w:val="0"/>
              <w:adjustRightInd w:val="0"/>
              <w:rPr>
                <w:color w:val="000000"/>
                <w:sz w:val="18"/>
                <w:szCs w:val="18"/>
              </w:rPr>
            </w:pPr>
            <w:r>
              <w:rPr>
                <w:color w:val="000000"/>
                <w:sz w:val="18"/>
                <w:szCs w:val="18"/>
              </w:rPr>
              <w:t>1 раз в год</w:t>
            </w:r>
          </w:p>
        </w:tc>
        <w:tc>
          <w:tcPr>
            <w:tcW w:w="1728" w:type="dxa"/>
            <w:tcBorders>
              <w:top w:val="single" w:sz="4" w:space="0" w:color="000000"/>
              <w:left w:val="single" w:sz="4" w:space="0" w:color="000000"/>
              <w:bottom w:val="single" w:sz="4" w:space="0" w:color="000000"/>
              <w:right w:val="single" w:sz="4" w:space="0" w:color="000000"/>
            </w:tcBorders>
            <w:hideMark/>
          </w:tcPr>
          <w:p w:rsidR="00D61241" w:rsidRDefault="00D61241" w:rsidP="00D61241">
            <w:pPr>
              <w:widowControl w:val="0"/>
              <w:autoSpaceDE w:val="0"/>
              <w:autoSpaceDN w:val="0"/>
              <w:adjustRightInd w:val="0"/>
              <w:rPr>
                <w:color w:val="000000"/>
                <w:sz w:val="18"/>
                <w:szCs w:val="18"/>
              </w:rPr>
            </w:pPr>
            <w:r>
              <w:rPr>
                <w:color w:val="000000"/>
                <w:sz w:val="18"/>
                <w:szCs w:val="18"/>
              </w:rPr>
              <w:t>Чл=Чу-Чнк, где</w:t>
            </w:r>
          </w:p>
          <w:p w:rsidR="00D61241" w:rsidRDefault="00D61241" w:rsidP="00D61241">
            <w:pPr>
              <w:widowControl w:val="0"/>
              <w:autoSpaceDE w:val="0"/>
              <w:autoSpaceDN w:val="0"/>
              <w:adjustRightInd w:val="0"/>
              <w:rPr>
                <w:color w:val="000000"/>
                <w:sz w:val="18"/>
                <w:szCs w:val="18"/>
              </w:rPr>
            </w:pPr>
            <w:r>
              <w:rPr>
                <w:color w:val="000000"/>
                <w:sz w:val="18"/>
                <w:szCs w:val="18"/>
              </w:rPr>
              <w:t>Чл – число участников, признанных лучшими по итогам конкурсного отбора</w:t>
            </w:r>
          </w:p>
        </w:tc>
        <w:tc>
          <w:tcPr>
            <w:tcW w:w="2126" w:type="dxa"/>
            <w:tcBorders>
              <w:top w:val="single" w:sz="4" w:space="0" w:color="000000"/>
              <w:left w:val="single" w:sz="4" w:space="0" w:color="000000"/>
              <w:bottom w:val="single" w:sz="4" w:space="0" w:color="000000"/>
              <w:right w:val="single" w:sz="4" w:space="0" w:color="000000"/>
            </w:tcBorders>
            <w:hideMark/>
          </w:tcPr>
          <w:p w:rsidR="00D61241" w:rsidRDefault="00D61241" w:rsidP="00D61241">
            <w:pPr>
              <w:widowControl w:val="0"/>
              <w:autoSpaceDE w:val="0"/>
              <w:autoSpaceDN w:val="0"/>
              <w:adjustRightInd w:val="0"/>
              <w:rPr>
                <w:sz w:val="18"/>
                <w:szCs w:val="18"/>
              </w:rPr>
            </w:pPr>
            <w:r>
              <w:rPr>
                <w:sz w:val="18"/>
                <w:szCs w:val="18"/>
              </w:rPr>
              <w:t>Базовы показатель 1</w:t>
            </w:r>
          </w:p>
          <w:p w:rsidR="00D61241" w:rsidRDefault="00D61241" w:rsidP="00D61241">
            <w:pPr>
              <w:widowControl w:val="0"/>
              <w:autoSpaceDE w:val="0"/>
              <w:autoSpaceDN w:val="0"/>
              <w:adjustRightInd w:val="0"/>
              <w:rPr>
                <w:sz w:val="18"/>
                <w:szCs w:val="18"/>
              </w:rPr>
            </w:pPr>
            <w:r>
              <w:rPr>
                <w:sz w:val="18"/>
                <w:szCs w:val="18"/>
              </w:rPr>
              <w:t>Чу – общее число участников конкурса</w:t>
            </w:r>
          </w:p>
          <w:p w:rsidR="00D61241" w:rsidRDefault="00D61241" w:rsidP="00D61241">
            <w:pPr>
              <w:widowControl w:val="0"/>
              <w:autoSpaceDE w:val="0"/>
              <w:autoSpaceDN w:val="0"/>
              <w:adjustRightInd w:val="0"/>
              <w:rPr>
                <w:sz w:val="18"/>
                <w:szCs w:val="18"/>
              </w:rPr>
            </w:pPr>
            <w:r>
              <w:rPr>
                <w:sz w:val="18"/>
                <w:szCs w:val="18"/>
              </w:rPr>
              <w:t>Базовый показатель 2</w:t>
            </w:r>
          </w:p>
          <w:p w:rsidR="00D61241" w:rsidRDefault="00D61241" w:rsidP="00D61241">
            <w:pPr>
              <w:widowControl w:val="0"/>
              <w:autoSpaceDE w:val="0"/>
              <w:autoSpaceDN w:val="0"/>
              <w:adjustRightInd w:val="0"/>
              <w:rPr>
                <w:sz w:val="18"/>
                <w:szCs w:val="18"/>
              </w:rPr>
            </w:pPr>
            <w:r>
              <w:rPr>
                <w:sz w:val="18"/>
                <w:szCs w:val="18"/>
              </w:rPr>
              <w:t>Чнк – число участников не прошедших конкурсный отбор</w:t>
            </w:r>
          </w:p>
        </w:tc>
        <w:tc>
          <w:tcPr>
            <w:tcW w:w="1701" w:type="dxa"/>
            <w:tcBorders>
              <w:top w:val="single" w:sz="4" w:space="0" w:color="000000"/>
              <w:left w:val="single" w:sz="4" w:space="0" w:color="000000"/>
              <w:bottom w:val="single" w:sz="4" w:space="0" w:color="000000"/>
              <w:right w:val="single" w:sz="4" w:space="0" w:color="000000"/>
            </w:tcBorders>
            <w:hideMark/>
          </w:tcPr>
          <w:p w:rsidR="00D61241" w:rsidRDefault="00D61241" w:rsidP="00D61241">
            <w:pPr>
              <w:widowControl w:val="0"/>
              <w:autoSpaceDE w:val="0"/>
              <w:autoSpaceDN w:val="0"/>
              <w:adjustRightInd w:val="0"/>
              <w:rPr>
                <w:color w:val="000000"/>
                <w:sz w:val="18"/>
                <w:szCs w:val="18"/>
              </w:rPr>
            </w:pPr>
            <w:r>
              <w:rPr>
                <w:sz w:val="18"/>
                <w:szCs w:val="18"/>
              </w:rPr>
              <w:t>Ведомственный отчет</w:t>
            </w:r>
          </w:p>
        </w:tc>
        <w:tc>
          <w:tcPr>
            <w:tcW w:w="1390" w:type="dxa"/>
            <w:tcBorders>
              <w:top w:val="single" w:sz="4" w:space="0" w:color="000000"/>
              <w:left w:val="single" w:sz="4" w:space="0" w:color="000000"/>
              <w:bottom w:val="single" w:sz="4" w:space="0" w:color="000000"/>
              <w:right w:val="single" w:sz="4" w:space="0" w:color="000000"/>
            </w:tcBorders>
            <w:hideMark/>
          </w:tcPr>
          <w:p w:rsidR="00D61241" w:rsidRDefault="00D61241" w:rsidP="00D61241">
            <w:pPr>
              <w:widowControl w:val="0"/>
              <w:autoSpaceDE w:val="0"/>
              <w:autoSpaceDN w:val="0"/>
              <w:adjustRightInd w:val="0"/>
              <w:rPr>
                <w:color w:val="000000"/>
                <w:sz w:val="18"/>
                <w:szCs w:val="18"/>
              </w:rPr>
            </w:pPr>
            <w:r>
              <w:rPr>
                <w:sz w:val="18"/>
                <w:szCs w:val="18"/>
              </w:rPr>
              <w:t>Общество в целом</w:t>
            </w:r>
          </w:p>
        </w:tc>
        <w:tc>
          <w:tcPr>
            <w:tcW w:w="1418" w:type="dxa"/>
            <w:tcBorders>
              <w:top w:val="single" w:sz="4" w:space="0" w:color="000000"/>
              <w:left w:val="single" w:sz="4" w:space="0" w:color="000000"/>
              <w:bottom w:val="single" w:sz="4" w:space="0" w:color="000000"/>
              <w:right w:val="single" w:sz="4" w:space="0" w:color="000000"/>
            </w:tcBorders>
            <w:hideMark/>
          </w:tcPr>
          <w:p w:rsidR="00D61241" w:rsidRDefault="00D61241" w:rsidP="00D61241">
            <w:pPr>
              <w:widowControl w:val="0"/>
              <w:autoSpaceDE w:val="0"/>
              <w:autoSpaceDN w:val="0"/>
              <w:adjustRightInd w:val="0"/>
              <w:rPr>
                <w:color w:val="000000"/>
                <w:sz w:val="18"/>
                <w:szCs w:val="18"/>
              </w:rPr>
            </w:pPr>
            <w:r>
              <w:rPr>
                <w:color w:val="000000"/>
                <w:sz w:val="18"/>
                <w:szCs w:val="18"/>
              </w:rPr>
              <w:t>Сплошное наблюдение</w:t>
            </w:r>
          </w:p>
        </w:tc>
        <w:tc>
          <w:tcPr>
            <w:tcW w:w="1559" w:type="dxa"/>
            <w:tcBorders>
              <w:top w:val="single" w:sz="4" w:space="0" w:color="000000"/>
              <w:left w:val="single" w:sz="4" w:space="0" w:color="000000"/>
              <w:bottom w:val="single" w:sz="4" w:space="0" w:color="000000"/>
              <w:right w:val="single" w:sz="4" w:space="0" w:color="000000"/>
            </w:tcBorders>
            <w:hideMark/>
          </w:tcPr>
          <w:p w:rsidR="00D61241" w:rsidRDefault="00D61241" w:rsidP="00D61241">
            <w:pPr>
              <w:autoSpaceDE w:val="0"/>
              <w:autoSpaceDN w:val="0"/>
              <w:adjustRightInd w:val="0"/>
              <w:rPr>
                <w:sz w:val="18"/>
                <w:szCs w:val="18"/>
              </w:rPr>
            </w:pPr>
            <w:r>
              <w:rPr>
                <w:sz w:val="18"/>
                <w:szCs w:val="18"/>
              </w:rPr>
              <w:t xml:space="preserve">Управление культуры  </w:t>
            </w:r>
            <w:r>
              <w:rPr>
                <w:color w:val="000000"/>
                <w:sz w:val="18"/>
                <w:szCs w:val="18"/>
              </w:rPr>
              <w:t>и молодежной политики</w:t>
            </w:r>
          </w:p>
          <w:p w:rsidR="00D61241" w:rsidRDefault="00D61241" w:rsidP="00D61241">
            <w:pPr>
              <w:widowControl w:val="0"/>
              <w:autoSpaceDE w:val="0"/>
              <w:autoSpaceDN w:val="0"/>
              <w:adjustRightInd w:val="0"/>
              <w:rPr>
                <w:color w:val="000000"/>
                <w:sz w:val="18"/>
                <w:szCs w:val="18"/>
              </w:rPr>
            </w:pPr>
            <w:r>
              <w:rPr>
                <w:color w:val="000000"/>
                <w:sz w:val="18"/>
                <w:szCs w:val="18"/>
              </w:rPr>
              <w:t>администрации Никольского муниципального округа</w:t>
            </w:r>
          </w:p>
        </w:tc>
      </w:tr>
      <w:tr w:rsidR="00D61241" w:rsidTr="00D61241">
        <w:trPr>
          <w:trHeight w:val="1000"/>
        </w:trPr>
        <w:tc>
          <w:tcPr>
            <w:tcW w:w="567" w:type="dxa"/>
            <w:tcBorders>
              <w:top w:val="single" w:sz="4" w:space="0" w:color="000000"/>
              <w:left w:val="single" w:sz="4" w:space="0" w:color="000000"/>
              <w:bottom w:val="single" w:sz="4" w:space="0" w:color="000000"/>
              <w:right w:val="single" w:sz="4" w:space="0" w:color="000000"/>
            </w:tcBorders>
          </w:tcPr>
          <w:p w:rsidR="00D61241" w:rsidRDefault="00D61241" w:rsidP="00D61241">
            <w:pPr>
              <w:pStyle w:val="ae"/>
              <w:widowControl w:val="0"/>
              <w:tabs>
                <w:tab w:val="left" w:pos="105"/>
              </w:tabs>
              <w:autoSpaceDE w:val="0"/>
              <w:autoSpaceDN w:val="0"/>
              <w:adjustRightInd w:val="0"/>
              <w:rPr>
                <w:color w:val="000000"/>
                <w:sz w:val="18"/>
                <w:szCs w:val="18"/>
              </w:rPr>
            </w:pPr>
          </w:p>
          <w:p w:rsidR="00D61241" w:rsidRDefault="00D61241" w:rsidP="00D61241">
            <w:pPr>
              <w:spacing w:after="160" w:line="256" w:lineRule="auto"/>
            </w:pPr>
            <w:r>
              <w:t>6.</w:t>
            </w:r>
          </w:p>
        </w:tc>
        <w:tc>
          <w:tcPr>
            <w:tcW w:w="1558" w:type="dxa"/>
            <w:tcBorders>
              <w:top w:val="single" w:sz="4" w:space="0" w:color="000000"/>
              <w:left w:val="single" w:sz="4" w:space="0" w:color="000000"/>
              <w:bottom w:val="single" w:sz="4" w:space="0" w:color="000000"/>
              <w:right w:val="single" w:sz="4" w:space="0" w:color="000000"/>
            </w:tcBorders>
            <w:hideMark/>
          </w:tcPr>
          <w:p w:rsidR="00D61241" w:rsidRDefault="00D61241" w:rsidP="00D61241">
            <w:pPr>
              <w:pStyle w:val="Style49"/>
              <w:spacing w:line="256" w:lineRule="auto"/>
              <w:rPr>
                <w:sz w:val="18"/>
                <w:szCs w:val="18"/>
                <w:lang w:eastAsia="en-US"/>
              </w:rPr>
            </w:pPr>
            <w:r>
              <w:rPr>
                <w:sz w:val="18"/>
                <w:szCs w:val="18"/>
                <w:lang w:eastAsia="en-US"/>
              </w:rPr>
              <w:t>Целевой показатель 6</w:t>
            </w:r>
          </w:p>
          <w:p w:rsidR="00D61241" w:rsidRDefault="00D61241" w:rsidP="00D61241">
            <w:pPr>
              <w:spacing w:line="256" w:lineRule="auto"/>
              <w:rPr>
                <w:sz w:val="18"/>
                <w:szCs w:val="18"/>
              </w:rPr>
            </w:pPr>
            <w:r>
              <w:rPr>
                <w:sz w:val="18"/>
                <w:szCs w:val="18"/>
              </w:rPr>
              <w:t>количество посещений  библиотек (на 1 жителя в год), в т.ч. массовых мероприятий библиотек и посещений сайта</w:t>
            </w:r>
          </w:p>
        </w:tc>
        <w:tc>
          <w:tcPr>
            <w:tcW w:w="709" w:type="dxa"/>
            <w:tcBorders>
              <w:top w:val="single" w:sz="4" w:space="0" w:color="000000"/>
              <w:left w:val="single" w:sz="4" w:space="0" w:color="000000"/>
              <w:bottom w:val="single" w:sz="4" w:space="0" w:color="000000"/>
              <w:right w:val="single" w:sz="4" w:space="0" w:color="000000"/>
            </w:tcBorders>
            <w:hideMark/>
          </w:tcPr>
          <w:p w:rsidR="00D61241" w:rsidRDefault="00D61241" w:rsidP="00D61241">
            <w:pPr>
              <w:rPr>
                <w:sz w:val="18"/>
                <w:szCs w:val="18"/>
              </w:rPr>
            </w:pPr>
            <w:r>
              <w:rPr>
                <w:sz w:val="18"/>
                <w:szCs w:val="18"/>
              </w:rPr>
              <w:t>ед.</w:t>
            </w:r>
          </w:p>
        </w:tc>
        <w:tc>
          <w:tcPr>
            <w:tcW w:w="1532" w:type="dxa"/>
            <w:tcBorders>
              <w:top w:val="single" w:sz="4" w:space="0" w:color="000000"/>
              <w:left w:val="single" w:sz="4" w:space="0" w:color="000000"/>
              <w:bottom w:val="single" w:sz="4" w:space="0" w:color="000000"/>
              <w:right w:val="single" w:sz="4" w:space="0" w:color="000000"/>
            </w:tcBorders>
            <w:hideMark/>
          </w:tcPr>
          <w:p w:rsidR="00D61241" w:rsidRDefault="00D61241" w:rsidP="00D61241">
            <w:pPr>
              <w:rPr>
                <w:sz w:val="18"/>
                <w:szCs w:val="18"/>
              </w:rPr>
            </w:pPr>
            <w:r>
              <w:rPr>
                <w:sz w:val="18"/>
                <w:szCs w:val="18"/>
              </w:rPr>
              <w:t>Обращения пользователей в библиотеку</w:t>
            </w:r>
          </w:p>
        </w:tc>
        <w:tc>
          <w:tcPr>
            <w:tcW w:w="1418" w:type="dxa"/>
            <w:tcBorders>
              <w:top w:val="single" w:sz="4" w:space="0" w:color="000000"/>
              <w:left w:val="single" w:sz="4" w:space="0" w:color="000000"/>
              <w:bottom w:val="single" w:sz="4" w:space="0" w:color="000000"/>
              <w:right w:val="single" w:sz="4" w:space="0" w:color="000000"/>
            </w:tcBorders>
            <w:hideMark/>
          </w:tcPr>
          <w:p w:rsidR="00D61241" w:rsidRDefault="00D61241" w:rsidP="00D61241">
            <w:pPr>
              <w:rPr>
                <w:sz w:val="18"/>
                <w:szCs w:val="18"/>
              </w:rPr>
            </w:pPr>
            <w:r>
              <w:rPr>
                <w:sz w:val="18"/>
                <w:szCs w:val="18"/>
              </w:rPr>
              <w:t>1 раз в полугодие</w:t>
            </w:r>
          </w:p>
        </w:tc>
        <w:tc>
          <w:tcPr>
            <w:tcW w:w="1728" w:type="dxa"/>
            <w:tcBorders>
              <w:top w:val="single" w:sz="4" w:space="0" w:color="000000"/>
              <w:left w:val="single" w:sz="4" w:space="0" w:color="000000"/>
              <w:bottom w:val="single" w:sz="4" w:space="0" w:color="000000"/>
              <w:right w:val="single" w:sz="4" w:space="0" w:color="000000"/>
            </w:tcBorders>
          </w:tcPr>
          <w:p w:rsidR="00D61241" w:rsidRDefault="00D61241" w:rsidP="00D61241">
            <w:pPr>
              <w:rPr>
                <w:sz w:val="18"/>
                <w:szCs w:val="18"/>
              </w:rPr>
            </w:pPr>
            <w:r>
              <w:rPr>
                <w:sz w:val="18"/>
                <w:szCs w:val="18"/>
              </w:rPr>
              <w:t>К= Кп/Ч, где К- количество посещений на 1 жителя</w:t>
            </w:r>
          </w:p>
          <w:p w:rsidR="00D61241" w:rsidRDefault="00D61241" w:rsidP="00D61241">
            <w:pPr>
              <w:rPr>
                <w:sz w:val="18"/>
                <w:szCs w:val="18"/>
              </w:rPr>
            </w:pPr>
          </w:p>
        </w:tc>
        <w:tc>
          <w:tcPr>
            <w:tcW w:w="2126" w:type="dxa"/>
            <w:tcBorders>
              <w:top w:val="single" w:sz="4" w:space="0" w:color="000000"/>
              <w:left w:val="single" w:sz="4" w:space="0" w:color="000000"/>
              <w:bottom w:val="single" w:sz="4" w:space="0" w:color="000000"/>
              <w:right w:val="single" w:sz="4" w:space="0" w:color="000000"/>
            </w:tcBorders>
          </w:tcPr>
          <w:p w:rsidR="00D61241" w:rsidRDefault="00D61241" w:rsidP="00D61241">
            <w:pPr>
              <w:autoSpaceDE w:val="0"/>
              <w:autoSpaceDN w:val="0"/>
              <w:adjustRightInd w:val="0"/>
              <w:rPr>
                <w:sz w:val="18"/>
                <w:szCs w:val="18"/>
              </w:rPr>
            </w:pPr>
            <w:r>
              <w:rPr>
                <w:sz w:val="18"/>
                <w:szCs w:val="18"/>
              </w:rPr>
              <w:t>Базовый показатель 1</w:t>
            </w:r>
          </w:p>
          <w:p w:rsidR="00D61241" w:rsidRDefault="00D61241" w:rsidP="00D61241">
            <w:pPr>
              <w:rPr>
                <w:sz w:val="18"/>
                <w:szCs w:val="18"/>
              </w:rPr>
            </w:pPr>
            <w:r>
              <w:rPr>
                <w:sz w:val="18"/>
                <w:szCs w:val="18"/>
              </w:rPr>
              <w:t>К- количество посещений на 1жителя</w:t>
            </w:r>
          </w:p>
          <w:p w:rsidR="00D61241" w:rsidRDefault="00D61241" w:rsidP="00D61241">
            <w:pPr>
              <w:autoSpaceDE w:val="0"/>
              <w:autoSpaceDN w:val="0"/>
              <w:adjustRightInd w:val="0"/>
              <w:rPr>
                <w:sz w:val="18"/>
                <w:szCs w:val="18"/>
              </w:rPr>
            </w:pPr>
            <w:r>
              <w:rPr>
                <w:sz w:val="18"/>
                <w:szCs w:val="18"/>
              </w:rPr>
              <w:t>Базовый показатель 2</w:t>
            </w:r>
          </w:p>
          <w:p w:rsidR="00D61241" w:rsidRDefault="00D61241" w:rsidP="00D61241">
            <w:pPr>
              <w:rPr>
                <w:sz w:val="18"/>
                <w:szCs w:val="18"/>
              </w:rPr>
            </w:pPr>
            <w:r>
              <w:rPr>
                <w:sz w:val="18"/>
                <w:szCs w:val="18"/>
              </w:rPr>
              <w:t>Кп- количество посещений в текущем году</w:t>
            </w:r>
          </w:p>
          <w:p w:rsidR="00D61241" w:rsidRDefault="00D61241" w:rsidP="00D61241">
            <w:pPr>
              <w:autoSpaceDE w:val="0"/>
              <w:autoSpaceDN w:val="0"/>
              <w:adjustRightInd w:val="0"/>
              <w:rPr>
                <w:sz w:val="18"/>
                <w:szCs w:val="18"/>
              </w:rPr>
            </w:pPr>
            <w:r>
              <w:rPr>
                <w:sz w:val="18"/>
                <w:szCs w:val="18"/>
              </w:rPr>
              <w:t>Базовый показатель 3</w:t>
            </w:r>
          </w:p>
          <w:p w:rsidR="00D61241" w:rsidRDefault="00D61241" w:rsidP="00D61241">
            <w:pPr>
              <w:rPr>
                <w:sz w:val="18"/>
                <w:szCs w:val="18"/>
              </w:rPr>
            </w:pPr>
            <w:r>
              <w:rPr>
                <w:sz w:val="18"/>
                <w:szCs w:val="18"/>
              </w:rPr>
              <w:t>Ч - численность населения</w:t>
            </w:r>
          </w:p>
          <w:p w:rsidR="00D61241" w:rsidRDefault="00D61241" w:rsidP="00D61241">
            <w:pPr>
              <w:autoSpaceDE w:val="0"/>
              <w:autoSpaceDN w:val="0"/>
              <w:adjustRightInd w:val="0"/>
              <w:rPr>
                <w:sz w:val="18"/>
                <w:szCs w:val="18"/>
              </w:rPr>
            </w:pPr>
          </w:p>
        </w:tc>
        <w:tc>
          <w:tcPr>
            <w:tcW w:w="1701" w:type="dxa"/>
            <w:tcBorders>
              <w:top w:val="single" w:sz="4" w:space="0" w:color="000000"/>
              <w:left w:val="single" w:sz="4" w:space="0" w:color="000000"/>
              <w:bottom w:val="single" w:sz="4" w:space="0" w:color="000000"/>
              <w:right w:val="single" w:sz="4" w:space="0" w:color="000000"/>
            </w:tcBorders>
            <w:hideMark/>
          </w:tcPr>
          <w:p w:rsidR="00D61241" w:rsidRDefault="00D61241" w:rsidP="00D61241">
            <w:pPr>
              <w:autoSpaceDE w:val="0"/>
              <w:autoSpaceDN w:val="0"/>
              <w:adjustRightInd w:val="0"/>
              <w:rPr>
                <w:sz w:val="18"/>
                <w:szCs w:val="18"/>
              </w:rPr>
            </w:pPr>
            <w:r>
              <w:rPr>
                <w:sz w:val="18"/>
                <w:szCs w:val="18"/>
              </w:rPr>
              <w:t>ведомственная отчетность Форма № 6-НК</w:t>
            </w:r>
          </w:p>
          <w:p w:rsidR="00D61241" w:rsidRDefault="00D61241" w:rsidP="00D61241">
            <w:pPr>
              <w:autoSpaceDE w:val="0"/>
              <w:autoSpaceDN w:val="0"/>
              <w:adjustRightInd w:val="0"/>
              <w:rPr>
                <w:sz w:val="18"/>
                <w:szCs w:val="18"/>
              </w:rPr>
            </w:pPr>
            <w:r>
              <w:rPr>
                <w:sz w:val="18"/>
                <w:szCs w:val="18"/>
              </w:rPr>
              <w:t>Вологдастат</w:t>
            </w:r>
          </w:p>
        </w:tc>
        <w:tc>
          <w:tcPr>
            <w:tcW w:w="1390" w:type="dxa"/>
            <w:tcBorders>
              <w:top w:val="single" w:sz="4" w:space="0" w:color="000000"/>
              <w:left w:val="single" w:sz="4" w:space="0" w:color="000000"/>
              <w:bottom w:val="single" w:sz="4" w:space="0" w:color="000000"/>
              <w:right w:val="single" w:sz="4" w:space="0" w:color="000000"/>
            </w:tcBorders>
            <w:hideMark/>
          </w:tcPr>
          <w:p w:rsidR="00D61241" w:rsidRDefault="00D61241" w:rsidP="00D61241">
            <w:pPr>
              <w:autoSpaceDE w:val="0"/>
              <w:autoSpaceDN w:val="0"/>
              <w:adjustRightInd w:val="0"/>
              <w:rPr>
                <w:sz w:val="18"/>
                <w:szCs w:val="18"/>
              </w:rPr>
            </w:pPr>
            <w:r>
              <w:rPr>
                <w:sz w:val="18"/>
                <w:szCs w:val="18"/>
              </w:rPr>
              <w:t>МКУК «ЦБС»</w:t>
            </w:r>
          </w:p>
        </w:tc>
        <w:tc>
          <w:tcPr>
            <w:tcW w:w="1418" w:type="dxa"/>
            <w:tcBorders>
              <w:top w:val="single" w:sz="4" w:space="0" w:color="000000"/>
              <w:left w:val="single" w:sz="4" w:space="0" w:color="000000"/>
              <w:bottom w:val="single" w:sz="4" w:space="0" w:color="000000"/>
              <w:right w:val="single" w:sz="4" w:space="0" w:color="000000"/>
            </w:tcBorders>
            <w:hideMark/>
          </w:tcPr>
          <w:p w:rsidR="00D61241" w:rsidRDefault="00D61241" w:rsidP="00D61241">
            <w:pPr>
              <w:autoSpaceDE w:val="0"/>
              <w:autoSpaceDN w:val="0"/>
              <w:adjustRightInd w:val="0"/>
              <w:rPr>
                <w:sz w:val="18"/>
                <w:szCs w:val="18"/>
              </w:rPr>
            </w:pPr>
            <w:r>
              <w:rPr>
                <w:sz w:val="18"/>
                <w:szCs w:val="18"/>
              </w:rPr>
              <w:t>Сплошное</w:t>
            </w:r>
          </w:p>
          <w:p w:rsidR="00D61241" w:rsidRDefault="00D61241" w:rsidP="00D61241">
            <w:pPr>
              <w:autoSpaceDE w:val="0"/>
              <w:autoSpaceDN w:val="0"/>
              <w:adjustRightInd w:val="0"/>
              <w:rPr>
                <w:sz w:val="18"/>
                <w:szCs w:val="18"/>
              </w:rPr>
            </w:pPr>
            <w:r>
              <w:rPr>
                <w:sz w:val="18"/>
                <w:szCs w:val="18"/>
              </w:rPr>
              <w:t>наблюдение</w:t>
            </w:r>
          </w:p>
        </w:tc>
        <w:tc>
          <w:tcPr>
            <w:tcW w:w="1559" w:type="dxa"/>
            <w:tcBorders>
              <w:top w:val="single" w:sz="4" w:space="0" w:color="000000"/>
              <w:left w:val="single" w:sz="4" w:space="0" w:color="000000"/>
              <w:bottom w:val="single" w:sz="4" w:space="0" w:color="000000"/>
              <w:right w:val="single" w:sz="4" w:space="0" w:color="000000"/>
            </w:tcBorders>
            <w:hideMark/>
          </w:tcPr>
          <w:p w:rsidR="00D61241" w:rsidRDefault="00D61241" w:rsidP="00D61241">
            <w:pPr>
              <w:autoSpaceDE w:val="0"/>
              <w:autoSpaceDN w:val="0"/>
              <w:adjustRightInd w:val="0"/>
              <w:rPr>
                <w:sz w:val="18"/>
                <w:szCs w:val="18"/>
              </w:rPr>
            </w:pPr>
            <w:r>
              <w:rPr>
                <w:sz w:val="18"/>
                <w:szCs w:val="18"/>
              </w:rPr>
              <w:t xml:space="preserve">Управление культуры </w:t>
            </w:r>
            <w:r>
              <w:rPr>
                <w:color w:val="000000"/>
                <w:sz w:val="18"/>
                <w:szCs w:val="18"/>
              </w:rPr>
              <w:t>и молодежной политики</w:t>
            </w:r>
            <w:r>
              <w:rPr>
                <w:sz w:val="18"/>
                <w:szCs w:val="18"/>
              </w:rPr>
              <w:t xml:space="preserve">  </w:t>
            </w:r>
            <w:r>
              <w:rPr>
                <w:color w:val="000000"/>
                <w:sz w:val="18"/>
                <w:szCs w:val="18"/>
              </w:rPr>
              <w:t>администрации Никольского муниципального округа</w:t>
            </w:r>
          </w:p>
        </w:tc>
      </w:tr>
      <w:tr w:rsidR="00D61241" w:rsidTr="00D61241">
        <w:trPr>
          <w:trHeight w:val="1000"/>
        </w:trPr>
        <w:tc>
          <w:tcPr>
            <w:tcW w:w="567" w:type="dxa"/>
            <w:tcBorders>
              <w:top w:val="single" w:sz="4" w:space="0" w:color="000000"/>
              <w:left w:val="single" w:sz="4" w:space="0" w:color="000000"/>
              <w:bottom w:val="single" w:sz="4" w:space="0" w:color="000000"/>
              <w:right w:val="single" w:sz="4" w:space="0" w:color="000000"/>
            </w:tcBorders>
          </w:tcPr>
          <w:p w:rsidR="00D61241" w:rsidRDefault="00D61241" w:rsidP="00D61241">
            <w:pPr>
              <w:pStyle w:val="ae"/>
              <w:widowControl w:val="0"/>
              <w:tabs>
                <w:tab w:val="left" w:pos="105"/>
              </w:tabs>
              <w:autoSpaceDE w:val="0"/>
              <w:autoSpaceDN w:val="0"/>
              <w:adjustRightInd w:val="0"/>
              <w:rPr>
                <w:color w:val="000000"/>
                <w:sz w:val="18"/>
                <w:szCs w:val="18"/>
              </w:rPr>
            </w:pPr>
          </w:p>
          <w:p w:rsidR="00D61241" w:rsidRDefault="00D61241" w:rsidP="00D61241">
            <w:pPr>
              <w:spacing w:after="160" w:line="256" w:lineRule="auto"/>
            </w:pPr>
            <w:r>
              <w:t>7.</w:t>
            </w:r>
          </w:p>
        </w:tc>
        <w:tc>
          <w:tcPr>
            <w:tcW w:w="1558" w:type="dxa"/>
            <w:tcBorders>
              <w:top w:val="single" w:sz="4" w:space="0" w:color="000000"/>
              <w:left w:val="single" w:sz="4" w:space="0" w:color="000000"/>
              <w:bottom w:val="single" w:sz="4" w:space="0" w:color="000000"/>
              <w:right w:val="single" w:sz="4" w:space="0" w:color="000000"/>
            </w:tcBorders>
            <w:hideMark/>
          </w:tcPr>
          <w:p w:rsidR="00D61241" w:rsidRDefault="00D61241" w:rsidP="00D61241">
            <w:pPr>
              <w:pStyle w:val="Style49"/>
              <w:spacing w:line="256" w:lineRule="auto"/>
              <w:rPr>
                <w:sz w:val="18"/>
                <w:szCs w:val="18"/>
                <w:lang w:eastAsia="en-US"/>
              </w:rPr>
            </w:pPr>
            <w:r>
              <w:rPr>
                <w:sz w:val="18"/>
                <w:szCs w:val="18"/>
                <w:lang w:eastAsia="en-US"/>
              </w:rPr>
              <w:t>Целевой показатель 7</w:t>
            </w:r>
          </w:p>
          <w:p w:rsidR="00D61241" w:rsidRDefault="00D61241" w:rsidP="00D61241">
            <w:pPr>
              <w:spacing w:line="256" w:lineRule="auto"/>
              <w:rPr>
                <w:sz w:val="18"/>
                <w:szCs w:val="18"/>
              </w:rPr>
            </w:pPr>
            <w:r>
              <w:rPr>
                <w:sz w:val="18"/>
                <w:szCs w:val="18"/>
              </w:rPr>
              <w:t>средняя обеспеченность новыми поступлениями в библиотечный фонд в расчете на 1000 жителей округа</w:t>
            </w:r>
          </w:p>
        </w:tc>
        <w:tc>
          <w:tcPr>
            <w:tcW w:w="709" w:type="dxa"/>
            <w:tcBorders>
              <w:top w:val="single" w:sz="4" w:space="0" w:color="000000"/>
              <w:left w:val="single" w:sz="4" w:space="0" w:color="000000"/>
              <w:bottom w:val="single" w:sz="4" w:space="0" w:color="000000"/>
              <w:right w:val="single" w:sz="4" w:space="0" w:color="000000"/>
            </w:tcBorders>
            <w:hideMark/>
          </w:tcPr>
          <w:p w:rsidR="00D61241" w:rsidRDefault="00D61241" w:rsidP="00D61241">
            <w:pPr>
              <w:autoSpaceDE w:val="0"/>
              <w:autoSpaceDN w:val="0"/>
              <w:adjustRightInd w:val="0"/>
              <w:rPr>
                <w:sz w:val="18"/>
                <w:szCs w:val="18"/>
              </w:rPr>
            </w:pPr>
            <w:r>
              <w:rPr>
                <w:sz w:val="18"/>
                <w:szCs w:val="18"/>
              </w:rPr>
              <w:t xml:space="preserve"> ед.</w:t>
            </w:r>
          </w:p>
        </w:tc>
        <w:tc>
          <w:tcPr>
            <w:tcW w:w="1532" w:type="dxa"/>
            <w:tcBorders>
              <w:top w:val="single" w:sz="4" w:space="0" w:color="000000"/>
              <w:left w:val="single" w:sz="4" w:space="0" w:color="000000"/>
              <w:bottom w:val="single" w:sz="4" w:space="0" w:color="000000"/>
              <w:right w:val="single" w:sz="4" w:space="0" w:color="000000"/>
            </w:tcBorders>
            <w:hideMark/>
          </w:tcPr>
          <w:p w:rsidR="00D61241" w:rsidRDefault="00D61241" w:rsidP="00D61241">
            <w:pPr>
              <w:autoSpaceDE w:val="0"/>
              <w:autoSpaceDN w:val="0"/>
              <w:adjustRightInd w:val="0"/>
              <w:rPr>
                <w:sz w:val="18"/>
                <w:szCs w:val="18"/>
              </w:rPr>
            </w:pPr>
            <w:r>
              <w:rPr>
                <w:sz w:val="18"/>
                <w:szCs w:val="18"/>
              </w:rPr>
              <w:t>Приобретение периодических изданий , книг и электронных изданий</w:t>
            </w:r>
          </w:p>
        </w:tc>
        <w:tc>
          <w:tcPr>
            <w:tcW w:w="1418" w:type="dxa"/>
            <w:tcBorders>
              <w:top w:val="single" w:sz="4" w:space="0" w:color="000000"/>
              <w:left w:val="single" w:sz="4" w:space="0" w:color="000000"/>
              <w:bottom w:val="single" w:sz="4" w:space="0" w:color="000000"/>
              <w:right w:val="single" w:sz="4" w:space="0" w:color="000000"/>
            </w:tcBorders>
            <w:hideMark/>
          </w:tcPr>
          <w:p w:rsidR="00D61241" w:rsidRDefault="00D61241" w:rsidP="00D61241">
            <w:pPr>
              <w:autoSpaceDE w:val="0"/>
              <w:autoSpaceDN w:val="0"/>
              <w:adjustRightInd w:val="0"/>
              <w:rPr>
                <w:sz w:val="18"/>
                <w:szCs w:val="18"/>
              </w:rPr>
            </w:pPr>
            <w:r>
              <w:rPr>
                <w:sz w:val="18"/>
                <w:szCs w:val="18"/>
              </w:rPr>
              <w:t>1 раз в полугодие</w:t>
            </w:r>
          </w:p>
        </w:tc>
        <w:tc>
          <w:tcPr>
            <w:tcW w:w="1728" w:type="dxa"/>
            <w:tcBorders>
              <w:top w:val="single" w:sz="4" w:space="0" w:color="000000"/>
              <w:left w:val="single" w:sz="4" w:space="0" w:color="000000"/>
              <w:bottom w:val="single" w:sz="4" w:space="0" w:color="000000"/>
              <w:right w:val="single" w:sz="4" w:space="0" w:color="000000"/>
            </w:tcBorders>
          </w:tcPr>
          <w:p w:rsidR="00D61241" w:rsidRDefault="00D61241" w:rsidP="00D61241">
            <w:pPr>
              <w:autoSpaceDE w:val="0"/>
              <w:autoSpaceDN w:val="0"/>
              <w:adjustRightInd w:val="0"/>
              <w:rPr>
                <w:sz w:val="18"/>
                <w:szCs w:val="18"/>
              </w:rPr>
            </w:pPr>
            <w:r>
              <w:rPr>
                <w:sz w:val="18"/>
                <w:szCs w:val="18"/>
              </w:rPr>
              <w:t>Со= Кн/Чн х 1000, где Со - средняя обеспеченность</w:t>
            </w:r>
          </w:p>
          <w:p w:rsidR="00D61241" w:rsidRDefault="00D61241" w:rsidP="00D61241">
            <w:pPr>
              <w:autoSpaceDE w:val="0"/>
              <w:autoSpaceDN w:val="0"/>
              <w:adjustRightInd w:val="0"/>
              <w:rPr>
                <w:sz w:val="18"/>
                <w:szCs w:val="18"/>
              </w:rPr>
            </w:pPr>
          </w:p>
        </w:tc>
        <w:tc>
          <w:tcPr>
            <w:tcW w:w="2126" w:type="dxa"/>
            <w:tcBorders>
              <w:top w:val="single" w:sz="4" w:space="0" w:color="000000"/>
              <w:left w:val="single" w:sz="4" w:space="0" w:color="000000"/>
              <w:bottom w:val="single" w:sz="4" w:space="0" w:color="000000"/>
              <w:right w:val="single" w:sz="4" w:space="0" w:color="000000"/>
            </w:tcBorders>
            <w:hideMark/>
          </w:tcPr>
          <w:p w:rsidR="00D61241" w:rsidRDefault="00D61241" w:rsidP="00D61241">
            <w:pPr>
              <w:autoSpaceDE w:val="0"/>
              <w:autoSpaceDN w:val="0"/>
              <w:adjustRightInd w:val="0"/>
              <w:rPr>
                <w:sz w:val="18"/>
                <w:szCs w:val="18"/>
              </w:rPr>
            </w:pPr>
            <w:r>
              <w:rPr>
                <w:sz w:val="18"/>
                <w:szCs w:val="18"/>
              </w:rPr>
              <w:t>Базовый показатель 1</w:t>
            </w:r>
          </w:p>
          <w:p w:rsidR="00D61241" w:rsidRDefault="00D61241" w:rsidP="00D61241">
            <w:pPr>
              <w:autoSpaceDE w:val="0"/>
              <w:autoSpaceDN w:val="0"/>
              <w:adjustRightInd w:val="0"/>
              <w:rPr>
                <w:sz w:val="18"/>
                <w:szCs w:val="18"/>
              </w:rPr>
            </w:pPr>
            <w:r>
              <w:rPr>
                <w:sz w:val="18"/>
                <w:szCs w:val="18"/>
              </w:rPr>
              <w:t xml:space="preserve">Кн-Количество новых поступлений   </w:t>
            </w:r>
          </w:p>
          <w:p w:rsidR="00D61241" w:rsidRDefault="00D61241" w:rsidP="00D61241">
            <w:pPr>
              <w:autoSpaceDE w:val="0"/>
              <w:autoSpaceDN w:val="0"/>
              <w:adjustRightInd w:val="0"/>
              <w:rPr>
                <w:sz w:val="18"/>
                <w:szCs w:val="18"/>
              </w:rPr>
            </w:pPr>
            <w:r>
              <w:rPr>
                <w:sz w:val="18"/>
                <w:szCs w:val="18"/>
              </w:rPr>
              <w:t>Базовый показатель 2</w:t>
            </w:r>
          </w:p>
          <w:p w:rsidR="00D61241" w:rsidRDefault="00D61241" w:rsidP="00D61241">
            <w:pPr>
              <w:autoSpaceDE w:val="0"/>
              <w:autoSpaceDN w:val="0"/>
              <w:adjustRightInd w:val="0"/>
              <w:rPr>
                <w:sz w:val="18"/>
                <w:szCs w:val="18"/>
              </w:rPr>
            </w:pPr>
            <w:r>
              <w:rPr>
                <w:sz w:val="18"/>
                <w:szCs w:val="18"/>
              </w:rPr>
              <w:t xml:space="preserve">Чн-Численность населения </w:t>
            </w:r>
          </w:p>
          <w:p w:rsidR="00D61241" w:rsidRDefault="00D61241" w:rsidP="00D61241">
            <w:pPr>
              <w:autoSpaceDE w:val="0"/>
              <w:autoSpaceDN w:val="0"/>
              <w:adjustRightInd w:val="0"/>
              <w:rPr>
                <w:sz w:val="18"/>
                <w:szCs w:val="18"/>
              </w:rPr>
            </w:pPr>
            <w:r>
              <w:rPr>
                <w:sz w:val="18"/>
                <w:szCs w:val="18"/>
              </w:rPr>
              <w:t>Базовый показатель 3</w:t>
            </w:r>
          </w:p>
          <w:p w:rsidR="00D61241" w:rsidRDefault="00D61241" w:rsidP="00D61241">
            <w:pPr>
              <w:autoSpaceDE w:val="0"/>
              <w:autoSpaceDN w:val="0"/>
              <w:adjustRightInd w:val="0"/>
              <w:rPr>
                <w:sz w:val="18"/>
                <w:szCs w:val="18"/>
              </w:rPr>
            </w:pPr>
            <w:r>
              <w:rPr>
                <w:sz w:val="18"/>
                <w:szCs w:val="18"/>
              </w:rPr>
              <w:t xml:space="preserve">Со- средняя обеспеченность </w:t>
            </w:r>
          </w:p>
        </w:tc>
        <w:tc>
          <w:tcPr>
            <w:tcW w:w="1701" w:type="dxa"/>
            <w:tcBorders>
              <w:top w:val="single" w:sz="4" w:space="0" w:color="000000"/>
              <w:left w:val="single" w:sz="4" w:space="0" w:color="000000"/>
              <w:bottom w:val="single" w:sz="4" w:space="0" w:color="000000"/>
              <w:right w:val="single" w:sz="4" w:space="0" w:color="000000"/>
            </w:tcBorders>
            <w:hideMark/>
          </w:tcPr>
          <w:p w:rsidR="00D61241" w:rsidRDefault="00D61241" w:rsidP="00D61241">
            <w:pPr>
              <w:autoSpaceDE w:val="0"/>
              <w:autoSpaceDN w:val="0"/>
              <w:adjustRightInd w:val="0"/>
              <w:rPr>
                <w:sz w:val="18"/>
                <w:szCs w:val="18"/>
              </w:rPr>
            </w:pPr>
            <w:r>
              <w:rPr>
                <w:sz w:val="18"/>
                <w:szCs w:val="18"/>
              </w:rPr>
              <w:t xml:space="preserve">ведомственная отчетность </w:t>
            </w:r>
          </w:p>
          <w:p w:rsidR="00D61241" w:rsidRDefault="00D61241" w:rsidP="00D61241">
            <w:pPr>
              <w:autoSpaceDE w:val="0"/>
              <w:autoSpaceDN w:val="0"/>
              <w:adjustRightInd w:val="0"/>
              <w:rPr>
                <w:sz w:val="18"/>
                <w:szCs w:val="18"/>
              </w:rPr>
            </w:pPr>
            <w:r>
              <w:rPr>
                <w:sz w:val="18"/>
                <w:szCs w:val="18"/>
              </w:rPr>
              <w:t>Вологдастат</w:t>
            </w:r>
          </w:p>
        </w:tc>
        <w:tc>
          <w:tcPr>
            <w:tcW w:w="1390" w:type="dxa"/>
            <w:tcBorders>
              <w:top w:val="single" w:sz="4" w:space="0" w:color="000000"/>
              <w:left w:val="single" w:sz="4" w:space="0" w:color="000000"/>
              <w:bottom w:val="single" w:sz="4" w:space="0" w:color="000000"/>
              <w:right w:val="single" w:sz="4" w:space="0" w:color="000000"/>
            </w:tcBorders>
          </w:tcPr>
          <w:p w:rsidR="00D61241" w:rsidRDefault="00D61241" w:rsidP="00D61241">
            <w:pPr>
              <w:autoSpaceDE w:val="0"/>
              <w:autoSpaceDN w:val="0"/>
              <w:adjustRightInd w:val="0"/>
              <w:rPr>
                <w:sz w:val="18"/>
                <w:szCs w:val="18"/>
              </w:rPr>
            </w:pPr>
            <w:r>
              <w:rPr>
                <w:sz w:val="18"/>
                <w:szCs w:val="18"/>
              </w:rPr>
              <w:t xml:space="preserve">МКУК «ЦБС» </w:t>
            </w:r>
          </w:p>
          <w:p w:rsidR="00D61241" w:rsidRDefault="00D61241" w:rsidP="00D61241">
            <w:pPr>
              <w:autoSpaceDE w:val="0"/>
              <w:autoSpaceDN w:val="0"/>
              <w:adjustRightInd w:val="0"/>
              <w:rPr>
                <w:sz w:val="18"/>
                <w:szCs w:val="18"/>
              </w:rPr>
            </w:pPr>
          </w:p>
        </w:tc>
        <w:tc>
          <w:tcPr>
            <w:tcW w:w="1418" w:type="dxa"/>
            <w:tcBorders>
              <w:top w:val="single" w:sz="4" w:space="0" w:color="000000"/>
              <w:left w:val="single" w:sz="4" w:space="0" w:color="000000"/>
              <w:bottom w:val="single" w:sz="4" w:space="0" w:color="000000"/>
              <w:right w:val="single" w:sz="4" w:space="0" w:color="000000"/>
            </w:tcBorders>
          </w:tcPr>
          <w:p w:rsidR="00D61241" w:rsidRDefault="00D61241" w:rsidP="00D61241">
            <w:pPr>
              <w:autoSpaceDE w:val="0"/>
              <w:autoSpaceDN w:val="0"/>
              <w:adjustRightInd w:val="0"/>
              <w:rPr>
                <w:sz w:val="18"/>
                <w:szCs w:val="18"/>
              </w:rPr>
            </w:pPr>
            <w:r>
              <w:rPr>
                <w:sz w:val="18"/>
                <w:szCs w:val="18"/>
              </w:rPr>
              <w:t>Сплошное наблюдение</w:t>
            </w:r>
          </w:p>
          <w:p w:rsidR="00D61241" w:rsidRDefault="00D61241" w:rsidP="00D61241">
            <w:pPr>
              <w:autoSpaceDE w:val="0"/>
              <w:autoSpaceDN w:val="0"/>
              <w:adjustRightInd w:val="0"/>
              <w:rPr>
                <w:sz w:val="18"/>
                <w:szCs w:val="18"/>
              </w:rPr>
            </w:pPr>
          </w:p>
        </w:tc>
        <w:tc>
          <w:tcPr>
            <w:tcW w:w="1559" w:type="dxa"/>
            <w:tcBorders>
              <w:top w:val="single" w:sz="4" w:space="0" w:color="000000"/>
              <w:left w:val="single" w:sz="4" w:space="0" w:color="000000"/>
              <w:bottom w:val="single" w:sz="4" w:space="0" w:color="000000"/>
              <w:right w:val="single" w:sz="4" w:space="0" w:color="000000"/>
            </w:tcBorders>
            <w:hideMark/>
          </w:tcPr>
          <w:p w:rsidR="00D61241" w:rsidRDefault="00D61241" w:rsidP="00D61241">
            <w:pPr>
              <w:autoSpaceDE w:val="0"/>
              <w:autoSpaceDN w:val="0"/>
              <w:adjustRightInd w:val="0"/>
              <w:rPr>
                <w:sz w:val="18"/>
                <w:szCs w:val="18"/>
              </w:rPr>
            </w:pPr>
            <w:r>
              <w:rPr>
                <w:sz w:val="18"/>
                <w:szCs w:val="18"/>
              </w:rPr>
              <w:t xml:space="preserve">Управление культуры  </w:t>
            </w:r>
            <w:r>
              <w:rPr>
                <w:color w:val="000000"/>
                <w:sz w:val="18"/>
                <w:szCs w:val="18"/>
              </w:rPr>
              <w:t>и молодежной политики администрации Никольского муниципального округа</w:t>
            </w:r>
          </w:p>
        </w:tc>
      </w:tr>
      <w:tr w:rsidR="00D61241" w:rsidTr="00D61241">
        <w:trPr>
          <w:trHeight w:val="1000"/>
        </w:trPr>
        <w:tc>
          <w:tcPr>
            <w:tcW w:w="567" w:type="dxa"/>
            <w:tcBorders>
              <w:top w:val="single" w:sz="4" w:space="0" w:color="000000"/>
              <w:left w:val="single" w:sz="4" w:space="0" w:color="000000"/>
              <w:bottom w:val="single" w:sz="4" w:space="0" w:color="000000"/>
              <w:right w:val="single" w:sz="4" w:space="0" w:color="000000"/>
            </w:tcBorders>
          </w:tcPr>
          <w:p w:rsidR="00D61241" w:rsidRDefault="00D61241" w:rsidP="00D61241">
            <w:pPr>
              <w:pStyle w:val="ae"/>
              <w:widowControl w:val="0"/>
              <w:tabs>
                <w:tab w:val="left" w:pos="105"/>
              </w:tabs>
              <w:autoSpaceDE w:val="0"/>
              <w:autoSpaceDN w:val="0"/>
              <w:adjustRightInd w:val="0"/>
              <w:rPr>
                <w:color w:val="000000"/>
                <w:sz w:val="18"/>
                <w:szCs w:val="18"/>
              </w:rPr>
            </w:pPr>
          </w:p>
          <w:p w:rsidR="00D61241" w:rsidRDefault="00D61241" w:rsidP="00D61241">
            <w:pPr>
              <w:spacing w:after="160" w:line="256" w:lineRule="auto"/>
            </w:pPr>
            <w:r>
              <w:t>8.</w:t>
            </w:r>
          </w:p>
        </w:tc>
        <w:tc>
          <w:tcPr>
            <w:tcW w:w="1558" w:type="dxa"/>
            <w:tcBorders>
              <w:top w:val="single" w:sz="4" w:space="0" w:color="000000"/>
              <w:left w:val="single" w:sz="4" w:space="0" w:color="000000"/>
              <w:bottom w:val="single" w:sz="4" w:space="0" w:color="000000"/>
              <w:right w:val="single" w:sz="4" w:space="0" w:color="000000"/>
            </w:tcBorders>
            <w:hideMark/>
          </w:tcPr>
          <w:p w:rsidR="00D61241" w:rsidRDefault="00D61241" w:rsidP="00D61241">
            <w:pPr>
              <w:pStyle w:val="Style49"/>
              <w:spacing w:line="256" w:lineRule="auto"/>
              <w:rPr>
                <w:sz w:val="18"/>
                <w:szCs w:val="18"/>
                <w:lang w:eastAsia="en-US"/>
              </w:rPr>
            </w:pPr>
            <w:r>
              <w:rPr>
                <w:sz w:val="18"/>
                <w:szCs w:val="18"/>
                <w:lang w:eastAsia="en-US"/>
              </w:rPr>
              <w:t>Целевой показатель 8</w:t>
            </w:r>
          </w:p>
          <w:p w:rsidR="00D61241" w:rsidRDefault="00D61241" w:rsidP="00D61241">
            <w:pPr>
              <w:pStyle w:val="ae"/>
              <w:spacing w:line="256" w:lineRule="auto"/>
              <w:ind w:left="0"/>
              <w:jc w:val="both"/>
              <w:rPr>
                <w:sz w:val="18"/>
                <w:szCs w:val="18"/>
                <w:lang w:eastAsia="en-US"/>
              </w:rPr>
            </w:pPr>
            <w:r>
              <w:rPr>
                <w:sz w:val="18"/>
                <w:szCs w:val="18"/>
              </w:rPr>
              <w:t>количество библиографических записей в сводном электронном каталоге</w:t>
            </w:r>
          </w:p>
        </w:tc>
        <w:tc>
          <w:tcPr>
            <w:tcW w:w="709" w:type="dxa"/>
            <w:tcBorders>
              <w:top w:val="single" w:sz="4" w:space="0" w:color="000000"/>
              <w:left w:val="single" w:sz="4" w:space="0" w:color="000000"/>
              <w:bottom w:val="single" w:sz="4" w:space="0" w:color="000000"/>
              <w:right w:val="single" w:sz="4" w:space="0" w:color="000000"/>
            </w:tcBorders>
            <w:hideMark/>
          </w:tcPr>
          <w:p w:rsidR="00D61241" w:rsidRDefault="00D61241" w:rsidP="00D61241">
            <w:pPr>
              <w:rPr>
                <w:sz w:val="18"/>
                <w:szCs w:val="18"/>
              </w:rPr>
            </w:pPr>
            <w:r>
              <w:rPr>
                <w:sz w:val="18"/>
                <w:szCs w:val="18"/>
              </w:rPr>
              <w:t>%</w:t>
            </w:r>
          </w:p>
        </w:tc>
        <w:tc>
          <w:tcPr>
            <w:tcW w:w="1532" w:type="dxa"/>
            <w:tcBorders>
              <w:top w:val="single" w:sz="4" w:space="0" w:color="000000"/>
              <w:left w:val="single" w:sz="4" w:space="0" w:color="000000"/>
              <w:bottom w:val="single" w:sz="4" w:space="0" w:color="000000"/>
              <w:right w:val="single" w:sz="4" w:space="0" w:color="000000"/>
            </w:tcBorders>
            <w:hideMark/>
          </w:tcPr>
          <w:p w:rsidR="00D61241" w:rsidRDefault="00D61241" w:rsidP="00D61241">
            <w:pPr>
              <w:rPr>
                <w:sz w:val="18"/>
                <w:szCs w:val="18"/>
              </w:rPr>
            </w:pPr>
            <w:r>
              <w:rPr>
                <w:sz w:val="18"/>
                <w:szCs w:val="18"/>
              </w:rPr>
              <w:t>Создание библиографических записей</w:t>
            </w:r>
          </w:p>
        </w:tc>
        <w:tc>
          <w:tcPr>
            <w:tcW w:w="1418" w:type="dxa"/>
            <w:tcBorders>
              <w:top w:val="single" w:sz="4" w:space="0" w:color="000000"/>
              <w:left w:val="single" w:sz="4" w:space="0" w:color="000000"/>
              <w:bottom w:val="single" w:sz="4" w:space="0" w:color="000000"/>
              <w:right w:val="single" w:sz="4" w:space="0" w:color="000000"/>
            </w:tcBorders>
            <w:hideMark/>
          </w:tcPr>
          <w:p w:rsidR="00D61241" w:rsidRDefault="00D61241" w:rsidP="00D61241">
            <w:pPr>
              <w:rPr>
                <w:sz w:val="18"/>
                <w:szCs w:val="18"/>
              </w:rPr>
            </w:pPr>
            <w:r>
              <w:rPr>
                <w:sz w:val="18"/>
                <w:szCs w:val="18"/>
              </w:rPr>
              <w:t>1 раз в полугодие</w:t>
            </w:r>
          </w:p>
        </w:tc>
        <w:tc>
          <w:tcPr>
            <w:tcW w:w="1728" w:type="dxa"/>
            <w:tcBorders>
              <w:top w:val="single" w:sz="4" w:space="0" w:color="000000"/>
              <w:left w:val="single" w:sz="4" w:space="0" w:color="000000"/>
              <w:bottom w:val="single" w:sz="4" w:space="0" w:color="000000"/>
              <w:right w:val="single" w:sz="4" w:space="0" w:color="000000"/>
            </w:tcBorders>
          </w:tcPr>
          <w:p w:rsidR="00D61241" w:rsidRDefault="00D61241" w:rsidP="00D61241">
            <w:pPr>
              <w:rPr>
                <w:sz w:val="18"/>
                <w:szCs w:val="18"/>
              </w:rPr>
            </w:pPr>
            <w:r>
              <w:rPr>
                <w:sz w:val="18"/>
                <w:szCs w:val="18"/>
              </w:rPr>
              <w:t xml:space="preserve">Кфн =Кф/Кэкз, где </w:t>
            </w:r>
          </w:p>
          <w:p w:rsidR="00D61241" w:rsidRDefault="00D61241" w:rsidP="00D61241">
            <w:pPr>
              <w:rPr>
                <w:sz w:val="18"/>
                <w:szCs w:val="18"/>
              </w:rPr>
            </w:pPr>
          </w:p>
          <w:p w:rsidR="00D61241" w:rsidRDefault="00D61241" w:rsidP="00D61241">
            <w:pPr>
              <w:autoSpaceDE w:val="0"/>
              <w:autoSpaceDN w:val="0"/>
              <w:adjustRightInd w:val="0"/>
              <w:rPr>
                <w:sz w:val="18"/>
                <w:szCs w:val="18"/>
              </w:rPr>
            </w:pPr>
            <w:r>
              <w:rPr>
                <w:sz w:val="18"/>
                <w:szCs w:val="18"/>
              </w:rPr>
              <w:t>Обд/кфнХ 100%= Кф в СКБВО, где Кф в СКБВО - % книжного фонда  в  сводном электронном каталоге  библиотек Вологодской области</w:t>
            </w:r>
          </w:p>
          <w:p w:rsidR="00D61241" w:rsidRDefault="00D61241" w:rsidP="00D61241">
            <w:pPr>
              <w:rPr>
                <w:sz w:val="18"/>
                <w:szCs w:val="18"/>
              </w:rPr>
            </w:pPr>
          </w:p>
          <w:p w:rsidR="00D61241" w:rsidRDefault="00D61241" w:rsidP="00D61241">
            <w:pPr>
              <w:rPr>
                <w:sz w:val="18"/>
                <w:szCs w:val="18"/>
              </w:rPr>
            </w:pPr>
          </w:p>
          <w:p w:rsidR="00D61241" w:rsidRDefault="00D61241" w:rsidP="00D61241">
            <w:pPr>
              <w:rPr>
                <w:sz w:val="18"/>
                <w:szCs w:val="18"/>
              </w:rPr>
            </w:pPr>
          </w:p>
        </w:tc>
        <w:tc>
          <w:tcPr>
            <w:tcW w:w="2126" w:type="dxa"/>
            <w:tcBorders>
              <w:top w:val="single" w:sz="4" w:space="0" w:color="000000"/>
              <w:left w:val="single" w:sz="4" w:space="0" w:color="000000"/>
              <w:bottom w:val="single" w:sz="4" w:space="0" w:color="000000"/>
              <w:right w:val="single" w:sz="4" w:space="0" w:color="000000"/>
            </w:tcBorders>
          </w:tcPr>
          <w:p w:rsidR="00D61241" w:rsidRDefault="00D61241" w:rsidP="00D61241">
            <w:pPr>
              <w:autoSpaceDE w:val="0"/>
              <w:autoSpaceDN w:val="0"/>
              <w:adjustRightInd w:val="0"/>
              <w:rPr>
                <w:sz w:val="18"/>
                <w:szCs w:val="18"/>
              </w:rPr>
            </w:pPr>
            <w:r>
              <w:rPr>
                <w:sz w:val="18"/>
                <w:szCs w:val="18"/>
              </w:rPr>
              <w:t>Базовый показатель 1</w:t>
            </w:r>
          </w:p>
          <w:p w:rsidR="00D61241" w:rsidRDefault="00D61241" w:rsidP="00D61241">
            <w:pPr>
              <w:autoSpaceDE w:val="0"/>
              <w:autoSpaceDN w:val="0"/>
              <w:adjustRightInd w:val="0"/>
              <w:rPr>
                <w:sz w:val="18"/>
                <w:szCs w:val="18"/>
              </w:rPr>
            </w:pPr>
            <w:r>
              <w:rPr>
                <w:sz w:val="18"/>
                <w:szCs w:val="18"/>
              </w:rPr>
              <w:t>Кфн – количество фонда в названиях , Базовый показатель 2</w:t>
            </w:r>
          </w:p>
          <w:p w:rsidR="00D61241" w:rsidRDefault="00D61241" w:rsidP="00D61241">
            <w:pPr>
              <w:autoSpaceDE w:val="0"/>
              <w:autoSpaceDN w:val="0"/>
              <w:adjustRightInd w:val="0"/>
              <w:rPr>
                <w:sz w:val="18"/>
                <w:szCs w:val="18"/>
              </w:rPr>
            </w:pPr>
            <w:r>
              <w:rPr>
                <w:sz w:val="18"/>
                <w:szCs w:val="18"/>
              </w:rPr>
              <w:t>Кф- количество фонда библиотеки, Базовый показатель 3</w:t>
            </w:r>
          </w:p>
          <w:p w:rsidR="00D61241" w:rsidRDefault="00D61241" w:rsidP="00D61241">
            <w:pPr>
              <w:rPr>
                <w:sz w:val="18"/>
                <w:szCs w:val="18"/>
              </w:rPr>
            </w:pPr>
            <w:r>
              <w:rPr>
                <w:sz w:val="18"/>
                <w:szCs w:val="18"/>
              </w:rPr>
              <w:t>Кэкз- количество экземпляров.</w:t>
            </w:r>
          </w:p>
          <w:p w:rsidR="00D61241" w:rsidRDefault="00D61241" w:rsidP="00D61241">
            <w:pPr>
              <w:autoSpaceDE w:val="0"/>
              <w:autoSpaceDN w:val="0"/>
              <w:adjustRightInd w:val="0"/>
              <w:rPr>
                <w:sz w:val="18"/>
                <w:szCs w:val="18"/>
              </w:rPr>
            </w:pPr>
            <w:r>
              <w:rPr>
                <w:sz w:val="18"/>
                <w:szCs w:val="18"/>
              </w:rPr>
              <w:t>Базовый показатель 4</w:t>
            </w:r>
          </w:p>
          <w:p w:rsidR="00D61241" w:rsidRDefault="00D61241" w:rsidP="00D61241">
            <w:pPr>
              <w:autoSpaceDE w:val="0"/>
              <w:autoSpaceDN w:val="0"/>
              <w:adjustRightInd w:val="0"/>
              <w:rPr>
                <w:b/>
                <w:sz w:val="18"/>
                <w:szCs w:val="18"/>
              </w:rPr>
            </w:pPr>
            <w:r>
              <w:rPr>
                <w:sz w:val="18"/>
                <w:szCs w:val="18"/>
              </w:rPr>
              <w:t>Обд- объем базы данных</w:t>
            </w:r>
            <w:r>
              <w:rPr>
                <w:b/>
                <w:sz w:val="18"/>
                <w:szCs w:val="18"/>
              </w:rPr>
              <w:t>.</w:t>
            </w:r>
          </w:p>
          <w:p w:rsidR="00D61241" w:rsidRDefault="00D61241" w:rsidP="00D61241">
            <w:pPr>
              <w:autoSpaceDE w:val="0"/>
              <w:autoSpaceDN w:val="0"/>
              <w:adjustRightInd w:val="0"/>
              <w:rPr>
                <w:sz w:val="18"/>
                <w:szCs w:val="18"/>
              </w:rPr>
            </w:pPr>
            <w:r>
              <w:rPr>
                <w:sz w:val="18"/>
                <w:szCs w:val="18"/>
              </w:rPr>
              <w:t>Базовый показатель 5</w:t>
            </w:r>
          </w:p>
          <w:p w:rsidR="00D61241" w:rsidRDefault="00D61241" w:rsidP="00D61241">
            <w:pPr>
              <w:autoSpaceDE w:val="0"/>
              <w:autoSpaceDN w:val="0"/>
              <w:adjustRightInd w:val="0"/>
              <w:rPr>
                <w:sz w:val="18"/>
                <w:szCs w:val="18"/>
              </w:rPr>
            </w:pPr>
            <w:r>
              <w:rPr>
                <w:sz w:val="18"/>
                <w:szCs w:val="18"/>
              </w:rPr>
              <w:t>СКБВО - сводный электронный каталог библиотек Вологодской области</w:t>
            </w:r>
          </w:p>
          <w:p w:rsidR="00D61241" w:rsidRDefault="00D61241" w:rsidP="00D61241">
            <w:pPr>
              <w:autoSpaceDE w:val="0"/>
              <w:autoSpaceDN w:val="0"/>
              <w:adjustRightInd w:val="0"/>
              <w:rPr>
                <w:sz w:val="18"/>
                <w:szCs w:val="18"/>
              </w:rPr>
            </w:pPr>
          </w:p>
        </w:tc>
        <w:tc>
          <w:tcPr>
            <w:tcW w:w="1701" w:type="dxa"/>
            <w:tcBorders>
              <w:top w:val="single" w:sz="4" w:space="0" w:color="000000"/>
              <w:left w:val="single" w:sz="4" w:space="0" w:color="000000"/>
              <w:bottom w:val="single" w:sz="4" w:space="0" w:color="000000"/>
              <w:right w:val="single" w:sz="4" w:space="0" w:color="000000"/>
            </w:tcBorders>
            <w:hideMark/>
          </w:tcPr>
          <w:p w:rsidR="00D61241" w:rsidRDefault="00D61241" w:rsidP="00D61241">
            <w:pPr>
              <w:autoSpaceDE w:val="0"/>
              <w:autoSpaceDN w:val="0"/>
              <w:adjustRightInd w:val="0"/>
              <w:rPr>
                <w:sz w:val="18"/>
                <w:szCs w:val="18"/>
              </w:rPr>
            </w:pPr>
            <w:r>
              <w:rPr>
                <w:sz w:val="18"/>
                <w:szCs w:val="18"/>
              </w:rPr>
              <w:t>ведомственная отчетность</w:t>
            </w:r>
          </w:p>
        </w:tc>
        <w:tc>
          <w:tcPr>
            <w:tcW w:w="1390" w:type="dxa"/>
            <w:tcBorders>
              <w:top w:val="single" w:sz="4" w:space="0" w:color="000000"/>
              <w:left w:val="single" w:sz="4" w:space="0" w:color="000000"/>
              <w:bottom w:val="single" w:sz="4" w:space="0" w:color="000000"/>
              <w:right w:val="single" w:sz="4" w:space="0" w:color="000000"/>
            </w:tcBorders>
            <w:hideMark/>
          </w:tcPr>
          <w:p w:rsidR="00D61241" w:rsidRDefault="00D61241" w:rsidP="00D61241">
            <w:pPr>
              <w:autoSpaceDE w:val="0"/>
              <w:autoSpaceDN w:val="0"/>
              <w:adjustRightInd w:val="0"/>
              <w:rPr>
                <w:sz w:val="18"/>
                <w:szCs w:val="18"/>
              </w:rPr>
            </w:pPr>
            <w:r>
              <w:rPr>
                <w:sz w:val="18"/>
                <w:szCs w:val="18"/>
              </w:rPr>
              <w:t>МКУК «ЦБС»</w:t>
            </w:r>
          </w:p>
        </w:tc>
        <w:tc>
          <w:tcPr>
            <w:tcW w:w="1418" w:type="dxa"/>
            <w:tcBorders>
              <w:top w:val="single" w:sz="4" w:space="0" w:color="000000"/>
              <w:left w:val="single" w:sz="4" w:space="0" w:color="000000"/>
              <w:bottom w:val="single" w:sz="4" w:space="0" w:color="000000"/>
              <w:right w:val="single" w:sz="4" w:space="0" w:color="000000"/>
            </w:tcBorders>
            <w:hideMark/>
          </w:tcPr>
          <w:p w:rsidR="00D61241" w:rsidRDefault="00D61241" w:rsidP="00D61241">
            <w:pPr>
              <w:autoSpaceDE w:val="0"/>
              <w:autoSpaceDN w:val="0"/>
              <w:adjustRightInd w:val="0"/>
              <w:rPr>
                <w:sz w:val="18"/>
                <w:szCs w:val="18"/>
              </w:rPr>
            </w:pPr>
            <w:r>
              <w:rPr>
                <w:sz w:val="18"/>
                <w:szCs w:val="18"/>
              </w:rPr>
              <w:t>Сплошное</w:t>
            </w:r>
          </w:p>
          <w:p w:rsidR="00D61241" w:rsidRDefault="00D61241" w:rsidP="00D61241">
            <w:pPr>
              <w:autoSpaceDE w:val="0"/>
              <w:autoSpaceDN w:val="0"/>
              <w:adjustRightInd w:val="0"/>
              <w:rPr>
                <w:sz w:val="18"/>
                <w:szCs w:val="18"/>
              </w:rPr>
            </w:pPr>
            <w:r>
              <w:rPr>
                <w:sz w:val="18"/>
                <w:szCs w:val="18"/>
              </w:rPr>
              <w:t>наблюдение</w:t>
            </w:r>
          </w:p>
        </w:tc>
        <w:tc>
          <w:tcPr>
            <w:tcW w:w="1559" w:type="dxa"/>
            <w:tcBorders>
              <w:top w:val="single" w:sz="4" w:space="0" w:color="000000"/>
              <w:left w:val="single" w:sz="4" w:space="0" w:color="000000"/>
              <w:bottom w:val="single" w:sz="4" w:space="0" w:color="000000"/>
              <w:right w:val="single" w:sz="4" w:space="0" w:color="000000"/>
            </w:tcBorders>
            <w:hideMark/>
          </w:tcPr>
          <w:p w:rsidR="00D61241" w:rsidRDefault="00D61241" w:rsidP="00D61241">
            <w:pPr>
              <w:autoSpaceDE w:val="0"/>
              <w:autoSpaceDN w:val="0"/>
              <w:adjustRightInd w:val="0"/>
              <w:rPr>
                <w:sz w:val="18"/>
                <w:szCs w:val="18"/>
              </w:rPr>
            </w:pPr>
            <w:r>
              <w:rPr>
                <w:sz w:val="18"/>
                <w:szCs w:val="18"/>
              </w:rPr>
              <w:t xml:space="preserve">Управление культуры </w:t>
            </w:r>
            <w:r>
              <w:rPr>
                <w:color w:val="000000"/>
                <w:sz w:val="18"/>
                <w:szCs w:val="18"/>
              </w:rPr>
              <w:t>и молодежной политики администрации Никольского муниципального округа</w:t>
            </w:r>
            <w:r>
              <w:rPr>
                <w:sz w:val="18"/>
                <w:szCs w:val="18"/>
              </w:rPr>
              <w:t xml:space="preserve"> </w:t>
            </w:r>
          </w:p>
        </w:tc>
      </w:tr>
      <w:tr w:rsidR="00D61241" w:rsidTr="00D61241">
        <w:trPr>
          <w:trHeight w:val="1000"/>
        </w:trPr>
        <w:tc>
          <w:tcPr>
            <w:tcW w:w="567" w:type="dxa"/>
            <w:tcBorders>
              <w:top w:val="single" w:sz="4" w:space="0" w:color="000000"/>
              <w:left w:val="single" w:sz="4" w:space="0" w:color="000000"/>
              <w:bottom w:val="single" w:sz="4" w:space="0" w:color="000000"/>
              <w:right w:val="single" w:sz="4" w:space="0" w:color="000000"/>
            </w:tcBorders>
          </w:tcPr>
          <w:p w:rsidR="00D61241" w:rsidRDefault="00D61241" w:rsidP="00D61241">
            <w:pPr>
              <w:pStyle w:val="ae"/>
              <w:widowControl w:val="0"/>
              <w:tabs>
                <w:tab w:val="left" w:pos="105"/>
              </w:tabs>
              <w:autoSpaceDE w:val="0"/>
              <w:autoSpaceDN w:val="0"/>
              <w:adjustRightInd w:val="0"/>
              <w:rPr>
                <w:color w:val="000000"/>
                <w:sz w:val="18"/>
                <w:szCs w:val="18"/>
              </w:rPr>
            </w:pPr>
          </w:p>
          <w:p w:rsidR="00D61241" w:rsidRDefault="00D61241" w:rsidP="00D61241">
            <w:pPr>
              <w:spacing w:after="160" w:line="256" w:lineRule="auto"/>
            </w:pPr>
            <w:r>
              <w:t>9.</w:t>
            </w:r>
          </w:p>
        </w:tc>
        <w:tc>
          <w:tcPr>
            <w:tcW w:w="1558" w:type="dxa"/>
            <w:tcBorders>
              <w:top w:val="single" w:sz="4" w:space="0" w:color="000000"/>
              <w:left w:val="single" w:sz="4" w:space="0" w:color="000000"/>
              <w:bottom w:val="single" w:sz="4" w:space="0" w:color="000000"/>
              <w:right w:val="single" w:sz="4" w:space="0" w:color="000000"/>
            </w:tcBorders>
          </w:tcPr>
          <w:p w:rsidR="00D61241" w:rsidRDefault="00D61241" w:rsidP="00D61241">
            <w:pPr>
              <w:pStyle w:val="Style49"/>
              <w:spacing w:line="256" w:lineRule="auto"/>
              <w:rPr>
                <w:sz w:val="18"/>
                <w:szCs w:val="18"/>
                <w:lang w:eastAsia="en-US"/>
              </w:rPr>
            </w:pPr>
            <w:r>
              <w:rPr>
                <w:sz w:val="18"/>
                <w:szCs w:val="18"/>
                <w:lang w:eastAsia="en-US"/>
              </w:rPr>
              <w:t>Целевой показатель 9</w:t>
            </w:r>
          </w:p>
          <w:p w:rsidR="00D61241" w:rsidRDefault="00D61241" w:rsidP="00D61241">
            <w:pPr>
              <w:rPr>
                <w:sz w:val="18"/>
                <w:szCs w:val="18"/>
              </w:rPr>
            </w:pPr>
            <w:r>
              <w:rPr>
                <w:sz w:val="18"/>
                <w:szCs w:val="18"/>
              </w:rPr>
              <w:t>количество музейных выставок и экспозиций</w:t>
            </w:r>
          </w:p>
          <w:p w:rsidR="00D61241" w:rsidRDefault="00D61241" w:rsidP="00D61241">
            <w:pPr>
              <w:rPr>
                <w:sz w:val="18"/>
                <w:szCs w:val="18"/>
              </w:rPr>
            </w:pPr>
            <w:r>
              <w:rPr>
                <w:sz w:val="18"/>
                <w:szCs w:val="18"/>
              </w:rPr>
              <w:t xml:space="preserve"> </w:t>
            </w:r>
          </w:p>
          <w:p w:rsidR="00D61241" w:rsidRDefault="00D61241" w:rsidP="00D61241">
            <w:pPr>
              <w:pStyle w:val="Style49"/>
              <w:spacing w:line="256" w:lineRule="auto"/>
              <w:rPr>
                <w:sz w:val="18"/>
                <w:szCs w:val="18"/>
                <w:lang w:eastAsia="en-US"/>
              </w:rPr>
            </w:pPr>
          </w:p>
        </w:tc>
        <w:tc>
          <w:tcPr>
            <w:tcW w:w="709" w:type="dxa"/>
            <w:tcBorders>
              <w:top w:val="single" w:sz="4" w:space="0" w:color="000000"/>
              <w:left w:val="single" w:sz="4" w:space="0" w:color="000000"/>
              <w:bottom w:val="single" w:sz="4" w:space="0" w:color="000000"/>
              <w:right w:val="single" w:sz="4" w:space="0" w:color="000000"/>
            </w:tcBorders>
            <w:hideMark/>
          </w:tcPr>
          <w:p w:rsidR="00D61241" w:rsidRDefault="00D61241" w:rsidP="00D61241">
            <w:pPr>
              <w:widowControl w:val="0"/>
              <w:autoSpaceDE w:val="0"/>
              <w:autoSpaceDN w:val="0"/>
              <w:adjustRightInd w:val="0"/>
              <w:spacing w:line="256" w:lineRule="auto"/>
              <w:rPr>
                <w:sz w:val="18"/>
                <w:szCs w:val="18"/>
              </w:rPr>
            </w:pPr>
            <w:r>
              <w:rPr>
                <w:sz w:val="18"/>
                <w:szCs w:val="18"/>
              </w:rPr>
              <w:t>ед.</w:t>
            </w:r>
          </w:p>
        </w:tc>
        <w:tc>
          <w:tcPr>
            <w:tcW w:w="1532" w:type="dxa"/>
            <w:tcBorders>
              <w:top w:val="single" w:sz="4" w:space="0" w:color="000000"/>
              <w:left w:val="single" w:sz="4" w:space="0" w:color="000000"/>
              <w:bottom w:val="single" w:sz="4" w:space="0" w:color="000000"/>
              <w:right w:val="single" w:sz="4" w:space="0" w:color="000000"/>
            </w:tcBorders>
            <w:hideMark/>
          </w:tcPr>
          <w:p w:rsidR="00D61241" w:rsidRDefault="00D61241" w:rsidP="00D61241">
            <w:pPr>
              <w:widowControl w:val="0"/>
              <w:autoSpaceDE w:val="0"/>
              <w:autoSpaceDN w:val="0"/>
              <w:adjustRightInd w:val="0"/>
              <w:spacing w:line="256" w:lineRule="auto"/>
              <w:rPr>
                <w:sz w:val="18"/>
                <w:szCs w:val="18"/>
              </w:rPr>
            </w:pPr>
            <w:r>
              <w:rPr>
                <w:sz w:val="18"/>
                <w:szCs w:val="18"/>
              </w:rPr>
              <w:t xml:space="preserve"> Количество постоянных и временных выставок</w:t>
            </w:r>
          </w:p>
        </w:tc>
        <w:tc>
          <w:tcPr>
            <w:tcW w:w="1418" w:type="dxa"/>
            <w:tcBorders>
              <w:top w:val="single" w:sz="4" w:space="0" w:color="000000"/>
              <w:left w:val="single" w:sz="4" w:space="0" w:color="000000"/>
              <w:bottom w:val="single" w:sz="4" w:space="0" w:color="000000"/>
              <w:right w:val="single" w:sz="4" w:space="0" w:color="000000"/>
            </w:tcBorders>
            <w:hideMark/>
          </w:tcPr>
          <w:p w:rsidR="00D61241" w:rsidRDefault="00D61241" w:rsidP="00D61241">
            <w:pPr>
              <w:widowControl w:val="0"/>
              <w:autoSpaceDE w:val="0"/>
              <w:autoSpaceDN w:val="0"/>
              <w:adjustRightInd w:val="0"/>
              <w:spacing w:line="256" w:lineRule="auto"/>
              <w:rPr>
                <w:sz w:val="18"/>
                <w:szCs w:val="18"/>
              </w:rPr>
            </w:pPr>
            <w:r>
              <w:rPr>
                <w:sz w:val="18"/>
                <w:szCs w:val="18"/>
              </w:rPr>
              <w:t xml:space="preserve"> 1 раз в год</w:t>
            </w:r>
          </w:p>
        </w:tc>
        <w:tc>
          <w:tcPr>
            <w:tcW w:w="1728" w:type="dxa"/>
            <w:tcBorders>
              <w:top w:val="single" w:sz="4" w:space="0" w:color="000000"/>
              <w:left w:val="single" w:sz="4" w:space="0" w:color="000000"/>
              <w:bottom w:val="single" w:sz="4" w:space="0" w:color="000000"/>
              <w:right w:val="single" w:sz="4" w:space="0" w:color="000000"/>
            </w:tcBorders>
            <w:hideMark/>
          </w:tcPr>
          <w:p w:rsidR="00D61241" w:rsidRDefault="00D61241" w:rsidP="00D61241">
            <w:pPr>
              <w:widowControl w:val="0"/>
              <w:autoSpaceDE w:val="0"/>
              <w:autoSpaceDN w:val="0"/>
              <w:adjustRightInd w:val="0"/>
              <w:rPr>
                <w:sz w:val="18"/>
                <w:szCs w:val="18"/>
              </w:rPr>
            </w:pPr>
            <w:r>
              <w:rPr>
                <w:sz w:val="18"/>
                <w:szCs w:val="18"/>
              </w:rPr>
              <w:t>Вп+Вв=Во, где</w:t>
            </w:r>
          </w:p>
          <w:p w:rsidR="00D61241" w:rsidRDefault="00D61241" w:rsidP="00D61241">
            <w:pPr>
              <w:widowControl w:val="0"/>
              <w:autoSpaceDE w:val="0"/>
              <w:autoSpaceDN w:val="0"/>
              <w:adjustRightInd w:val="0"/>
              <w:spacing w:line="256" w:lineRule="auto"/>
              <w:rPr>
                <w:sz w:val="18"/>
                <w:szCs w:val="18"/>
              </w:rPr>
            </w:pPr>
            <w:r>
              <w:rPr>
                <w:sz w:val="18"/>
                <w:szCs w:val="18"/>
              </w:rPr>
              <w:t>Во-общее количество выставок и экспозиций</w:t>
            </w:r>
          </w:p>
        </w:tc>
        <w:tc>
          <w:tcPr>
            <w:tcW w:w="2126" w:type="dxa"/>
            <w:tcBorders>
              <w:top w:val="single" w:sz="4" w:space="0" w:color="000000"/>
              <w:left w:val="single" w:sz="4" w:space="0" w:color="000000"/>
              <w:bottom w:val="single" w:sz="4" w:space="0" w:color="000000"/>
              <w:right w:val="single" w:sz="4" w:space="0" w:color="000000"/>
            </w:tcBorders>
            <w:hideMark/>
          </w:tcPr>
          <w:p w:rsidR="00D61241" w:rsidRDefault="00D61241" w:rsidP="00D61241">
            <w:pPr>
              <w:widowControl w:val="0"/>
              <w:autoSpaceDE w:val="0"/>
              <w:autoSpaceDN w:val="0"/>
              <w:adjustRightInd w:val="0"/>
              <w:rPr>
                <w:sz w:val="18"/>
                <w:szCs w:val="18"/>
              </w:rPr>
            </w:pPr>
            <w:r>
              <w:rPr>
                <w:sz w:val="18"/>
                <w:szCs w:val="18"/>
              </w:rPr>
              <w:t>Базовый показатель 1</w:t>
            </w:r>
          </w:p>
          <w:p w:rsidR="00D61241" w:rsidRDefault="00D61241" w:rsidP="00D61241">
            <w:pPr>
              <w:widowControl w:val="0"/>
              <w:autoSpaceDE w:val="0"/>
              <w:autoSpaceDN w:val="0"/>
              <w:adjustRightInd w:val="0"/>
              <w:rPr>
                <w:sz w:val="18"/>
                <w:szCs w:val="18"/>
              </w:rPr>
            </w:pPr>
            <w:r>
              <w:rPr>
                <w:sz w:val="18"/>
                <w:szCs w:val="18"/>
              </w:rPr>
              <w:t>Вп-количество постоянных выставок и экспозиций</w:t>
            </w:r>
          </w:p>
          <w:p w:rsidR="00D61241" w:rsidRDefault="00D61241" w:rsidP="00D61241">
            <w:pPr>
              <w:widowControl w:val="0"/>
              <w:autoSpaceDE w:val="0"/>
              <w:autoSpaceDN w:val="0"/>
              <w:adjustRightInd w:val="0"/>
              <w:rPr>
                <w:sz w:val="18"/>
                <w:szCs w:val="18"/>
              </w:rPr>
            </w:pPr>
            <w:r>
              <w:rPr>
                <w:sz w:val="18"/>
                <w:szCs w:val="18"/>
              </w:rPr>
              <w:t>Базавый показатель 2</w:t>
            </w:r>
          </w:p>
          <w:p w:rsidR="00D61241" w:rsidRDefault="00D61241" w:rsidP="00D61241">
            <w:pPr>
              <w:widowControl w:val="0"/>
              <w:autoSpaceDE w:val="0"/>
              <w:autoSpaceDN w:val="0"/>
              <w:adjustRightInd w:val="0"/>
              <w:spacing w:line="256" w:lineRule="auto"/>
              <w:rPr>
                <w:sz w:val="18"/>
                <w:szCs w:val="18"/>
              </w:rPr>
            </w:pPr>
            <w:r>
              <w:rPr>
                <w:sz w:val="18"/>
                <w:szCs w:val="18"/>
              </w:rPr>
              <w:t>Вв – количество временных выставок и экспозиций</w:t>
            </w:r>
          </w:p>
        </w:tc>
        <w:tc>
          <w:tcPr>
            <w:tcW w:w="1701" w:type="dxa"/>
            <w:tcBorders>
              <w:top w:val="single" w:sz="4" w:space="0" w:color="000000"/>
              <w:left w:val="single" w:sz="4" w:space="0" w:color="000000"/>
              <w:bottom w:val="single" w:sz="4" w:space="0" w:color="000000"/>
              <w:right w:val="single" w:sz="4" w:space="0" w:color="000000"/>
            </w:tcBorders>
          </w:tcPr>
          <w:p w:rsidR="00D61241" w:rsidRDefault="00D61241" w:rsidP="00D61241">
            <w:pPr>
              <w:widowControl w:val="0"/>
              <w:autoSpaceDE w:val="0"/>
              <w:autoSpaceDN w:val="0"/>
              <w:adjustRightInd w:val="0"/>
              <w:rPr>
                <w:sz w:val="18"/>
                <w:szCs w:val="18"/>
              </w:rPr>
            </w:pPr>
            <w:r>
              <w:rPr>
                <w:sz w:val="18"/>
                <w:szCs w:val="18"/>
              </w:rPr>
              <w:t>Подсчёт количества</w:t>
            </w:r>
          </w:p>
          <w:p w:rsidR="00D61241" w:rsidRDefault="00D61241" w:rsidP="00D61241">
            <w:pPr>
              <w:widowControl w:val="0"/>
              <w:autoSpaceDE w:val="0"/>
              <w:autoSpaceDN w:val="0"/>
              <w:adjustRightInd w:val="0"/>
              <w:spacing w:line="256" w:lineRule="auto"/>
              <w:rPr>
                <w:sz w:val="18"/>
                <w:szCs w:val="18"/>
              </w:rPr>
            </w:pPr>
          </w:p>
        </w:tc>
        <w:tc>
          <w:tcPr>
            <w:tcW w:w="1390" w:type="dxa"/>
            <w:tcBorders>
              <w:top w:val="single" w:sz="4" w:space="0" w:color="000000"/>
              <w:left w:val="single" w:sz="4" w:space="0" w:color="000000"/>
              <w:bottom w:val="single" w:sz="4" w:space="0" w:color="000000"/>
              <w:right w:val="single" w:sz="4" w:space="0" w:color="000000"/>
            </w:tcBorders>
            <w:hideMark/>
          </w:tcPr>
          <w:p w:rsidR="00D61241" w:rsidRDefault="00D61241" w:rsidP="00D61241">
            <w:pPr>
              <w:widowControl w:val="0"/>
              <w:autoSpaceDE w:val="0"/>
              <w:autoSpaceDN w:val="0"/>
              <w:adjustRightInd w:val="0"/>
              <w:spacing w:line="256" w:lineRule="auto"/>
              <w:rPr>
                <w:sz w:val="18"/>
                <w:szCs w:val="18"/>
              </w:rPr>
            </w:pPr>
            <w:r>
              <w:rPr>
                <w:sz w:val="18"/>
                <w:szCs w:val="18"/>
              </w:rPr>
              <w:t>МБУК «Историко-мемориальный музей А.Я. Яшина»</w:t>
            </w:r>
          </w:p>
        </w:tc>
        <w:tc>
          <w:tcPr>
            <w:tcW w:w="1418" w:type="dxa"/>
            <w:tcBorders>
              <w:top w:val="single" w:sz="4" w:space="0" w:color="000000"/>
              <w:left w:val="single" w:sz="4" w:space="0" w:color="000000"/>
              <w:bottom w:val="single" w:sz="4" w:space="0" w:color="000000"/>
              <w:right w:val="single" w:sz="4" w:space="0" w:color="000000"/>
            </w:tcBorders>
            <w:hideMark/>
          </w:tcPr>
          <w:p w:rsidR="00D61241" w:rsidRDefault="00D61241" w:rsidP="00D61241">
            <w:pPr>
              <w:widowControl w:val="0"/>
              <w:autoSpaceDE w:val="0"/>
              <w:autoSpaceDN w:val="0"/>
              <w:adjustRightInd w:val="0"/>
              <w:spacing w:line="256" w:lineRule="auto"/>
              <w:jc w:val="center"/>
              <w:rPr>
                <w:sz w:val="18"/>
                <w:szCs w:val="18"/>
              </w:rPr>
            </w:pPr>
            <w:r>
              <w:rPr>
                <w:sz w:val="18"/>
                <w:szCs w:val="18"/>
              </w:rPr>
              <w:t>Сплошное наблюдение</w:t>
            </w:r>
          </w:p>
        </w:tc>
        <w:tc>
          <w:tcPr>
            <w:tcW w:w="1559" w:type="dxa"/>
            <w:tcBorders>
              <w:top w:val="single" w:sz="4" w:space="0" w:color="000000"/>
              <w:left w:val="single" w:sz="4" w:space="0" w:color="000000"/>
              <w:bottom w:val="single" w:sz="4" w:space="0" w:color="000000"/>
              <w:right w:val="single" w:sz="4" w:space="0" w:color="000000"/>
            </w:tcBorders>
            <w:hideMark/>
          </w:tcPr>
          <w:p w:rsidR="00D61241" w:rsidRDefault="00D61241" w:rsidP="00D61241">
            <w:pPr>
              <w:widowControl w:val="0"/>
              <w:autoSpaceDE w:val="0"/>
              <w:autoSpaceDN w:val="0"/>
              <w:adjustRightInd w:val="0"/>
              <w:spacing w:line="256" w:lineRule="auto"/>
              <w:rPr>
                <w:sz w:val="18"/>
                <w:szCs w:val="18"/>
              </w:rPr>
            </w:pPr>
            <w:r>
              <w:rPr>
                <w:sz w:val="18"/>
                <w:szCs w:val="18"/>
              </w:rPr>
              <w:t xml:space="preserve">Управление культуры </w:t>
            </w:r>
            <w:r>
              <w:rPr>
                <w:color w:val="000000"/>
                <w:sz w:val="18"/>
                <w:szCs w:val="18"/>
              </w:rPr>
              <w:t>и молодежной политики администрации Никольского муниципального округа</w:t>
            </w:r>
          </w:p>
        </w:tc>
      </w:tr>
      <w:tr w:rsidR="00D61241" w:rsidTr="00D61241">
        <w:trPr>
          <w:trHeight w:val="410"/>
        </w:trPr>
        <w:tc>
          <w:tcPr>
            <w:tcW w:w="567" w:type="dxa"/>
            <w:tcBorders>
              <w:top w:val="single" w:sz="4" w:space="0" w:color="000000"/>
              <w:left w:val="single" w:sz="4" w:space="0" w:color="000000"/>
              <w:bottom w:val="single" w:sz="4" w:space="0" w:color="000000"/>
              <w:right w:val="single" w:sz="4" w:space="0" w:color="000000"/>
            </w:tcBorders>
          </w:tcPr>
          <w:p w:rsidR="00D61241" w:rsidRDefault="00D61241" w:rsidP="00D61241">
            <w:pPr>
              <w:pStyle w:val="ae"/>
              <w:widowControl w:val="0"/>
              <w:tabs>
                <w:tab w:val="left" w:pos="105"/>
              </w:tabs>
              <w:autoSpaceDE w:val="0"/>
              <w:autoSpaceDN w:val="0"/>
              <w:adjustRightInd w:val="0"/>
              <w:rPr>
                <w:color w:val="000000"/>
                <w:sz w:val="18"/>
                <w:szCs w:val="18"/>
              </w:rPr>
            </w:pPr>
          </w:p>
          <w:p w:rsidR="00D61241" w:rsidRDefault="00D61241" w:rsidP="00D61241">
            <w:pPr>
              <w:spacing w:after="160" w:line="256" w:lineRule="auto"/>
            </w:pPr>
            <w:r>
              <w:t>10.</w:t>
            </w:r>
          </w:p>
        </w:tc>
        <w:tc>
          <w:tcPr>
            <w:tcW w:w="1558" w:type="dxa"/>
            <w:tcBorders>
              <w:top w:val="single" w:sz="4" w:space="0" w:color="000000"/>
              <w:left w:val="single" w:sz="4" w:space="0" w:color="000000"/>
              <w:bottom w:val="single" w:sz="4" w:space="0" w:color="000000"/>
              <w:right w:val="single" w:sz="4" w:space="0" w:color="000000"/>
            </w:tcBorders>
            <w:hideMark/>
          </w:tcPr>
          <w:p w:rsidR="00D61241" w:rsidRDefault="00D61241" w:rsidP="00D61241">
            <w:pPr>
              <w:pStyle w:val="Style49"/>
              <w:spacing w:line="256" w:lineRule="auto"/>
              <w:rPr>
                <w:sz w:val="18"/>
                <w:szCs w:val="18"/>
                <w:lang w:eastAsia="en-US"/>
              </w:rPr>
            </w:pPr>
            <w:r>
              <w:rPr>
                <w:sz w:val="18"/>
                <w:szCs w:val="18"/>
                <w:lang w:eastAsia="en-US"/>
              </w:rPr>
              <w:t>Целевой показатель 10</w:t>
            </w:r>
          </w:p>
          <w:p w:rsidR="00D61241" w:rsidRDefault="00D61241" w:rsidP="00D61241">
            <w:pPr>
              <w:rPr>
                <w:sz w:val="18"/>
                <w:szCs w:val="18"/>
              </w:rPr>
            </w:pPr>
            <w:r>
              <w:rPr>
                <w:sz w:val="18"/>
                <w:szCs w:val="18"/>
              </w:rPr>
              <w:t xml:space="preserve">количество музейных предметов, зарегистрированных в </w:t>
            </w:r>
          </w:p>
          <w:p w:rsidR="00D61241" w:rsidRDefault="00D61241" w:rsidP="00D61241">
            <w:pPr>
              <w:spacing w:line="256" w:lineRule="auto"/>
              <w:rPr>
                <w:sz w:val="18"/>
                <w:szCs w:val="18"/>
              </w:rPr>
            </w:pPr>
            <w:r>
              <w:rPr>
                <w:sz w:val="18"/>
                <w:szCs w:val="18"/>
              </w:rPr>
              <w:t>Госкаталоге</w:t>
            </w:r>
          </w:p>
        </w:tc>
        <w:tc>
          <w:tcPr>
            <w:tcW w:w="709" w:type="dxa"/>
            <w:tcBorders>
              <w:top w:val="single" w:sz="4" w:space="0" w:color="000000"/>
              <w:left w:val="single" w:sz="4" w:space="0" w:color="000000"/>
              <w:bottom w:val="single" w:sz="4" w:space="0" w:color="000000"/>
              <w:right w:val="single" w:sz="4" w:space="0" w:color="000000"/>
            </w:tcBorders>
          </w:tcPr>
          <w:p w:rsidR="00D61241" w:rsidRDefault="00D61241" w:rsidP="00D61241">
            <w:pPr>
              <w:widowControl w:val="0"/>
              <w:autoSpaceDE w:val="0"/>
              <w:autoSpaceDN w:val="0"/>
              <w:adjustRightInd w:val="0"/>
              <w:rPr>
                <w:sz w:val="18"/>
                <w:szCs w:val="18"/>
              </w:rPr>
            </w:pPr>
            <w:r>
              <w:rPr>
                <w:sz w:val="18"/>
                <w:szCs w:val="18"/>
              </w:rPr>
              <w:t>ед.</w:t>
            </w:r>
          </w:p>
          <w:p w:rsidR="00D61241" w:rsidRDefault="00D61241" w:rsidP="00D61241">
            <w:pPr>
              <w:rPr>
                <w:sz w:val="18"/>
                <w:szCs w:val="18"/>
              </w:rPr>
            </w:pPr>
          </w:p>
          <w:p w:rsidR="00D61241" w:rsidRDefault="00D61241" w:rsidP="00D61241">
            <w:pPr>
              <w:rPr>
                <w:sz w:val="18"/>
                <w:szCs w:val="18"/>
              </w:rPr>
            </w:pPr>
          </w:p>
          <w:p w:rsidR="00D61241" w:rsidRDefault="00D61241" w:rsidP="00D61241">
            <w:pPr>
              <w:spacing w:line="256" w:lineRule="auto"/>
              <w:rPr>
                <w:sz w:val="18"/>
                <w:szCs w:val="18"/>
              </w:rPr>
            </w:pPr>
          </w:p>
        </w:tc>
        <w:tc>
          <w:tcPr>
            <w:tcW w:w="1532" w:type="dxa"/>
            <w:tcBorders>
              <w:top w:val="single" w:sz="4" w:space="0" w:color="000000"/>
              <w:left w:val="single" w:sz="4" w:space="0" w:color="000000"/>
              <w:bottom w:val="single" w:sz="4" w:space="0" w:color="000000"/>
              <w:right w:val="single" w:sz="4" w:space="0" w:color="000000"/>
            </w:tcBorders>
            <w:hideMark/>
          </w:tcPr>
          <w:p w:rsidR="00D61241" w:rsidRDefault="00D61241" w:rsidP="00D61241">
            <w:pPr>
              <w:autoSpaceDE w:val="0"/>
              <w:autoSpaceDN w:val="0"/>
              <w:adjustRightInd w:val="0"/>
              <w:rPr>
                <w:sz w:val="18"/>
                <w:szCs w:val="18"/>
              </w:rPr>
            </w:pPr>
            <w:r>
              <w:rPr>
                <w:sz w:val="18"/>
                <w:szCs w:val="18"/>
              </w:rPr>
              <w:t xml:space="preserve"> Количество</w:t>
            </w:r>
          </w:p>
          <w:p w:rsidR="00D61241" w:rsidRDefault="00D61241" w:rsidP="00D61241">
            <w:pPr>
              <w:autoSpaceDE w:val="0"/>
              <w:autoSpaceDN w:val="0"/>
              <w:adjustRightInd w:val="0"/>
              <w:spacing w:line="256" w:lineRule="auto"/>
              <w:rPr>
                <w:sz w:val="18"/>
                <w:szCs w:val="18"/>
              </w:rPr>
            </w:pPr>
            <w:r>
              <w:rPr>
                <w:sz w:val="18"/>
                <w:szCs w:val="18"/>
              </w:rPr>
              <w:t>музейных предметов</w:t>
            </w:r>
          </w:p>
        </w:tc>
        <w:tc>
          <w:tcPr>
            <w:tcW w:w="1418" w:type="dxa"/>
            <w:tcBorders>
              <w:top w:val="single" w:sz="4" w:space="0" w:color="000000"/>
              <w:left w:val="single" w:sz="4" w:space="0" w:color="000000"/>
              <w:bottom w:val="single" w:sz="4" w:space="0" w:color="000000"/>
              <w:right w:val="single" w:sz="4" w:space="0" w:color="000000"/>
            </w:tcBorders>
            <w:hideMark/>
          </w:tcPr>
          <w:p w:rsidR="00D61241" w:rsidRDefault="00D61241" w:rsidP="00D61241">
            <w:pPr>
              <w:widowControl w:val="0"/>
              <w:autoSpaceDE w:val="0"/>
              <w:autoSpaceDN w:val="0"/>
              <w:adjustRightInd w:val="0"/>
              <w:spacing w:line="256" w:lineRule="auto"/>
              <w:rPr>
                <w:sz w:val="18"/>
                <w:szCs w:val="18"/>
              </w:rPr>
            </w:pPr>
            <w:r>
              <w:rPr>
                <w:sz w:val="18"/>
                <w:szCs w:val="18"/>
              </w:rPr>
              <w:t>1 раз в год</w:t>
            </w:r>
          </w:p>
        </w:tc>
        <w:tc>
          <w:tcPr>
            <w:tcW w:w="1728" w:type="dxa"/>
            <w:tcBorders>
              <w:top w:val="single" w:sz="4" w:space="0" w:color="000000"/>
              <w:left w:val="single" w:sz="4" w:space="0" w:color="000000"/>
              <w:bottom w:val="single" w:sz="4" w:space="0" w:color="000000"/>
              <w:right w:val="single" w:sz="4" w:space="0" w:color="000000"/>
            </w:tcBorders>
            <w:hideMark/>
          </w:tcPr>
          <w:p w:rsidR="00D61241" w:rsidRDefault="00D61241" w:rsidP="00D61241">
            <w:pPr>
              <w:autoSpaceDE w:val="0"/>
              <w:autoSpaceDN w:val="0"/>
              <w:adjustRightInd w:val="0"/>
              <w:spacing w:line="256" w:lineRule="auto"/>
              <w:rPr>
                <w:sz w:val="18"/>
                <w:szCs w:val="18"/>
              </w:rPr>
            </w:pPr>
            <w:r>
              <w:rPr>
                <w:sz w:val="18"/>
                <w:szCs w:val="18"/>
              </w:rPr>
              <w:t>Кпг+Кзт=КопГ, где КопГ – общее количество предметов в Госкаталоге</w:t>
            </w:r>
          </w:p>
        </w:tc>
        <w:tc>
          <w:tcPr>
            <w:tcW w:w="2126" w:type="dxa"/>
            <w:tcBorders>
              <w:top w:val="single" w:sz="4" w:space="0" w:color="000000"/>
              <w:left w:val="single" w:sz="4" w:space="0" w:color="000000"/>
              <w:bottom w:val="single" w:sz="4" w:space="0" w:color="000000"/>
              <w:right w:val="single" w:sz="4" w:space="0" w:color="000000"/>
            </w:tcBorders>
            <w:hideMark/>
          </w:tcPr>
          <w:p w:rsidR="00D61241" w:rsidRDefault="00D61241" w:rsidP="00D61241">
            <w:pPr>
              <w:autoSpaceDE w:val="0"/>
              <w:autoSpaceDN w:val="0"/>
              <w:adjustRightInd w:val="0"/>
              <w:rPr>
                <w:sz w:val="18"/>
                <w:szCs w:val="18"/>
              </w:rPr>
            </w:pPr>
            <w:r>
              <w:rPr>
                <w:sz w:val="18"/>
                <w:szCs w:val="18"/>
              </w:rPr>
              <w:t>Базавый показатель 1</w:t>
            </w:r>
          </w:p>
          <w:p w:rsidR="00D61241" w:rsidRDefault="00D61241" w:rsidP="00D61241">
            <w:pPr>
              <w:autoSpaceDE w:val="0"/>
              <w:autoSpaceDN w:val="0"/>
              <w:adjustRightInd w:val="0"/>
              <w:rPr>
                <w:sz w:val="18"/>
                <w:szCs w:val="18"/>
              </w:rPr>
            </w:pPr>
            <w:r>
              <w:rPr>
                <w:sz w:val="18"/>
                <w:szCs w:val="18"/>
              </w:rPr>
              <w:t>Кпг –количество прошлого года</w:t>
            </w:r>
          </w:p>
          <w:p w:rsidR="00D61241" w:rsidRDefault="00D61241" w:rsidP="00D61241">
            <w:pPr>
              <w:autoSpaceDE w:val="0"/>
              <w:autoSpaceDN w:val="0"/>
              <w:adjustRightInd w:val="0"/>
              <w:spacing w:line="256" w:lineRule="auto"/>
              <w:rPr>
                <w:sz w:val="18"/>
                <w:szCs w:val="18"/>
              </w:rPr>
            </w:pPr>
            <w:r>
              <w:rPr>
                <w:sz w:val="18"/>
                <w:szCs w:val="18"/>
              </w:rPr>
              <w:t>Базовый показатель 2 Кзт – количество зарегистрированных текущего года</w:t>
            </w:r>
          </w:p>
        </w:tc>
        <w:tc>
          <w:tcPr>
            <w:tcW w:w="1701" w:type="dxa"/>
            <w:tcBorders>
              <w:top w:val="single" w:sz="4" w:space="0" w:color="000000"/>
              <w:left w:val="single" w:sz="4" w:space="0" w:color="000000"/>
              <w:bottom w:val="single" w:sz="4" w:space="0" w:color="000000"/>
              <w:right w:val="single" w:sz="4" w:space="0" w:color="000000"/>
            </w:tcBorders>
            <w:hideMark/>
          </w:tcPr>
          <w:p w:rsidR="00D61241" w:rsidRDefault="00D61241" w:rsidP="00D61241">
            <w:pPr>
              <w:autoSpaceDE w:val="0"/>
              <w:autoSpaceDN w:val="0"/>
              <w:adjustRightInd w:val="0"/>
              <w:rPr>
                <w:sz w:val="18"/>
                <w:szCs w:val="18"/>
              </w:rPr>
            </w:pPr>
            <w:r>
              <w:rPr>
                <w:sz w:val="18"/>
                <w:szCs w:val="18"/>
              </w:rPr>
              <w:t xml:space="preserve"> Ведомственный отчет</w:t>
            </w:r>
          </w:p>
          <w:p w:rsidR="00D61241" w:rsidRDefault="00D61241" w:rsidP="00D61241">
            <w:pPr>
              <w:widowControl w:val="0"/>
              <w:autoSpaceDE w:val="0"/>
              <w:autoSpaceDN w:val="0"/>
              <w:adjustRightInd w:val="0"/>
              <w:spacing w:line="256" w:lineRule="auto"/>
              <w:rPr>
                <w:sz w:val="18"/>
                <w:szCs w:val="18"/>
              </w:rPr>
            </w:pPr>
            <w:r>
              <w:rPr>
                <w:sz w:val="18"/>
                <w:szCs w:val="18"/>
              </w:rPr>
              <w:t>Форма № 8-НК официальная статистическая информация</w:t>
            </w:r>
          </w:p>
        </w:tc>
        <w:tc>
          <w:tcPr>
            <w:tcW w:w="1390" w:type="dxa"/>
            <w:tcBorders>
              <w:top w:val="single" w:sz="4" w:space="0" w:color="000000"/>
              <w:left w:val="single" w:sz="4" w:space="0" w:color="000000"/>
              <w:bottom w:val="single" w:sz="4" w:space="0" w:color="000000"/>
              <w:right w:val="single" w:sz="4" w:space="0" w:color="000000"/>
            </w:tcBorders>
            <w:hideMark/>
          </w:tcPr>
          <w:p w:rsidR="00D61241" w:rsidRDefault="00D61241" w:rsidP="00D61241">
            <w:pPr>
              <w:widowControl w:val="0"/>
              <w:autoSpaceDE w:val="0"/>
              <w:autoSpaceDN w:val="0"/>
              <w:adjustRightInd w:val="0"/>
              <w:spacing w:line="256" w:lineRule="auto"/>
              <w:rPr>
                <w:sz w:val="18"/>
                <w:szCs w:val="18"/>
              </w:rPr>
            </w:pPr>
            <w:r>
              <w:rPr>
                <w:sz w:val="18"/>
                <w:szCs w:val="18"/>
              </w:rPr>
              <w:t>МБУК «Историко-мемориальный музей А.Я. Яшина»</w:t>
            </w:r>
          </w:p>
        </w:tc>
        <w:tc>
          <w:tcPr>
            <w:tcW w:w="1418" w:type="dxa"/>
            <w:tcBorders>
              <w:top w:val="single" w:sz="4" w:space="0" w:color="000000"/>
              <w:left w:val="single" w:sz="4" w:space="0" w:color="000000"/>
              <w:bottom w:val="single" w:sz="4" w:space="0" w:color="000000"/>
              <w:right w:val="single" w:sz="4" w:space="0" w:color="000000"/>
            </w:tcBorders>
            <w:hideMark/>
          </w:tcPr>
          <w:p w:rsidR="00D61241" w:rsidRDefault="00D61241" w:rsidP="00D61241">
            <w:pPr>
              <w:widowControl w:val="0"/>
              <w:autoSpaceDE w:val="0"/>
              <w:autoSpaceDN w:val="0"/>
              <w:adjustRightInd w:val="0"/>
              <w:spacing w:line="256" w:lineRule="auto"/>
              <w:jc w:val="center"/>
              <w:rPr>
                <w:sz w:val="18"/>
                <w:szCs w:val="18"/>
              </w:rPr>
            </w:pPr>
            <w:r>
              <w:rPr>
                <w:sz w:val="18"/>
                <w:szCs w:val="18"/>
              </w:rPr>
              <w:t>Сплошное наблюдение</w:t>
            </w:r>
          </w:p>
        </w:tc>
        <w:tc>
          <w:tcPr>
            <w:tcW w:w="1559" w:type="dxa"/>
            <w:tcBorders>
              <w:top w:val="single" w:sz="4" w:space="0" w:color="000000"/>
              <w:left w:val="single" w:sz="4" w:space="0" w:color="000000"/>
              <w:bottom w:val="single" w:sz="4" w:space="0" w:color="000000"/>
              <w:right w:val="single" w:sz="4" w:space="0" w:color="000000"/>
            </w:tcBorders>
            <w:hideMark/>
          </w:tcPr>
          <w:p w:rsidR="00D61241" w:rsidRDefault="00D61241" w:rsidP="00D61241">
            <w:pPr>
              <w:autoSpaceDE w:val="0"/>
              <w:autoSpaceDN w:val="0"/>
              <w:adjustRightInd w:val="0"/>
              <w:spacing w:line="256" w:lineRule="auto"/>
              <w:rPr>
                <w:sz w:val="18"/>
                <w:szCs w:val="18"/>
              </w:rPr>
            </w:pPr>
            <w:r>
              <w:rPr>
                <w:sz w:val="18"/>
                <w:szCs w:val="18"/>
              </w:rPr>
              <w:t xml:space="preserve">Управление культуры </w:t>
            </w:r>
            <w:r>
              <w:rPr>
                <w:color w:val="000000"/>
                <w:sz w:val="18"/>
                <w:szCs w:val="18"/>
              </w:rPr>
              <w:t>и молодежной политики администрации Никольского муниципального округа</w:t>
            </w:r>
          </w:p>
        </w:tc>
      </w:tr>
      <w:tr w:rsidR="00D61241" w:rsidTr="00D61241">
        <w:trPr>
          <w:trHeight w:val="1000"/>
        </w:trPr>
        <w:tc>
          <w:tcPr>
            <w:tcW w:w="567" w:type="dxa"/>
            <w:tcBorders>
              <w:top w:val="single" w:sz="4" w:space="0" w:color="000000"/>
              <w:left w:val="single" w:sz="4" w:space="0" w:color="000000"/>
              <w:bottom w:val="single" w:sz="4" w:space="0" w:color="000000"/>
              <w:right w:val="single" w:sz="4" w:space="0" w:color="000000"/>
            </w:tcBorders>
          </w:tcPr>
          <w:p w:rsidR="00D61241" w:rsidRDefault="00D61241" w:rsidP="00D61241">
            <w:pPr>
              <w:pStyle w:val="ae"/>
              <w:widowControl w:val="0"/>
              <w:tabs>
                <w:tab w:val="left" w:pos="105"/>
              </w:tabs>
              <w:autoSpaceDE w:val="0"/>
              <w:autoSpaceDN w:val="0"/>
              <w:adjustRightInd w:val="0"/>
              <w:rPr>
                <w:color w:val="000000"/>
                <w:sz w:val="18"/>
                <w:szCs w:val="18"/>
              </w:rPr>
            </w:pPr>
          </w:p>
          <w:p w:rsidR="00D61241" w:rsidRDefault="00D61241" w:rsidP="00D61241">
            <w:pPr>
              <w:spacing w:after="160" w:line="256" w:lineRule="auto"/>
            </w:pPr>
            <w:r>
              <w:t>11.</w:t>
            </w:r>
          </w:p>
        </w:tc>
        <w:tc>
          <w:tcPr>
            <w:tcW w:w="1558" w:type="dxa"/>
            <w:tcBorders>
              <w:top w:val="single" w:sz="4" w:space="0" w:color="000000"/>
              <w:left w:val="single" w:sz="4" w:space="0" w:color="000000"/>
              <w:bottom w:val="single" w:sz="4" w:space="0" w:color="000000"/>
              <w:right w:val="single" w:sz="4" w:space="0" w:color="000000"/>
            </w:tcBorders>
            <w:hideMark/>
          </w:tcPr>
          <w:p w:rsidR="00D61241" w:rsidRDefault="00D61241" w:rsidP="00D61241">
            <w:pPr>
              <w:pStyle w:val="Style49"/>
              <w:spacing w:line="256" w:lineRule="auto"/>
              <w:rPr>
                <w:sz w:val="18"/>
                <w:szCs w:val="18"/>
                <w:lang w:eastAsia="en-US"/>
              </w:rPr>
            </w:pPr>
            <w:r>
              <w:rPr>
                <w:sz w:val="18"/>
                <w:szCs w:val="18"/>
                <w:lang w:eastAsia="en-US"/>
              </w:rPr>
              <w:t>Целевой показатель 11</w:t>
            </w:r>
          </w:p>
          <w:p w:rsidR="00D61241" w:rsidRDefault="00D61241" w:rsidP="00D61241">
            <w:pPr>
              <w:pStyle w:val="Style49"/>
              <w:spacing w:line="256" w:lineRule="auto"/>
              <w:rPr>
                <w:sz w:val="18"/>
                <w:szCs w:val="18"/>
                <w:lang w:eastAsia="en-US"/>
              </w:rPr>
            </w:pPr>
            <w:r>
              <w:rPr>
                <w:sz w:val="18"/>
                <w:szCs w:val="18"/>
                <w:lang w:eastAsia="en-US"/>
              </w:rPr>
              <w:t>количество посещений музея</w:t>
            </w:r>
          </w:p>
        </w:tc>
        <w:tc>
          <w:tcPr>
            <w:tcW w:w="709" w:type="dxa"/>
            <w:tcBorders>
              <w:top w:val="single" w:sz="4" w:space="0" w:color="000000"/>
              <w:left w:val="single" w:sz="4" w:space="0" w:color="000000"/>
              <w:bottom w:val="single" w:sz="4" w:space="0" w:color="000000"/>
              <w:right w:val="single" w:sz="4" w:space="0" w:color="000000"/>
            </w:tcBorders>
            <w:hideMark/>
          </w:tcPr>
          <w:p w:rsidR="00D61241" w:rsidRDefault="00D61241" w:rsidP="00D61241">
            <w:pPr>
              <w:widowControl w:val="0"/>
              <w:autoSpaceDE w:val="0"/>
              <w:autoSpaceDN w:val="0"/>
              <w:adjustRightInd w:val="0"/>
              <w:spacing w:line="256" w:lineRule="auto"/>
              <w:rPr>
                <w:sz w:val="18"/>
                <w:szCs w:val="18"/>
              </w:rPr>
            </w:pPr>
            <w:r>
              <w:rPr>
                <w:sz w:val="18"/>
                <w:szCs w:val="18"/>
              </w:rPr>
              <w:t>чел.</w:t>
            </w:r>
          </w:p>
        </w:tc>
        <w:tc>
          <w:tcPr>
            <w:tcW w:w="1532" w:type="dxa"/>
            <w:tcBorders>
              <w:top w:val="single" w:sz="4" w:space="0" w:color="000000"/>
              <w:left w:val="single" w:sz="4" w:space="0" w:color="000000"/>
              <w:bottom w:val="single" w:sz="4" w:space="0" w:color="000000"/>
              <w:right w:val="single" w:sz="4" w:space="0" w:color="000000"/>
            </w:tcBorders>
          </w:tcPr>
          <w:p w:rsidR="00D61241" w:rsidRDefault="00D61241" w:rsidP="00D61241">
            <w:pPr>
              <w:autoSpaceDE w:val="0"/>
              <w:autoSpaceDN w:val="0"/>
              <w:adjustRightInd w:val="0"/>
              <w:rPr>
                <w:sz w:val="18"/>
                <w:szCs w:val="18"/>
              </w:rPr>
            </w:pPr>
            <w:r>
              <w:rPr>
                <w:sz w:val="18"/>
                <w:szCs w:val="18"/>
              </w:rPr>
              <w:t>Количество</w:t>
            </w:r>
          </w:p>
          <w:p w:rsidR="00D61241" w:rsidRDefault="00D61241" w:rsidP="00D61241">
            <w:pPr>
              <w:autoSpaceDE w:val="0"/>
              <w:autoSpaceDN w:val="0"/>
              <w:adjustRightInd w:val="0"/>
              <w:rPr>
                <w:sz w:val="18"/>
                <w:szCs w:val="18"/>
              </w:rPr>
            </w:pPr>
            <w:r>
              <w:rPr>
                <w:sz w:val="18"/>
                <w:szCs w:val="18"/>
              </w:rPr>
              <w:t>участников платных и бесплатных мероприятий</w:t>
            </w:r>
          </w:p>
          <w:p w:rsidR="00D61241" w:rsidRDefault="00D61241" w:rsidP="00D61241">
            <w:pPr>
              <w:widowControl w:val="0"/>
              <w:autoSpaceDE w:val="0"/>
              <w:autoSpaceDN w:val="0"/>
              <w:adjustRightInd w:val="0"/>
              <w:spacing w:line="256" w:lineRule="auto"/>
              <w:rPr>
                <w:sz w:val="18"/>
                <w:szCs w:val="18"/>
              </w:rPr>
            </w:pPr>
          </w:p>
        </w:tc>
        <w:tc>
          <w:tcPr>
            <w:tcW w:w="1418" w:type="dxa"/>
            <w:tcBorders>
              <w:top w:val="single" w:sz="4" w:space="0" w:color="000000"/>
              <w:left w:val="single" w:sz="4" w:space="0" w:color="000000"/>
              <w:bottom w:val="single" w:sz="4" w:space="0" w:color="000000"/>
              <w:right w:val="single" w:sz="4" w:space="0" w:color="000000"/>
            </w:tcBorders>
            <w:hideMark/>
          </w:tcPr>
          <w:p w:rsidR="00D61241" w:rsidRDefault="00D61241" w:rsidP="00D61241">
            <w:pPr>
              <w:widowControl w:val="0"/>
              <w:autoSpaceDE w:val="0"/>
              <w:autoSpaceDN w:val="0"/>
              <w:adjustRightInd w:val="0"/>
              <w:spacing w:line="256" w:lineRule="auto"/>
              <w:rPr>
                <w:sz w:val="18"/>
                <w:szCs w:val="18"/>
              </w:rPr>
            </w:pPr>
            <w:r>
              <w:rPr>
                <w:sz w:val="18"/>
                <w:szCs w:val="18"/>
              </w:rPr>
              <w:t>1 раз в год</w:t>
            </w:r>
          </w:p>
        </w:tc>
        <w:tc>
          <w:tcPr>
            <w:tcW w:w="1728" w:type="dxa"/>
            <w:tcBorders>
              <w:top w:val="single" w:sz="4" w:space="0" w:color="000000"/>
              <w:left w:val="single" w:sz="4" w:space="0" w:color="000000"/>
              <w:bottom w:val="single" w:sz="4" w:space="0" w:color="000000"/>
              <w:right w:val="single" w:sz="4" w:space="0" w:color="000000"/>
            </w:tcBorders>
          </w:tcPr>
          <w:p w:rsidR="00D61241" w:rsidRDefault="00D61241" w:rsidP="00D61241">
            <w:pPr>
              <w:autoSpaceDE w:val="0"/>
              <w:autoSpaceDN w:val="0"/>
              <w:adjustRightInd w:val="0"/>
              <w:rPr>
                <w:sz w:val="18"/>
                <w:szCs w:val="18"/>
              </w:rPr>
            </w:pPr>
            <w:r>
              <w:rPr>
                <w:sz w:val="18"/>
                <w:szCs w:val="18"/>
              </w:rPr>
              <w:t>Ко= Уп+Уб, где Ко – общее количество</w:t>
            </w:r>
          </w:p>
          <w:p w:rsidR="00D61241" w:rsidRDefault="00D61241" w:rsidP="00D61241">
            <w:pPr>
              <w:autoSpaceDE w:val="0"/>
              <w:autoSpaceDN w:val="0"/>
              <w:adjustRightInd w:val="0"/>
              <w:rPr>
                <w:sz w:val="18"/>
                <w:szCs w:val="18"/>
              </w:rPr>
            </w:pPr>
            <w:r>
              <w:rPr>
                <w:sz w:val="18"/>
                <w:szCs w:val="18"/>
              </w:rPr>
              <w:t xml:space="preserve">  </w:t>
            </w:r>
          </w:p>
          <w:p w:rsidR="00D61241" w:rsidRDefault="00D61241" w:rsidP="00D61241">
            <w:pPr>
              <w:spacing w:line="256" w:lineRule="auto"/>
              <w:rPr>
                <w:sz w:val="18"/>
                <w:szCs w:val="18"/>
              </w:rPr>
            </w:pPr>
          </w:p>
        </w:tc>
        <w:tc>
          <w:tcPr>
            <w:tcW w:w="2126" w:type="dxa"/>
            <w:tcBorders>
              <w:top w:val="single" w:sz="4" w:space="0" w:color="000000"/>
              <w:left w:val="single" w:sz="4" w:space="0" w:color="000000"/>
              <w:bottom w:val="single" w:sz="4" w:space="0" w:color="000000"/>
              <w:right w:val="single" w:sz="4" w:space="0" w:color="000000"/>
            </w:tcBorders>
          </w:tcPr>
          <w:p w:rsidR="00D61241" w:rsidRDefault="00D61241" w:rsidP="00D61241">
            <w:pPr>
              <w:autoSpaceDE w:val="0"/>
              <w:autoSpaceDN w:val="0"/>
              <w:adjustRightInd w:val="0"/>
              <w:rPr>
                <w:sz w:val="18"/>
                <w:szCs w:val="18"/>
              </w:rPr>
            </w:pPr>
            <w:r>
              <w:rPr>
                <w:sz w:val="18"/>
                <w:szCs w:val="18"/>
              </w:rPr>
              <w:t>Базовый показатель 1</w:t>
            </w:r>
          </w:p>
          <w:p w:rsidR="00D61241" w:rsidRDefault="00D61241" w:rsidP="00D61241">
            <w:pPr>
              <w:autoSpaceDE w:val="0"/>
              <w:autoSpaceDN w:val="0"/>
              <w:adjustRightInd w:val="0"/>
              <w:rPr>
                <w:sz w:val="18"/>
                <w:szCs w:val="18"/>
              </w:rPr>
            </w:pPr>
            <w:r>
              <w:rPr>
                <w:sz w:val="18"/>
                <w:szCs w:val="18"/>
              </w:rPr>
              <w:t>Уп – участники платных мероприятий  текущего года</w:t>
            </w:r>
          </w:p>
          <w:p w:rsidR="00D61241" w:rsidRDefault="00D61241" w:rsidP="00D61241">
            <w:pPr>
              <w:autoSpaceDE w:val="0"/>
              <w:autoSpaceDN w:val="0"/>
              <w:adjustRightInd w:val="0"/>
              <w:rPr>
                <w:sz w:val="18"/>
                <w:szCs w:val="18"/>
              </w:rPr>
            </w:pPr>
            <w:r>
              <w:rPr>
                <w:sz w:val="18"/>
                <w:szCs w:val="18"/>
              </w:rPr>
              <w:t>Базовый показатель 2 Уб – участники бесплатных мероприятий текущего года</w:t>
            </w:r>
          </w:p>
          <w:p w:rsidR="00D61241" w:rsidRDefault="00D61241" w:rsidP="00D61241">
            <w:pPr>
              <w:autoSpaceDE w:val="0"/>
              <w:autoSpaceDN w:val="0"/>
              <w:adjustRightInd w:val="0"/>
              <w:spacing w:line="256" w:lineRule="auto"/>
              <w:rPr>
                <w:i/>
                <w:sz w:val="18"/>
                <w:szCs w:val="18"/>
              </w:rPr>
            </w:pPr>
          </w:p>
        </w:tc>
        <w:tc>
          <w:tcPr>
            <w:tcW w:w="1701" w:type="dxa"/>
            <w:tcBorders>
              <w:top w:val="single" w:sz="4" w:space="0" w:color="000000"/>
              <w:left w:val="single" w:sz="4" w:space="0" w:color="000000"/>
              <w:bottom w:val="single" w:sz="4" w:space="0" w:color="000000"/>
              <w:right w:val="single" w:sz="4" w:space="0" w:color="000000"/>
            </w:tcBorders>
          </w:tcPr>
          <w:p w:rsidR="00D61241" w:rsidRDefault="00D61241" w:rsidP="00D61241">
            <w:pPr>
              <w:autoSpaceDE w:val="0"/>
              <w:autoSpaceDN w:val="0"/>
              <w:adjustRightInd w:val="0"/>
              <w:rPr>
                <w:sz w:val="18"/>
                <w:szCs w:val="18"/>
              </w:rPr>
            </w:pPr>
            <w:r>
              <w:rPr>
                <w:sz w:val="18"/>
                <w:szCs w:val="18"/>
              </w:rPr>
              <w:t xml:space="preserve"> Ведомственный отчет</w:t>
            </w:r>
          </w:p>
          <w:p w:rsidR="00D61241" w:rsidRDefault="00D61241" w:rsidP="00D61241">
            <w:pPr>
              <w:autoSpaceDE w:val="0"/>
              <w:autoSpaceDN w:val="0"/>
              <w:adjustRightInd w:val="0"/>
              <w:rPr>
                <w:sz w:val="18"/>
                <w:szCs w:val="18"/>
              </w:rPr>
            </w:pPr>
            <w:r>
              <w:rPr>
                <w:sz w:val="18"/>
                <w:szCs w:val="18"/>
              </w:rPr>
              <w:t>Форма № 8-НК официальная статистическая информация</w:t>
            </w:r>
          </w:p>
          <w:p w:rsidR="00D61241" w:rsidRDefault="00D61241" w:rsidP="00D61241">
            <w:pPr>
              <w:widowControl w:val="0"/>
              <w:autoSpaceDE w:val="0"/>
              <w:autoSpaceDN w:val="0"/>
              <w:adjustRightInd w:val="0"/>
              <w:spacing w:line="256" w:lineRule="auto"/>
              <w:rPr>
                <w:sz w:val="18"/>
                <w:szCs w:val="18"/>
              </w:rPr>
            </w:pPr>
          </w:p>
        </w:tc>
        <w:tc>
          <w:tcPr>
            <w:tcW w:w="1390" w:type="dxa"/>
            <w:tcBorders>
              <w:top w:val="single" w:sz="4" w:space="0" w:color="000000"/>
              <w:left w:val="single" w:sz="4" w:space="0" w:color="000000"/>
              <w:bottom w:val="single" w:sz="4" w:space="0" w:color="000000"/>
              <w:right w:val="single" w:sz="4" w:space="0" w:color="000000"/>
            </w:tcBorders>
            <w:hideMark/>
          </w:tcPr>
          <w:p w:rsidR="00D61241" w:rsidRDefault="00D61241" w:rsidP="00D61241">
            <w:pPr>
              <w:widowControl w:val="0"/>
              <w:autoSpaceDE w:val="0"/>
              <w:autoSpaceDN w:val="0"/>
              <w:adjustRightInd w:val="0"/>
              <w:spacing w:line="256" w:lineRule="auto"/>
              <w:rPr>
                <w:sz w:val="18"/>
                <w:szCs w:val="18"/>
              </w:rPr>
            </w:pPr>
            <w:r>
              <w:rPr>
                <w:sz w:val="18"/>
                <w:szCs w:val="18"/>
              </w:rPr>
              <w:t>МБУК «Историко-мемориальный музей А.Я. Яшина»</w:t>
            </w:r>
          </w:p>
        </w:tc>
        <w:tc>
          <w:tcPr>
            <w:tcW w:w="1418" w:type="dxa"/>
            <w:tcBorders>
              <w:top w:val="single" w:sz="4" w:space="0" w:color="000000"/>
              <w:left w:val="single" w:sz="4" w:space="0" w:color="000000"/>
              <w:bottom w:val="single" w:sz="4" w:space="0" w:color="000000"/>
              <w:right w:val="single" w:sz="4" w:space="0" w:color="000000"/>
            </w:tcBorders>
            <w:hideMark/>
          </w:tcPr>
          <w:p w:rsidR="00D61241" w:rsidRDefault="00D61241" w:rsidP="00D61241">
            <w:pPr>
              <w:widowControl w:val="0"/>
              <w:autoSpaceDE w:val="0"/>
              <w:autoSpaceDN w:val="0"/>
              <w:adjustRightInd w:val="0"/>
              <w:spacing w:line="256" w:lineRule="auto"/>
              <w:jc w:val="center"/>
              <w:rPr>
                <w:sz w:val="18"/>
                <w:szCs w:val="18"/>
              </w:rPr>
            </w:pPr>
            <w:r>
              <w:rPr>
                <w:sz w:val="18"/>
                <w:szCs w:val="18"/>
              </w:rPr>
              <w:t>Сплошное наблюдение</w:t>
            </w:r>
          </w:p>
        </w:tc>
        <w:tc>
          <w:tcPr>
            <w:tcW w:w="1559" w:type="dxa"/>
            <w:tcBorders>
              <w:top w:val="single" w:sz="4" w:space="0" w:color="000000"/>
              <w:left w:val="single" w:sz="4" w:space="0" w:color="000000"/>
              <w:bottom w:val="single" w:sz="4" w:space="0" w:color="000000"/>
              <w:right w:val="single" w:sz="4" w:space="0" w:color="000000"/>
            </w:tcBorders>
            <w:hideMark/>
          </w:tcPr>
          <w:p w:rsidR="00D61241" w:rsidRDefault="00D61241" w:rsidP="00D61241">
            <w:pPr>
              <w:widowControl w:val="0"/>
              <w:autoSpaceDE w:val="0"/>
              <w:autoSpaceDN w:val="0"/>
              <w:adjustRightInd w:val="0"/>
              <w:spacing w:line="256" w:lineRule="auto"/>
              <w:rPr>
                <w:sz w:val="18"/>
                <w:szCs w:val="18"/>
              </w:rPr>
            </w:pPr>
            <w:r>
              <w:rPr>
                <w:sz w:val="18"/>
                <w:szCs w:val="18"/>
              </w:rPr>
              <w:t xml:space="preserve">Управление культуры </w:t>
            </w:r>
            <w:r>
              <w:rPr>
                <w:color w:val="000000"/>
                <w:sz w:val="18"/>
                <w:szCs w:val="18"/>
              </w:rPr>
              <w:t>и молодежной политики администрации Никольского муниципального округа</w:t>
            </w:r>
          </w:p>
        </w:tc>
      </w:tr>
      <w:tr w:rsidR="00D61241" w:rsidTr="00D61241">
        <w:trPr>
          <w:trHeight w:val="1000"/>
        </w:trPr>
        <w:tc>
          <w:tcPr>
            <w:tcW w:w="567" w:type="dxa"/>
            <w:tcBorders>
              <w:top w:val="single" w:sz="4" w:space="0" w:color="000000"/>
              <w:left w:val="single" w:sz="4" w:space="0" w:color="000000"/>
              <w:bottom w:val="single" w:sz="4" w:space="0" w:color="000000"/>
              <w:right w:val="single" w:sz="4" w:space="0" w:color="000000"/>
            </w:tcBorders>
          </w:tcPr>
          <w:p w:rsidR="00D61241" w:rsidRDefault="00D61241" w:rsidP="00D61241">
            <w:pPr>
              <w:pStyle w:val="ae"/>
              <w:widowControl w:val="0"/>
              <w:tabs>
                <w:tab w:val="left" w:pos="105"/>
              </w:tabs>
              <w:autoSpaceDE w:val="0"/>
              <w:autoSpaceDN w:val="0"/>
              <w:adjustRightInd w:val="0"/>
              <w:rPr>
                <w:color w:val="000000"/>
                <w:sz w:val="18"/>
                <w:szCs w:val="18"/>
              </w:rPr>
            </w:pPr>
          </w:p>
          <w:p w:rsidR="00D61241" w:rsidRDefault="00D61241" w:rsidP="00D61241">
            <w:pPr>
              <w:spacing w:after="160" w:line="256" w:lineRule="auto"/>
            </w:pPr>
            <w:r>
              <w:t>12.</w:t>
            </w:r>
          </w:p>
        </w:tc>
        <w:tc>
          <w:tcPr>
            <w:tcW w:w="1558" w:type="dxa"/>
            <w:tcBorders>
              <w:top w:val="single" w:sz="4" w:space="0" w:color="000000"/>
              <w:left w:val="single" w:sz="4" w:space="0" w:color="000000"/>
              <w:bottom w:val="single" w:sz="4" w:space="0" w:color="000000"/>
              <w:right w:val="single" w:sz="4" w:space="0" w:color="000000"/>
            </w:tcBorders>
          </w:tcPr>
          <w:p w:rsidR="00D61241" w:rsidRDefault="00D61241" w:rsidP="00D61241">
            <w:pPr>
              <w:pStyle w:val="Style49"/>
              <w:spacing w:line="256" w:lineRule="auto"/>
              <w:rPr>
                <w:sz w:val="18"/>
                <w:szCs w:val="18"/>
                <w:lang w:eastAsia="en-US"/>
              </w:rPr>
            </w:pPr>
            <w:r>
              <w:rPr>
                <w:sz w:val="18"/>
                <w:szCs w:val="18"/>
                <w:lang w:eastAsia="en-US"/>
              </w:rPr>
              <w:t>Целевой показатель 12</w:t>
            </w:r>
          </w:p>
          <w:p w:rsidR="00D61241" w:rsidRDefault="00D61241" w:rsidP="00D61241">
            <w:pPr>
              <w:widowControl w:val="0"/>
              <w:autoSpaceDE w:val="0"/>
              <w:autoSpaceDN w:val="0"/>
              <w:adjustRightInd w:val="0"/>
              <w:rPr>
                <w:sz w:val="18"/>
                <w:szCs w:val="18"/>
              </w:rPr>
            </w:pPr>
            <w:r>
              <w:rPr>
                <w:sz w:val="18"/>
                <w:szCs w:val="18"/>
              </w:rPr>
              <w:t xml:space="preserve">количество детей в возрасте от 5 до 18 лет, обучающихся по дополнительным образовательным программам </w:t>
            </w:r>
          </w:p>
          <w:p w:rsidR="00D61241" w:rsidRDefault="00D61241" w:rsidP="00D61241">
            <w:pPr>
              <w:widowControl w:val="0"/>
              <w:autoSpaceDE w:val="0"/>
              <w:autoSpaceDN w:val="0"/>
              <w:adjustRightInd w:val="0"/>
              <w:rPr>
                <w:sz w:val="18"/>
                <w:szCs w:val="18"/>
              </w:rPr>
            </w:pPr>
            <w:r>
              <w:rPr>
                <w:sz w:val="18"/>
                <w:szCs w:val="18"/>
              </w:rPr>
              <w:t>в сфере культуры и искусства</w:t>
            </w:r>
          </w:p>
          <w:p w:rsidR="00D61241" w:rsidRDefault="00D61241" w:rsidP="00D61241">
            <w:pPr>
              <w:widowControl w:val="0"/>
              <w:autoSpaceDE w:val="0"/>
              <w:autoSpaceDN w:val="0"/>
              <w:adjustRightInd w:val="0"/>
              <w:rPr>
                <w:sz w:val="18"/>
                <w:szCs w:val="18"/>
              </w:rPr>
            </w:pPr>
          </w:p>
        </w:tc>
        <w:tc>
          <w:tcPr>
            <w:tcW w:w="709" w:type="dxa"/>
            <w:tcBorders>
              <w:top w:val="single" w:sz="4" w:space="0" w:color="000000"/>
              <w:left w:val="single" w:sz="4" w:space="0" w:color="000000"/>
              <w:bottom w:val="single" w:sz="4" w:space="0" w:color="000000"/>
              <w:right w:val="single" w:sz="4" w:space="0" w:color="000000"/>
            </w:tcBorders>
            <w:hideMark/>
          </w:tcPr>
          <w:p w:rsidR="00D61241" w:rsidRDefault="00D61241" w:rsidP="00D61241">
            <w:pPr>
              <w:rPr>
                <w:sz w:val="18"/>
                <w:szCs w:val="18"/>
              </w:rPr>
            </w:pPr>
            <w:r>
              <w:rPr>
                <w:sz w:val="18"/>
                <w:szCs w:val="18"/>
              </w:rPr>
              <w:t>чел.</w:t>
            </w:r>
          </w:p>
        </w:tc>
        <w:tc>
          <w:tcPr>
            <w:tcW w:w="1532" w:type="dxa"/>
            <w:tcBorders>
              <w:top w:val="single" w:sz="4" w:space="0" w:color="000000"/>
              <w:left w:val="single" w:sz="4" w:space="0" w:color="000000"/>
              <w:bottom w:val="single" w:sz="4" w:space="0" w:color="000000"/>
              <w:right w:val="single" w:sz="4" w:space="0" w:color="000000"/>
            </w:tcBorders>
            <w:hideMark/>
          </w:tcPr>
          <w:p w:rsidR="00D61241" w:rsidRDefault="00D61241" w:rsidP="00D61241">
            <w:pPr>
              <w:widowControl w:val="0"/>
              <w:autoSpaceDE w:val="0"/>
              <w:autoSpaceDN w:val="0"/>
              <w:adjustRightInd w:val="0"/>
              <w:rPr>
                <w:sz w:val="18"/>
                <w:szCs w:val="18"/>
              </w:rPr>
            </w:pPr>
            <w:r>
              <w:rPr>
                <w:sz w:val="18"/>
                <w:szCs w:val="18"/>
              </w:rPr>
              <w:t xml:space="preserve">Количество детей обучающихся по дополнительным образовательным программам </w:t>
            </w:r>
          </w:p>
          <w:p w:rsidR="00D61241" w:rsidRDefault="00D61241" w:rsidP="00D61241">
            <w:pPr>
              <w:widowControl w:val="0"/>
              <w:autoSpaceDE w:val="0"/>
              <w:autoSpaceDN w:val="0"/>
              <w:adjustRightInd w:val="0"/>
              <w:rPr>
                <w:sz w:val="18"/>
                <w:szCs w:val="18"/>
              </w:rPr>
            </w:pPr>
            <w:r>
              <w:rPr>
                <w:sz w:val="18"/>
                <w:szCs w:val="18"/>
              </w:rPr>
              <w:t>в сфере культуры и искусства</w:t>
            </w:r>
          </w:p>
          <w:p w:rsidR="00D61241" w:rsidRDefault="00D61241" w:rsidP="00D61241">
            <w:pPr>
              <w:rPr>
                <w:sz w:val="18"/>
                <w:szCs w:val="18"/>
              </w:rPr>
            </w:pPr>
          </w:p>
        </w:tc>
        <w:tc>
          <w:tcPr>
            <w:tcW w:w="1418" w:type="dxa"/>
            <w:tcBorders>
              <w:top w:val="single" w:sz="4" w:space="0" w:color="000000"/>
              <w:left w:val="single" w:sz="4" w:space="0" w:color="000000"/>
              <w:bottom w:val="single" w:sz="4" w:space="0" w:color="000000"/>
              <w:right w:val="single" w:sz="4" w:space="0" w:color="000000"/>
            </w:tcBorders>
            <w:hideMark/>
          </w:tcPr>
          <w:p w:rsidR="00D61241" w:rsidRDefault="00D61241" w:rsidP="00D61241">
            <w:pPr>
              <w:rPr>
                <w:sz w:val="18"/>
                <w:szCs w:val="18"/>
              </w:rPr>
            </w:pPr>
            <w:r>
              <w:rPr>
                <w:sz w:val="18"/>
                <w:szCs w:val="18"/>
              </w:rPr>
              <w:t>2 раз в год</w:t>
            </w:r>
          </w:p>
        </w:tc>
        <w:tc>
          <w:tcPr>
            <w:tcW w:w="1728" w:type="dxa"/>
            <w:tcBorders>
              <w:top w:val="single" w:sz="4" w:space="0" w:color="000000"/>
              <w:left w:val="single" w:sz="4" w:space="0" w:color="000000"/>
              <w:bottom w:val="single" w:sz="4" w:space="0" w:color="000000"/>
              <w:right w:val="single" w:sz="4" w:space="0" w:color="000000"/>
            </w:tcBorders>
            <w:hideMark/>
          </w:tcPr>
          <w:p w:rsidR="00D61241" w:rsidRDefault="00D61241" w:rsidP="00D61241">
            <w:pPr>
              <w:rPr>
                <w:sz w:val="18"/>
                <w:szCs w:val="18"/>
              </w:rPr>
            </w:pPr>
            <w:r>
              <w:rPr>
                <w:sz w:val="18"/>
                <w:szCs w:val="18"/>
              </w:rPr>
              <w:t>Ко=Окд – Кн, где</w:t>
            </w:r>
          </w:p>
          <w:p w:rsidR="00D61241" w:rsidRDefault="00D61241" w:rsidP="00D61241">
            <w:pPr>
              <w:widowControl w:val="0"/>
              <w:autoSpaceDE w:val="0"/>
              <w:autoSpaceDN w:val="0"/>
              <w:adjustRightInd w:val="0"/>
              <w:rPr>
                <w:sz w:val="18"/>
                <w:szCs w:val="18"/>
              </w:rPr>
            </w:pPr>
            <w:r>
              <w:rPr>
                <w:sz w:val="18"/>
                <w:szCs w:val="18"/>
              </w:rPr>
              <w:t xml:space="preserve">Ко - количество детей в возрасте от 5 до 18 лет, обучающихся по дополнительным образовательным программам </w:t>
            </w:r>
          </w:p>
          <w:p w:rsidR="00D61241" w:rsidRDefault="00D61241" w:rsidP="00D61241">
            <w:pPr>
              <w:widowControl w:val="0"/>
              <w:autoSpaceDE w:val="0"/>
              <w:autoSpaceDN w:val="0"/>
              <w:adjustRightInd w:val="0"/>
              <w:rPr>
                <w:sz w:val="18"/>
                <w:szCs w:val="18"/>
              </w:rPr>
            </w:pPr>
            <w:r>
              <w:rPr>
                <w:sz w:val="18"/>
                <w:szCs w:val="18"/>
              </w:rPr>
              <w:t>в сфере культуры и искусства</w:t>
            </w:r>
          </w:p>
          <w:p w:rsidR="00D61241" w:rsidRDefault="00D61241" w:rsidP="00D61241">
            <w:pPr>
              <w:rPr>
                <w:sz w:val="18"/>
                <w:szCs w:val="18"/>
              </w:rPr>
            </w:pPr>
          </w:p>
        </w:tc>
        <w:tc>
          <w:tcPr>
            <w:tcW w:w="2126" w:type="dxa"/>
            <w:tcBorders>
              <w:top w:val="single" w:sz="4" w:space="0" w:color="000000"/>
              <w:left w:val="single" w:sz="4" w:space="0" w:color="000000"/>
              <w:bottom w:val="single" w:sz="4" w:space="0" w:color="000000"/>
              <w:right w:val="single" w:sz="4" w:space="0" w:color="000000"/>
            </w:tcBorders>
            <w:hideMark/>
          </w:tcPr>
          <w:p w:rsidR="00D61241" w:rsidRDefault="00D61241" w:rsidP="00D61241">
            <w:pPr>
              <w:autoSpaceDE w:val="0"/>
              <w:autoSpaceDN w:val="0"/>
              <w:adjustRightInd w:val="0"/>
              <w:rPr>
                <w:sz w:val="18"/>
                <w:szCs w:val="18"/>
              </w:rPr>
            </w:pPr>
            <w:r>
              <w:rPr>
                <w:sz w:val="18"/>
                <w:szCs w:val="18"/>
              </w:rPr>
              <w:t>Базовый показатель 1</w:t>
            </w:r>
          </w:p>
          <w:p w:rsidR="00D61241" w:rsidRDefault="00D61241" w:rsidP="00D61241">
            <w:pPr>
              <w:autoSpaceDE w:val="0"/>
              <w:autoSpaceDN w:val="0"/>
              <w:adjustRightInd w:val="0"/>
              <w:rPr>
                <w:sz w:val="18"/>
                <w:szCs w:val="18"/>
              </w:rPr>
            </w:pPr>
            <w:r>
              <w:rPr>
                <w:sz w:val="18"/>
                <w:szCs w:val="18"/>
              </w:rPr>
              <w:t>Окд – общее  количество детей в возрасте от 5 до 18 лет</w:t>
            </w:r>
          </w:p>
          <w:p w:rsidR="00D61241" w:rsidRDefault="00D61241" w:rsidP="00D61241">
            <w:pPr>
              <w:autoSpaceDE w:val="0"/>
              <w:autoSpaceDN w:val="0"/>
              <w:adjustRightInd w:val="0"/>
              <w:rPr>
                <w:sz w:val="18"/>
                <w:szCs w:val="18"/>
              </w:rPr>
            </w:pPr>
            <w:r>
              <w:rPr>
                <w:sz w:val="18"/>
                <w:szCs w:val="18"/>
              </w:rPr>
              <w:t>Базовый показатель 2</w:t>
            </w:r>
          </w:p>
          <w:p w:rsidR="00D61241" w:rsidRDefault="00D61241" w:rsidP="00D61241">
            <w:pPr>
              <w:autoSpaceDE w:val="0"/>
              <w:autoSpaceDN w:val="0"/>
              <w:adjustRightInd w:val="0"/>
              <w:rPr>
                <w:sz w:val="18"/>
                <w:szCs w:val="18"/>
              </w:rPr>
            </w:pPr>
            <w:r>
              <w:rPr>
                <w:sz w:val="18"/>
                <w:szCs w:val="18"/>
              </w:rPr>
              <w:t>Кн – количество детей в возрасте от 5 до 18 лет  не обучающихся по дополнительным программам в сфере культуры и искусства</w:t>
            </w:r>
          </w:p>
          <w:p w:rsidR="00D61241" w:rsidRPr="003C37DA" w:rsidRDefault="00D61241" w:rsidP="00D61241">
            <w:pPr>
              <w:rPr>
                <w:sz w:val="18"/>
                <w:szCs w:val="18"/>
              </w:rPr>
            </w:pPr>
          </w:p>
        </w:tc>
        <w:tc>
          <w:tcPr>
            <w:tcW w:w="1701" w:type="dxa"/>
            <w:tcBorders>
              <w:top w:val="single" w:sz="4" w:space="0" w:color="000000"/>
              <w:left w:val="single" w:sz="4" w:space="0" w:color="000000"/>
              <w:bottom w:val="single" w:sz="4" w:space="0" w:color="000000"/>
              <w:right w:val="single" w:sz="4" w:space="0" w:color="000000"/>
            </w:tcBorders>
            <w:hideMark/>
          </w:tcPr>
          <w:p w:rsidR="00D61241" w:rsidRDefault="00D61241" w:rsidP="00D61241">
            <w:pPr>
              <w:autoSpaceDE w:val="0"/>
              <w:autoSpaceDN w:val="0"/>
              <w:adjustRightInd w:val="0"/>
              <w:rPr>
                <w:sz w:val="18"/>
                <w:szCs w:val="18"/>
              </w:rPr>
            </w:pPr>
            <w:r>
              <w:rPr>
                <w:sz w:val="18"/>
                <w:szCs w:val="18"/>
              </w:rPr>
              <w:t>Ведомственный отчёт</w:t>
            </w:r>
          </w:p>
        </w:tc>
        <w:tc>
          <w:tcPr>
            <w:tcW w:w="1390" w:type="dxa"/>
            <w:tcBorders>
              <w:top w:val="single" w:sz="4" w:space="0" w:color="000000"/>
              <w:left w:val="single" w:sz="4" w:space="0" w:color="000000"/>
              <w:bottom w:val="single" w:sz="4" w:space="0" w:color="000000"/>
              <w:right w:val="single" w:sz="4" w:space="0" w:color="000000"/>
            </w:tcBorders>
            <w:hideMark/>
          </w:tcPr>
          <w:p w:rsidR="00D61241" w:rsidRDefault="00D61241" w:rsidP="00D61241">
            <w:pPr>
              <w:autoSpaceDE w:val="0"/>
              <w:autoSpaceDN w:val="0"/>
              <w:adjustRightInd w:val="0"/>
              <w:rPr>
                <w:sz w:val="18"/>
                <w:szCs w:val="18"/>
              </w:rPr>
            </w:pPr>
            <w:r>
              <w:rPr>
                <w:sz w:val="18"/>
                <w:szCs w:val="18"/>
              </w:rPr>
              <w:t>МБУ ДО «НДШИ»</w:t>
            </w:r>
          </w:p>
        </w:tc>
        <w:tc>
          <w:tcPr>
            <w:tcW w:w="1418" w:type="dxa"/>
            <w:tcBorders>
              <w:top w:val="single" w:sz="4" w:space="0" w:color="000000"/>
              <w:left w:val="single" w:sz="4" w:space="0" w:color="000000"/>
              <w:bottom w:val="single" w:sz="4" w:space="0" w:color="000000"/>
              <w:right w:val="single" w:sz="4" w:space="0" w:color="000000"/>
            </w:tcBorders>
            <w:hideMark/>
          </w:tcPr>
          <w:p w:rsidR="00D61241" w:rsidRDefault="00D61241" w:rsidP="00D61241">
            <w:pPr>
              <w:autoSpaceDE w:val="0"/>
              <w:autoSpaceDN w:val="0"/>
              <w:adjustRightInd w:val="0"/>
              <w:jc w:val="center"/>
              <w:rPr>
                <w:sz w:val="18"/>
                <w:szCs w:val="18"/>
              </w:rPr>
            </w:pPr>
            <w:r>
              <w:rPr>
                <w:sz w:val="18"/>
                <w:szCs w:val="18"/>
              </w:rPr>
              <w:t>Сплошное наблюдение</w:t>
            </w:r>
          </w:p>
        </w:tc>
        <w:tc>
          <w:tcPr>
            <w:tcW w:w="1559" w:type="dxa"/>
            <w:tcBorders>
              <w:top w:val="single" w:sz="4" w:space="0" w:color="000000"/>
              <w:left w:val="single" w:sz="4" w:space="0" w:color="000000"/>
              <w:bottom w:val="single" w:sz="4" w:space="0" w:color="000000"/>
              <w:right w:val="single" w:sz="4" w:space="0" w:color="000000"/>
            </w:tcBorders>
            <w:hideMark/>
          </w:tcPr>
          <w:p w:rsidR="00D61241" w:rsidRDefault="00D61241" w:rsidP="00D61241">
            <w:pPr>
              <w:autoSpaceDE w:val="0"/>
              <w:autoSpaceDN w:val="0"/>
              <w:adjustRightInd w:val="0"/>
              <w:rPr>
                <w:sz w:val="18"/>
                <w:szCs w:val="18"/>
              </w:rPr>
            </w:pPr>
            <w:r>
              <w:rPr>
                <w:sz w:val="18"/>
                <w:szCs w:val="18"/>
              </w:rPr>
              <w:t xml:space="preserve">Управление культуры </w:t>
            </w:r>
            <w:r>
              <w:rPr>
                <w:color w:val="000000"/>
                <w:sz w:val="18"/>
                <w:szCs w:val="18"/>
              </w:rPr>
              <w:t>и молодежной политики администрации Никольского муниципального округа</w:t>
            </w:r>
          </w:p>
        </w:tc>
      </w:tr>
      <w:tr w:rsidR="00D61241" w:rsidTr="00D61241">
        <w:trPr>
          <w:trHeight w:val="1000"/>
        </w:trPr>
        <w:tc>
          <w:tcPr>
            <w:tcW w:w="567" w:type="dxa"/>
            <w:tcBorders>
              <w:top w:val="single" w:sz="4" w:space="0" w:color="000000"/>
              <w:left w:val="single" w:sz="4" w:space="0" w:color="000000"/>
              <w:bottom w:val="single" w:sz="4" w:space="0" w:color="000000"/>
              <w:right w:val="single" w:sz="4" w:space="0" w:color="000000"/>
            </w:tcBorders>
          </w:tcPr>
          <w:p w:rsidR="00D61241" w:rsidRDefault="00D61241" w:rsidP="00D61241">
            <w:pPr>
              <w:pStyle w:val="ae"/>
              <w:widowControl w:val="0"/>
              <w:tabs>
                <w:tab w:val="left" w:pos="105"/>
              </w:tabs>
              <w:autoSpaceDE w:val="0"/>
              <w:autoSpaceDN w:val="0"/>
              <w:adjustRightInd w:val="0"/>
              <w:rPr>
                <w:color w:val="000000"/>
                <w:sz w:val="18"/>
                <w:szCs w:val="18"/>
              </w:rPr>
            </w:pPr>
          </w:p>
          <w:p w:rsidR="00D61241" w:rsidRDefault="00D61241" w:rsidP="00D61241">
            <w:pPr>
              <w:spacing w:after="160" w:line="256" w:lineRule="auto"/>
            </w:pPr>
            <w:r>
              <w:t>13.</w:t>
            </w:r>
          </w:p>
        </w:tc>
        <w:tc>
          <w:tcPr>
            <w:tcW w:w="1558" w:type="dxa"/>
            <w:tcBorders>
              <w:top w:val="single" w:sz="4" w:space="0" w:color="000000"/>
              <w:left w:val="single" w:sz="4" w:space="0" w:color="000000"/>
              <w:bottom w:val="single" w:sz="4" w:space="0" w:color="000000"/>
              <w:right w:val="single" w:sz="4" w:space="0" w:color="000000"/>
            </w:tcBorders>
            <w:hideMark/>
          </w:tcPr>
          <w:p w:rsidR="00D61241" w:rsidRDefault="00D61241" w:rsidP="00D61241">
            <w:pPr>
              <w:pStyle w:val="Style49"/>
              <w:spacing w:line="256" w:lineRule="auto"/>
              <w:rPr>
                <w:sz w:val="18"/>
                <w:szCs w:val="18"/>
                <w:lang w:eastAsia="en-US"/>
              </w:rPr>
            </w:pPr>
            <w:r>
              <w:rPr>
                <w:sz w:val="18"/>
                <w:szCs w:val="18"/>
                <w:lang w:eastAsia="en-US"/>
              </w:rPr>
              <w:t>Целевой показатель 13</w:t>
            </w:r>
          </w:p>
          <w:p w:rsidR="00D61241" w:rsidRDefault="00D61241" w:rsidP="00D61241">
            <w:pPr>
              <w:widowControl w:val="0"/>
              <w:autoSpaceDE w:val="0"/>
              <w:autoSpaceDN w:val="0"/>
              <w:adjustRightInd w:val="0"/>
              <w:rPr>
                <w:sz w:val="18"/>
                <w:szCs w:val="18"/>
              </w:rPr>
            </w:pPr>
            <w:r>
              <w:rPr>
                <w:sz w:val="18"/>
                <w:szCs w:val="18"/>
              </w:rPr>
              <w:t>доля детей, привлекаемых к участию в творческих мероприятиях от общего количества детей</w:t>
            </w:r>
          </w:p>
        </w:tc>
        <w:tc>
          <w:tcPr>
            <w:tcW w:w="709" w:type="dxa"/>
            <w:tcBorders>
              <w:top w:val="single" w:sz="4" w:space="0" w:color="000000"/>
              <w:left w:val="single" w:sz="4" w:space="0" w:color="000000"/>
              <w:bottom w:val="single" w:sz="4" w:space="0" w:color="000000"/>
              <w:right w:val="single" w:sz="4" w:space="0" w:color="000000"/>
            </w:tcBorders>
            <w:hideMark/>
          </w:tcPr>
          <w:p w:rsidR="00D61241" w:rsidRDefault="00D61241" w:rsidP="00D61241">
            <w:pPr>
              <w:rPr>
                <w:sz w:val="18"/>
                <w:szCs w:val="18"/>
              </w:rPr>
            </w:pPr>
            <w:r>
              <w:rPr>
                <w:sz w:val="18"/>
                <w:szCs w:val="18"/>
              </w:rPr>
              <w:t>%</w:t>
            </w:r>
          </w:p>
        </w:tc>
        <w:tc>
          <w:tcPr>
            <w:tcW w:w="1532" w:type="dxa"/>
            <w:tcBorders>
              <w:top w:val="single" w:sz="4" w:space="0" w:color="000000"/>
              <w:left w:val="single" w:sz="4" w:space="0" w:color="000000"/>
              <w:bottom w:val="single" w:sz="4" w:space="0" w:color="000000"/>
              <w:right w:val="single" w:sz="4" w:space="0" w:color="000000"/>
            </w:tcBorders>
            <w:hideMark/>
          </w:tcPr>
          <w:p w:rsidR="00D61241" w:rsidRDefault="00D61241" w:rsidP="00D61241">
            <w:pPr>
              <w:rPr>
                <w:sz w:val="18"/>
                <w:szCs w:val="18"/>
              </w:rPr>
            </w:pPr>
            <w:r>
              <w:rPr>
                <w:sz w:val="18"/>
                <w:szCs w:val="18"/>
              </w:rPr>
              <w:t>Показатель характеризует долю детей, привлекаемых к участию в творческих мероприятиях, от общего числа детей, проживающих на территории округа</w:t>
            </w:r>
          </w:p>
        </w:tc>
        <w:tc>
          <w:tcPr>
            <w:tcW w:w="1418" w:type="dxa"/>
            <w:tcBorders>
              <w:top w:val="single" w:sz="4" w:space="0" w:color="000000"/>
              <w:left w:val="single" w:sz="4" w:space="0" w:color="000000"/>
              <w:bottom w:val="single" w:sz="4" w:space="0" w:color="000000"/>
              <w:right w:val="single" w:sz="4" w:space="0" w:color="000000"/>
            </w:tcBorders>
            <w:hideMark/>
          </w:tcPr>
          <w:p w:rsidR="00D61241" w:rsidRDefault="00D61241" w:rsidP="00D61241">
            <w:pPr>
              <w:rPr>
                <w:sz w:val="18"/>
                <w:szCs w:val="18"/>
              </w:rPr>
            </w:pPr>
            <w:r>
              <w:rPr>
                <w:sz w:val="18"/>
                <w:szCs w:val="18"/>
              </w:rPr>
              <w:t>За отчетный год</w:t>
            </w:r>
          </w:p>
        </w:tc>
        <w:tc>
          <w:tcPr>
            <w:tcW w:w="1728" w:type="dxa"/>
            <w:tcBorders>
              <w:top w:val="single" w:sz="4" w:space="0" w:color="000000"/>
              <w:left w:val="single" w:sz="4" w:space="0" w:color="000000"/>
              <w:bottom w:val="single" w:sz="4" w:space="0" w:color="000000"/>
              <w:right w:val="single" w:sz="4" w:space="0" w:color="000000"/>
            </w:tcBorders>
          </w:tcPr>
          <w:p w:rsidR="00D61241" w:rsidRDefault="00D61241" w:rsidP="00D61241">
            <w:pPr>
              <w:rPr>
                <w:sz w:val="18"/>
                <w:szCs w:val="18"/>
              </w:rPr>
            </w:pPr>
            <w:r>
              <w:rPr>
                <w:sz w:val="18"/>
                <w:szCs w:val="18"/>
              </w:rPr>
              <w:t>Р%=Р/К х 100%, где Р% –  доля детей, привлекаемых к участию в творческих мероприятиях, от общего числа детей, проживающих на территории округа</w:t>
            </w:r>
          </w:p>
          <w:p w:rsidR="00D61241" w:rsidRDefault="00D61241" w:rsidP="00D61241">
            <w:pPr>
              <w:rPr>
                <w:sz w:val="18"/>
                <w:szCs w:val="18"/>
              </w:rPr>
            </w:pPr>
          </w:p>
        </w:tc>
        <w:tc>
          <w:tcPr>
            <w:tcW w:w="2126" w:type="dxa"/>
            <w:tcBorders>
              <w:top w:val="single" w:sz="4" w:space="0" w:color="000000"/>
              <w:left w:val="single" w:sz="4" w:space="0" w:color="000000"/>
              <w:bottom w:val="single" w:sz="4" w:space="0" w:color="000000"/>
              <w:right w:val="single" w:sz="4" w:space="0" w:color="000000"/>
            </w:tcBorders>
          </w:tcPr>
          <w:p w:rsidR="00D61241" w:rsidRDefault="00D61241" w:rsidP="00D61241">
            <w:pPr>
              <w:rPr>
                <w:sz w:val="18"/>
                <w:szCs w:val="18"/>
              </w:rPr>
            </w:pPr>
            <w:r>
              <w:rPr>
                <w:sz w:val="18"/>
                <w:szCs w:val="18"/>
              </w:rPr>
              <w:t>Базовый показатель 1 Р – общее количество детей, привлеченных к творческим мероприятиям</w:t>
            </w:r>
          </w:p>
          <w:p w:rsidR="00D61241" w:rsidRPr="00874A5C" w:rsidRDefault="00D61241" w:rsidP="00D61241">
            <w:pPr>
              <w:rPr>
                <w:sz w:val="18"/>
                <w:szCs w:val="18"/>
              </w:rPr>
            </w:pPr>
            <w:r>
              <w:rPr>
                <w:sz w:val="18"/>
                <w:szCs w:val="18"/>
              </w:rPr>
              <w:t>Базовый показатель 2 К – количество детей до 17 лет, проживающих на территории округа в соответствии со статистическими данными</w:t>
            </w:r>
          </w:p>
        </w:tc>
        <w:tc>
          <w:tcPr>
            <w:tcW w:w="1701" w:type="dxa"/>
            <w:tcBorders>
              <w:top w:val="single" w:sz="4" w:space="0" w:color="000000"/>
              <w:left w:val="single" w:sz="4" w:space="0" w:color="000000"/>
              <w:bottom w:val="single" w:sz="4" w:space="0" w:color="000000"/>
              <w:right w:val="single" w:sz="4" w:space="0" w:color="000000"/>
            </w:tcBorders>
            <w:hideMark/>
          </w:tcPr>
          <w:p w:rsidR="00D61241" w:rsidRDefault="00D61241" w:rsidP="00D61241">
            <w:pPr>
              <w:autoSpaceDE w:val="0"/>
              <w:autoSpaceDN w:val="0"/>
              <w:adjustRightInd w:val="0"/>
              <w:rPr>
                <w:sz w:val="18"/>
                <w:szCs w:val="18"/>
              </w:rPr>
            </w:pPr>
            <w:r>
              <w:rPr>
                <w:sz w:val="18"/>
                <w:szCs w:val="18"/>
              </w:rPr>
              <w:t>Ведомственная отчётность</w:t>
            </w:r>
          </w:p>
        </w:tc>
        <w:tc>
          <w:tcPr>
            <w:tcW w:w="1390" w:type="dxa"/>
            <w:tcBorders>
              <w:top w:val="single" w:sz="4" w:space="0" w:color="000000"/>
              <w:left w:val="single" w:sz="4" w:space="0" w:color="000000"/>
              <w:bottom w:val="single" w:sz="4" w:space="0" w:color="000000"/>
              <w:right w:val="single" w:sz="4" w:space="0" w:color="000000"/>
            </w:tcBorders>
            <w:hideMark/>
          </w:tcPr>
          <w:p w:rsidR="00D61241" w:rsidRDefault="00D61241" w:rsidP="00D61241">
            <w:pPr>
              <w:autoSpaceDE w:val="0"/>
              <w:autoSpaceDN w:val="0"/>
              <w:adjustRightInd w:val="0"/>
              <w:rPr>
                <w:sz w:val="18"/>
                <w:szCs w:val="18"/>
              </w:rPr>
            </w:pPr>
            <w:r>
              <w:rPr>
                <w:sz w:val="18"/>
                <w:szCs w:val="18"/>
              </w:rPr>
              <w:t>МБУ ДО «НДШИ»</w:t>
            </w:r>
          </w:p>
        </w:tc>
        <w:tc>
          <w:tcPr>
            <w:tcW w:w="1418" w:type="dxa"/>
            <w:tcBorders>
              <w:top w:val="single" w:sz="4" w:space="0" w:color="000000"/>
              <w:left w:val="single" w:sz="4" w:space="0" w:color="000000"/>
              <w:bottom w:val="single" w:sz="4" w:space="0" w:color="000000"/>
              <w:right w:val="single" w:sz="4" w:space="0" w:color="000000"/>
            </w:tcBorders>
            <w:hideMark/>
          </w:tcPr>
          <w:p w:rsidR="00D61241" w:rsidRDefault="00D61241" w:rsidP="00D61241">
            <w:pPr>
              <w:autoSpaceDE w:val="0"/>
              <w:autoSpaceDN w:val="0"/>
              <w:adjustRightInd w:val="0"/>
              <w:jc w:val="center"/>
              <w:rPr>
                <w:sz w:val="18"/>
                <w:szCs w:val="18"/>
              </w:rPr>
            </w:pPr>
            <w:r>
              <w:rPr>
                <w:sz w:val="18"/>
                <w:szCs w:val="18"/>
              </w:rPr>
              <w:t>Сплошное наблюдение</w:t>
            </w:r>
          </w:p>
        </w:tc>
        <w:tc>
          <w:tcPr>
            <w:tcW w:w="1559" w:type="dxa"/>
            <w:tcBorders>
              <w:top w:val="single" w:sz="4" w:space="0" w:color="000000"/>
              <w:left w:val="single" w:sz="4" w:space="0" w:color="000000"/>
              <w:bottom w:val="single" w:sz="4" w:space="0" w:color="000000"/>
              <w:right w:val="single" w:sz="4" w:space="0" w:color="000000"/>
            </w:tcBorders>
            <w:hideMark/>
          </w:tcPr>
          <w:p w:rsidR="00D61241" w:rsidRDefault="00D61241" w:rsidP="00D61241">
            <w:pPr>
              <w:autoSpaceDE w:val="0"/>
              <w:autoSpaceDN w:val="0"/>
              <w:adjustRightInd w:val="0"/>
              <w:rPr>
                <w:sz w:val="18"/>
                <w:szCs w:val="18"/>
              </w:rPr>
            </w:pPr>
            <w:r>
              <w:rPr>
                <w:sz w:val="18"/>
                <w:szCs w:val="18"/>
              </w:rPr>
              <w:t xml:space="preserve">Управление культуры   </w:t>
            </w:r>
            <w:r>
              <w:rPr>
                <w:color w:val="000000"/>
                <w:sz w:val="18"/>
                <w:szCs w:val="18"/>
              </w:rPr>
              <w:t>и молодежной политики администрации Никольского муниципального округа</w:t>
            </w:r>
          </w:p>
        </w:tc>
      </w:tr>
      <w:tr w:rsidR="00D61241" w:rsidTr="00D61241">
        <w:trPr>
          <w:trHeight w:val="1000"/>
        </w:trPr>
        <w:tc>
          <w:tcPr>
            <w:tcW w:w="567" w:type="dxa"/>
            <w:tcBorders>
              <w:top w:val="single" w:sz="4" w:space="0" w:color="000000"/>
              <w:left w:val="single" w:sz="4" w:space="0" w:color="000000"/>
              <w:bottom w:val="single" w:sz="4" w:space="0" w:color="000000"/>
              <w:right w:val="single" w:sz="4" w:space="0" w:color="000000"/>
            </w:tcBorders>
          </w:tcPr>
          <w:p w:rsidR="00D61241" w:rsidRDefault="00D61241" w:rsidP="00D61241">
            <w:pPr>
              <w:pStyle w:val="ae"/>
              <w:widowControl w:val="0"/>
              <w:tabs>
                <w:tab w:val="left" w:pos="105"/>
              </w:tabs>
              <w:autoSpaceDE w:val="0"/>
              <w:autoSpaceDN w:val="0"/>
              <w:adjustRightInd w:val="0"/>
              <w:rPr>
                <w:color w:val="000000"/>
                <w:sz w:val="18"/>
                <w:szCs w:val="18"/>
              </w:rPr>
            </w:pPr>
          </w:p>
          <w:p w:rsidR="00D61241" w:rsidRDefault="00D61241" w:rsidP="00D61241">
            <w:pPr>
              <w:spacing w:after="160" w:line="256" w:lineRule="auto"/>
            </w:pPr>
            <w:r>
              <w:t>14.</w:t>
            </w:r>
          </w:p>
        </w:tc>
        <w:tc>
          <w:tcPr>
            <w:tcW w:w="1558" w:type="dxa"/>
            <w:tcBorders>
              <w:top w:val="single" w:sz="4" w:space="0" w:color="000000"/>
              <w:left w:val="single" w:sz="4" w:space="0" w:color="000000"/>
              <w:bottom w:val="single" w:sz="4" w:space="0" w:color="000000"/>
              <w:right w:val="single" w:sz="4" w:space="0" w:color="000000"/>
            </w:tcBorders>
            <w:hideMark/>
          </w:tcPr>
          <w:p w:rsidR="00D61241" w:rsidRDefault="00D61241" w:rsidP="00D61241">
            <w:pPr>
              <w:pStyle w:val="Style49"/>
              <w:spacing w:line="256" w:lineRule="auto"/>
              <w:rPr>
                <w:sz w:val="18"/>
                <w:szCs w:val="18"/>
                <w:lang w:eastAsia="en-US"/>
              </w:rPr>
            </w:pPr>
            <w:r>
              <w:rPr>
                <w:sz w:val="18"/>
                <w:szCs w:val="18"/>
                <w:lang w:eastAsia="en-US"/>
              </w:rPr>
              <w:t>Целевой показатель 14</w:t>
            </w:r>
          </w:p>
          <w:p w:rsidR="00D61241" w:rsidRDefault="00D61241" w:rsidP="00D61241">
            <w:pPr>
              <w:pStyle w:val="Style49"/>
              <w:spacing w:line="256" w:lineRule="auto"/>
              <w:rPr>
                <w:sz w:val="18"/>
                <w:szCs w:val="18"/>
                <w:lang w:eastAsia="en-US"/>
              </w:rPr>
            </w:pPr>
            <w:r>
              <w:rPr>
                <w:sz w:val="18"/>
                <w:szCs w:val="18"/>
                <w:lang w:eastAsia="en-US"/>
              </w:rPr>
              <w:t>доля документов муниципального архива, находящихся в нормативных условиях хранения, в общем количестве документов муниципального архива</w:t>
            </w:r>
          </w:p>
        </w:tc>
        <w:tc>
          <w:tcPr>
            <w:tcW w:w="709" w:type="dxa"/>
            <w:tcBorders>
              <w:top w:val="single" w:sz="4" w:space="0" w:color="000000"/>
              <w:left w:val="single" w:sz="4" w:space="0" w:color="000000"/>
              <w:bottom w:val="single" w:sz="4" w:space="0" w:color="000000"/>
              <w:right w:val="single" w:sz="4" w:space="0" w:color="000000"/>
            </w:tcBorders>
            <w:hideMark/>
          </w:tcPr>
          <w:p w:rsidR="00D61241" w:rsidRDefault="00D61241" w:rsidP="00D61241">
            <w:pPr>
              <w:widowControl w:val="0"/>
              <w:autoSpaceDE w:val="0"/>
              <w:autoSpaceDN w:val="0"/>
              <w:adjustRightInd w:val="0"/>
              <w:rPr>
                <w:sz w:val="18"/>
                <w:szCs w:val="18"/>
              </w:rPr>
            </w:pPr>
            <w:r>
              <w:rPr>
                <w:sz w:val="18"/>
                <w:szCs w:val="18"/>
              </w:rPr>
              <w:t>%</w:t>
            </w:r>
          </w:p>
        </w:tc>
        <w:tc>
          <w:tcPr>
            <w:tcW w:w="1532" w:type="dxa"/>
            <w:tcBorders>
              <w:top w:val="single" w:sz="4" w:space="0" w:color="000000"/>
              <w:left w:val="single" w:sz="4" w:space="0" w:color="000000"/>
              <w:bottom w:val="single" w:sz="4" w:space="0" w:color="000000"/>
              <w:right w:val="single" w:sz="4" w:space="0" w:color="000000"/>
            </w:tcBorders>
            <w:hideMark/>
          </w:tcPr>
          <w:p w:rsidR="00D61241" w:rsidRDefault="00D61241" w:rsidP="00D61241">
            <w:pPr>
              <w:widowControl w:val="0"/>
              <w:autoSpaceDE w:val="0"/>
              <w:autoSpaceDN w:val="0"/>
              <w:adjustRightInd w:val="0"/>
              <w:rPr>
                <w:sz w:val="18"/>
                <w:szCs w:val="18"/>
              </w:rPr>
            </w:pPr>
            <w:r>
              <w:rPr>
                <w:sz w:val="18"/>
                <w:szCs w:val="18"/>
              </w:rPr>
              <w:t>Показатель характеризует количество документов муниципального архива, хранящихся в нормативных условиях хранения</w:t>
            </w:r>
          </w:p>
        </w:tc>
        <w:tc>
          <w:tcPr>
            <w:tcW w:w="1418" w:type="dxa"/>
            <w:tcBorders>
              <w:top w:val="single" w:sz="4" w:space="0" w:color="000000"/>
              <w:left w:val="single" w:sz="4" w:space="0" w:color="000000"/>
              <w:bottom w:val="single" w:sz="4" w:space="0" w:color="000000"/>
              <w:right w:val="single" w:sz="4" w:space="0" w:color="000000"/>
            </w:tcBorders>
            <w:hideMark/>
          </w:tcPr>
          <w:p w:rsidR="00D61241" w:rsidRDefault="00D61241" w:rsidP="00D61241">
            <w:pPr>
              <w:widowControl w:val="0"/>
              <w:autoSpaceDE w:val="0"/>
              <w:autoSpaceDN w:val="0"/>
              <w:adjustRightInd w:val="0"/>
              <w:rPr>
                <w:sz w:val="18"/>
                <w:szCs w:val="18"/>
              </w:rPr>
            </w:pPr>
            <w:r>
              <w:rPr>
                <w:sz w:val="18"/>
                <w:szCs w:val="18"/>
              </w:rPr>
              <w:t>Ежегодно на 1 января года, следующего за отчетным</w:t>
            </w:r>
          </w:p>
        </w:tc>
        <w:tc>
          <w:tcPr>
            <w:tcW w:w="1728" w:type="dxa"/>
            <w:tcBorders>
              <w:top w:val="single" w:sz="4" w:space="0" w:color="000000"/>
              <w:left w:val="single" w:sz="4" w:space="0" w:color="000000"/>
              <w:bottom w:val="single" w:sz="4" w:space="0" w:color="000000"/>
              <w:right w:val="single" w:sz="4" w:space="0" w:color="000000"/>
            </w:tcBorders>
          </w:tcPr>
          <w:p w:rsidR="00D61241" w:rsidRDefault="00D61241" w:rsidP="00D61241">
            <w:pPr>
              <w:autoSpaceDE w:val="0"/>
              <w:autoSpaceDN w:val="0"/>
              <w:adjustRightInd w:val="0"/>
              <w:jc w:val="center"/>
              <w:rPr>
                <w:sz w:val="18"/>
                <w:szCs w:val="18"/>
              </w:rPr>
            </w:pPr>
            <w:r>
              <w:rPr>
                <w:sz w:val="18"/>
                <w:szCs w:val="18"/>
              </w:rPr>
              <w:t xml:space="preserve">              М норм</w:t>
            </w:r>
          </w:p>
          <w:p w:rsidR="00D61241" w:rsidRDefault="00D61241" w:rsidP="00D61241">
            <w:pPr>
              <w:autoSpaceDE w:val="0"/>
              <w:autoSpaceDN w:val="0"/>
              <w:adjustRightInd w:val="0"/>
              <w:rPr>
                <w:sz w:val="18"/>
                <w:szCs w:val="18"/>
              </w:rPr>
            </w:pPr>
            <w:r>
              <w:rPr>
                <w:sz w:val="18"/>
                <w:szCs w:val="18"/>
              </w:rPr>
              <w:t xml:space="preserve">Дм норм= --------                       </w:t>
            </w:r>
          </w:p>
          <w:p w:rsidR="00D61241" w:rsidRDefault="00D61241" w:rsidP="00D61241">
            <w:pPr>
              <w:autoSpaceDE w:val="0"/>
              <w:autoSpaceDN w:val="0"/>
              <w:adjustRightInd w:val="0"/>
              <w:rPr>
                <w:sz w:val="18"/>
                <w:szCs w:val="18"/>
              </w:rPr>
            </w:pPr>
            <w:r>
              <w:rPr>
                <w:sz w:val="18"/>
                <w:szCs w:val="18"/>
              </w:rPr>
              <w:t xml:space="preserve">                 М общ</w:t>
            </w:r>
          </w:p>
          <w:p w:rsidR="00D61241" w:rsidRPr="00666620" w:rsidRDefault="00D61241" w:rsidP="00D61241">
            <w:pPr>
              <w:autoSpaceDE w:val="0"/>
              <w:autoSpaceDN w:val="0"/>
              <w:adjustRightInd w:val="0"/>
              <w:rPr>
                <w:sz w:val="18"/>
                <w:szCs w:val="18"/>
              </w:rPr>
            </w:pPr>
            <w:r>
              <w:rPr>
                <w:sz w:val="18"/>
                <w:szCs w:val="18"/>
              </w:rPr>
              <w:t xml:space="preserve">х 100 , где Дм норм – доля документов </w:t>
            </w:r>
            <w:r w:rsidRPr="00666620">
              <w:rPr>
                <w:sz w:val="18"/>
                <w:szCs w:val="18"/>
              </w:rPr>
              <w:t xml:space="preserve">находящихся в нормативных условиях хранения         </w:t>
            </w:r>
          </w:p>
          <w:p w:rsidR="00D61241" w:rsidRDefault="00D61241" w:rsidP="00D61241">
            <w:pPr>
              <w:widowControl w:val="0"/>
              <w:autoSpaceDE w:val="0"/>
              <w:autoSpaceDN w:val="0"/>
              <w:adjustRightInd w:val="0"/>
              <w:rPr>
                <w:sz w:val="18"/>
                <w:szCs w:val="18"/>
              </w:rPr>
            </w:pPr>
          </w:p>
        </w:tc>
        <w:tc>
          <w:tcPr>
            <w:tcW w:w="2126" w:type="dxa"/>
            <w:tcBorders>
              <w:top w:val="single" w:sz="4" w:space="0" w:color="000000"/>
              <w:left w:val="single" w:sz="4" w:space="0" w:color="000000"/>
              <w:bottom w:val="single" w:sz="4" w:space="0" w:color="000000"/>
              <w:right w:val="single" w:sz="4" w:space="0" w:color="000000"/>
            </w:tcBorders>
            <w:hideMark/>
          </w:tcPr>
          <w:p w:rsidR="00D61241" w:rsidRDefault="00D61241" w:rsidP="00D61241">
            <w:pPr>
              <w:widowControl w:val="0"/>
              <w:autoSpaceDE w:val="0"/>
              <w:autoSpaceDN w:val="0"/>
              <w:adjustRightInd w:val="0"/>
              <w:rPr>
                <w:sz w:val="18"/>
                <w:szCs w:val="18"/>
              </w:rPr>
            </w:pPr>
            <w:r>
              <w:rPr>
                <w:sz w:val="18"/>
                <w:szCs w:val="18"/>
              </w:rPr>
              <w:t>Базовый показатель 1</w:t>
            </w:r>
          </w:p>
          <w:p w:rsidR="00D61241" w:rsidRDefault="00D61241" w:rsidP="00D61241">
            <w:pPr>
              <w:widowControl w:val="0"/>
              <w:autoSpaceDE w:val="0"/>
              <w:autoSpaceDN w:val="0"/>
              <w:adjustRightInd w:val="0"/>
              <w:rPr>
                <w:sz w:val="18"/>
                <w:szCs w:val="18"/>
              </w:rPr>
            </w:pPr>
            <w:r>
              <w:rPr>
                <w:sz w:val="18"/>
                <w:szCs w:val="18"/>
              </w:rPr>
              <w:t>М норм – количество единиц хранения, хранящихся в муниципальном архиве в нормативных условиях хранения, на отчетную дату</w:t>
            </w:r>
          </w:p>
          <w:p w:rsidR="00D61241" w:rsidRDefault="00D61241" w:rsidP="00D61241">
            <w:pPr>
              <w:widowControl w:val="0"/>
              <w:autoSpaceDE w:val="0"/>
              <w:autoSpaceDN w:val="0"/>
              <w:adjustRightInd w:val="0"/>
              <w:rPr>
                <w:sz w:val="18"/>
                <w:szCs w:val="18"/>
              </w:rPr>
            </w:pPr>
            <w:r>
              <w:rPr>
                <w:sz w:val="18"/>
                <w:szCs w:val="18"/>
              </w:rPr>
              <w:t xml:space="preserve">Базовый показатель 2 М общ – количество единиц хранения, хранящихся в муниципальном архиве, на 1 января отчетного года      </w:t>
            </w:r>
          </w:p>
        </w:tc>
        <w:tc>
          <w:tcPr>
            <w:tcW w:w="1701" w:type="dxa"/>
            <w:tcBorders>
              <w:top w:val="single" w:sz="4" w:space="0" w:color="000000"/>
              <w:left w:val="single" w:sz="4" w:space="0" w:color="000000"/>
              <w:bottom w:val="single" w:sz="4" w:space="0" w:color="000000"/>
              <w:right w:val="single" w:sz="4" w:space="0" w:color="000000"/>
            </w:tcBorders>
            <w:hideMark/>
          </w:tcPr>
          <w:p w:rsidR="00D61241" w:rsidRDefault="00D61241" w:rsidP="00D61241">
            <w:pPr>
              <w:widowControl w:val="0"/>
              <w:autoSpaceDE w:val="0"/>
              <w:autoSpaceDN w:val="0"/>
              <w:adjustRightInd w:val="0"/>
              <w:rPr>
                <w:sz w:val="18"/>
                <w:szCs w:val="18"/>
              </w:rPr>
            </w:pPr>
            <w:r>
              <w:rPr>
                <w:sz w:val="18"/>
                <w:szCs w:val="18"/>
              </w:rPr>
              <w:t>Ведомственная отчетность</w:t>
            </w:r>
          </w:p>
        </w:tc>
        <w:tc>
          <w:tcPr>
            <w:tcW w:w="1390" w:type="dxa"/>
            <w:tcBorders>
              <w:top w:val="single" w:sz="4" w:space="0" w:color="000000"/>
              <w:left w:val="single" w:sz="4" w:space="0" w:color="000000"/>
              <w:bottom w:val="single" w:sz="4" w:space="0" w:color="000000"/>
              <w:right w:val="single" w:sz="4" w:space="0" w:color="000000"/>
            </w:tcBorders>
            <w:hideMark/>
          </w:tcPr>
          <w:p w:rsidR="00D61241" w:rsidRDefault="00D61241" w:rsidP="00D61241">
            <w:pPr>
              <w:widowControl w:val="0"/>
              <w:autoSpaceDE w:val="0"/>
              <w:autoSpaceDN w:val="0"/>
              <w:adjustRightInd w:val="0"/>
              <w:rPr>
                <w:sz w:val="18"/>
                <w:szCs w:val="18"/>
              </w:rPr>
            </w:pPr>
            <w:r>
              <w:rPr>
                <w:sz w:val="18"/>
                <w:szCs w:val="18"/>
              </w:rPr>
              <w:t>Муниципальный архив</w:t>
            </w:r>
          </w:p>
        </w:tc>
        <w:tc>
          <w:tcPr>
            <w:tcW w:w="1418" w:type="dxa"/>
            <w:tcBorders>
              <w:top w:val="single" w:sz="4" w:space="0" w:color="000000"/>
              <w:left w:val="single" w:sz="4" w:space="0" w:color="000000"/>
              <w:bottom w:val="single" w:sz="4" w:space="0" w:color="000000"/>
              <w:right w:val="single" w:sz="4" w:space="0" w:color="000000"/>
            </w:tcBorders>
            <w:hideMark/>
          </w:tcPr>
          <w:p w:rsidR="00D61241" w:rsidRDefault="00D61241" w:rsidP="00D61241">
            <w:pPr>
              <w:widowControl w:val="0"/>
              <w:autoSpaceDE w:val="0"/>
              <w:autoSpaceDN w:val="0"/>
              <w:adjustRightInd w:val="0"/>
              <w:jc w:val="center"/>
              <w:rPr>
                <w:sz w:val="18"/>
                <w:szCs w:val="18"/>
              </w:rPr>
            </w:pPr>
            <w:r>
              <w:rPr>
                <w:sz w:val="18"/>
                <w:szCs w:val="18"/>
              </w:rPr>
              <w:t xml:space="preserve">Сплошное наблюдение </w:t>
            </w:r>
          </w:p>
        </w:tc>
        <w:tc>
          <w:tcPr>
            <w:tcW w:w="1559" w:type="dxa"/>
            <w:tcBorders>
              <w:top w:val="single" w:sz="4" w:space="0" w:color="000000"/>
              <w:left w:val="single" w:sz="4" w:space="0" w:color="000000"/>
              <w:bottom w:val="single" w:sz="4" w:space="0" w:color="000000"/>
              <w:right w:val="single" w:sz="4" w:space="0" w:color="000000"/>
            </w:tcBorders>
          </w:tcPr>
          <w:p w:rsidR="00D61241" w:rsidRDefault="00D61241" w:rsidP="00D61241">
            <w:pPr>
              <w:widowControl w:val="0"/>
              <w:autoSpaceDE w:val="0"/>
              <w:autoSpaceDN w:val="0"/>
              <w:adjustRightInd w:val="0"/>
              <w:rPr>
                <w:sz w:val="18"/>
                <w:szCs w:val="18"/>
              </w:rPr>
            </w:pPr>
            <w:r>
              <w:rPr>
                <w:sz w:val="18"/>
                <w:szCs w:val="18"/>
              </w:rPr>
              <w:t>Архивный отдел администрации Никольского муниципального округа</w:t>
            </w:r>
          </w:p>
          <w:p w:rsidR="00D61241" w:rsidRDefault="00D61241" w:rsidP="00D61241">
            <w:pPr>
              <w:widowControl w:val="0"/>
              <w:autoSpaceDE w:val="0"/>
              <w:autoSpaceDN w:val="0"/>
              <w:adjustRightInd w:val="0"/>
              <w:rPr>
                <w:sz w:val="18"/>
                <w:szCs w:val="18"/>
              </w:rPr>
            </w:pPr>
          </w:p>
          <w:p w:rsidR="00D61241" w:rsidRDefault="00D61241" w:rsidP="00D61241">
            <w:pPr>
              <w:widowControl w:val="0"/>
              <w:autoSpaceDE w:val="0"/>
              <w:autoSpaceDN w:val="0"/>
              <w:adjustRightInd w:val="0"/>
              <w:rPr>
                <w:sz w:val="18"/>
                <w:szCs w:val="18"/>
              </w:rPr>
            </w:pPr>
          </w:p>
          <w:p w:rsidR="00D61241" w:rsidRDefault="00D61241" w:rsidP="00D61241">
            <w:pPr>
              <w:widowControl w:val="0"/>
              <w:autoSpaceDE w:val="0"/>
              <w:autoSpaceDN w:val="0"/>
              <w:adjustRightInd w:val="0"/>
              <w:rPr>
                <w:sz w:val="18"/>
                <w:szCs w:val="18"/>
              </w:rPr>
            </w:pPr>
          </w:p>
          <w:p w:rsidR="00D61241" w:rsidRDefault="00D61241" w:rsidP="00D61241">
            <w:pPr>
              <w:widowControl w:val="0"/>
              <w:autoSpaceDE w:val="0"/>
              <w:autoSpaceDN w:val="0"/>
              <w:adjustRightInd w:val="0"/>
              <w:rPr>
                <w:sz w:val="18"/>
                <w:szCs w:val="18"/>
              </w:rPr>
            </w:pPr>
          </w:p>
          <w:p w:rsidR="00D61241" w:rsidRDefault="00D61241" w:rsidP="00D61241">
            <w:pPr>
              <w:widowControl w:val="0"/>
              <w:autoSpaceDE w:val="0"/>
              <w:autoSpaceDN w:val="0"/>
              <w:adjustRightInd w:val="0"/>
              <w:rPr>
                <w:sz w:val="18"/>
                <w:szCs w:val="18"/>
              </w:rPr>
            </w:pPr>
          </w:p>
          <w:p w:rsidR="00D61241" w:rsidRDefault="00D61241" w:rsidP="00D61241">
            <w:pPr>
              <w:widowControl w:val="0"/>
              <w:autoSpaceDE w:val="0"/>
              <w:autoSpaceDN w:val="0"/>
              <w:adjustRightInd w:val="0"/>
              <w:rPr>
                <w:sz w:val="18"/>
                <w:szCs w:val="18"/>
              </w:rPr>
            </w:pPr>
          </w:p>
          <w:p w:rsidR="00D61241" w:rsidRDefault="00D61241" w:rsidP="00D61241">
            <w:pPr>
              <w:widowControl w:val="0"/>
              <w:autoSpaceDE w:val="0"/>
              <w:autoSpaceDN w:val="0"/>
              <w:adjustRightInd w:val="0"/>
              <w:rPr>
                <w:sz w:val="18"/>
                <w:szCs w:val="18"/>
              </w:rPr>
            </w:pPr>
          </w:p>
        </w:tc>
      </w:tr>
      <w:tr w:rsidR="00D61241" w:rsidTr="00D61241">
        <w:trPr>
          <w:trHeight w:val="1000"/>
        </w:trPr>
        <w:tc>
          <w:tcPr>
            <w:tcW w:w="567" w:type="dxa"/>
            <w:tcBorders>
              <w:top w:val="single" w:sz="4" w:space="0" w:color="000000"/>
              <w:left w:val="single" w:sz="4" w:space="0" w:color="000000"/>
              <w:bottom w:val="single" w:sz="4" w:space="0" w:color="000000"/>
              <w:right w:val="single" w:sz="4" w:space="0" w:color="000000"/>
            </w:tcBorders>
          </w:tcPr>
          <w:p w:rsidR="00D61241" w:rsidRDefault="00D61241" w:rsidP="00D61241">
            <w:pPr>
              <w:pStyle w:val="ae"/>
              <w:widowControl w:val="0"/>
              <w:tabs>
                <w:tab w:val="left" w:pos="105"/>
              </w:tabs>
              <w:autoSpaceDE w:val="0"/>
              <w:autoSpaceDN w:val="0"/>
              <w:adjustRightInd w:val="0"/>
              <w:rPr>
                <w:color w:val="000000"/>
                <w:sz w:val="18"/>
                <w:szCs w:val="18"/>
              </w:rPr>
            </w:pPr>
          </w:p>
          <w:p w:rsidR="00D61241" w:rsidRDefault="00D61241" w:rsidP="00D61241">
            <w:pPr>
              <w:spacing w:after="160" w:line="256" w:lineRule="auto"/>
            </w:pPr>
            <w:r>
              <w:t>15.</w:t>
            </w:r>
          </w:p>
        </w:tc>
        <w:tc>
          <w:tcPr>
            <w:tcW w:w="1558" w:type="dxa"/>
            <w:tcBorders>
              <w:top w:val="single" w:sz="4" w:space="0" w:color="000000"/>
              <w:left w:val="single" w:sz="4" w:space="0" w:color="000000"/>
              <w:bottom w:val="single" w:sz="4" w:space="0" w:color="000000"/>
              <w:right w:val="single" w:sz="4" w:space="0" w:color="000000"/>
            </w:tcBorders>
            <w:hideMark/>
          </w:tcPr>
          <w:p w:rsidR="00D61241" w:rsidRDefault="00D61241" w:rsidP="00D61241">
            <w:pPr>
              <w:pStyle w:val="Style49"/>
              <w:spacing w:line="256" w:lineRule="auto"/>
              <w:rPr>
                <w:sz w:val="18"/>
                <w:szCs w:val="18"/>
                <w:lang w:eastAsia="en-US"/>
              </w:rPr>
            </w:pPr>
            <w:r>
              <w:rPr>
                <w:sz w:val="18"/>
                <w:szCs w:val="18"/>
                <w:lang w:eastAsia="en-US"/>
              </w:rPr>
              <w:t>Целевой показатель 15</w:t>
            </w:r>
          </w:p>
          <w:p w:rsidR="00D61241" w:rsidRDefault="00D61241" w:rsidP="00D61241">
            <w:pPr>
              <w:pStyle w:val="Style49"/>
              <w:spacing w:line="256" w:lineRule="auto"/>
              <w:rPr>
                <w:sz w:val="18"/>
                <w:szCs w:val="18"/>
                <w:lang w:eastAsia="en-US"/>
              </w:rPr>
            </w:pPr>
            <w:r>
              <w:rPr>
                <w:sz w:val="18"/>
                <w:szCs w:val="18"/>
                <w:lang w:eastAsia="en-US"/>
              </w:rPr>
              <w:t>среднее число пользователей архивной информацией на 10 тыс. человек округа</w:t>
            </w:r>
          </w:p>
        </w:tc>
        <w:tc>
          <w:tcPr>
            <w:tcW w:w="709" w:type="dxa"/>
            <w:tcBorders>
              <w:top w:val="single" w:sz="4" w:space="0" w:color="000000"/>
              <w:left w:val="single" w:sz="4" w:space="0" w:color="000000"/>
              <w:bottom w:val="single" w:sz="4" w:space="0" w:color="000000"/>
              <w:right w:val="single" w:sz="4" w:space="0" w:color="000000"/>
            </w:tcBorders>
            <w:hideMark/>
          </w:tcPr>
          <w:p w:rsidR="00D61241" w:rsidRDefault="00D61241" w:rsidP="00D61241">
            <w:pPr>
              <w:rPr>
                <w:sz w:val="18"/>
                <w:szCs w:val="18"/>
              </w:rPr>
            </w:pPr>
            <w:r>
              <w:rPr>
                <w:sz w:val="18"/>
                <w:szCs w:val="18"/>
              </w:rPr>
              <w:t xml:space="preserve">чел. </w:t>
            </w:r>
          </w:p>
        </w:tc>
        <w:tc>
          <w:tcPr>
            <w:tcW w:w="1532" w:type="dxa"/>
            <w:tcBorders>
              <w:top w:val="single" w:sz="4" w:space="0" w:color="000000"/>
              <w:left w:val="single" w:sz="4" w:space="0" w:color="000000"/>
              <w:bottom w:val="single" w:sz="4" w:space="0" w:color="000000"/>
              <w:right w:val="single" w:sz="4" w:space="0" w:color="000000"/>
            </w:tcBorders>
            <w:hideMark/>
          </w:tcPr>
          <w:p w:rsidR="00D61241" w:rsidRDefault="00D61241" w:rsidP="00D61241">
            <w:pPr>
              <w:rPr>
                <w:sz w:val="18"/>
                <w:szCs w:val="18"/>
              </w:rPr>
            </w:pPr>
            <w:r>
              <w:rPr>
                <w:sz w:val="18"/>
                <w:szCs w:val="18"/>
              </w:rPr>
              <w:t>показатель характеризует среднее число пользователей архивной информацией на 10 тыс. человек населения округа</w:t>
            </w:r>
          </w:p>
        </w:tc>
        <w:tc>
          <w:tcPr>
            <w:tcW w:w="1418" w:type="dxa"/>
            <w:tcBorders>
              <w:top w:val="single" w:sz="4" w:space="0" w:color="000000"/>
              <w:left w:val="single" w:sz="4" w:space="0" w:color="000000"/>
              <w:bottom w:val="single" w:sz="4" w:space="0" w:color="000000"/>
              <w:right w:val="single" w:sz="4" w:space="0" w:color="000000"/>
            </w:tcBorders>
            <w:hideMark/>
          </w:tcPr>
          <w:p w:rsidR="00D61241" w:rsidRDefault="00D61241" w:rsidP="00D61241">
            <w:pPr>
              <w:rPr>
                <w:sz w:val="18"/>
                <w:szCs w:val="18"/>
              </w:rPr>
            </w:pPr>
            <w:r>
              <w:rPr>
                <w:sz w:val="18"/>
                <w:szCs w:val="18"/>
              </w:rPr>
              <w:t>ежегодно, на 1 января года, следующего за отчетным</w:t>
            </w:r>
          </w:p>
        </w:tc>
        <w:tc>
          <w:tcPr>
            <w:tcW w:w="1728" w:type="dxa"/>
            <w:tcBorders>
              <w:top w:val="single" w:sz="4" w:space="0" w:color="000000"/>
              <w:left w:val="single" w:sz="4" w:space="0" w:color="000000"/>
              <w:bottom w:val="single" w:sz="4" w:space="0" w:color="000000"/>
              <w:right w:val="single" w:sz="4" w:space="0" w:color="000000"/>
            </w:tcBorders>
            <w:hideMark/>
          </w:tcPr>
          <w:p w:rsidR="00D61241" w:rsidRDefault="00D61241" w:rsidP="00D61241">
            <w:pPr>
              <w:rPr>
                <w:sz w:val="18"/>
                <w:szCs w:val="18"/>
              </w:rPr>
            </w:pPr>
            <w:r>
              <w:rPr>
                <w:sz w:val="18"/>
                <w:szCs w:val="18"/>
              </w:rPr>
              <w:t xml:space="preserve">             </w:t>
            </w:r>
          </w:p>
          <w:p w:rsidR="00D61241" w:rsidRPr="00157DB4" w:rsidRDefault="00D61241" w:rsidP="00D61241">
            <w:pPr>
              <w:rPr>
                <w:sz w:val="16"/>
                <w:szCs w:val="16"/>
              </w:rPr>
            </w:pPr>
            <w:r w:rsidRPr="00B5576F">
              <w:rPr>
                <w:sz w:val="20"/>
                <w:szCs w:val="20"/>
              </w:rPr>
              <w:t xml:space="preserve">               </w:t>
            </w:r>
            <w:r w:rsidRPr="00157DB4">
              <w:rPr>
                <w:sz w:val="16"/>
                <w:szCs w:val="16"/>
              </w:rPr>
              <w:t xml:space="preserve">Кп x 10000                            </w:t>
            </w:r>
          </w:p>
          <w:p w:rsidR="00D61241" w:rsidRDefault="00D61241" w:rsidP="00D61241">
            <w:pPr>
              <w:rPr>
                <w:sz w:val="20"/>
                <w:szCs w:val="20"/>
              </w:rPr>
            </w:pPr>
            <w:r>
              <w:rPr>
                <w:sz w:val="20"/>
                <w:szCs w:val="20"/>
              </w:rPr>
              <w:t xml:space="preserve">Кп сред = --------,                                                                 </w:t>
            </w:r>
          </w:p>
          <w:p w:rsidR="00D61241" w:rsidRPr="00157DB4" w:rsidRDefault="00D61241" w:rsidP="00D61241">
            <w:pPr>
              <w:jc w:val="center"/>
              <w:rPr>
                <w:sz w:val="16"/>
                <w:szCs w:val="16"/>
              </w:rPr>
            </w:pPr>
            <w:r>
              <w:rPr>
                <w:sz w:val="20"/>
                <w:szCs w:val="20"/>
              </w:rPr>
              <w:t xml:space="preserve">             </w:t>
            </w:r>
            <w:r w:rsidRPr="00157DB4">
              <w:rPr>
                <w:sz w:val="16"/>
                <w:szCs w:val="16"/>
              </w:rPr>
              <w:t>Чн</w:t>
            </w:r>
          </w:p>
          <w:p w:rsidR="00D61241" w:rsidRDefault="00D61241" w:rsidP="00D61241">
            <w:pPr>
              <w:rPr>
                <w:sz w:val="18"/>
                <w:szCs w:val="18"/>
              </w:rPr>
            </w:pPr>
          </w:p>
          <w:p w:rsidR="00D61241" w:rsidRPr="00157DB4" w:rsidRDefault="00D61241" w:rsidP="00D61241">
            <w:pPr>
              <w:rPr>
                <w:sz w:val="18"/>
                <w:szCs w:val="18"/>
              </w:rPr>
            </w:pPr>
            <w:r>
              <w:rPr>
                <w:sz w:val="18"/>
                <w:szCs w:val="18"/>
              </w:rPr>
              <w:t xml:space="preserve">где Кп сред - </w:t>
            </w:r>
            <w:r w:rsidRPr="00157DB4">
              <w:rPr>
                <w:sz w:val="18"/>
                <w:szCs w:val="18"/>
              </w:rPr>
              <w:t xml:space="preserve">среднее число пользователей архивной информацией  </w:t>
            </w:r>
          </w:p>
          <w:p w:rsidR="00D61241" w:rsidRDefault="00D61241" w:rsidP="00D61241">
            <w:pPr>
              <w:rPr>
                <w:sz w:val="18"/>
                <w:szCs w:val="18"/>
              </w:rPr>
            </w:pPr>
            <w:r>
              <w:rPr>
                <w:sz w:val="18"/>
                <w:szCs w:val="18"/>
              </w:rPr>
              <w:t xml:space="preserve">    </w:t>
            </w:r>
          </w:p>
        </w:tc>
        <w:tc>
          <w:tcPr>
            <w:tcW w:w="2126" w:type="dxa"/>
            <w:tcBorders>
              <w:top w:val="single" w:sz="4" w:space="0" w:color="000000"/>
              <w:left w:val="single" w:sz="4" w:space="0" w:color="000000"/>
              <w:bottom w:val="single" w:sz="4" w:space="0" w:color="000000"/>
              <w:right w:val="single" w:sz="4" w:space="0" w:color="000000"/>
            </w:tcBorders>
            <w:hideMark/>
          </w:tcPr>
          <w:p w:rsidR="00D61241" w:rsidRDefault="00D61241" w:rsidP="00D61241">
            <w:pPr>
              <w:pStyle w:val="ConsPlusNonformat"/>
              <w:spacing w:line="256" w:lineRule="auto"/>
              <w:rPr>
                <w:rFonts w:ascii="Times New Roman" w:hAnsi="Times New Roman" w:cs="Times New Roman"/>
                <w:sz w:val="18"/>
                <w:szCs w:val="18"/>
                <w:lang w:eastAsia="en-US"/>
              </w:rPr>
            </w:pPr>
            <w:r>
              <w:rPr>
                <w:rFonts w:ascii="Times New Roman" w:hAnsi="Times New Roman" w:cs="Times New Roman"/>
                <w:sz w:val="18"/>
                <w:szCs w:val="18"/>
                <w:lang w:eastAsia="en-US"/>
              </w:rPr>
              <w:t>Базовый показатель 1</w:t>
            </w:r>
          </w:p>
          <w:p w:rsidR="00D61241" w:rsidRDefault="00D61241" w:rsidP="00D61241">
            <w:pPr>
              <w:pStyle w:val="ConsPlusNonformat"/>
              <w:spacing w:line="256" w:lineRule="auto"/>
              <w:rPr>
                <w:rFonts w:ascii="Times New Roman" w:hAnsi="Times New Roman" w:cs="Times New Roman"/>
                <w:sz w:val="18"/>
                <w:szCs w:val="18"/>
                <w:lang w:eastAsia="en-US"/>
              </w:rPr>
            </w:pPr>
            <w:r>
              <w:rPr>
                <w:rFonts w:ascii="Times New Roman" w:hAnsi="Times New Roman" w:cs="Times New Roman"/>
                <w:sz w:val="18"/>
                <w:szCs w:val="18"/>
                <w:lang w:eastAsia="en-US"/>
              </w:rPr>
              <w:t>Кп – количество пользователей архивной информацией муниципального архива округа;</w:t>
            </w:r>
          </w:p>
          <w:p w:rsidR="00D61241" w:rsidRDefault="00D61241" w:rsidP="00D61241">
            <w:pPr>
              <w:autoSpaceDE w:val="0"/>
              <w:autoSpaceDN w:val="0"/>
              <w:adjustRightInd w:val="0"/>
              <w:rPr>
                <w:sz w:val="18"/>
                <w:szCs w:val="18"/>
              </w:rPr>
            </w:pPr>
            <w:r>
              <w:rPr>
                <w:sz w:val="18"/>
                <w:szCs w:val="18"/>
              </w:rPr>
              <w:t>Базовый показатель 2</w:t>
            </w:r>
          </w:p>
          <w:p w:rsidR="00D61241" w:rsidRDefault="00D61241" w:rsidP="00D61241">
            <w:pPr>
              <w:rPr>
                <w:sz w:val="18"/>
                <w:szCs w:val="18"/>
              </w:rPr>
            </w:pPr>
            <w:r>
              <w:rPr>
                <w:sz w:val="18"/>
                <w:szCs w:val="18"/>
              </w:rPr>
              <w:t>Чн – численность населения района по данным Росстата на 1 января отчетного года</w:t>
            </w:r>
          </w:p>
        </w:tc>
        <w:tc>
          <w:tcPr>
            <w:tcW w:w="1701" w:type="dxa"/>
            <w:tcBorders>
              <w:top w:val="single" w:sz="4" w:space="0" w:color="000000"/>
              <w:left w:val="single" w:sz="4" w:space="0" w:color="000000"/>
              <w:bottom w:val="single" w:sz="4" w:space="0" w:color="000000"/>
              <w:right w:val="single" w:sz="4" w:space="0" w:color="000000"/>
            </w:tcBorders>
            <w:hideMark/>
          </w:tcPr>
          <w:p w:rsidR="00D61241" w:rsidRDefault="00D61241" w:rsidP="00D61241">
            <w:pPr>
              <w:rPr>
                <w:sz w:val="18"/>
                <w:szCs w:val="18"/>
              </w:rPr>
            </w:pPr>
            <w:r>
              <w:rPr>
                <w:sz w:val="18"/>
                <w:szCs w:val="18"/>
              </w:rPr>
              <w:t>отчетность</w:t>
            </w:r>
          </w:p>
          <w:p w:rsidR="00D61241" w:rsidRDefault="00D61241" w:rsidP="00D61241">
            <w:pPr>
              <w:rPr>
                <w:sz w:val="18"/>
                <w:szCs w:val="18"/>
              </w:rPr>
            </w:pPr>
            <w:r>
              <w:rPr>
                <w:sz w:val="18"/>
                <w:szCs w:val="18"/>
              </w:rPr>
              <w:t>Архивного отдела</w:t>
            </w:r>
          </w:p>
        </w:tc>
        <w:tc>
          <w:tcPr>
            <w:tcW w:w="1390" w:type="dxa"/>
            <w:tcBorders>
              <w:top w:val="single" w:sz="4" w:space="0" w:color="000000"/>
              <w:left w:val="single" w:sz="4" w:space="0" w:color="000000"/>
              <w:bottom w:val="single" w:sz="4" w:space="0" w:color="000000"/>
              <w:right w:val="single" w:sz="4" w:space="0" w:color="000000"/>
            </w:tcBorders>
            <w:hideMark/>
          </w:tcPr>
          <w:p w:rsidR="00D61241" w:rsidRDefault="00D61241" w:rsidP="00D61241">
            <w:pPr>
              <w:rPr>
                <w:sz w:val="18"/>
                <w:szCs w:val="18"/>
              </w:rPr>
            </w:pPr>
            <w:r>
              <w:rPr>
                <w:sz w:val="18"/>
                <w:szCs w:val="18"/>
              </w:rPr>
              <w:t>муниципальный архив</w:t>
            </w:r>
          </w:p>
        </w:tc>
        <w:tc>
          <w:tcPr>
            <w:tcW w:w="1418" w:type="dxa"/>
            <w:tcBorders>
              <w:top w:val="single" w:sz="4" w:space="0" w:color="000000"/>
              <w:left w:val="single" w:sz="4" w:space="0" w:color="000000"/>
              <w:bottom w:val="single" w:sz="4" w:space="0" w:color="000000"/>
              <w:right w:val="single" w:sz="4" w:space="0" w:color="000000"/>
            </w:tcBorders>
            <w:hideMark/>
          </w:tcPr>
          <w:p w:rsidR="00D61241" w:rsidRDefault="00D61241" w:rsidP="00D61241">
            <w:pPr>
              <w:rPr>
                <w:sz w:val="18"/>
                <w:szCs w:val="18"/>
              </w:rPr>
            </w:pPr>
            <w:r>
              <w:rPr>
                <w:sz w:val="18"/>
                <w:szCs w:val="18"/>
              </w:rPr>
              <w:t>Сплошное наблюдение</w:t>
            </w:r>
          </w:p>
        </w:tc>
        <w:tc>
          <w:tcPr>
            <w:tcW w:w="1559" w:type="dxa"/>
            <w:tcBorders>
              <w:top w:val="single" w:sz="4" w:space="0" w:color="000000"/>
              <w:left w:val="single" w:sz="4" w:space="0" w:color="000000"/>
              <w:bottom w:val="single" w:sz="4" w:space="0" w:color="000000"/>
              <w:right w:val="single" w:sz="4" w:space="0" w:color="000000"/>
            </w:tcBorders>
          </w:tcPr>
          <w:p w:rsidR="00D61241" w:rsidRDefault="00D61241" w:rsidP="00D61241">
            <w:pPr>
              <w:widowControl w:val="0"/>
              <w:autoSpaceDE w:val="0"/>
              <w:autoSpaceDN w:val="0"/>
              <w:adjustRightInd w:val="0"/>
              <w:rPr>
                <w:sz w:val="18"/>
                <w:szCs w:val="18"/>
              </w:rPr>
            </w:pPr>
            <w:r>
              <w:rPr>
                <w:sz w:val="18"/>
                <w:szCs w:val="18"/>
              </w:rPr>
              <w:t>Архивный отдел администрации Никольского муниципального округа</w:t>
            </w:r>
          </w:p>
          <w:p w:rsidR="00D61241" w:rsidRDefault="00D61241" w:rsidP="00D61241">
            <w:pPr>
              <w:widowControl w:val="0"/>
              <w:autoSpaceDE w:val="0"/>
              <w:autoSpaceDN w:val="0"/>
              <w:adjustRightInd w:val="0"/>
              <w:rPr>
                <w:sz w:val="18"/>
                <w:szCs w:val="18"/>
              </w:rPr>
            </w:pPr>
          </w:p>
          <w:p w:rsidR="00D61241" w:rsidRDefault="00D61241" w:rsidP="00D61241">
            <w:pPr>
              <w:rPr>
                <w:sz w:val="18"/>
                <w:szCs w:val="18"/>
              </w:rPr>
            </w:pPr>
          </w:p>
        </w:tc>
      </w:tr>
      <w:tr w:rsidR="00D61241" w:rsidTr="00D61241">
        <w:trPr>
          <w:trHeight w:val="1000"/>
        </w:trPr>
        <w:tc>
          <w:tcPr>
            <w:tcW w:w="567" w:type="dxa"/>
            <w:tcBorders>
              <w:top w:val="single" w:sz="4" w:space="0" w:color="000000"/>
              <w:left w:val="single" w:sz="4" w:space="0" w:color="000000"/>
              <w:bottom w:val="single" w:sz="4" w:space="0" w:color="000000"/>
              <w:right w:val="single" w:sz="4" w:space="0" w:color="000000"/>
            </w:tcBorders>
          </w:tcPr>
          <w:p w:rsidR="00D61241" w:rsidRDefault="00D61241" w:rsidP="00D61241">
            <w:pPr>
              <w:pStyle w:val="ae"/>
              <w:widowControl w:val="0"/>
              <w:tabs>
                <w:tab w:val="left" w:pos="105"/>
              </w:tabs>
              <w:autoSpaceDE w:val="0"/>
              <w:autoSpaceDN w:val="0"/>
              <w:adjustRightInd w:val="0"/>
              <w:rPr>
                <w:color w:val="000000"/>
                <w:sz w:val="18"/>
                <w:szCs w:val="18"/>
              </w:rPr>
            </w:pPr>
          </w:p>
          <w:p w:rsidR="00D61241" w:rsidRDefault="00D61241" w:rsidP="00D61241">
            <w:pPr>
              <w:spacing w:after="160" w:line="256" w:lineRule="auto"/>
            </w:pPr>
            <w:r>
              <w:t>16.</w:t>
            </w:r>
          </w:p>
        </w:tc>
        <w:tc>
          <w:tcPr>
            <w:tcW w:w="1558" w:type="dxa"/>
            <w:tcBorders>
              <w:top w:val="single" w:sz="4" w:space="0" w:color="000000"/>
              <w:left w:val="single" w:sz="4" w:space="0" w:color="000000"/>
              <w:bottom w:val="single" w:sz="4" w:space="0" w:color="000000"/>
              <w:right w:val="single" w:sz="4" w:space="0" w:color="000000"/>
            </w:tcBorders>
            <w:hideMark/>
          </w:tcPr>
          <w:p w:rsidR="00D61241" w:rsidRDefault="00D61241" w:rsidP="00D61241">
            <w:pPr>
              <w:pStyle w:val="Style49"/>
              <w:spacing w:line="256" w:lineRule="auto"/>
              <w:rPr>
                <w:sz w:val="18"/>
                <w:szCs w:val="18"/>
                <w:lang w:eastAsia="en-US"/>
              </w:rPr>
            </w:pPr>
            <w:r>
              <w:rPr>
                <w:sz w:val="18"/>
                <w:szCs w:val="18"/>
                <w:lang w:eastAsia="en-US"/>
              </w:rPr>
              <w:t>Целевой показатель 16</w:t>
            </w:r>
          </w:p>
          <w:p w:rsidR="00D61241" w:rsidRDefault="00D61241" w:rsidP="00D61241">
            <w:pPr>
              <w:pStyle w:val="Style49"/>
              <w:spacing w:line="256" w:lineRule="auto"/>
              <w:rPr>
                <w:sz w:val="18"/>
                <w:szCs w:val="18"/>
                <w:lang w:eastAsia="en-US"/>
              </w:rPr>
            </w:pPr>
            <w:r>
              <w:rPr>
                <w:sz w:val="18"/>
                <w:szCs w:val="18"/>
                <w:lang w:eastAsia="en-US"/>
              </w:rPr>
              <w:t>выполнение плановых показателей на предоставление муниципальных услуг (выполнение работ) на обеспечение доступа пользователей к архивному фонду округа</w:t>
            </w:r>
          </w:p>
        </w:tc>
        <w:tc>
          <w:tcPr>
            <w:tcW w:w="709" w:type="dxa"/>
            <w:tcBorders>
              <w:top w:val="single" w:sz="4" w:space="0" w:color="000000"/>
              <w:left w:val="single" w:sz="4" w:space="0" w:color="000000"/>
              <w:bottom w:val="single" w:sz="4" w:space="0" w:color="000000"/>
              <w:right w:val="single" w:sz="4" w:space="0" w:color="000000"/>
            </w:tcBorders>
            <w:hideMark/>
          </w:tcPr>
          <w:p w:rsidR="00D61241" w:rsidRDefault="00D61241" w:rsidP="00D61241">
            <w:pPr>
              <w:pStyle w:val="ConsPlusNonformat"/>
              <w:tabs>
                <w:tab w:val="left" w:pos="426"/>
              </w:tabs>
              <w:spacing w:line="256" w:lineRule="auto"/>
              <w:rPr>
                <w:rFonts w:ascii="Times New Roman" w:eastAsia="Calibri" w:hAnsi="Times New Roman" w:cs="Times New Roman"/>
                <w:color w:val="000000"/>
                <w:sz w:val="18"/>
                <w:szCs w:val="18"/>
                <w:lang w:eastAsia="en-US"/>
              </w:rPr>
            </w:pPr>
            <w:r>
              <w:rPr>
                <w:rFonts w:ascii="Times New Roman" w:eastAsia="Calibri" w:hAnsi="Times New Roman" w:cs="Times New Roman"/>
                <w:color w:val="000000"/>
                <w:sz w:val="18"/>
                <w:szCs w:val="18"/>
                <w:lang w:eastAsia="en-US"/>
              </w:rPr>
              <w:t>%</w:t>
            </w:r>
          </w:p>
        </w:tc>
        <w:tc>
          <w:tcPr>
            <w:tcW w:w="1532" w:type="dxa"/>
            <w:tcBorders>
              <w:top w:val="single" w:sz="4" w:space="0" w:color="000000"/>
              <w:left w:val="single" w:sz="4" w:space="0" w:color="000000"/>
              <w:bottom w:val="single" w:sz="4" w:space="0" w:color="000000"/>
              <w:right w:val="single" w:sz="4" w:space="0" w:color="000000"/>
            </w:tcBorders>
            <w:hideMark/>
          </w:tcPr>
          <w:p w:rsidR="00D61241" w:rsidRDefault="00D61241" w:rsidP="00D61241">
            <w:pPr>
              <w:rPr>
                <w:sz w:val="18"/>
                <w:szCs w:val="18"/>
              </w:rPr>
            </w:pPr>
            <w:r>
              <w:rPr>
                <w:sz w:val="18"/>
                <w:szCs w:val="18"/>
              </w:rPr>
              <w:t>показатель характеризует степень выполнения плановых показателей на предоставление муниципальных  услуг (выполнение  работ) Архивным  отделом</w:t>
            </w:r>
          </w:p>
        </w:tc>
        <w:tc>
          <w:tcPr>
            <w:tcW w:w="1418" w:type="dxa"/>
            <w:tcBorders>
              <w:top w:val="single" w:sz="4" w:space="0" w:color="000000"/>
              <w:left w:val="single" w:sz="4" w:space="0" w:color="000000"/>
              <w:bottom w:val="single" w:sz="4" w:space="0" w:color="000000"/>
              <w:right w:val="single" w:sz="4" w:space="0" w:color="000000"/>
            </w:tcBorders>
            <w:hideMark/>
          </w:tcPr>
          <w:p w:rsidR="00D61241" w:rsidRDefault="00D61241" w:rsidP="00D61241">
            <w:pPr>
              <w:rPr>
                <w:sz w:val="18"/>
                <w:szCs w:val="18"/>
              </w:rPr>
            </w:pPr>
            <w:r>
              <w:rPr>
                <w:sz w:val="18"/>
                <w:szCs w:val="18"/>
              </w:rPr>
              <w:t>ежегодно, на 1 января года, следующего за отчетным</w:t>
            </w:r>
          </w:p>
        </w:tc>
        <w:tc>
          <w:tcPr>
            <w:tcW w:w="1728" w:type="dxa"/>
            <w:tcBorders>
              <w:top w:val="single" w:sz="4" w:space="0" w:color="000000"/>
              <w:left w:val="single" w:sz="4" w:space="0" w:color="000000"/>
              <w:bottom w:val="single" w:sz="4" w:space="0" w:color="000000"/>
              <w:right w:val="single" w:sz="4" w:space="0" w:color="000000"/>
            </w:tcBorders>
          </w:tcPr>
          <w:p w:rsidR="00D61241" w:rsidRPr="00116641" w:rsidRDefault="00D61241" w:rsidP="00D61241">
            <w:pPr>
              <w:pStyle w:val="ConsPlusNonformat"/>
              <w:spacing w:line="256" w:lineRule="auto"/>
              <w:rPr>
                <w:rFonts w:ascii="Times New Roman" w:hAnsi="Times New Roman" w:cs="Times New Roman"/>
                <w:sz w:val="16"/>
                <w:szCs w:val="16"/>
                <w:lang w:eastAsia="en-US"/>
              </w:rPr>
            </w:pPr>
            <w:r w:rsidRPr="00116641">
              <w:rPr>
                <w:rFonts w:ascii="Times New Roman" w:hAnsi="Times New Roman" w:cs="Times New Roman"/>
                <w:sz w:val="16"/>
                <w:szCs w:val="16"/>
                <w:lang w:eastAsia="en-US"/>
              </w:rPr>
              <w:t xml:space="preserve">               П1+ П2                                                                                  </w:t>
            </w:r>
          </w:p>
          <w:p w:rsidR="00D61241" w:rsidRPr="00116641" w:rsidRDefault="00D61241" w:rsidP="00D61241">
            <w:pPr>
              <w:pStyle w:val="ConsPlusNonformat"/>
              <w:spacing w:line="256" w:lineRule="auto"/>
              <w:rPr>
                <w:rFonts w:ascii="Times New Roman" w:hAnsi="Times New Roman" w:cs="Times New Roman"/>
                <w:sz w:val="16"/>
                <w:szCs w:val="16"/>
                <w:lang w:eastAsia="en-US"/>
              </w:rPr>
            </w:pPr>
            <w:r w:rsidRPr="00116641">
              <w:rPr>
                <w:rFonts w:ascii="Times New Roman" w:hAnsi="Times New Roman" w:cs="Times New Roman"/>
                <w:sz w:val="16"/>
                <w:szCs w:val="16"/>
                <w:lang w:eastAsia="en-US"/>
              </w:rPr>
              <w:t xml:space="preserve">Вп     = ------------- </w:t>
            </w:r>
          </w:p>
          <w:p w:rsidR="00D61241" w:rsidRPr="00116641" w:rsidRDefault="00D61241" w:rsidP="00D61241">
            <w:pPr>
              <w:pStyle w:val="ConsPlusNonformat"/>
              <w:spacing w:line="256" w:lineRule="auto"/>
              <w:rPr>
                <w:rFonts w:ascii="Times New Roman" w:hAnsi="Times New Roman" w:cs="Times New Roman"/>
                <w:sz w:val="16"/>
                <w:szCs w:val="16"/>
                <w:lang w:eastAsia="en-US"/>
              </w:rPr>
            </w:pPr>
            <w:r w:rsidRPr="00116641">
              <w:rPr>
                <w:rFonts w:ascii="Times New Roman" w:hAnsi="Times New Roman" w:cs="Times New Roman"/>
                <w:sz w:val="16"/>
                <w:szCs w:val="16"/>
                <w:lang w:eastAsia="en-US"/>
              </w:rPr>
              <w:t xml:space="preserve">               П1п+П2п  </w:t>
            </w:r>
          </w:p>
          <w:p w:rsidR="00D61241" w:rsidRDefault="00D61241" w:rsidP="00D61241">
            <w:pPr>
              <w:pStyle w:val="ConsPlusNonformat"/>
              <w:spacing w:line="256" w:lineRule="auto"/>
              <w:rPr>
                <w:rFonts w:ascii="Times New Roman" w:hAnsi="Times New Roman" w:cs="Times New Roman"/>
                <w:sz w:val="16"/>
                <w:szCs w:val="16"/>
                <w:lang w:eastAsia="en-US"/>
              </w:rPr>
            </w:pPr>
            <w:r w:rsidRPr="00116641">
              <w:rPr>
                <w:rFonts w:ascii="Times New Roman" w:hAnsi="Times New Roman" w:cs="Times New Roman"/>
                <w:sz w:val="16"/>
                <w:szCs w:val="16"/>
                <w:lang w:eastAsia="en-US"/>
              </w:rPr>
              <w:t xml:space="preserve"> x 100</w:t>
            </w:r>
            <w:r>
              <w:rPr>
                <w:rFonts w:ascii="Times New Roman" w:hAnsi="Times New Roman" w:cs="Times New Roman"/>
                <w:sz w:val="16"/>
                <w:szCs w:val="16"/>
                <w:lang w:eastAsia="en-US"/>
              </w:rPr>
              <w:t xml:space="preserve">, </w:t>
            </w:r>
          </w:p>
          <w:p w:rsidR="00D61241" w:rsidRPr="00116641" w:rsidRDefault="00D61241" w:rsidP="00D61241">
            <w:pPr>
              <w:pStyle w:val="ConsPlusNonformat"/>
              <w:spacing w:line="256" w:lineRule="auto"/>
              <w:rPr>
                <w:rFonts w:ascii="Times New Roman" w:hAnsi="Times New Roman" w:cs="Times New Roman"/>
                <w:lang w:eastAsia="en-US"/>
              </w:rPr>
            </w:pPr>
            <w:r w:rsidRPr="00116641">
              <w:rPr>
                <w:rFonts w:ascii="Times New Roman" w:hAnsi="Times New Roman" w:cs="Times New Roman"/>
                <w:lang w:eastAsia="en-US"/>
              </w:rPr>
              <w:t>где Вп</w:t>
            </w:r>
            <w:r>
              <w:rPr>
                <w:rFonts w:ascii="Times New Roman" w:hAnsi="Times New Roman" w:cs="Times New Roman"/>
                <w:lang w:eastAsia="en-US"/>
              </w:rPr>
              <w:t xml:space="preserve"> - </w:t>
            </w:r>
            <w:r w:rsidRPr="00116641">
              <w:rPr>
                <w:rFonts w:ascii="Times New Roman" w:hAnsi="Times New Roman" w:cs="Times New Roman"/>
                <w:sz w:val="18"/>
                <w:szCs w:val="18"/>
                <w:lang w:eastAsia="en-US"/>
              </w:rPr>
              <w:t>выполнение плановых показателей</w:t>
            </w:r>
          </w:p>
          <w:p w:rsidR="00D61241" w:rsidRDefault="00D61241" w:rsidP="00D61241">
            <w:pPr>
              <w:pStyle w:val="ConsPlusNonformat"/>
              <w:spacing w:line="256" w:lineRule="auto"/>
              <w:rPr>
                <w:rFonts w:ascii="Times New Roman" w:hAnsi="Times New Roman" w:cs="Times New Roman"/>
                <w:sz w:val="18"/>
                <w:szCs w:val="18"/>
                <w:lang w:eastAsia="en-US"/>
              </w:rPr>
            </w:pPr>
            <w:r>
              <w:rPr>
                <w:rFonts w:ascii="Times New Roman" w:hAnsi="Times New Roman" w:cs="Times New Roman"/>
                <w:sz w:val="18"/>
                <w:szCs w:val="18"/>
                <w:lang w:eastAsia="en-US"/>
              </w:rPr>
              <w:t xml:space="preserve">                 </w:t>
            </w:r>
          </w:p>
          <w:p w:rsidR="00D61241" w:rsidRDefault="00D61241" w:rsidP="00D61241">
            <w:pPr>
              <w:pStyle w:val="ConsPlusNonformat"/>
              <w:spacing w:line="256" w:lineRule="auto"/>
              <w:rPr>
                <w:rFonts w:ascii="Times New Roman" w:hAnsi="Times New Roman" w:cs="Times New Roman"/>
                <w:sz w:val="18"/>
                <w:szCs w:val="18"/>
                <w:lang w:eastAsia="en-US"/>
              </w:rPr>
            </w:pPr>
          </w:p>
          <w:p w:rsidR="00D61241" w:rsidRDefault="00D61241" w:rsidP="00D61241">
            <w:pPr>
              <w:pStyle w:val="ConsPlusNonformat"/>
              <w:spacing w:line="256" w:lineRule="auto"/>
              <w:rPr>
                <w:rFonts w:ascii="Times New Roman" w:hAnsi="Times New Roman" w:cs="Times New Roman"/>
                <w:sz w:val="18"/>
                <w:szCs w:val="18"/>
                <w:lang w:eastAsia="en-US"/>
              </w:rPr>
            </w:pPr>
          </w:p>
          <w:p w:rsidR="00D61241" w:rsidRDefault="00D61241" w:rsidP="00D61241">
            <w:pPr>
              <w:rPr>
                <w:sz w:val="18"/>
                <w:szCs w:val="18"/>
              </w:rPr>
            </w:pPr>
          </w:p>
        </w:tc>
        <w:tc>
          <w:tcPr>
            <w:tcW w:w="2126" w:type="dxa"/>
            <w:tcBorders>
              <w:top w:val="single" w:sz="4" w:space="0" w:color="000000"/>
              <w:left w:val="single" w:sz="4" w:space="0" w:color="000000"/>
              <w:bottom w:val="single" w:sz="4" w:space="0" w:color="000000"/>
              <w:right w:val="single" w:sz="4" w:space="0" w:color="000000"/>
            </w:tcBorders>
            <w:hideMark/>
          </w:tcPr>
          <w:p w:rsidR="00D61241" w:rsidRDefault="00D61241" w:rsidP="00D61241">
            <w:pPr>
              <w:pStyle w:val="ConsPlusNonformat"/>
              <w:spacing w:line="256" w:lineRule="auto"/>
              <w:rPr>
                <w:rFonts w:ascii="Times New Roman" w:hAnsi="Times New Roman" w:cs="Times New Roman"/>
                <w:sz w:val="18"/>
                <w:szCs w:val="18"/>
                <w:lang w:eastAsia="en-US"/>
              </w:rPr>
            </w:pPr>
            <w:r>
              <w:rPr>
                <w:rFonts w:ascii="Times New Roman" w:hAnsi="Times New Roman" w:cs="Times New Roman"/>
                <w:sz w:val="18"/>
                <w:szCs w:val="18"/>
                <w:lang w:eastAsia="en-US"/>
              </w:rPr>
              <w:t>Базовый показатель 1</w:t>
            </w:r>
          </w:p>
          <w:p w:rsidR="00D61241" w:rsidRDefault="00D61241" w:rsidP="00D61241">
            <w:pPr>
              <w:pStyle w:val="ConsPlusNormal"/>
              <w:spacing w:line="256" w:lineRule="auto"/>
              <w:rPr>
                <w:rFonts w:ascii="Times New Roman" w:hAnsi="Times New Roman" w:cs="Times New Roman"/>
                <w:sz w:val="18"/>
                <w:szCs w:val="18"/>
                <w:lang w:eastAsia="en-US"/>
              </w:rPr>
            </w:pPr>
            <w:r>
              <w:rPr>
                <w:rFonts w:ascii="Times New Roman" w:hAnsi="Times New Roman" w:cs="Times New Roman"/>
                <w:sz w:val="18"/>
                <w:szCs w:val="18"/>
                <w:lang w:eastAsia="en-US"/>
              </w:rPr>
              <w:t xml:space="preserve">П1+ П2….. –  сумма значений </w:t>
            </w:r>
          </w:p>
          <w:p w:rsidR="00D61241" w:rsidRDefault="00D61241" w:rsidP="00D61241">
            <w:pPr>
              <w:pStyle w:val="ConsPlusNonformat"/>
              <w:spacing w:line="256" w:lineRule="auto"/>
              <w:rPr>
                <w:rFonts w:ascii="Times New Roman" w:hAnsi="Times New Roman" w:cs="Times New Roman"/>
                <w:sz w:val="18"/>
                <w:szCs w:val="18"/>
                <w:lang w:eastAsia="en-US"/>
              </w:rPr>
            </w:pPr>
            <w:r>
              <w:rPr>
                <w:rFonts w:ascii="Times New Roman" w:hAnsi="Times New Roman" w:cs="Times New Roman"/>
                <w:sz w:val="18"/>
                <w:szCs w:val="18"/>
                <w:lang w:eastAsia="en-US"/>
              </w:rPr>
              <w:t>фактически предоставленных  муниципальных услуг</w:t>
            </w:r>
          </w:p>
          <w:p w:rsidR="00D61241" w:rsidRDefault="00D61241" w:rsidP="00D61241">
            <w:pPr>
              <w:autoSpaceDE w:val="0"/>
              <w:autoSpaceDN w:val="0"/>
              <w:adjustRightInd w:val="0"/>
              <w:rPr>
                <w:sz w:val="18"/>
                <w:szCs w:val="18"/>
              </w:rPr>
            </w:pPr>
            <w:r>
              <w:rPr>
                <w:sz w:val="18"/>
                <w:szCs w:val="18"/>
              </w:rPr>
              <w:t>Базовый показатель 2</w:t>
            </w:r>
          </w:p>
          <w:p w:rsidR="00D61241" w:rsidRDefault="00D61241" w:rsidP="00D61241">
            <w:pPr>
              <w:rPr>
                <w:sz w:val="18"/>
                <w:szCs w:val="18"/>
              </w:rPr>
            </w:pPr>
            <w:r>
              <w:rPr>
                <w:sz w:val="18"/>
                <w:szCs w:val="18"/>
              </w:rPr>
              <w:t>П1п + П2п….. -  сумма значений плановых показателей муниципальных услуг на обеспечение доступа пользователей к архивному  фонду  округа, области (в пределах переданных полномочий)</w:t>
            </w:r>
          </w:p>
        </w:tc>
        <w:tc>
          <w:tcPr>
            <w:tcW w:w="1701" w:type="dxa"/>
            <w:tcBorders>
              <w:top w:val="single" w:sz="4" w:space="0" w:color="000000"/>
              <w:left w:val="single" w:sz="4" w:space="0" w:color="000000"/>
              <w:bottom w:val="single" w:sz="4" w:space="0" w:color="000000"/>
              <w:right w:val="single" w:sz="4" w:space="0" w:color="000000"/>
            </w:tcBorders>
            <w:hideMark/>
          </w:tcPr>
          <w:p w:rsidR="00D61241" w:rsidRDefault="00D61241" w:rsidP="00D61241">
            <w:pPr>
              <w:rPr>
                <w:sz w:val="18"/>
                <w:szCs w:val="18"/>
              </w:rPr>
            </w:pPr>
            <w:r>
              <w:rPr>
                <w:sz w:val="18"/>
                <w:szCs w:val="18"/>
              </w:rPr>
              <w:t>отчетность</w:t>
            </w:r>
          </w:p>
          <w:p w:rsidR="00D61241" w:rsidRDefault="00D61241" w:rsidP="00D61241">
            <w:pPr>
              <w:rPr>
                <w:sz w:val="18"/>
                <w:szCs w:val="18"/>
              </w:rPr>
            </w:pPr>
            <w:r>
              <w:rPr>
                <w:sz w:val="18"/>
                <w:szCs w:val="18"/>
              </w:rPr>
              <w:t>Архивного отдела</w:t>
            </w:r>
          </w:p>
        </w:tc>
        <w:tc>
          <w:tcPr>
            <w:tcW w:w="1390" w:type="dxa"/>
            <w:tcBorders>
              <w:top w:val="single" w:sz="4" w:space="0" w:color="000000"/>
              <w:left w:val="single" w:sz="4" w:space="0" w:color="000000"/>
              <w:bottom w:val="single" w:sz="4" w:space="0" w:color="000000"/>
              <w:right w:val="single" w:sz="4" w:space="0" w:color="000000"/>
            </w:tcBorders>
            <w:hideMark/>
          </w:tcPr>
          <w:p w:rsidR="00D61241" w:rsidRDefault="00D61241" w:rsidP="00D61241">
            <w:pPr>
              <w:rPr>
                <w:sz w:val="18"/>
                <w:szCs w:val="18"/>
              </w:rPr>
            </w:pPr>
            <w:r>
              <w:rPr>
                <w:sz w:val="18"/>
                <w:szCs w:val="18"/>
              </w:rPr>
              <w:t>муниципальный архив</w:t>
            </w:r>
          </w:p>
        </w:tc>
        <w:tc>
          <w:tcPr>
            <w:tcW w:w="1418" w:type="dxa"/>
            <w:tcBorders>
              <w:top w:val="single" w:sz="4" w:space="0" w:color="000000"/>
              <w:left w:val="single" w:sz="4" w:space="0" w:color="000000"/>
              <w:bottom w:val="single" w:sz="4" w:space="0" w:color="000000"/>
              <w:right w:val="single" w:sz="4" w:space="0" w:color="000000"/>
            </w:tcBorders>
            <w:hideMark/>
          </w:tcPr>
          <w:p w:rsidR="00D61241" w:rsidRDefault="00D61241" w:rsidP="00D61241">
            <w:pPr>
              <w:rPr>
                <w:sz w:val="18"/>
                <w:szCs w:val="18"/>
              </w:rPr>
            </w:pPr>
            <w:r>
              <w:rPr>
                <w:sz w:val="18"/>
                <w:szCs w:val="18"/>
              </w:rPr>
              <w:t>Сплошное наблюдение</w:t>
            </w:r>
          </w:p>
        </w:tc>
        <w:tc>
          <w:tcPr>
            <w:tcW w:w="1559" w:type="dxa"/>
            <w:tcBorders>
              <w:top w:val="single" w:sz="4" w:space="0" w:color="000000"/>
              <w:left w:val="single" w:sz="4" w:space="0" w:color="000000"/>
              <w:bottom w:val="single" w:sz="4" w:space="0" w:color="000000"/>
              <w:right w:val="single" w:sz="4" w:space="0" w:color="000000"/>
            </w:tcBorders>
          </w:tcPr>
          <w:p w:rsidR="00D61241" w:rsidRDefault="00D61241" w:rsidP="00D61241">
            <w:pPr>
              <w:widowControl w:val="0"/>
              <w:autoSpaceDE w:val="0"/>
              <w:autoSpaceDN w:val="0"/>
              <w:adjustRightInd w:val="0"/>
              <w:rPr>
                <w:sz w:val="18"/>
                <w:szCs w:val="18"/>
              </w:rPr>
            </w:pPr>
            <w:r>
              <w:rPr>
                <w:sz w:val="18"/>
                <w:szCs w:val="18"/>
              </w:rPr>
              <w:t>Архивный отдел администрации Никольского муниципального округа</w:t>
            </w:r>
          </w:p>
          <w:p w:rsidR="00D61241" w:rsidRDefault="00D61241" w:rsidP="00D61241">
            <w:pPr>
              <w:widowControl w:val="0"/>
              <w:autoSpaceDE w:val="0"/>
              <w:autoSpaceDN w:val="0"/>
              <w:adjustRightInd w:val="0"/>
              <w:rPr>
                <w:sz w:val="18"/>
                <w:szCs w:val="18"/>
              </w:rPr>
            </w:pPr>
          </w:p>
        </w:tc>
      </w:tr>
    </w:tbl>
    <w:p w:rsidR="00D61241" w:rsidRPr="0014279B" w:rsidRDefault="00D61241" w:rsidP="00D61241">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pPr>
    </w:p>
    <w:p w:rsidR="00D61241" w:rsidRDefault="00D61241" w:rsidP="00D61241">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autoSpaceDE w:val="0"/>
        <w:autoSpaceDN w:val="0"/>
        <w:adjustRightInd w:val="0"/>
        <w:ind w:firstLine="708"/>
        <w:jc w:val="both"/>
        <w:outlineLvl w:val="2"/>
        <w:rPr>
          <w:b/>
          <w:bCs/>
        </w:rPr>
      </w:pPr>
    </w:p>
    <w:p w:rsidR="00D61241" w:rsidRDefault="00D61241" w:rsidP="00D612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autoSpaceDE w:val="0"/>
        <w:autoSpaceDN w:val="0"/>
        <w:adjustRightInd w:val="0"/>
        <w:jc w:val="right"/>
        <w:outlineLvl w:val="2"/>
        <w:rPr>
          <w:color w:val="FF0000"/>
        </w:rPr>
      </w:pPr>
      <w:r>
        <w:t xml:space="preserve">  </w:t>
      </w:r>
    </w:p>
    <w:p w:rsidR="00D61241" w:rsidRDefault="00D61241" w:rsidP="00D612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autoSpaceDE w:val="0"/>
        <w:autoSpaceDN w:val="0"/>
        <w:adjustRightInd w:val="0"/>
        <w:rPr>
          <w:color w:val="FF0000"/>
          <w:sz w:val="20"/>
          <w:szCs w:val="20"/>
        </w:rPr>
      </w:pPr>
    </w:p>
    <w:p w:rsidR="00D61241" w:rsidRDefault="00D61241" w:rsidP="00D61241">
      <w:pPr>
        <w:rPr>
          <w:i/>
        </w:rPr>
      </w:pPr>
    </w:p>
    <w:p w:rsidR="00D61241" w:rsidRDefault="00D61241" w:rsidP="00D61241">
      <w:pPr>
        <w:rPr>
          <w:i/>
        </w:rPr>
      </w:pPr>
    </w:p>
    <w:p w:rsidR="00D61241" w:rsidRDefault="00D61241" w:rsidP="00D61241">
      <w:pPr>
        <w:rPr>
          <w:i/>
        </w:rPr>
      </w:pPr>
    </w:p>
    <w:p w:rsidR="00D61241" w:rsidRDefault="00D61241" w:rsidP="00D61241">
      <w:pPr>
        <w:rPr>
          <w:i/>
        </w:rPr>
      </w:pPr>
    </w:p>
    <w:p w:rsidR="00D61241" w:rsidRDefault="00D61241" w:rsidP="00D61241">
      <w:pPr>
        <w:rPr>
          <w:i/>
        </w:rPr>
      </w:pPr>
    </w:p>
    <w:p w:rsidR="00D61241" w:rsidRDefault="00D61241" w:rsidP="00D61241">
      <w:pPr>
        <w:rPr>
          <w:i/>
        </w:rPr>
      </w:pPr>
    </w:p>
    <w:p w:rsidR="00D61241" w:rsidRDefault="00D61241" w:rsidP="00D61241">
      <w:pPr>
        <w:rPr>
          <w:i/>
        </w:rPr>
      </w:pPr>
    </w:p>
    <w:p w:rsidR="00D61241" w:rsidRDefault="00D61241" w:rsidP="00D61241">
      <w:pPr>
        <w:rPr>
          <w:i/>
        </w:rPr>
      </w:pPr>
    </w:p>
    <w:p w:rsidR="00D61241" w:rsidRDefault="00D61241" w:rsidP="00D61241">
      <w:pPr>
        <w:rPr>
          <w:i/>
        </w:rPr>
      </w:pPr>
    </w:p>
    <w:p w:rsidR="00D61241" w:rsidRDefault="00D61241" w:rsidP="00D61241">
      <w:pPr>
        <w:rPr>
          <w:i/>
        </w:rPr>
      </w:pPr>
    </w:p>
    <w:p w:rsidR="00D61241" w:rsidRDefault="00D61241" w:rsidP="00D61241">
      <w:pPr>
        <w:rPr>
          <w:i/>
        </w:rPr>
      </w:pPr>
    </w:p>
    <w:p w:rsidR="00D61241" w:rsidRDefault="00D61241" w:rsidP="00D61241">
      <w:pPr>
        <w:rPr>
          <w:i/>
        </w:rPr>
      </w:pPr>
    </w:p>
    <w:p w:rsidR="00D61241" w:rsidRDefault="00D61241" w:rsidP="00D61241">
      <w:pPr>
        <w:rPr>
          <w:i/>
        </w:rPr>
      </w:pPr>
    </w:p>
    <w:p w:rsidR="00D61241" w:rsidRDefault="00D61241" w:rsidP="00D61241">
      <w:pPr>
        <w:rPr>
          <w:i/>
        </w:rPr>
      </w:pPr>
    </w:p>
    <w:p w:rsidR="00D61241" w:rsidRDefault="00D61241" w:rsidP="00D61241">
      <w:pPr>
        <w:rPr>
          <w:i/>
        </w:rPr>
      </w:pPr>
    </w:p>
    <w:p w:rsidR="00D61241" w:rsidRDefault="00D61241" w:rsidP="00D61241">
      <w:pPr>
        <w:rPr>
          <w:i/>
        </w:rPr>
      </w:pPr>
    </w:p>
    <w:p w:rsidR="00D61241" w:rsidRDefault="00D61241" w:rsidP="00D61241">
      <w:pPr>
        <w:rPr>
          <w:i/>
        </w:rPr>
      </w:pPr>
    </w:p>
    <w:p w:rsidR="00D61241" w:rsidRDefault="00D61241" w:rsidP="00D61241">
      <w:pPr>
        <w:rPr>
          <w:i/>
        </w:rPr>
      </w:pPr>
    </w:p>
    <w:p w:rsidR="00D61241" w:rsidRDefault="00D61241" w:rsidP="00D61241">
      <w:pPr>
        <w:rPr>
          <w:i/>
        </w:rPr>
      </w:pPr>
    </w:p>
    <w:p w:rsidR="00D61241" w:rsidRDefault="00D61241" w:rsidP="00D61241">
      <w:pPr>
        <w:rPr>
          <w:i/>
        </w:rPr>
      </w:pPr>
    </w:p>
    <w:p w:rsidR="00D61241" w:rsidRDefault="00D61241" w:rsidP="00D61241">
      <w:pPr>
        <w:rPr>
          <w:i/>
        </w:rPr>
      </w:pPr>
    </w:p>
    <w:p w:rsidR="00D61241" w:rsidRDefault="00D61241" w:rsidP="00D61241">
      <w:pPr>
        <w:rPr>
          <w:i/>
        </w:rPr>
      </w:pPr>
    </w:p>
    <w:p w:rsidR="00D61241" w:rsidRDefault="00D61241" w:rsidP="00D61241">
      <w:pPr>
        <w:rPr>
          <w:i/>
        </w:rPr>
      </w:pPr>
    </w:p>
    <w:p w:rsidR="00D61241" w:rsidRDefault="00D61241" w:rsidP="00D61241">
      <w:pPr>
        <w:rPr>
          <w:i/>
        </w:rPr>
      </w:pPr>
    </w:p>
    <w:p w:rsidR="00D61241" w:rsidRPr="00816BF7" w:rsidRDefault="00D61241" w:rsidP="00D61241">
      <w:pPr>
        <w:jc w:val="right"/>
      </w:pPr>
      <w:r w:rsidRPr="00816BF7">
        <w:t xml:space="preserve">Приложение 3 </w:t>
      </w:r>
    </w:p>
    <w:p w:rsidR="00D61241" w:rsidRPr="00B23096" w:rsidRDefault="00D61241" w:rsidP="00D61241">
      <w:pPr>
        <w:jc w:val="right"/>
      </w:pPr>
      <w:r w:rsidRPr="00816BF7">
        <w:t>к  подпрограмме 1 муниципальной программы</w:t>
      </w:r>
    </w:p>
    <w:p w:rsidR="00D61241" w:rsidRPr="00495722" w:rsidRDefault="00D61241" w:rsidP="00D61241">
      <w:pPr>
        <w:jc w:val="right"/>
        <w:rPr>
          <w:i/>
        </w:rPr>
      </w:pPr>
    </w:p>
    <w:p w:rsidR="00D61241" w:rsidRPr="00816BF7" w:rsidRDefault="00D61241" w:rsidP="00D61241">
      <w:pPr>
        <w:jc w:val="center"/>
        <w:rPr>
          <w:b/>
        </w:rPr>
      </w:pPr>
      <w:r w:rsidRPr="00816BF7">
        <w:rPr>
          <w:b/>
        </w:rPr>
        <w:t xml:space="preserve">ФИНАНСОВОЕ ОБЕСПЕЧЕНИЕ </w:t>
      </w:r>
    </w:p>
    <w:p w:rsidR="00D61241" w:rsidRPr="00816BF7" w:rsidRDefault="00D61241" w:rsidP="00D61241">
      <w:pPr>
        <w:jc w:val="center"/>
        <w:rPr>
          <w:b/>
        </w:rPr>
      </w:pPr>
      <w:r w:rsidRPr="00816BF7">
        <w:rPr>
          <w:b/>
        </w:rPr>
        <w:t>реализации подпрограммы 1</w:t>
      </w:r>
      <w:r>
        <w:rPr>
          <w:b/>
        </w:rPr>
        <w:t xml:space="preserve"> </w:t>
      </w:r>
      <w:r w:rsidRPr="00816BF7">
        <w:rPr>
          <w:b/>
        </w:rPr>
        <w:t>муниципальной</w:t>
      </w:r>
      <w:r>
        <w:rPr>
          <w:b/>
        </w:rPr>
        <w:t xml:space="preserve"> программы</w:t>
      </w:r>
    </w:p>
    <w:p w:rsidR="00D61241" w:rsidRDefault="00D61241" w:rsidP="00D61241">
      <w:pPr>
        <w:jc w:val="center"/>
        <w:rPr>
          <w:b/>
          <w:i/>
        </w:rPr>
      </w:pPr>
    </w:p>
    <w:tbl>
      <w:tblPr>
        <w:tblW w:w="15392" w:type="dxa"/>
        <w:tblInd w:w="276" w:type="dxa"/>
        <w:tblLayout w:type="fixed"/>
        <w:tblCellMar>
          <w:left w:w="75" w:type="dxa"/>
          <w:right w:w="75" w:type="dxa"/>
        </w:tblCellMar>
        <w:tblLook w:val="04A0" w:firstRow="1" w:lastRow="0" w:firstColumn="1" w:lastColumn="0" w:noHBand="0" w:noVBand="1"/>
      </w:tblPr>
      <w:tblGrid>
        <w:gridCol w:w="1613"/>
        <w:gridCol w:w="1305"/>
        <w:gridCol w:w="1896"/>
        <w:gridCol w:w="2591"/>
        <w:gridCol w:w="3111"/>
        <w:gridCol w:w="1219"/>
        <w:gridCol w:w="1219"/>
        <w:gridCol w:w="1219"/>
        <w:gridCol w:w="1219"/>
      </w:tblGrid>
      <w:tr w:rsidR="00D61241" w:rsidTr="00D61241">
        <w:trPr>
          <w:trHeight w:val="438"/>
        </w:trPr>
        <w:tc>
          <w:tcPr>
            <w:tcW w:w="1613" w:type="dxa"/>
            <w:vMerge w:val="restart"/>
            <w:tcBorders>
              <w:top w:val="single" w:sz="8" w:space="0" w:color="auto"/>
              <w:left w:val="single" w:sz="8" w:space="0" w:color="auto"/>
              <w:bottom w:val="single" w:sz="8" w:space="0" w:color="auto"/>
              <w:right w:val="single" w:sz="8" w:space="0" w:color="auto"/>
            </w:tcBorders>
          </w:tcPr>
          <w:p w:rsidR="00D61241" w:rsidRDefault="00D61241" w:rsidP="00D61241">
            <w:pPr>
              <w:jc w:val="right"/>
              <w:textAlignment w:val="top"/>
              <w:rPr>
                <w:sz w:val="18"/>
                <w:szCs w:val="18"/>
              </w:rPr>
            </w:pPr>
            <w:r>
              <w:rPr>
                <w:sz w:val="18"/>
                <w:szCs w:val="18"/>
              </w:rPr>
              <w:t xml:space="preserve">                                                                                                                                                                                                               </w:t>
            </w:r>
          </w:p>
          <w:p w:rsidR="00D61241" w:rsidRDefault="00D61241" w:rsidP="00D61241">
            <w:pPr>
              <w:autoSpaceDE w:val="0"/>
              <w:autoSpaceDN w:val="0"/>
              <w:adjustRightInd w:val="0"/>
              <w:jc w:val="center"/>
              <w:rPr>
                <w:sz w:val="18"/>
                <w:szCs w:val="18"/>
              </w:rPr>
            </w:pPr>
            <w:r>
              <w:rPr>
                <w:sz w:val="18"/>
                <w:szCs w:val="18"/>
              </w:rPr>
              <w:t>Статус</w:t>
            </w:r>
          </w:p>
        </w:tc>
        <w:tc>
          <w:tcPr>
            <w:tcW w:w="1305" w:type="dxa"/>
            <w:vMerge w:val="restart"/>
            <w:tcBorders>
              <w:top w:val="single" w:sz="8" w:space="0" w:color="auto"/>
              <w:left w:val="single" w:sz="8" w:space="0" w:color="auto"/>
              <w:bottom w:val="single" w:sz="8" w:space="0" w:color="auto"/>
              <w:right w:val="single" w:sz="8" w:space="0" w:color="auto"/>
            </w:tcBorders>
          </w:tcPr>
          <w:p w:rsidR="00D61241" w:rsidRPr="00B5576F" w:rsidRDefault="00D61241" w:rsidP="00D61241">
            <w:pPr>
              <w:autoSpaceDE w:val="0"/>
              <w:autoSpaceDN w:val="0"/>
              <w:adjustRightInd w:val="0"/>
              <w:jc w:val="center"/>
              <w:rPr>
                <w:sz w:val="18"/>
                <w:szCs w:val="18"/>
              </w:rPr>
            </w:pPr>
            <w:r w:rsidRPr="00B5576F">
              <w:rPr>
                <w:sz w:val="18"/>
                <w:szCs w:val="18"/>
              </w:rPr>
              <w:t>Наименование</w:t>
            </w:r>
          </w:p>
          <w:p w:rsidR="00D61241" w:rsidRPr="00B5576F" w:rsidRDefault="00D61241" w:rsidP="00D61241">
            <w:pPr>
              <w:autoSpaceDE w:val="0"/>
              <w:autoSpaceDN w:val="0"/>
              <w:adjustRightInd w:val="0"/>
              <w:jc w:val="center"/>
              <w:rPr>
                <w:sz w:val="18"/>
                <w:szCs w:val="18"/>
              </w:rPr>
            </w:pPr>
            <w:r w:rsidRPr="00B5576F">
              <w:rPr>
                <w:sz w:val="18"/>
                <w:szCs w:val="18"/>
              </w:rPr>
              <w:t>ведомственной целевой программы, основного</w:t>
            </w:r>
          </w:p>
          <w:p w:rsidR="00D61241" w:rsidRPr="00B5576F" w:rsidRDefault="00D61241" w:rsidP="00D61241">
            <w:pPr>
              <w:autoSpaceDE w:val="0"/>
              <w:autoSpaceDN w:val="0"/>
              <w:adjustRightInd w:val="0"/>
              <w:jc w:val="center"/>
              <w:rPr>
                <w:sz w:val="18"/>
                <w:szCs w:val="18"/>
              </w:rPr>
            </w:pPr>
            <w:r w:rsidRPr="00B5576F">
              <w:rPr>
                <w:sz w:val="18"/>
                <w:szCs w:val="18"/>
              </w:rPr>
              <w:t>мероприятия</w:t>
            </w:r>
          </w:p>
        </w:tc>
        <w:tc>
          <w:tcPr>
            <w:tcW w:w="1896" w:type="dxa"/>
            <w:vMerge w:val="restart"/>
            <w:tcBorders>
              <w:top w:val="single" w:sz="8" w:space="0" w:color="auto"/>
              <w:left w:val="single" w:sz="8" w:space="0" w:color="auto"/>
              <w:bottom w:val="single" w:sz="8" w:space="0" w:color="auto"/>
              <w:right w:val="single" w:sz="8" w:space="0" w:color="auto"/>
            </w:tcBorders>
          </w:tcPr>
          <w:p w:rsidR="00D61241" w:rsidRDefault="00D61241" w:rsidP="00D61241">
            <w:pPr>
              <w:autoSpaceDE w:val="0"/>
              <w:autoSpaceDN w:val="0"/>
              <w:adjustRightInd w:val="0"/>
              <w:jc w:val="center"/>
              <w:rPr>
                <w:sz w:val="18"/>
                <w:szCs w:val="18"/>
              </w:rPr>
            </w:pPr>
            <w:r>
              <w:rPr>
                <w:sz w:val="18"/>
                <w:szCs w:val="18"/>
              </w:rPr>
              <w:t>Ответственный исполнитель,</w:t>
            </w:r>
          </w:p>
          <w:p w:rsidR="00D61241" w:rsidRDefault="00D61241" w:rsidP="00D61241">
            <w:pPr>
              <w:jc w:val="center"/>
              <w:rPr>
                <w:sz w:val="18"/>
                <w:szCs w:val="18"/>
              </w:rPr>
            </w:pPr>
            <w:r>
              <w:rPr>
                <w:sz w:val="18"/>
                <w:szCs w:val="18"/>
              </w:rPr>
              <w:t>участник</w:t>
            </w:r>
          </w:p>
        </w:tc>
        <w:tc>
          <w:tcPr>
            <w:tcW w:w="2591" w:type="dxa"/>
            <w:vMerge w:val="restart"/>
            <w:tcBorders>
              <w:top w:val="single" w:sz="8" w:space="0" w:color="auto"/>
              <w:left w:val="single" w:sz="8" w:space="0" w:color="auto"/>
              <w:right w:val="single" w:sz="8" w:space="0" w:color="auto"/>
            </w:tcBorders>
          </w:tcPr>
          <w:p w:rsidR="00D61241" w:rsidRPr="00B5576F" w:rsidRDefault="00D61241" w:rsidP="00D61241">
            <w:pPr>
              <w:jc w:val="center"/>
              <w:rPr>
                <w:sz w:val="18"/>
                <w:szCs w:val="18"/>
              </w:rPr>
            </w:pPr>
            <w:r w:rsidRPr="00B5576F">
              <w:rPr>
                <w:sz w:val="18"/>
                <w:szCs w:val="18"/>
              </w:rPr>
              <w:t>Целевой показатель (приводится порядковый номер целевого показателя  в соответствии  с приложением 1 к подпрограмме)</w:t>
            </w:r>
          </w:p>
        </w:tc>
        <w:tc>
          <w:tcPr>
            <w:tcW w:w="3111" w:type="dxa"/>
            <w:vMerge w:val="restart"/>
            <w:tcBorders>
              <w:top w:val="single" w:sz="8" w:space="0" w:color="auto"/>
              <w:left w:val="single" w:sz="8" w:space="0" w:color="auto"/>
              <w:right w:val="single" w:sz="8" w:space="0" w:color="auto"/>
            </w:tcBorders>
          </w:tcPr>
          <w:p w:rsidR="00D61241" w:rsidRDefault="00D61241" w:rsidP="00D61241">
            <w:pPr>
              <w:autoSpaceDE w:val="0"/>
              <w:autoSpaceDN w:val="0"/>
              <w:adjustRightInd w:val="0"/>
              <w:jc w:val="center"/>
              <w:rPr>
                <w:sz w:val="18"/>
                <w:szCs w:val="18"/>
              </w:rPr>
            </w:pPr>
            <w:r>
              <w:rPr>
                <w:sz w:val="18"/>
                <w:szCs w:val="18"/>
              </w:rPr>
              <w:t>Источник финансового обеспечения</w:t>
            </w:r>
          </w:p>
        </w:tc>
        <w:tc>
          <w:tcPr>
            <w:tcW w:w="4876" w:type="dxa"/>
            <w:gridSpan w:val="4"/>
            <w:tcBorders>
              <w:top w:val="single" w:sz="4" w:space="0" w:color="auto"/>
              <w:bottom w:val="single" w:sz="4" w:space="0" w:color="auto"/>
              <w:right w:val="single" w:sz="4" w:space="0" w:color="auto"/>
            </w:tcBorders>
            <w:shd w:val="clear" w:color="auto" w:fill="auto"/>
          </w:tcPr>
          <w:p w:rsidR="00D61241" w:rsidRPr="00664A55" w:rsidRDefault="00D61241" w:rsidP="00D61241">
            <w:pPr>
              <w:jc w:val="center"/>
            </w:pPr>
            <w:r w:rsidRPr="00664A55">
              <w:t>Расходы(тыс.руб.)</w:t>
            </w:r>
          </w:p>
        </w:tc>
      </w:tr>
      <w:tr w:rsidR="00D61241" w:rsidTr="00D61241">
        <w:tc>
          <w:tcPr>
            <w:tcW w:w="1613" w:type="dxa"/>
            <w:vMerge/>
            <w:tcBorders>
              <w:left w:val="single" w:sz="8" w:space="0" w:color="auto"/>
              <w:bottom w:val="single" w:sz="8" w:space="0" w:color="auto"/>
              <w:right w:val="single" w:sz="8" w:space="0" w:color="auto"/>
            </w:tcBorders>
          </w:tcPr>
          <w:p w:rsidR="00D61241" w:rsidRDefault="00D61241" w:rsidP="00D61241">
            <w:pPr>
              <w:autoSpaceDE w:val="0"/>
              <w:autoSpaceDN w:val="0"/>
              <w:adjustRightInd w:val="0"/>
              <w:jc w:val="center"/>
              <w:rPr>
                <w:sz w:val="18"/>
                <w:szCs w:val="18"/>
              </w:rPr>
            </w:pPr>
          </w:p>
        </w:tc>
        <w:tc>
          <w:tcPr>
            <w:tcW w:w="1305" w:type="dxa"/>
            <w:vMerge/>
            <w:tcBorders>
              <w:left w:val="single" w:sz="8" w:space="0" w:color="auto"/>
              <w:bottom w:val="single" w:sz="8" w:space="0" w:color="auto"/>
              <w:right w:val="single" w:sz="8" w:space="0" w:color="auto"/>
            </w:tcBorders>
          </w:tcPr>
          <w:p w:rsidR="00D61241" w:rsidRDefault="00D61241" w:rsidP="00D61241">
            <w:pPr>
              <w:autoSpaceDE w:val="0"/>
              <w:autoSpaceDN w:val="0"/>
              <w:adjustRightInd w:val="0"/>
              <w:jc w:val="center"/>
              <w:rPr>
                <w:sz w:val="18"/>
                <w:szCs w:val="18"/>
              </w:rPr>
            </w:pPr>
          </w:p>
        </w:tc>
        <w:tc>
          <w:tcPr>
            <w:tcW w:w="1896" w:type="dxa"/>
            <w:vMerge/>
            <w:tcBorders>
              <w:left w:val="single" w:sz="8" w:space="0" w:color="auto"/>
              <w:bottom w:val="single" w:sz="8" w:space="0" w:color="auto"/>
              <w:right w:val="single" w:sz="8" w:space="0" w:color="auto"/>
            </w:tcBorders>
          </w:tcPr>
          <w:p w:rsidR="00D61241" w:rsidRDefault="00D61241" w:rsidP="00D61241">
            <w:pPr>
              <w:autoSpaceDE w:val="0"/>
              <w:autoSpaceDN w:val="0"/>
              <w:adjustRightInd w:val="0"/>
              <w:jc w:val="center"/>
              <w:rPr>
                <w:sz w:val="18"/>
                <w:szCs w:val="18"/>
              </w:rPr>
            </w:pPr>
          </w:p>
        </w:tc>
        <w:tc>
          <w:tcPr>
            <w:tcW w:w="2591" w:type="dxa"/>
            <w:vMerge/>
            <w:tcBorders>
              <w:left w:val="single" w:sz="8" w:space="0" w:color="auto"/>
              <w:bottom w:val="single" w:sz="8" w:space="0" w:color="auto"/>
              <w:right w:val="single" w:sz="8" w:space="0" w:color="auto"/>
            </w:tcBorders>
          </w:tcPr>
          <w:p w:rsidR="00D61241" w:rsidRDefault="00D61241" w:rsidP="00D61241">
            <w:pPr>
              <w:autoSpaceDE w:val="0"/>
              <w:autoSpaceDN w:val="0"/>
              <w:adjustRightInd w:val="0"/>
              <w:jc w:val="center"/>
              <w:rPr>
                <w:strike/>
                <w:sz w:val="18"/>
                <w:szCs w:val="18"/>
              </w:rPr>
            </w:pPr>
          </w:p>
        </w:tc>
        <w:tc>
          <w:tcPr>
            <w:tcW w:w="3111" w:type="dxa"/>
            <w:vMerge/>
            <w:tcBorders>
              <w:left w:val="single" w:sz="8" w:space="0" w:color="auto"/>
              <w:bottom w:val="single" w:sz="8" w:space="0" w:color="auto"/>
              <w:right w:val="single" w:sz="8" w:space="0" w:color="auto"/>
            </w:tcBorders>
          </w:tcPr>
          <w:p w:rsidR="00D61241" w:rsidRDefault="00D61241" w:rsidP="00D61241">
            <w:pPr>
              <w:autoSpaceDE w:val="0"/>
              <w:autoSpaceDN w:val="0"/>
              <w:adjustRightInd w:val="0"/>
              <w:jc w:val="center"/>
              <w:rPr>
                <w:strike/>
                <w:sz w:val="18"/>
                <w:szCs w:val="18"/>
              </w:rPr>
            </w:pPr>
          </w:p>
        </w:tc>
        <w:tc>
          <w:tcPr>
            <w:tcW w:w="1219" w:type="dxa"/>
            <w:tcBorders>
              <w:top w:val="single" w:sz="4" w:space="0" w:color="auto"/>
              <w:left w:val="single" w:sz="8" w:space="0" w:color="auto"/>
              <w:bottom w:val="single" w:sz="8" w:space="0" w:color="auto"/>
              <w:right w:val="single" w:sz="8" w:space="0" w:color="auto"/>
            </w:tcBorders>
            <w:tcMar>
              <w:left w:w="28" w:type="dxa"/>
              <w:right w:w="28" w:type="dxa"/>
            </w:tcMar>
            <w:vAlign w:val="center"/>
          </w:tcPr>
          <w:p w:rsidR="00D61241" w:rsidRDefault="00D61241" w:rsidP="00D61241">
            <w:pPr>
              <w:widowControl w:val="0"/>
              <w:autoSpaceDE w:val="0"/>
              <w:autoSpaceDN w:val="0"/>
              <w:adjustRightInd w:val="0"/>
              <w:jc w:val="center"/>
              <w:rPr>
                <w:sz w:val="18"/>
                <w:szCs w:val="18"/>
              </w:rPr>
            </w:pPr>
            <w:r>
              <w:rPr>
                <w:sz w:val="18"/>
                <w:szCs w:val="18"/>
              </w:rPr>
              <w:t>2024</w:t>
            </w:r>
          </w:p>
        </w:tc>
        <w:tc>
          <w:tcPr>
            <w:tcW w:w="1219" w:type="dxa"/>
            <w:tcBorders>
              <w:top w:val="single" w:sz="4" w:space="0" w:color="auto"/>
              <w:left w:val="single" w:sz="8" w:space="0" w:color="auto"/>
              <w:bottom w:val="single" w:sz="8" w:space="0" w:color="auto"/>
              <w:right w:val="single" w:sz="8" w:space="0" w:color="auto"/>
            </w:tcBorders>
            <w:tcMar>
              <w:left w:w="28" w:type="dxa"/>
              <w:right w:w="28" w:type="dxa"/>
            </w:tcMar>
            <w:vAlign w:val="center"/>
          </w:tcPr>
          <w:p w:rsidR="00D61241" w:rsidRDefault="00D61241" w:rsidP="00D61241">
            <w:pPr>
              <w:widowControl w:val="0"/>
              <w:autoSpaceDE w:val="0"/>
              <w:autoSpaceDN w:val="0"/>
              <w:adjustRightInd w:val="0"/>
              <w:jc w:val="center"/>
              <w:rPr>
                <w:sz w:val="18"/>
                <w:szCs w:val="18"/>
              </w:rPr>
            </w:pPr>
            <w:r>
              <w:rPr>
                <w:sz w:val="18"/>
                <w:szCs w:val="18"/>
              </w:rPr>
              <w:t>2025</w:t>
            </w:r>
          </w:p>
        </w:tc>
        <w:tc>
          <w:tcPr>
            <w:tcW w:w="1219" w:type="dxa"/>
            <w:tcBorders>
              <w:top w:val="single" w:sz="4" w:space="0" w:color="auto"/>
              <w:left w:val="single" w:sz="8" w:space="0" w:color="auto"/>
              <w:bottom w:val="single" w:sz="8" w:space="0" w:color="auto"/>
              <w:right w:val="single" w:sz="8" w:space="0" w:color="auto"/>
            </w:tcBorders>
            <w:vAlign w:val="center"/>
          </w:tcPr>
          <w:p w:rsidR="00D61241" w:rsidRDefault="00D61241" w:rsidP="00D61241">
            <w:pPr>
              <w:widowControl w:val="0"/>
              <w:autoSpaceDE w:val="0"/>
              <w:autoSpaceDN w:val="0"/>
              <w:adjustRightInd w:val="0"/>
              <w:jc w:val="center"/>
              <w:rPr>
                <w:sz w:val="18"/>
                <w:szCs w:val="18"/>
              </w:rPr>
            </w:pPr>
            <w:r>
              <w:rPr>
                <w:sz w:val="18"/>
                <w:szCs w:val="18"/>
              </w:rPr>
              <w:t>2026</w:t>
            </w:r>
          </w:p>
        </w:tc>
        <w:tc>
          <w:tcPr>
            <w:tcW w:w="1219" w:type="dxa"/>
            <w:tcBorders>
              <w:top w:val="single" w:sz="4" w:space="0" w:color="auto"/>
              <w:left w:val="single" w:sz="4" w:space="0" w:color="auto"/>
              <w:bottom w:val="single" w:sz="8" w:space="0" w:color="auto"/>
              <w:right w:val="single" w:sz="8" w:space="0" w:color="auto"/>
            </w:tcBorders>
            <w:vAlign w:val="center"/>
          </w:tcPr>
          <w:p w:rsidR="00D61241" w:rsidRDefault="00D61241" w:rsidP="00D61241">
            <w:pPr>
              <w:widowControl w:val="0"/>
              <w:autoSpaceDE w:val="0"/>
              <w:autoSpaceDN w:val="0"/>
              <w:adjustRightInd w:val="0"/>
              <w:jc w:val="center"/>
              <w:rPr>
                <w:sz w:val="18"/>
                <w:szCs w:val="18"/>
              </w:rPr>
            </w:pPr>
            <w:r>
              <w:rPr>
                <w:sz w:val="18"/>
                <w:szCs w:val="18"/>
              </w:rPr>
              <w:t>Всего</w:t>
            </w:r>
          </w:p>
        </w:tc>
      </w:tr>
      <w:tr w:rsidR="00D61241" w:rsidTr="00D61241">
        <w:trPr>
          <w:trHeight w:val="285"/>
        </w:trPr>
        <w:tc>
          <w:tcPr>
            <w:tcW w:w="1613" w:type="dxa"/>
            <w:tcBorders>
              <w:left w:val="single" w:sz="8" w:space="0" w:color="auto"/>
              <w:bottom w:val="single" w:sz="4" w:space="0" w:color="auto"/>
              <w:right w:val="single" w:sz="8" w:space="0" w:color="auto"/>
            </w:tcBorders>
          </w:tcPr>
          <w:p w:rsidR="00D61241" w:rsidRDefault="00D61241" w:rsidP="00D61241">
            <w:pPr>
              <w:autoSpaceDE w:val="0"/>
              <w:autoSpaceDN w:val="0"/>
              <w:adjustRightInd w:val="0"/>
              <w:jc w:val="center"/>
              <w:rPr>
                <w:sz w:val="18"/>
                <w:szCs w:val="18"/>
              </w:rPr>
            </w:pPr>
            <w:r>
              <w:rPr>
                <w:sz w:val="18"/>
                <w:szCs w:val="18"/>
              </w:rPr>
              <w:t>1</w:t>
            </w:r>
          </w:p>
        </w:tc>
        <w:tc>
          <w:tcPr>
            <w:tcW w:w="1305" w:type="dxa"/>
            <w:tcBorders>
              <w:left w:val="single" w:sz="8" w:space="0" w:color="auto"/>
              <w:bottom w:val="single" w:sz="4" w:space="0" w:color="auto"/>
              <w:right w:val="single" w:sz="8" w:space="0" w:color="auto"/>
            </w:tcBorders>
          </w:tcPr>
          <w:p w:rsidR="00D61241" w:rsidRDefault="00D61241" w:rsidP="00D61241">
            <w:pPr>
              <w:autoSpaceDE w:val="0"/>
              <w:autoSpaceDN w:val="0"/>
              <w:adjustRightInd w:val="0"/>
              <w:jc w:val="center"/>
              <w:rPr>
                <w:sz w:val="18"/>
                <w:szCs w:val="18"/>
              </w:rPr>
            </w:pPr>
            <w:r>
              <w:rPr>
                <w:sz w:val="18"/>
                <w:szCs w:val="18"/>
              </w:rPr>
              <w:t>2</w:t>
            </w:r>
          </w:p>
        </w:tc>
        <w:tc>
          <w:tcPr>
            <w:tcW w:w="1896" w:type="dxa"/>
            <w:tcBorders>
              <w:left w:val="single" w:sz="8" w:space="0" w:color="auto"/>
              <w:bottom w:val="single" w:sz="4" w:space="0" w:color="auto"/>
              <w:right w:val="single" w:sz="8" w:space="0" w:color="auto"/>
            </w:tcBorders>
          </w:tcPr>
          <w:p w:rsidR="00D61241" w:rsidRDefault="00D61241" w:rsidP="00D61241">
            <w:pPr>
              <w:autoSpaceDE w:val="0"/>
              <w:autoSpaceDN w:val="0"/>
              <w:adjustRightInd w:val="0"/>
              <w:jc w:val="center"/>
              <w:rPr>
                <w:sz w:val="18"/>
                <w:szCs w:val="18"/>
              </w:rPr>
            </w:pPr>
            <w:r>
              <w:rPr>
                <w:sz w:val="18"/>
                <w:szCs w:val="18"/>
              </w:rPr>
              <w:t>3</w:t>
            </w:r>
          </w:p>
        </w:tc>
        <w:tc>
          <w:tcPr>
            <w:tcW w:w="2591" w:type="dxa"/>
            <w:tcBorders>
              <w:left w:val="single" w:sz="8" w:space="0" w:color="auto"/>
              <w:bottom w:val="single" w:sz="4" w:space="0" w:color="auto"/>
              <w:right w:val="single" w:sz="8" w:space="0" w:color="auto"/>
            </w:tcBorders>
          </w:tcPr>
          <w:p w:rsidR="00D61241" w:rsidRDefault="00D61241" w:rsidP="00D61241">
            <w:pPr>
              <w:autoSpaceDE w:val="0"/>
              <w:autoSpaceDN w:val="0"/>
              <w:adjustRightInd w:val="0"/>
              <w:jc w:val="center"/>
              <w:rPr>
                <w:sz w:val="18"/>
                <w:szCs w:val="18"/>
              </w:rPr>
            </w:pPr>
            <w:r>
              <w:rPr>
                <w:sz w:val="18"/>
                <w:szCs w:val="18"/>
              </w:rPr>
              <w:t>4</w:t>
            </w:r>
          </w:p>
        </w:tc>
        <w:tc>
          <w:tcPr>
            <w:tcW w:w="3111" w:type="dxa"/>
            <w:tcBorders>
              <w:left w:val="single" w:sz="8" w:space="0" w:color="auto"/>
              <w:bottom w:val="single" w:sz="4" w:space="0" w:color="auto"/>
              <w:right w:val="single" w:sz="8" w:space="0" w:color="auto"/>
            </w:tcBorders>
          </w:tcPr>
          <w:p w:rsidR="00D61241" w:rsidRDefault="00D61241" w:rsidP="00D61241">
            <w:pPr>
              <w:autoSpaceDE w:val="0"/>
              <w:autoSpaceDN w:val="0"/>
              <w:adjustRightInd w:val="0"/>
              <w:jc w:val="center"/>
              <w:rPr>
                <w:sz w:val="18"/>
                <w:szCs w:val="18"/>
              </w:rPr>
            </w:pPr>
            <w:r>
              <w:rPr>
                <w:sz w:val="18"/>
                <w:szCs w:val="18"/>
              </w:rPr>
              <w:t>5</w:t>
            </w:r>
          </w:p>
        </w:tc>
        <w:tc>
          <w:tcPr>
            <w:tcW w:w="1219" w:type="dxa"/>
            <w:tcBorders>
              <w:left w:val="single" w:sz="8" w:space="0" w:color="auto"/>
              <w:bottom w:val="single" w:sz="4" w:space="0" w:color="auto"/>
              <w:right w:val="single" w:sz="8" w:space="0" w:color="auto"/>
            </w:tcBorders>
          </w:tcPr>
          <w:p w:rsidR="00D61241" w:rsidRDefault="00D61241" w:rsidP="00D61241">
            <w:pPr>
              <w:autoSpaceDE w:val="0"/>
              <w:autoSpaceDN w:val="0"/>
              <w:adjustRightInd w:val="0"/>
              <w:jc w:val="center"/>
              <w:rPr>
                <w:sz w:val="18"/>
                <w:szCs w:val="18"/>
              </w:rPr>
            </w:pPr>
            <w:r>
              <w:rPr>
                <w:sz w:val="18"/>
                <w:szCs w:val="18"/>
              </w:rPr>
              <w:t>7</w:t>
            </w:r>
          </w:p>
        </w:tc>
        <w:tc>
          <w:tcPr>
            <w:tcW w:w="1219" w:type="dxa"/>
            <w:tcBorders>
              <w:left w:val="single" w:sz="8" w:space="0" w:color="auto"/>
              <w:bottom w:val="single" w:sz="4" w:space="0" w:color="auto"/>
              <w:right w:val="single" w:sz="8" w:space="0" w:color="auto"/>
            </w:tcBorders>
          </w:tcPr>
          <w:p w:rsidR="00D61241" w:rsidRDefault="00D61241" w:rsidP="00D61241">
            <w:pPr>
              <w:autoSpaceDE w:val="0"/>
              <w:autoSpaceDN w:val="0"/>
              <w:adjustRightInd w:val="0"/>
              <w:jc w:val="center"/>
              <w:rPr>
                <w:sz w:val="18"/>
                <w:szCs w:val="18"/>
              </w:rPr>
            </w:pPr>
            <w:r>
              <w:rPr>
                <w:sz w:val="18"/>
                <w:szCs w:val="18"/>
              </w:rPr>
              <w:t>8</w:t>
            </w:r>
          </w:p>
        </w:tc>
        <w:tc>
          <w:tcPr>
            <w:tcW w:w="1219" w:type="dxa"/>
            <w:tcBorders>
              <w:left w:val="single" w:sz="8" w:space="0" w:color="auto"/>
              <w:bottom w:val="single" w:sz="4" w:space="0" w:color="auto"/>
              <w:right w:val="single" w:sz="8" w:space="0" w:color="auto"/>
            </w:tcBorders>
          </w:tcPr>
          <w:p w:rsidR="00D61241" w:rsidRDefault="00D61241" w:rsidP="00D61241">
            <w:pPr>
              <w:autoSpaceDE w:val="0"/>
              <w:autoSpaceDN w:val="0"/>
              <w:adjustRightInd w:val="0"/>
              <w:jc w:val="center"/>
              <w:rPr>
                <w:sz w:val="18"/>
                <w:szCs w:val="18"/>
              </w:rPr>
            </w:pPr>
            <w:r>
              <w:rPr>
                <w:sz w:val="18"/>
                <w:szCs w:val="18"/>
              </w:rPr>
              <w:t>9</w:t>
            </w:r>
          </w:p>
        </w:tc>
        <w:tc>
          <w:tcPr>
            <w:tcW w:w="1219" w:type="dxa"/>
            <w:tcBorders>
              <w:left w:val="single" w:sz="4" w:space="0" w:color="auto"/>
              <w:bottom w:val="single" w:sz="4" w:space="0" w:color="auto"/>
              <w:right w:val="single" w:sz="8" w:space="0" w:color="auto"/>
            </w:tcBorders>
          </w:tcPr>
          <w:p w:rsidR="00D61241" w:rsidRDefault="00D61241" w:rsidP="00D61241">
            <w:pPr>
              <w:autoSpaceDE w:val="0"/>
              <w:autoSpaceDN w:val="0"/>
              <w:adjustRightInd w:val="0"/>
              <w:jc w:val="center"/>
              <w:rPr>
                <w:sz w:val="18"/>
                <w:szCs w:val="18"/>
              </w:rPr>
            </w:pPr>
            <w:r>
              <w:rPr>
                <w:sz w:val="18"/>
                <w:szCs w:val="18"/>
              </w:rPr>
              <w:t>10</w:t>
            </w:r>
          </w:p>
        </w:tc>
      </w:tr>
      <w:tr w:rsidR="00D61241" w:rsidTr="00D61241">
        <w:trPr>
          <w:trHeight w:hRule="exact" w:val="454"/>
        </w:trPr>
        <w:tc>
          <w:tcPr>
            <w:tcW w:w="1613" w:type="dxa"/>
            <w:vMerge w:val="restart"/>
            <w:tcBorders>
              <w:top w:val="single" w:sz="4" w:space="0" w:color="auto"/>
              <w:left w:val="single" w:sz="4" w:space="0" w:color="auto"/>
              <w:right w:val="single" w:sz="4" w:space="0" w:color="auto"/>
            </w:tcBorders>
          </w:tcPr>
          <w:p w:rsidR="00D61241" w:rsidRPr="00063F9E" w:rsidRDefault="00D61241" w:rsidP="00D61241">
            <w:pPr>
              <w:rPr>
                <w:b/>
                <w:sz w:val="20"/>
                <w:szCs w:val="20"/>
              </w:rPr>
            </w:pPr>
            <w:r w:rsidRPr="00063F9E">
              <w:rPr>
                <w:b/>
                <w:sz w:val="20"/>
                <w:szCs w:val="20"/>
              </w:rPr>
              <w:t xml:space="preserve">Подпрограмма 1 </w:t>
            </w:r>
          </w:p>
        </w:tc>
        <w:tc>
          <w:tcPr>
            <w:tcW w:w="1305" w:type="dxa"/>
            <w:vMerge w:val="restart"/>
            <w:tcBorders>
              <w:top w:val="single" w:sz="4" w:space="0" w:color="auto"/>
              <w:left w:val="single" w:sz="4" w:space="0" w:color="auto"/>
              <w:right w:val="single" w:sz="4" w:space="0" w:color="auto"/>
            </w:tcBorders>
          </w:tcPr>
          <w:p w:rsidR="00D61241" w:rsidRPr="00B5576F" w:rsidRDefault="00D61241" w:rsidP="00D61241">
            <w:pPr>
              <w:autoSpaceDE w:val="0"/>
              <w:autoSpaceDN w:val="0"/>
              <w:adjustRightInd w:val="0"/>
              <w:rPr>
                <w:b/>
                <w:sz w:val="18"/>
                <w:szCs w:val="18"/>
              </w:rPr>
            </w:pPr>
            <w:r w:rsidRPr="00063F9E">
              <w:rPr>
                <w:b/>
                <w:sz w:val="20"/>
                <w:szCs w:val="20"/>
              </w:rPr>
              <w:t>Сохранение и развитие культурного потенциала, архивного дела Никольского муниципального округа</w:t>
            </w:r>
          </w:p>
        </w:tc>
        <w:tc>
          <w:tcPr>
            <w:tcW w:w="1896" w:type="dxa"/>
            <w:vMerge w:val="restart"/>
            <w:tcBorders>
              <w:top w:val="single" w:sz="4" w:space="0" w:color="auto"/>
              <w:left w:val="single" w:sz="4" w:space="0" w:color="auto"/>
              <w:right w:val="single" w:sz="4" w:space="0" w:color="auto"/>
            </w:tcBorders>
          </w:tcPr>
          <w:p w:rsidR="00D61241" w:rsidRPr="00B5576F" w:rsidRDefault="00D61241" w:rsidP="00D61241">
            <w:pPr>
              <w:autoSpaceDE w:val="0"/>
              <w:autoSpaceDN w:val="0"/>
              <w:adjustRightInd w:val="0"/>
              <w:rPr>
                <w:b/>
                <w:sz w:val="18"/>
                <w:szCs w:val="18"/>
              </w:rPr>
            </w:pPr>
            <w:r>
              <w:rPr>
                <w:sz w:val="16"/>
                <w:szCs w:val="16"/>
              </w:rPr>
              <w:t>Управление культуры и молодежной политики а</w:t>
            </w:r>
            <w:r w:rsidRPr="00362C7C">
              <w:rPr>
                <w:sz w:val="16"/>
                <w:szCs w:val="16"/>
              </w:rPr>
              <w:t>дминистрации Никольского муниципального</w:t>
            </w:r>
            <w:r w:rsidRPr="00635366">
              <w:t xml:space="preserve"> </w:t>
            </w:r>
            <w:r w:rsidRPr="00362C7C">
              <w:rPr>
                <w:sz w:val="16"/>
                <w:szCs w:val="16"/>
              </w:rPr>
              <w:t>округа</w:t>
            </w:r>
            <w:r>
              <w:rPr>
                <w:sz w:val="16"/>
                <w:szCs w:val="16"/>
              </w:rPr>
              <w:t xml:space="preserve">, </w:t>
            </w:r>
            <w:r w:rsidRPr="00CD5C4C">
              <w:rPr>
                <w:sz w:val="18"/>
                <w:szCs w:val="18"/>
              </w:rPr>
              <w:t>администрация Никольского муниципального округа (архивный отдел)</w:t>
            </w:r>
          </w:p>
        </w:tc>
        <w:tc>
          <w:tcPr>
            <w:tcW w:w="2591" w:type="dxa"/>
            <w:vMerge w:val="restart"/>
            <w:tcBorders>
              <w:top w:val="single" w:sz="4" w:space="0" w:color="auto"/>
              <w:left w:val="single" w:sz="4" w:space="0" w:color="auto"/>
              <w:right w:val="single" w:sz="4" w:space="0" w:color="auto"/>
            </w:tcBorders>
          </w:tcPr>
          <w:p w:rsidR="00D61241" w:rsidRPr="00B5576F" w:rsidRDefault="00D61241" w:rsidP="00D61241">
            <w:pPr>
              <w:autoSpaceDE w:val="0"/>
              <w:autoSpaceDN w:val="0"/>
              <w:adjustRightInd w:val="0"/>
              <w:rPr>
                <w:b/>
                <w:sz w:val="18"/>
                <w:szCs w:val="18"/>
              </w:rPr>
            </w:pPr>
          </w:p>
        </w:tc>
        <w:tc>
          <w:tcPr>
            <w:tcW w:w="3111" w:type="dxa"/>
            <w:tcBorders>
              <w:top w:val="single" w:sz="4" w:space="0" w:color="auto"/>
              <w:left w:val="single" w:sz="4" w:space="0" w:color="auto"/>
              <w:bottom w:val="single" w:sz="4" w:space="0" w:color="auto"/>
              <w:right w:val="single" w:sz="4" w:space="0" w:color="auto"/>
            </w:tcBorders>
          </w:tcPr>
          <w:p w:rsidR="00D61241" w:rsidRDefault="00D61241" w:rsidP="00D61241">
            <w:pPr>
              <w:autoSpaceDE w:val="0"/>
              <w:autoSpaceDN w:val="0"/>
              <w:adjustRightInd w:val="0"/>
              <w:rPr>
                <w:b/>
                <w:sz w:val="18"/>
                <w:szCs w:val="18"/>
              </w:rPr>
            </w:pPr>
            <w:r>
              <w:rPr>
                <w:b/>
                <w:sz w:val="18"/>
                <w:szCs w:val="18"/>
              </w:rPr>
              <w:t>всего, в том числе</w:t>
            </w:r>
          </w:p>
        </w:tc>
        <w:tc>
          <w:tcPr>
            <w:tcW w:w="1219" w:type="dxa"/>
            <w:tcBorders>
              <w:top w:val="single" w:sz="4" w:space="0" w:color="auto"/>
              <w:left w:val="single" w:sz="4" w:space="0" w:color="auto"/>
              <w:bottom w:val="single" w:sz="4" w:space="0" w:color="auto"/>
              <w:right w:val="single" w:sz="4" w:space="0" w:color="auto"/>
            </w:tcBorders>
            <w:vAlign w:val="center"/>
          </w:tcPr>
          <w:p w:rsidR="00D61241" w:rsidRDefault="00D61241" w:rsidP="00D61241">
            <w:pPr>
              <w:jc w:val="center"/>
              <w:rPr>
                <w:b/>
                <w:sz w:val="18"/>
                <w:szCs w:val="18"/>
              </w:rPr>
            </w:pPr>
            <w:r>
              <w:rPr>
                <w:b/>
                <w:sz w:val="18"/>
                <w:szCs w:val="18"/>
              </w:rPr>
              <w:t>131957,4</w:t>
            </w:r>
          </w:p>
        </w:tc>
        <w:tc>
          <w:tcPr>
            <w:tcW w:w="1219" w:type="dxa"/>
            <w:tcBorders>
              <w:top w:val="single" w:sz="4" w:space="0" w:color="auto"/>
              <w:left w:val="single" w:sz="4" w:space="0" w:color="auto"/>
              <w:bottom w:val="single" w:sz="4" w:space="0" w:color="auto"/>
              <w:right w:val="single" w:sz="4" w:space="0" w:color="auto"/>
            </w:tcBorders>
            <w:vAlign w:val="center"/>
          </w:tcPr>
          <w:p w:rsidR="00D61241" w:rsidRDefault="00D61241" w:rsidP="00D61241">
            <w:pPr>
              <w:jc w:val="center"/>
              <w:rPr>
                <w:b/>
                <w:sz w:val="18"/>
                <w:szCs w:val="18"/>
              </w:rPr>
            </w:pPr>
            <w:r>
              <w:rPr>
                <w:b/>
                <w:sz w:val="18"/>
                <w:szCs w:val="18"/>
              </w:rPr>
              <w:t>99672,2</w:t>
            </w:r>
          </w:p>
        </w:tc>
        <w:tc>
          <w:tcPr>
            <w:tcW w:w="1219" w:type="dxa"/>
            <w:tcBorders>
              <w:top w:val="single" w:sz="4" w:space="0" w:color="auto"/>
              <w:left w:val="single" w:sz="4" w:space="0" w:color="auto"/>
              <w:bottom w:val="single" w:sz="4" w:space="0" w:color="auto"/>
              <w:right w:val="single" w:sz="4" w:space="0" w:color="auto"/>
            </w:tcBorders>
            <w:vAlign w:val="center"/>
          </w:tcPr>
          <w:p w:rsidR="00D61241" w:rsidRDefault="00D61241" w:rsidP="00D61241">
            <w:pPr>
              <w:jc w:val="center"/>
              <w:rPr>
                <w:b/>
                <w:sz w:val="18"/>
                <w:szCs w:val="18"/>
              </w:rPr>
            </w:pPr>
            <w:r>
              <w:rPr>
                <w:b/>
                <w:sz w:val="18"/>
                <w:szCs w:val="18"/>
              </w:rPr>
              <w:t>97426,2</w:t>
            </w:r>
          </w:p>
        </w:tc>
        <w:tc>
          <w:tcPr>
            <w:tcW w:w="1219" w:type="dxa"/>
            <w:tcBorders>
              <w:top w:val="single" w:sz="4" w:space="0" w:color="auto"/>
              <w:left w:val="single" w:sz="4" w:space="0" w:color="auto"/>
              <w:bottom w:val="single" w:sz="4" w:space="0" w:color="auto"/>
              <w:right w:val="single" w:sz="4" w:space="0" w:color="auto"/>
            </w:tcBorders>
            <w:vAlign w:val="center"/>
          </w:tcPr>
          <w:p w:rsidR="00D61241" w:rsidRDefault="00D61241" w:rsidP="00D61241">
            <w:pPr>
              <w:autoSpaceDE w:val="0"/>
              <w:autoSpaceDN w:val="0"/>
              <w:adjustRightInd w:val="0"/>
              <w:jc w:val="center"/>
              <w:rPr>
                <w:b/>
                <w:sz w:val="18"/>
                <w:szCs w:val="18"/>
              </w:rPr>
            </w:pPr>
            <w:r>
              <w:rPr>
                <w:b/>
                <w:sz w:val="18"/>
                <w:szCs w:val="18"/>
              </w:rPr>
              <w:t>329055,8</w:t>
            </w:r>
          </w:p>
        </w:tc>
      </w:tr>
      <w:tr w:rsidR="00D61241" w:rsidTr="00D61241">
        <w:trPr>
          <w:trHeight w:hRule="exact" w:val="454"/>
        </w:trPr>
        <w:tc>
          <w:tcPr>
            <w:tcW w:w="1613" w:type="dxa"/>
            <w:vMerge/>
            <w:tcBorders>
              <w:left w:val="single" w:sz="4" w:space="0" w:color="auto"/>
              <w:right w:val="single" w:sz="4" w:space="0" w:color="auto"/>
            </w:tcBorders>
          </w:tcPr>
          <w:p w:rsidR="00D61241" w:rsidRDefault="00D61241" w:rsidP="00D61241">
            <w:pPr>
              <w:rPr>
                <w:b/>
                <w:sz w:val="18"/>
                <w:szCs w:val="18"/>
              </w:rPr>
            </w:pPr>
          </w:p>
        </w:tc>
        <w:tc>
          <w:tcPr>
            <w:tcW w:w="1305" w:type="dxa"/>
            <w:vMerge/>
            <w:tcBorders>
              <w:left w:val="single" w:sz="4" w:space="0" w:color="auto"/>
              <w:right w:val="single" w:sz="4" w:space="0" w:color="auto"/>
            </w:tcBorders>
          </w:tcPr>
          <w:p w:rsidR="00D61241" w:rsidRPr="00B5576F" w:rsidRDefault="00D61241" w:rsidP="00D61241">
            <w:pPr>
              <w:autoSpaceDE w:val="0"/>
              <w:autoSpaceDN w:val="0"/>
              <w:adjustRightInd w:val="0"/>
              <w:rPr>
                <w:b/>
                <w:sz w:val="18"/>
                <w:szCs w:val="18"/>
              </w:rPr>
            </w:pPr>
          </w:p>
        </w:tc>
        <w:tc>
          <w:tcPr>
            <w:tcW w:w="1896" w:type="dxa"/>
            <w:vMerge/>
            <w:tcBorders>
              <w:left w:val="single" w:sz="4" w:space="0" w:color="auto"/>
              <w:right w:val="single" w:sz="4" w:space="0" w:color="auto"/>
            </w:tcBorders>
          </w:tcPr>
          <w:p w:rsidR="00D61241" w:rsidRPr="00B5576F" w:rsidRDefault="00D61241" w:rsidP="00D61241">
            <w:pPr>
              <w:autoSpaceDE w:val="0"/>
              <w:autoSpaceDN w:val="0"/>
              <w:adjustRightInd w:val="0"/>
              <w:rPr>
                <w:b/>
                <w:sz w:val="18"/>
                <w:szCs w:val="18"/>
              </w:rPr>
            </w:pPr>
          </w:p>
        </w:tc>
        <w:tc>
          <w:tcPr>
            <w:tcW w:w="2591" w:type="dxa"/>
            <w:vMerge/>
            <w:tcBorders>
              <w:left w:val="single" w:sz="4" w:space="0" w:color="auto"/>
              <w:right w:val="single" w:sz="4" w:space="0" w:color="auto"/>
            </w:tcBorders>
          </w:tcPr>
          <w:p w:rsidR="00D61241" w:rsidRPr="00B5576F" w:rsidRDefault="00D61241" w:rsidP="00D61241">
            <w:pPr>
              <w:autoSpaceDE w:val="0"/>
              <w:autoSpaceDN w:val="0"/>
              <w:adjustRightInd w:val="0"/>
              <w:rPr>
                <w:b/>
                <w:sz w:val="18"/>
                <w:szCs w:val="18"/>
              </w:rPr>
            </w:pPr>
          </w:p>
        </w:tc>
        <w:tc>
          <w:tcPr>
            <w:tcW w:w="3111" w:type="dxa"/>
            <w:tcBorders>
              <w:top w:val="single" w:sz="4" w:space="0" w:color="auto"/>
              <w:left w:val="single" w:sz="4" w:space="0" w:color="auto"/>
              <w:bottom w:val="single" w:sz="4" w:space="0" w:color="auto"/>
              <w:right w:val="single" w:sz="4" w:space="0" w:color="auto"/>
            </w:tcBorders>
          </w:tcPr>
          <w:p w:rsidR="00D61241" w:rsidRDefault="00D61241" w:rsidP="00D61241">
            <w:pPr>
              <w:autoSpaceDE w:val="0"/>
              <w:autoSpaceDN w:val="0"/>
              <w:adjustRightInd w:val="0"/>
              <w:rPr>
                <w:b/>
                <w:sz w:val="18"/>
                <w:szCs w:val="18"/>
              </w:rPr>
            </w:pPr>
            <w:r>
              <w:rPr>
                <w:b/>
                <w:sz w:val="18"/>
                <w:szCs w:val="18"/>
              </w:rPr>
              <w:t xml:space="preserve"> собственные доходы бюджета округа</w:t>
            </w:r>
          </w:p>
        </w:tc>
        <w:tc>
          <w:tcPr>
            <w:tcW w:w="1219" w:type="dxa"/>
            <w:tcBorders>
              <w:top w:val="single" w:sz="4" w:space="0" w:color="auto"/>
              <w:left w:val="single" w:sz="4" w:space="0" w:color="auto"/>
              <w:bottom w:val="single" w:sz="4" w:space="0" w:color="auto"/>
              <w:right w:val="single" w:sz="4" w:space="0" w:color="auto"/>
            </w:tcBorders>
            <w:vAlign w:val="center"/>
          </w:tcPr>
          <w:p w:rsidR="00D61241" w:rsidRDefault="00D61241" w:rsidP="00D61241">
            <w:pPr>
              <w:jc w:val="center"/>
              <w:rPr>
                <w:b/>
                <w:sz w:val="18"/>
                <w:szCs w:val="18"/>
              </w:rPr>
            </w:pPr>
            <w:r>
              <w:rPr>
                <w:b/>
                <w:sz w:val="18"/>
                <w:szCs w:val="18"/>
              </w:rPr>
              <w:t>86436,7</w:t>
            </w:r>
          </w:p>
        </w:tc>
        <w:tc>
          <w:tcPr>
            <w:tcW w:w="1219" w:type="dxa"/>
            <w:tcBorders>
              <w:top w:val="single" w:sz="4" w:space="0" w:color="auto"/>
              <w:left w:val="single" w:sz="4" w:space="0" w:color="auto"/>
              <w:bottom w:val="single" w:sz="4" w:space="0" w:color="auto"/>
              <w:right w:val="single" w:sz="4" w:space="0" w:color="auto"/>
            </w:tcBorders>
            <w:vAlign w:val="center"/>
          </w:tcPr>
          <w:p w:rsidR="00D61241" w:rsidRDefault="00D61241" w:rsidP="00D61241">
            <w:pPr>
              <w:jc w:val="center"/>
              <w:rPr>
                <w:b/>
                <w:sz w:val="18"/>
                <w:szCs w:val="18"/>
              </w:rPr>
            </w:pPr>
            <w:r>
              <w:rPr>
                <w:b/>
                <w:sz w:val="18"/>
                <w:szCs w:val="18"/>
              </w:rPr>
              <w:t>91400,4</w:t>
            </w:r>
          </w:p>
        </w:tc>
        <w:tc>
          <w:tcPr>
            <w:tcW w:w="1219" w:type="dxa"/>
            <w:tcBorders>
              <w:top w:val="single" w:sz="4" w:space="0" w:color="auto"/>
              <w:left w:val="single" w:sz="4" w:space="0" w:color="auto"/>
              <w:bottom w:val="single" w:sz="4" w:space="0" w:color="auto"/>
              <w:right w:val="single" w:sz="4" w:space="0" w:color="auto"/>
            </w:tcBorders>
            <w:vAlign w:val="center"/>
          </w:tcPr>
          <w:p w:rsidR="00D61241" w:rsidRDefault="00D61241" w:rsidP="00D61241">
            <w:pPr>
              <w:jc w:val="center"/>
              <w:rPr>
                <w:b/>
                <w:sz w:val="18"/>
                <w:szCs w:val="18"/>
              </w:rPr>
            </w:pPr>
            <w:r>
              <w:rPr>
                <w:b/>
                <w:sz w:val="18"/>
                <w:szCs w:val="18"/>
              </w:rPr>
              <w:t>89153,8</w:t>
            </w:r>
          </w:p>
        </w:tc>
        <w:tc>
          <w:tcPr>
            <w:tcW w:w="1219" w:type="dxa"/>
            <w:tcBorders>
              <w:top w:val="single" w:sz="4" w:space="0" w:color="auto"/>
              <w:left w:val="single" w:sz="4" w:space="0" w:color="auto"/>
              <w:bottom w:val="single" w:sz="4" w:space="0" w:color="auto"/>
              <w:right w:val="single" w:sz="4" w:space="0" w:color="auto"/>
            </w:tcBorders>
            <w:vAlign w:val="center"/>
          </w:tcPr>
          <w:p w:rsidR="00D61241" w:rsidRDefault="00D61241" w:rsidP="00D61241">
            <w:pPr>
              <w:autoSpaceDE w:val="0"/>
              <w:autoSpaceDN w:val="0"/>
              <w:adjustRightInd w:val="0"/>
              <w:jc w:val="center"/>
              <w:rPr>
                <w:b/>
                <w:sz w:val="18"/>
                <w:szCs w:val="18"/>
              </w:rPr>
            </w:pPr>
            <w:r>
              <w:rPr>
                <w:b/>
                <w:sz w:val="18"/>
                <w:szCs w:val="18"/>
              </w:rPr>
              <w:t>266990,9</w:t>
            </w:r>
          </w:p>
        </w:tc>
      </w:tr>
      <w:tr w:rsidR="00D61241" w:rsidTr="00D61241">
        <w:trPr>
          <w:trHeight w:hRule="exact" w:val="454"/>
        </w:trPr>
        <w:tc>
          <w:tcPr>
            <w:tcW w:w="1613" w:type="dxa"/>
            <w:vMerge/>
            <w:tcBorders>
              <w:left w:val="single" w:sz="4" w:space="0" w:color="auto"/>
              <w:right w:val="single" w:sz="4" w:space="0" w:color="auto"/>
            </w:tcBorders>
          </w:tcPr>
          <w:p w:rsidR="00D61241" w:rsidRDefault="00D61241" w:rsidP="00D61241">
            <w:pPr>
              <w:rPr>
                <w:b/>
                <w:sz w:val="18"/>
                <w:szCs w:val="18"/>
              </w:rPr>
            </w:pPr>
          </w:p>
        </w:tc>
        <w:tc>
          <w:tcPr>
            <w:tcW w:w="1305" w:type="dxa"/>
            <w:vMerge/>
            <w:tcBorders>
              <w:left w:val="single" w:sz="4" w:space="0" w:color="auto"/>
              <w:right w:val="single" w:sz="4" w:space="0" w:color="auto"/>
            </w:tcBorders>
          </w:tcPr>
          <w:p w:rsidR="00D61241" w:rsidRPr="00B5576F" w:rsidRDefault="00D61241" w:rsidP="00D61241">
            <w:pPr>
              <w:autoSpaceDE w:val="0"/>
              <w:autoSpaceDN w:val="0"/>
              <w:adjustRightInd w:val="0"/>
              <w:rPr>
                <w:b/>
                <w:sz w:val="18"/>
                <w:szCs w:val="18"/>
              </w:rPr>
            </w:pPr>
          </w:p>
        </w:tc>
        <w:tc>
          <w:tcPr>
            <w:tcW w:w="1896" w:type="dxa"/>
            <w:vMerge/>
            <w:tcBorders>
              <w:left w:val="single" w:sz="4" w:space="0" w:color="auto"/>
              <w:right w:val="single" w:sz="4" w:space="0" w:color="auto"/>
            </w:tcBorders>
          </w:tcPr>
          <w:p w:rsidR="00D61241" w:rsidRPr="00B5576F" w:rsidRDefault="00D61241" w:rsidP="00D61241">
            <w:pPr>
              <w:autoSpaceDE w:val="0"/>
              <w:autoSpaceDN w:val="0"/>
              <w:adjustRightInd w:val="0"/>
              <w:rPr>
                <w:b/>
                <w:sz w:val="18"/>
                <w:szCs w:val="18"/>
              </w:rPr>
            </w:pPr>
          </w:p>
        </w:tc>
        <w:tc>
          <w:tcPr>
            <w:tcW w:w="2591" w:type="dxa"/>
            <w:vMerge/>
            <w:tcBorders>
              <w:left w:val="single" w:sz="4" w:space="0" w:color="auto"/>
              <w:right w:val="single" w:sz="4" w:space="0" w:color="auto"/>
            </w:tcBorders>
          </w:tcPr>
          <w:p w:rsidR="00D61241" w:rsidRPr="00B5576F" w:rsidRDefault="00D61241" w:rsidP="00D61241">
            <w:pPr>
              <w:autoSpaceDE w:val="0"/>
              <w:autoSpaceDN w:val="0"/>
              <w:adjustRightInd w:val="0"/>
              <w:rPr>
                <w:b/>
                <w:sz w:val="18"/>
                <w:szCs w:val="18"/>
              </w:rPr>
            </w:pPr>
          </w:p>
        </w:tc>
        <w:tc>
          <w:tcPr>
            <w:tcW w:w="3111" w:type="dxa"/>
            <w:tcBorders>
              <w:top w:val="single" w:sz="4" w:space="0" w:color="auto"/>
              <w:left w:val="single" w:sz="4" w:space="0" w:color="auto"/>
              <w:bottom w:val="single" w:sz="4" w:space="0" w:color="auto"/>
              <w:right w:val="single" w:sz="4" w:space="0" w:color="auto"/>
            </w:tcBorders>
          </w:tcPr>
          <w:p w:rsidR="00D61241" w:rsidRPr="00B5576F" w:rsidRDefault="00D61241" w:rsidP="00D61241">
            <w:pPr>
              <w:autoSpaceDE w:val="0"/>
              <w:autoSpaceDN w:val="0"/>
              <w:adjustRightInd w:val="0"/>
              <w:rPr>
                <w:b/>
                <w:sz w:val="18"/>
                <w:szCs w:val="18"/>
              </w:rPr>
            </w:pPr>
            <w:r w:rsidRPr="00B5576F">
              <w:rPr>
                <w:b/>
                <w:sz w:val="18"/>
                <w:szCs w:val="18"/>
              </w:rPr>
              <w:t>межбюджетные трансферты из областного бюджета</w:t>
            </w:r>
          </w:p>
        </w:tc>
        <w:tc>
          <w:tcPr>
            <w:tcW w:w="1219" w:type="dxa"/>
            <w:tcBorders>
              <w:top w:val="single" w:sz="4" w:space="0" w:color="auto"/>
              <w:left w:val="single" w:sz="4" w:space="0" w:color="auto"/>
              <w:bottom w:val="single" w:sz="4" w:space="0" w:color="auto"/>
              <w:right w:val="single" w:sz="4" w:space="0" w:color="auto"/>
            </w:tcBorders>
            <w:vAlign w:val="center"/>
          </w:tcPr>
          <w:p w:rsidR="00D61241" w:rsidRDefault="00D61241" w:rsidP="00D61241">
            <w:pPr>
              <w:jc w:val="center"/>
              <w:rPr>
                <w:b/>
                <w:sz w:val="18"/>
                <w:szCs w:val="18"/>
              </w:rPr>
            </w:pPr>
            <w:r>
              <w:rPr>
                <w:b/>
                <w:sz w:val="18"/>
                <w:szCs w:val="18"/>
              </w:rPr>
              <w:t>11348,3</w:t>
            </w:r>
          </w:p>
        </w:tc>
        <w:tc>
          <w:tcPr>
            <w:tcW w:w="1219" w:type="dxa"/>
            <w:tcBorders>
              <w:top w:val="single" w:sz="4" w:space="0" w:color="auto"/>
              <w:left w:val="single" w:sz="4" w:space="0" w:color="auto"/>
              <w:bottom w:val="single" w:sz="4" w:space="0" w:color="auto"/>
              <w:right w:val="single" w:sz="4" w:space="0" w:color="auto"/>
            </w:tcBorders>
            <w:vAlign w:val="center"/>
          </w:tcPr>
          <w:p w:rsidR="00D61241" w:rsidRDefault="00D61241" w:rsidP="00D61241">
            <w:pPr>
              <w:jc w:val="center"/>
              <w:rPr>
                <w:b/>
                <w:sz w:val="18"/>
                <w:szCs w:val="18"/>
              </w:rPr>
            </w:pPr>
            <w:r>
              <w:rPr>
                <w:b/>
                <w:sz w:val="18"/>
                <w:szCs w:val="18"/>
              </w:rPr>
              <w:t>301,8</w:t>
            </w:r>
          </w:p>
        </w:tc>
        <w:tc>
          <w:tcPr>
            <w:tcW w:w="1219" w:type="dxa"/>
            <w:tcBorders>
              <w:top w:val="single" w:sz="4" w:space="0" w:color="auto"/>
              <w:left w:val="single" w:sz="4" w:space="0" w:color="auto"/>
              <w:bottom w:val="single" w:sz="4" w:space="0" w:color="auto"/>
              <w:right w:val="single" w:sz="4" w:space="0" w:color="auto"/>
            </w:tcBorders>
            <w:vAlign w:val="center"/>
          </w:tcPr>
          <w:p w:rsidR="00D61241" w:rsidRDefault="00D61241" w:rsidP="00D61241">
            <w:pPr>
              <w:jc w:val="center"/>
              <w:rPr>
                <w:b/>
                <w:sz w:val="18"/>
                <w:szCs w:val="18"/>
              </w:rPr>
            </w:pPr>
            <w:r>
              <w:rPr>
                <w:b/>
                <w:sz w:val="18"/>
                <w:szCs w:val="18"/>
              </w:rPr>
              <w:t>302,4</w:t>
            </w:r>
          </w:p>
        </w:tc>
        <w:tc>
          <w:tcPr>
            <w:tcW w:w="1219" w:type="dxa"/>
            <w:tcBorders>
              <w:top w:val="single" w:sz="4" w:space="0" w:color="auto"/>
              <w:left w:val="single" w:sz="4" w:space="0" w:color="auto"/>
              <w:bottom w:val="single" w:sz="4" w:space="0" w:color="auto"/>
              <w:right w:val="single" w:sz="4" w:space="0" w:color="auto"/>
            </w:tcBorders>
            <w:vAlign w:val="center"/>
          </w:tcPr>
          <w:p w:rsidR="00D61241" w:rsidRDefault="00D61241" w:rsidP="00D61241">
            <w:pPr>
              <w:autoSpaceDE w:val="0"/>
              <w:autoSpaceDN w:val="0"/>
              <w:adjustRightInd w:val="0"/>
              <w:jc w:val="center"/>
              <w:rPr>
                <w:b/>
                <w:sz w:val="18"/>
                <w:szCs w:val="18"/>
              </w:rPr>
            </w:pPr>
            <w:r>
              <w:rPr>
                <w:b/>
                <w:sz w:val="18"/>
                <w:szCs w:val="18"/>
              </w:rPr>
              <w:t>11952,5</w:t>
            </w:r>
          </w:p>
        </w:tc>
      </w:tr>
      <w:tr w:rsidR="00D61241" w:rsidTr="00D61241">
        <w:trPr>
          <w:trHeight w:hRule="exact" w:val="454"/>
        </w:trPr>
        <w:tc>
          <w:tcPr>
            <w:tcW w:w="1613" w:type="dxa"/>
            <w:vMerge/>
            <w:tcBorders>
              <w:left w:val="single" w:sz="4" w:space="0" w:color="auto"/>
              <w:right w:val="single" w:sz="4" w:space="0" w:color="auto"/>
            </w:tcBorders>
          </w:tcPr>
          <w:p w:rsidR="00D61241" w:rsidRDefault="00D61241" w:rsidP="00D61241">
            <w:pPr>
              <w:rPr>
                <w:b/>
                <w:sz w:val="18"/>
                <w:szCs w:val="18"/>
              </w:rPr>
            </w:pPr>
          </w:p>
        </w:tc>
        <w:tc>
          <w:tcPr>
            <w:tcW w:w="1305" w:type="dxa"/>
            <w:vMerge/>
            <w:tcBorders>
              <w:left w:val="single" w:sz="4" w:space="0" w:color="auto"/>
              <w:right w:val="single" w:sz="4" w:space="0" w:color="auto"/>
            </w:tcBorders>
          </w:tcPr>
          <w:p w:rsidR="00D61241" w:rsidRPr="00B5576F" w:rsidRDefault="00D61241" w:rsidP="00D61241">
            <w:pPr>
              <w:autoSpaceDE w:val="0"/>
              <w:autoSpaceDN w:val="0"/>
              <w:adjustRightInd w:val="0"/>
              <w:rPr>
                <w:b/>
                <w:sz w:val="18"/>
                <w:szCs w:val="18"/>
              </w:rPr>
            </w:pPr>
          </w:p>
        </w:tc>
        <w:tc>
          <w:tcPr>
            <w:tcW w:w="1896" w:type="dxa"/>
            <w:vMerge/>
            <w:tcBorders>
              <w:left w:val="single" w:sz="4" w:space="0" w:color="auto"/>
              <w:right w:val="single" w:sz="4" w:space="0" w:color="auto"/>
            </w:tcBorders>
          </w:tcPr>
          <w:p w:rsidR="00D61241" w:rsidRPr="00B5576F" w:rsidRDefault="00D61241" w:rsidP="00D61241">
            <w:pPr>
              <w:autoSpaceDE w:val="0"/>
              <w:autoSpaceDN w:val="0"/>
              <w:adjustRightInd w:val="0"/>
              <w:rPr>
                <w:b/>
                <w:sz w:val="18"/>
                <w:szCs w:val="18"/>
              </w:rPr>
            </w:pPr>
          </w:p>
        </w:tc>
        <w:tc>
          <w:tcPr>
            <w:tcW w:w="2591" w:type="dxa"/>
            <w:vMerge/>
            <w:tcBorders>
              <w:left w:val="single" w:sz="4" w:space="0" w:color="auto"/>
              <w:right w:val="single" w:sz="4" w:space="0" w:color="auto"/>
            </w:tcBorders>
          </w:tcPr>
          <w:p w:rsidR="00D61241" w:rsidRPr="00B5576F" w:rsidRDefault="00D61241" w:rsidP="00D61241">
            <w:pPr>
              <w:autoSpaceDE w:val="0"/>
              <w:autoSpaceDN w:val="0"/>
              <w:adjustRightInd w:val="0"/>
              <w:rPr>
                <w:b/>
                <w:sz w:val="18"/>
                <w:szCs w:val="18"/>
              </w:rPr>
            </w:pPr>
          </w:p>
        </w:tc>
        <w:tc>
          <w:tcPr>
            <w:tcW w:w="3111" w:type="dxa"/>
            <w:tcBorders>
              <w:top w:val="single" w:sz="4" w:space="0" w:color="auto"/>
              <w:left w:val="single" w:sz="4" w:space="0" w:color="auto"/>
              <w:bottom w:val="single" w:sz="4" w:space="0" w:color="auto"/>
              <w:right w:val="single" w:sz="4" w:space="0" w:color="auto"/>
            </w:tcBorders>
          </w:tcPr>
          <w:p w:rsidR="00D61241" w:rsidRPr="00B5576F" w:rsidRDefault="00D61241" w:rsidP="00D61241">
            <w:pPr>
              <w:autoSpaceDE w:val="0"/>
              <w:autoSpaceDN w:val="0"/>
              <w:adjustRightInd w:val="0"/>
              <w:rPr>
                <w:b/>
                <w:sz w:val="18"/>
                <w:szCs w:val="18"/>
              </w:rPr>
            </w:pPr>
            <w:r w:rsidRPr="00B5576F">
              <w:rPr>
                <w:b/>
                <w:sz w:val="18"/>
                <w:szCs w:val="18"/>
              </w:rPr>
              <w:t>межбюджетные трансферты из федерального бюджета</w:t>
            </w:r>
          </w:p>
        </w:tc>
        <w:tc>
          <w:tcPr>
            <w:tcW w:w="1219" w:type="dxa"/>
            <w:tcBorders>
              <w:top w:val="single" w:sz="4" w:space="0" w:color="auto"/>
              <w:left w:val="single" w:sz="4" w:space="0" w:color="auto"/>
              <w:bottom w:val="single" w:sz="4" w:space="0" w:color="auto"/>
              <w:right w:val="single" w:sz="4" w:space="0" w:color="auto"/>
            </w:tcBorders>
            <w:vAlign w:val="center"/>
          </w:tcPr>
          <w:p w:rsidR="00D61241" w:rsidRDefault="00D61241" w:rsidP="00D61241">
            <w:pPr>
              <w:jc w:val="center"/>
              <w:rPr>
                <w:b/>
                <w:sz w:val="18"/>
                <w:szCs w:val="18"/>
              </w:rPr>
            </w:pPr>
            <w:r>
              <w:rPr>
                <w:b/>
                <w:sz w:val="18"/>
                <w:szCs w:val="18"/>
              </w:rPr>
              <w:t>26202,4</w:t>
            </w:r>
          </w:p>
        </w:tc>
        <w:tc>
          <w:tcPr>
            <w:tcW w:w="1219" w:type="dxa"/>
            <w:tcBorders>
              <w:top w:val="single" w:sz="4" w:space="0" w:color="auto"/>
              <w:left w:val="single" w:sz="4" w:space="0" w:color="auto"/>
              <w:bottom w:val="single" w:sz="4" w:space="0" w:color="auto"/>
              <w:right w:val="single" w:sz="4" w:space="0" w:color="auto"/>
            </w:tcBorders>
            <w:vAlign w:val="center"/>
          </w:tcPr>
          <w:p w:rsidR="00D61241" w:rsidRDefault="00D61241" w:rsidP="00D61241">
            <w:pPr>
              <w:jc w:val="center"/>
              <w:rPr>
                <w:b/>
                <w:sz w:val="18"/>
                <w:szCs w:val="18"/>
              </w:rPr>
            </w:pPr>
            <w:r>
              <w:rPr>
                <w:b/>
                <w:sz w:val="18"/>
                <w:szCs w:val="18"/>
              </w:rPr>
              <w:t>0,0</w:t>
            </w:r>
          </w:p>
        </w:tc>
        <w:tc>
          <w:tcPr>
            <w:tcW w:w="1219" w:type="dxa"/>
            <w:tcBorders>
              <w:top w:val="single" w:sz="4" w:space="0" w:color="auto"/>
              <w:left w:val="single" w:sz="4" w:space="0" w:color="auto"/>
              <w:bottom w:val="single" w:sz="4" w:space="0" w:color="auto"/>
              <w:right w:val="single" w:sz="4" w:space="0" w:color="auto"/>
            </w:tcBorders>
            <w:vAlign w:val="center"/>
          </w:tcPr>
          <w:p w:rsidR="00D61241" w:rsidRDefault="00D61241" w:rsidP="00D61241">
            <w:pPr>
              <w:jc w:val="center"/>
              <w:rPr>
                <w:b/>
                <w:sz w:val="18"/>
                <w:szCs w:val="18"/>
              </w:rPr>
            </w:pPr>
            <w:r>
              <w:rPr>
                <w:b/>
                <w:sz w:val="18"/>
                <w:szCs w:val="18"/>
              </w:rPr>
              <w:t>0,0</w:t>
            </w:r>
          </w:p>
        </w:tc>
        <w:tc>
          <w:tcPr>
            <w:tcW w:w="1219" w:type="dxa"/>
            <w:tcBorders>
              <w:top w:val="single" w:sz="4" w:space="0" w:color="auto"/>
              <w:left w:val="single" w:sz="4" w:space="0" w:color="auto"/>
              <w:bottom w:val="single" w:sz="4" w:space="0" w:color="auto"/>
              <w:right w:val="single" w:sz="4" w:space="0" w:color="auto"/>
            </w:tcBorders>
            <w:vAlign w:val="center"/>
          </w:tcPr>
          <w:p w:rsidR="00D61241" w:rsidRDefault="00D61241" w:rsidP="00D61241">
            <w:pPr>
              <w:autoSpaceDE w:val="0"/>
              <w:autoSpaceDN w:val="0"/>
              <w:adjustRightInd w:val="0"/>
              <w:jc w:val="center"/>
              <w:rPr>
                <w:b/>
                <w:sz w:val="18"/>
                <w:szCs w:val="18"/>
              </w:rPr>
            </w:pPr>
            <w:r>
              <w:rPr>
                <w:b/>
                <w:sz w:val="18"/>
                <w:szCs w:val="18"/>
              </w:rPr>
              <w:t>26202,4</w:t>
            </w:r>
          </w:p>
        </w:tc>
      </w:tr>
      <w:tr w:rsidR="00D61241" w:rsidTr="00D61241">
        <w:trPr>
          <w:trHeight w:hRule="exact" w:val="454"/>
        </w:trPr>
        <w:tc>
          <w:tcPr>
            <w:tcW w:w="1613" w:type="dxa"/>
            <w:vMerge/>
            <w:tcBorders>
              <w:left w:val="single" w:sz="4" w:space="0" w:color="auto"/>
              <w:right w:val="single" w:sz="4" w:space="0" w:color="auto"/>
            </w:tcBorders>
          </w:tcPr>
          <w:p w:rsidR="00D61241" w:rsidRDefault="00D61241" w:rsidP="00D61241">
            <w:pPr>
              <w:rPr>
                <w:b/>
                <w:sz w:val="18"/>
                <w:szCs w:val="18"/>
              </w:rPr>
            </w:pPr>
          </w:p>
        </w:tc>
        <w:tc>
          <w:tcPr>
            <w:tcW w:w="1305" w:type="dxa"/>
            <w:vMerge/>
            <w:tcBorders>
              <w:left w:val="single" w:sz="4" w:space="0" w:color="auto"/>
              <w:right w:val="single" w:sz="4" w:space="0" w:color="auto"/>
            </w:tcBorders>
          </w:tcPr>
          <w:p w:rsidR="00D61241" w:rsidRPr="00B5576F" w:rsidRDefault="00D61241" w:rsidP="00D61241">
            <w:pPr>
              <w:autoSpaceDE w:val="0"/>
              <w:autoSpaceDN w:val="0"/>
              <w:adjustRightInd w:val="0"/>
              <w:rPr>
                <w:b/>
                <w:sz w:val="18"/>
                <w:szCs w:val="18"/>
              </w:rPr>
            </w:pPr>
          </w:p>
        </w:tc>
        <w:tc>
          <w:tcPr>
            <w:tcW w:w="1896" w:type="dxa"/>
            <w:vMerge/>
            <w:tcBorders>
              <w:left w:val="single" w:sz="4" w:space="0" w:color="auto"/>
              <w:right w:val="single" w:sz="4" w:space="0" w:color="auto"/>
            </w:tcBorders>
          </w:tcPr>
          <w:p w:rsidR="00D61241" w:rsidRPr="00B5576F" w:rsidRDefault="00D61241" w:rsidP="00D61241">
            <w:pPr>
              <w:autoSpaceDE w:val="0"/>
              <w:autoSpaceDN w:val="0"/>
              <w:adjustRightInd w:val="0"/>
              <w:rPr>
                <w:b/>
                <w:sz w:val="18"/>
                <w:szCs w:val="18"/>
              </w:rPr>
            </w:pPr>
          </w:p>
        </w:tc>
        <w:tc>
          <w:tcPr>
            <w:tcW w:w="2591" w:type="dxa"/>
            <w:vMerge/>
            <w:tcBorders>
              <w:left w:val="single" w:sz="4" w:space="0" w:color="auto"/>
              <w:right w:val="single" w:sz="4" w:space="0" w:color="auto"/>
            </w:tcBorders>
          </w:tcPr>
          <w:p w:rsidR="00D61241" w:rsidRPr="00B5576F" w:rsidRDefault="00D61241" w:rsidP="00D61241">
            <w:pPr>
              <w:autoSpaceDE w:val="0"/>
              <w:autoSpaceDN w:val="0"/>
              <w:adjustRightInd w:val="0"/>
              <w:rPr>
                <w:b/>
                <w:sz w:val="18"/>
                <w:szCs w:val="18"/>
              </w:rPr>
            </w:pPr>
          </w:p>
        </w:tc>
        <w:tc>
          <w:tcPr>
            <w:tcW w:w="3111" w:type="dxa"/>
            <w:tcBorders>
              <w:top w:val="single" w:sz="4" w:space="0" w:color="auto"/>
              <w:left w:val="single" w:sz="4" w:space="0" w:color="auto"/>
              <w:bottom w:val="single" w:sz="4" w:space="0" w:color="auto"/>
              <w:right w:val="single" w:sz="4" w:space="0" w:color="auto"/>
            </w:tcBorders>
          </w:tcPr>
          <w:p w:rsidR="00D61241" w:rsidRPr="00B5576F" w:rsidRDefault="00D61241" w:rsidP="00D61241">
            <w:pPr>
              <w:autoSpaceDE w:val="0"/>
              <w:autoSpaceDN w:val="0"/>
              <w:adjustRightInd w:val="0"/>
              <w:rPr>
                <w:b/>
                <w:sz w:val="18"/>
                <w:szCs w:val="18"/>
              </w:rPr>
            </w:pPr>
            <w:r w:rsidRPr="00B5576F">
              <w:rPr>
                <w:b/>
                <w:sz w:val="18"/>
                <w:szCs w:val="18"/>
              </w:rPr>
              <w:t>безвозмездные поступления от физических и юридических лиц</w:t>
            </w:r>
          </w:p>
        </w:tc>
        <w:tc>
          <w:tcPr>
            <w:tcW w:w="1219" w:type="dxa"/>
            <w:tcBorders>
              <w:top w:val="single" w:sz="4" w:space="0" w:color="auto"/>
              <w:left w:val="single" w:sz="4" w:space="0" w:color="auto"/>
              <w:bottom w:val="single" w:sz="4" w:space="0" w:color="auto"/>
              <w:right w:val="single" w:sz="4" w:space="0" w:color="auto"/>
            </w:tcBorders>
            <w:vAlign w:val="center"/>
          </w:tcPr>
          <w:p w:rsidR="00D61241" w:rsidRDefault="00D61241" w:rsidP="00D61241">
            <w:pPr>
              <w:jc w:val="center"/>
              <w:rPr>
                <w:b/>
                <w:sz w:val="18"/>
                <w:szCs w:val="18"/>
              </w:rPr>
            </w:pPr>
            <w:r>
              <w:rPr>
                <w:b/>
                <w:sz w:val="18"/>
                <w:szCs w:val="18"/>
              </w:rPr>
              <w:t>700,0</w:t>
            </w:r>
          </w:p>
        </w:tc>
        <w:tc>
          <w:tcPr>
            <w:tcW w:w="1219" w:type="dxa"/>
            <w:tcBorders>
              <w:top w:val="single" w:sz="4" w:space="0" w:color="auto"/>
              <w:left w:val="single" w:sz="4" w:space="0" w:color="auto"/>
              <w:bottom w:val="single" w:sz="4" w:space="0" w:color="auto"/>
              <w:right w:val="single" w:sz="4" w:space="0" w:color="auto"/>
            </w:tcBorders>
            <w:vAlign w:val="center"/>
          </w:tcPr>
          <w:p w:rsidR="00D61241" w:rsidRDefault="00D61241" w:rsidP="00D61241">
            <w:pPr>
              <w:jc w:val="center"/>
              <w:rPr>
                <w:b/>
                <w:sz w:val="18"/>
                <w:szCs w:val="18"/>
              </w:rPr>
            </w:pPr>
            <w:r>
              <w:rPr>
                <w:b/>
                <w:sz w:val="18"/>
                <w:szCs w:val="18"/>
              </w:rPr>
              <w:t>700,0</w:t>
            </w:r>
          </w:p>
        </w:tc>
        <w:tc>
          <w:tcPr>
            <w:tcW w:w="1219" w:type="dxa"/>
            <w:tcBorders>
              <w:top w:val="single" w:sz="4" w:space="0" w:color="auto"/>
              <w:left w:val="single" w:sz="4" w:space="0" w:color="auto"/>
              <w:bottom w:val="single" w:sz="4" w:space="0" w:color="auto"/>
              <w:right w:val="single" w:sz="4" w:space="0" w:color="auto"/>
            </w:tcBorders>
            <w:vAlign w:val="center"/>
          </w:tcPr>
          <w:p w:rsidR="00D61241" w:rsidRDefault="00D61241" w:rsidP="00D61241">
            <w:pPr>
              <w:jc w:val="center"/>
              <w:rPr>
                <w:b/>
                <w:sz w:val="18"/>
                <w:szCs w:val="18"/>
              </w:rPr>
            </w:pPr>
            <w:r>
              <w:rPr>
                <w:b/>
                <w:sz w:val="18"/>
                <w:szCs w:val="18"/>
              </w:rPr>
              <w:t>700,0</w:t>
            </w:r>
          </w:p>
        </w:tc>
        <w:tc>
          <w:tcPr>
            <w:tcW w:w="1219" w:type="dxa"/>
            <w:tcBorders>
              <w:top w:val="single" w:sz="4" w:space="0" w:color="auto"/>
              <w:left w:val="single" w:sz="4" w:space="0" w:color="auto"/>
              <w:bottom w:val="single" w:sz="4" w:space="0" w:color="auto"/>
              <w:right w:val="single" w:sz="4" w:space="0" w:color="auto"/>
            </w:tcBorders>
            <w:vAlign w:val="center"/>
          </w:tcPr>
          <w:p w:rsidR="00D61241" w:rsidRDefault="00D61241" w:rsidP="00D61241">
            <w:pPr>
              <w:autoSpaceDE w:val="0"/>
              <w:autoSpaceDN w:val="0"/>
              <w:adjustRightInd w:val="0"/>
              <w:jc w:val="center"/>
              <w:rPr>
                <w:b/>
                <w:sz w:val="18"/>
                <w:szCs w:val="18"/>
              </w:rPr>
            </w:pPr>
            <w:r>
              <w:rPr>
                <w:b/>
                <w:sz w:val="18"/>
                <w:szCs w:val="18"/>
              </w:rPr>
              <w:t>2100,0</w:t>
            </w:r>
          </w:p>
        </w:tc>
      </w:tr>
      <w:tr w:rsidR="00D61241" w:rsidTr="00D61241">
        <w:trPr>
          <w:trHeight w:hRule="exact" w:val="894"/>
        </w:trPr>
        <w:tc>
          <w:tcPr>
            <w:tcW w:w="1613" w:type="dxa"/>
            <w:vMerge/>
            <w:tcBorders>
              <w:left w:val="single" w:sz="4" w:space="0" w:color="auto"/>
              <w:bottom w:val="single" w:sz="4" w:space="0" w:color="auto"/>
              <w:right w:val="single" w:sz="4" w:space="0" w:color="auto"/>
            </w:tcBorders>
          </w:tcPr>
          <w:p w:rsidR="00D61241" w:rsidRDefault="00D61241" w:rsidP="00D61241">
            <w:pPr>
              <w:rPr>
                <w:b/>
                <w:sz w:val="18"/>
                <w:szCs w:val="18"/>
              </w:rPr>
            </w:pPr>
          </w:p>
        </w:tc>
        <w:tc>
          <w:tcPr>
            <w:tcW w:w="1305" w:type="dxa"/>
            <w:vMerge/>
            <w:tcBorders>
              <w:left w:val="single" w:sz="4" w:space="0" w:color="auto"/>
              <w:bottom w:val="single" w:sz="4" w:space="0" w:color="auto"/>
              <w:right w:val="single" w:sz="4" w:space="0" w:color="auto"/>
            </w:tcBorders>
          </w:tcPr>
          <w:p w:rsidR="00D61241" w:rsidRPr="00B5576F" w:rsidRDefault="00D61241" w:rsidP="00D61241">
            <w:pPr>
              <w:autoSpaceDE w:val="0"/>
              <w:autoSpaceDN w:val="0"/>
              <w:adjustRightInd w:val="0"/>
              <w:rPr>
                <w:b/>
                <w:sz w:val="18"/>
                <w:szCs w:val="18"/>
              </w:rPr>
            </w:pPr>
          </w:p>
        </w:tc>
        <w:tc>
          <w:tcPr>
            <w:tcW w:w="1896" w:type="dxa"/>
            <w:vMerge/>
            <w:tcBorders>
              <w:left w:val="single" w:sz="4" w:space="0" w:color="auto"/>
              <w:bottom w:val="single" w:sz="4" w:space="0" w:color="auto"/>
              <w:right w:val="single" w:sz="4" w:space="0" w:color="auto"/>
            </w:tcBorders>
          </w:tcPr>
          <w:p w:rsidR="00D61241" w:rsidRPr="00B5576F" w:rsidRDefault="00D61241" w:rsidP="00D61241">
            <w:pPr>
              <w:autoSpaceDE w:val="0"/>
              <w:autoSpaceDN w:val="0"/>
              <w:adjustRightInd w:val="0"/>
              <w:rPr>
                <w:b/>
                <w:sz w:val="18"/>
                <w:szCs w:val="18"/>
              </w:rPr>
            </w:pPr>
          </w:p>
        </w:tc>
        <w:tc>
          <w:tcPr>
            <w:tcW w:w="2591" w:type="dxa"/>
            <w:vMerge/>
            <w:tcBorders>
              <w:left w:val="single" w:sz="4" w:space="0" w:color="auto"/>
              <w:bottom w:val="single" w:sz="4" w:space="0" w:color="auto"/>
              <w:right w:val="single" w:sz="4" w:space="0" w:color="auto"/>
            </w:tcBorders>
          </w:tcPr>
          <w:p w:rsidR="00D61241" w:rsidRPr="00B5576F" w:rsidRDefault="00D61241" w:rsidP="00D61241">
            <w:pPr>
              <w:autoSpaceDE w:val="0"/>
              <w:autoSpaceDN w:val="0"/>
              <w:adjustRightInd w:val="0"/>
              <w:rPr>
                <w:b/>
                <w:sz w:val="18"/>
                <w:szCs w:val="18"/>
              </w:rPr>
            </w:pPr>
          </w:p>
        </w:tc>
        <w:tc>
          <w:tcPr>
            <w:tcW w:w="3111" w:type="dxa"/>
            <w:tcBorders>
              <w:top w:val="single" w:sz="4" w:space="0" w:color="auto"/>
              <w:left w:val="single" w:sz="4" w:space="0" w:color="auto"/>
              <w:bottom w:val="single" w:sz="4" w:space="0" w:color="auto"/>
              <w:right w:val="single" w:sz="4" w:space="0" w:color="auto"/>
            </w:tcBorders>
          </w:tcPr>
          <w:p w:rsidR="00D61241" w:rsidRDefault="00D61241" w:rsidP="00D61241">
            <w:pPr>
              <w:autoSpaceDE w:val="0"/>
              <w:autoSpaceDN w:val="0"/>
              <w:adjustRightInd w:val="0"/>
              <w:rPr>
                <w:b/>
                <w:sz w:val="18"/>
                <w:szCs w:val="18"/>
              </w:rPr>
            </w:pPr>
            <w:r>
              <w:rPr>
                <w:b/>
                <w:sz w:val="18"/>
                <w:szCs w:val="18"/>
              </w:rPr>
              <w:t>внебюджетные средства</w:t>
            </w:r>
          </w:p>
        </w:tc>
        <w:tc>
          <w:tcPr>
            <w:tcW w:w="1219" w:type="dxa"/>
            <w:tcBorders>
              <w:top w:val="single" w:sz="4" w:space="0" w:color="auto"/>
              <w:left w:val="single" w:sz="4" w:space="0" w:color="auto"/>
              <w:bottom w:val="single" w:sz="4" w:space="0" w:color="auto"/>
              <w:right w:val="single" w:sz="4" w:space="0" w:color="auto"/>
            </w:tcBorders>
            <w:vAlign w:val="center"/>
          </w:tcPr>
          <w:p w:rsidR="00D61241" w:rsidRDefault="00D61241" w:rsidP="00D61241">
            <w:pPr>
              <w:jc w:val="center"/>
              <w:rPr>
                <w:b/>
                <w:sz w:val="18"/>
                <w:szCs w:val="18"/>
              </w:rPr>
            </w:pPr>
            <w:r>
              <w:rPr>
                <w:b/>
                <w:sz w:val="18"/>
                <w:szCs w:val="18"/>
              </w:rPr>
              <w:t>7270,0</w:t>
            </w:r>
          </w:p>
        </w:tc>
        <w:tc>
          <w:tcPr>
            <w:tcW w:w="1219" w:type="dxa"/>
            <w:tcBorders>
              <w:top w:val="single" w:sz="4" w:space="0" w:color="auto"/>
              <w:left w:val="single" w:sz="4" w:space="0" w:color="auto"/>
              <w:bottom w:val="single" w:sz="4" w:space="0" w:color="auto"/>
              <w:right w:val="single" w:sz="4" w:space="0" w:color="auto"/>
            </w:tcBorders>
            <w:vAlign w:val="center"/>
          </w:tcPr>
          <w:p w:rsidR="00D61241" w:rsidRDefault="00D61241" w:rsidP="00D61241">
            <w:pPr>
              <w:jc w:val="center"/>
              <w:rPr>
                <w:b/>
                <w:sz w:val="18"/>
                <w:szCs w:val="18"/>
              </w:rPr>
            </w:pPr>
            <w:r>
              <w:rPr>
                <w:b/>
                <w:sz w:val="18"/>
                <w:szCs w:val="18"/>
              </w:rPr>
              <w:t>7270,0</w:t>
            </w:r>
          </w:p>
        </w:tc>
        <w:tc>
          <w:tcPr>
            <w:tcW w:w="1219" w:type="dxa"/>
            <w:tcBorders>
              <w:top w:val="single" w:sz="4" w:space="0" w:color="auto"/>
              <w:left w:val="single" w:sz="4" w:space="0" w:color="auto"/>
              <w:bottom w:val="single" w:sz="4" w:space="0" w:color="auto"/>
              <w:right w:val="single" w:sz="4" w:space="0" w:color="auto"/>
            </w:tcBorders>
            <w:vAlign w:val="center"/>
          </w:tcPr>
          <w:p w:rsidR="00D61241" w:rsidRDefault="00D61241" w:rsidP="00D61241">
            <w:pPr>
              <w:jc w:val="center"/>
              <w:rPr>
                <w:b/>
                <w:sz w:val="18"/>
                <w:szCs w:val="18"/>
              </w:rPr>
            </w:pPr>
            <w:r>
              <w:rPr>
                <w:b/>
                <w:sz w:val="18"/>
                <w:szCs w:val="18"/>
              </w:rPr>
              <w:t>7270,0</w:t>
            </w:r>
          </w:p>
        </w:tc>
        <w:tc>
          <w:tcPr>
            <w:tcW w:w="1219" w:type="dxa"/>
            <w:tcBorders>
              <w:top w:val="single" w:sz="4" w:space="0" w:color="auto"/>
              <w:left w:val="single" w:sz="4" w:space="0" w:color="auto"/>
              <w:bottom w:val="single" w:sz="4" w:space="0" w:color="auto"/>
              <w:right w:val="single" w:sz="4" w:space="0" w:color="auto"/>
            </w:tcBorders>
            <w:vAlign w:val="center"/>
          </w:tcPr>
          <w:p w:rsidR="00D61241" w:rsidRDefault="00D61241" w:rsidP="00D61241">
            <w:pPr>
              <w:autoSpaceDE w:val="0"/>
              <w:autoSpaceDN w:val="0"/>
              <w:adjustRightInd w:val="0"/>
              <w:jc w:val="center"/>
              <w:rPr>
                <w:b/>
                <w:sz w:val="18"/>
                <w:szCs w:val="18"/>
              </w:rPr>
            </w:pPr>
            <w:r>
              <w:rPr>
                <w:b/>
                <w:sz w:val="18"/>
                <w:szCs w:val="18"/>
              </w:rPr>
              <w:t>21810,0</w:t>
            </w:r>
          </w:p>
        </w:tc>
      </w:tr>
      <w:tr w:rsidR="00D61241" w:rsidTr="00D61241">
        <w:trPr>
          <w:trHeight w:hRule="exact" w:val="454"/>
        </w:trPr>
        <w:tc>
          <w:tcPr>
            <w:tcW w:w="1613" w:type="dxa"/>
            <w:vMerge w:val="restart"/>
            <w:tcBorders>
              <w:left w:val="single" w:sz="4" w:space="0" w:color="auto"/>
              <w:right w:val="single" w:sz="4" w:space="0" w:color="auto"/>
            </w:tcBorders>
          </w:tcPr>
          <w:p w:rsidR="00D61241" w:rsidRDefault="00D61241" w:rsidP="00D61241">
            <w:pPr>
              <w:rPr>
                <w:b/>
                <w:sz w:val="18"/>
                <w:szCs w:val="18"/>
              </w:rPr>
            </w:pPr>
            <w:r>
              <w:rPr>
                <w:b/>
                <w:sz w:val="18"/>
                <w:szCs w:val="18"/>
              </w:rPr>
              <w:t>Ответственный исполнитель</w:t>
            </w:r>
          </w:p>
          <w:p w:rsidR="00D61241" w:rsidRDefault="00D61241" w:rsidP="00D61241">
            <w:pPr>
              <w:rPr>
                <w:b/>
                <w:sz w:val="18"/>
                <w:szCs w:val="18"/>
              </w:rPr>
            </w:pPr>
            <w:r>
              <w:rPr>
                <w:b/>
                <w:sz w:val="18"/>
                <w:szCs w:val="18"/>
              </w:rPr>
              <w:t>(соисполнитель)</w:t>
            </w:r>
          </w:p>
        </w:tc>
        <w:tc>
          <w:tcPr>
            <w:tcW w:w="1305" w:type="dxa"/>
            <w:vMerge w:val="restart"/>
            <w:tcBorders>
              <w:left w:val="single" w:sz="4" w:space="0" w:color="auto"/>
              <w:right w:val="single" w:sz="4" w:space="0" w:color="auto"/>
            </w:tcBorders>
          </w:tcPr>
          <w:p w:rsidR="00D61241" w:rsidRPr="00221DE8" w:rsidRDefault="00D61241" w:rsidP="00D61241">
            <w:pPr>
              <w:autoSpaceDE w:val="0"/>
              <w:autoSpaceDN w:val="0"/>
              <w:adjustRightInd w:val="0"/>
              <w:rPr>
                <w:sz w:val="18"/>
                <w:szCs w:val="18"/>
              </w:rPr>
            </w:pPr>
            <w:r w:rsidRPr="00221DE8">
              <w:rPr>
                <w:sz w:val="20"/>
                <w:szCs w:val="20"/>
              </w:rPr>
              <w:t>Сохранение и развитие культурного потенциала, архивного дела Никольского муниципального округа</w:t>
            </w:r>
          </w:p>
          <w:p w:rsidR="00D61241" w:rsidRDefault="00D61241" w:rsidP="00D61241">
            <w:pPr>
              <w:autoSpaceDE w:val="0"/>
              <w:autoSpaceDN w:val="0"/>
              <w:adjustRightInd w:val="0"/>
              <w:rPr>
                <w:b/>
                <w:sz w:val="18"/>
                <w:szCs w:val="18"/>
              </w:rPr>
            </w:pPr>
          </w:p>
          <w:p w:rsidR="00D61241" w:rsidRDefault="00D61241" w:rsidP="00D61241">
            <w:pPr>
              <w:autoSpaceDE w:val="0"/>
              <w:autoSpaceDN w:val="0"/>
              <w:adjustRightInd w:val="0"/>
              <w:rPr>
                <w:b/>
                <w:sz w:val="18"/>
                <w:szCs w:val="18"/>
              </w:rPr>
            </w:pPr>
          </w:p>
          <w:p w:rsidR="00D61241" w:rsidRDefault="00D61241" w:rsidP="00D61241">
            <w:pPr>
              <w:autoSpaceDE w:val="0"/>
              <w:autoSpaceDN w:val="0"/>
              <w:adjustRightInd w:val="0"/>
              <w:rPr>
                <w:b/>
                <w:sz w:val="18"/>
                <w:szCs w:val="18"/>
              </w:rPr>
            </w:pPr>
          </w:p>
          <w:p w:rsidR="00D61241" w:rsidRDefault="00D61241" w:rsidP="00D61241">
            <w:pPr>
              <w:autoSpaceDE w:val="0"/>
              <w:autoSpaceDN w:val="0"/>
              <w:adjustRightInd w:val="0"/>
              <w:rPr>
                <w:b/>
                <w:sz w:val="18"/>
                <w:szCs w:val="18"/>
              </w:rPr>
            </w:pPr>
          </w:p>
          <w:p w:rsidR="00D61241" w:rsidRDefault="00D61241" w:rsidP="00D61241">
            <w:pPr>
              <w:autoSpaceDE w:val="0"/>
              <w:autoSpaceDN w:val="0"/>
              <w:adjustRightInd w:val="0"/>
              <w:rPr>
                <w:b/>
                <w:sz w:val="18"/>
                <w:szCs w:val="18"/>
              </w:rPr>
            </w:pPr>
          </w:p>
          <w:p w:rsidR="00D61241" w:rsidRDefault="00D61241" w:rsidP="00D61241">
            <w:pPr>
              <w:autoSpaceDE w:val="0"/>
              <w:autoSpaceDN w:val="0"/>
              <w:adjustRightInd w:val="0"/>
              <w:rPr>
                <w:b/>
                <w:sz w:val="18"/>
                <w:szCs w:val="18"/>
              </w:rPr>
            </w:pPr>
          </w:p>
          <w:p w:rsidR="00D61241" w:rsidRDefault="00D61241" w:rsidP="00D61241">
            <w:pPr>
              <w:autoSpaceDE w:val="0"/>
              <w:autoSpaceDN w:val="0"/>
              <w:adjustRightInd w:val="0"/>
              <w:rPr>
                <w:b/>
                <w:sz w:val="18"/>
                <w:szCs w:val="18"/>
              </w:rPr>
            </w:pPr>
          </w:p>
          <w:p w:rsidR="00D61241" w:rsidRDefault="00D61241" w:rsidP="00D61241">
            <w:pPr>
              <w:autoSpaceDE w:val="0"/>
              <w:autoSpaceDN w:val="0"/>
              <w:adjustRightInd w:val="0"/>
              <w:rPr>
                <w:b/>
                <w:sz w:val="18"/>
                <w:szCs w:val="18"/>
              </w:rPr>
            </w:pPr>
          </w:p>
          <w:p w:rsidR="00D61241" w:rsidRPr="00B5576F" w:rsidRDefault="00D61241" w:rsidP="00D61241">
            <w:pPr>
              <w:autoSpaceDE w:val="0"/>
              <w:autoSpaceDN w:val="0"/>
              <w:adjustRightInd w:val="0"/>
              <w:rPr>
                <w:b/>
                <w:sz w:val="18"/>
                <w:szCs w:val="18"/>
              </w:rPr>
            </w:pPr>
          </w:p>
        </w:tc>
        <w:tc>
          <w:tcPr>
            <w:tcW w:w="1896" w:type="dxa"/>
            <w:vMerge w:val="restart"/>
            <w:tcBorders>
              <w:left w:val="single" w:sz="4" w:space="0" w:color="auto"/>
              <w:right w:val="single" w:sz="4" w:space="0" w:color="auto"/>
            </w:tcBorders>
          </w:tcPr>
          <w:p w:rsidR="00D61241" w:rsidRPr="00B5576F" w:rsidRDefault="00D61241" w:rsidP="00D61241">
            <w:pPr>
              <w:autoSpaceDE w:val="0"/>
              <w:autoSpaceDN w:val="0"/>
              <w:adjustRightInd w:val="0"/>
              <w:rPr>
                <w:b/>
                <w:sz w:val="18"/>
                <w:szCs w:val="18"/>
              </w:rPr>
            </w:pPr>
            <w:r>
              <w:rPr>
                <w:sz w:val="16"/>
                <w:szCs w:val="16"/>
              </w:rPr>
              <w:t>Управление культуры и молодежной политики а</w:t>
            </w:r>
            <w:r w:rsidRPr="00362C7C">
              <w:rPr>
                <w:sz w:val="16"/>
                <w:szCs w:val="16"/>
              </w:rPr>
              <w:t>дминистрации Никольского муниципального</w:t>
            </w:r>
            <w:r w:rsidRPr="00635366">
              <w:t xml:space="preserve"> </w:t>
            </w:r>
            <w:r w:rsidRPr="00362C7C">
              <w:rPr>
                <w:sz w:val="16"/>
                <w:szCs w:val="16"/>
              </w:rPr>
              <w:t>округа</w:t>
            </w:r>
            <w:r>
              <w:rPr>
                <w:sz w:val="16"/>
                <w:szCs w:val="16"/>
              </w:rPr>
              <w:t>, (</w:t>
            </w:r>
            <w:r w:rsidRPr="00CD5C4C">
              <w:rPr>
                <w:sz w:val="18"/>
                <w:szCs w:val="18"/>
              </w:rPr>
              <w:t>администрация Никольского муниципального округа (архивный отдел)</w:t>
            </w:r>
            <w:r>
              <w:rPr>
                <w:sz w:val="18"/>
                <w:szCs w:val="18"/>
              </w:rPr>
              <w:t>)</w:t>
            </w:r>
          </w:p>
        </w:tc>
        <w:tc>
          <w:tcPr>
            <w:tcW w:w="2591" w:type="dxa"/>
            <w:tcBorders>
              <w:top w:val="single" w:sz="4" w:space="0" w:color="auto"/>
              <w:left w:val="single" w:sz="4" w:space="0" w:color="auto"/>
              <w:right w:val="single" w:sz="4" w:space="0" w:color="auto"/>
            </w:tcBorders>
          </w:tcPr>
          <w:p w:rsidR="00D61241" w:rsidRPr="00B5576F" w:rsidRDefault="00D61241" w:rsidP="00D61241">
            <w:pPr>
              <w:autoSpaceDE w:val="0"/>
              <w:autoSpaceDN w:val="0"/>
              <w:adjustRightInd w:val="0"/>
              <w:rPr>
                <w:b/>
                <w:sz w:val="18"/>
                <w:szCs w:val="18"/>
              </w:rPr>
            </w:pPr>
          </w:p>
        </w:tc>
        <w:tc>
          <w:tcPr>
            <w:tcW w:w="3111" w:type="dxa"/>
            <w:tcBorders>
              <w:top w:val="single" w:sz="4" w:space="0" w:color="auto"/>
              <w:left w:val="single" w:sz="4" w:space="0" w:color="auto"/>
              <w:right w:val="single" w:sz="4" w:space="0" w:color="auto"/>
            </w:tcBorders>
          </w:tcPr>
          <w:p w:rsidR="00D61241" w:rsidRDefault="00D61241" w:rsidP="00D61241">
            <w:pPr>
              <w:autoSpaceDE w:val="0"/>
              <w:autoSpaceDN w:val="0"/>
              <w:adjustRightInd w:val="0"/>
              <w:rPr>
                <w:b/>
                <w:sz w:val="18"/>
                <w:szCs w:val="18"/>
              </w:rPr>
            </w:pPr>
            <w:r>
              <w:rPr>
                <w:b/>
                <w:sz w:val="18"/>
                <w:szCs w:val="18"/>
              </w:rPr>
              <w:t>всего, в том числе</w:t>
            </w:r>
          </w:p>
        </w:tc>
        <w:tc>
          <w:tcPr>
            <w:tcW w:w="1219" w:type="dxa"/>
            <w:tcBorders>
              <w:top w:val="single" w:sz="4" w:space="0" w:color="auto"/>
              <w:left w:val="single" w:sz="4" w:space="0" w:color="auto"/>
              <w:right w:val="single" w:sz="4" w:space="0" w:color="auto"/>
            </w:tcBorders>
            <w:vAlign w:val="center"/>
          </w:tcPr>
          <w:p w:rsidR="00D61241" w:rsidRDefault="00D61241" w:rsidP="00D61241">
            <w:pPr>
              <w:jc w:val="center"/>
              <w:rPr>
                <w:b/>
                <w:sz w:val="18"/>
                <w:szCs w:val="18"/>
              </w:rPr>
            </w:pPr>
            <w:r>
              <w:rPr>
                <w:b/>
                <w:sz w:val="18"/>
                <w:szCs w:val="18"/>
              </w:rPr>
              <w:t>131957,4</w:t>
            </w:r>
          </w:p>
        </w:tc>
        <w:tc>
          <w:tcPr>
            <w:tcW w:w="1219" w:type="dxa"/>
            <w:tcBorders>
              <w:top w:val="single" w:sz="4" w:space="0" w:color="auto"/>
              <w:left w:val="single" w:sz="4" w:space="0" w:color="auto"/>
              <w:right w:val="single" w:sz="4" w:space="0" w:color="auto"/>
            </w:tcBorders>
            <w:vAlign w:val="center"/>
          </w:tcPr>
          <w:p w:rsidR="00D61241" w:rsidRDefault="00D61241" w:rsidP="00D61241">
            <w:pPr>
              <w:jc w:val="center"/>
              <w:rPr>
                <w:b/>
                <w:sz w:val="18"/>
                <w:szCs w:val="18"/>
              </w:rPr>
            </w:pPr>
            <w:r>
              <w:rPr>
                <w:b/>
                <w:sz w:val="18"/>
                <w:szCs w:val="18"/>
              </w:rPr>
              <w:t>99672,2</w:t>
            </w:r>
          </w:p>
        </w:tc>
        <w:tc>
          <w:tcPr>
            <w:tcW w:w="1219" w:type="dxa"/>
            <w:tcBorders>
              <w:top w:val="single" w:sz="4" w:space="0" w:color="auto"/>
              <w:left w:val="single" w:sz="4" w:space="0" w:color="auto"/>
              <w:right w:val="single" w:sz="4" w:space="0" w:color="auto"/>
            </w:tcBorders>
            <w:vAlign w:val="center"/>
          </w:tcPr>
          <w:p w:rsidR="00D61241" w:rsidRDefault="00D61241" w:rsidP="00D61241">
            <w:pPr>
              <w:jc w:val="center"/>
              <w:rPr>
                <w:b/>
                <w:sz w:val="18"/>
                <w:szCs w:val="18"/>
              </w:rPr>
            </w:pPr>
            <w:r>
              <w:rPr>
                <w:b/>
                <w:sz w:val="18"/>
                <w:szCs w:val="18"/>
              </w:rPr>
              <w:t>97426,2</w:t>
            </w:r>
          </w:p>
        </w:tc>
        <w:tc>
          <w:tcPr>
            <w:tcW w:w="1219" w:type="dxa"/>
            <w:tcBorders>
              <w:top w:val="single" w:sz="4" w:space="0" w:color="auto"/>
              <w:left w:val="single" w:sz="4" w:space="0" w:color="auto"/>
              <w:right w:val="single" w:sz="4" w:space="0" w:color="auto"/>
            </w:tcBorders>
            <w:vAlign w:val="center"/>
          </w:tcPr>
          <w:p w:rsidR="00D61241" w:rsidRDefault="00D61241" w:rsidP="00D61241">
            <w:pPr>
              <w:autoSpaceDE w:val="0"/>
              <w:autoSpaceDN w:val="0"/>
              <w:adjustRightInd w:val="0"/>
              <w:jc w:val="center"/>
              <w:rPr>
                <w:b/>
                <w:sz w:val="18"/>
                <w:szCs w:val="18"/>
              </w:rPr>
            </w:pPr>
            <w:r>
              <w:rPr>
                <w:b/>
                <w:sz w:val="18"/>
                <w:szCs w:val="18"/>
              </w:rPr>
              <w:t>329055,8</w:t>
            </w:r>
          </w:p>
        </w:tc>
      </w:tr>
      <w:tr w:rsidR="00D61241" w:rsidTr="00D61241">
        <w:trPr>
          <w:trHeight w:hRule="exact" w:val="454"/>
        </w:trPr>
        <w:tc>
          <w:tcPr>
            <w:tcW w:w="1613" w:type="dxa"/>
            <w:vMerge/>
            <w:tcBorders>
              <w:left w:val="single" w:sz="4" w:space="0" w:color="auto"/>
              <w:right w:val="single" w:sz="4" w:space="0" w:color="auto"/>
            </w:tcBorders>
          </w:tcPr>
          <w:p w:rsidR="00D61241" w:rsidRDefault="00D61241" w:rsidP="00D61241">
            <w:pPr>
              <w:rPr>
                <w:b/>
                <w:sz w:val="18"/>
                <w:szCs w:val="18"/>
              </w:rPr>
            </w:pPr>
          </w:p>
        </w:tc>
        <w:tc>
          <w:tcPr>
            <w:tcW w:w="1305" w:type="dxa"/>
            <w:vMerge/>
            <w:tcBorders>
              <w:left w:val="single" w:sz="4" w:space="0" w:color="auto"/>
              <w:right w:val="single" w:sz="4" w:space="0" w:color="auto"/>
            </w:tcBorders>
          </w:tcPr>
          <w:p w:rsidR="00D61241" w:rsidRPr="00B5576F" w:rsidRDefault="00D61241" w:rsidP="00D61241">
            <w:pPr>
              <w:autoSpaceDE w:val="0"/>
              <w:autoSpaceDN w:val="0"/>
              <w:adjustRightInd w:val="0"/>
              <w:rPr>
                <w:b/>
                <w:sz w:val="18"/>
                <w:szCs w:val="18"/>
              </w:rPr>
            </w:pPr>
          </w:p>
        </w:tc>
        <w:tc>
          <w:tcPr>
            <w:tcW w:w="1896" w:type="dxa"/>
            <w:vMerge/>
            <w:tcBorders>
              <w:left w:val="single" w:sz="4" w:space="0" w:color="auto"/>
              <w:right w:val="single" w:sz="4" w:space="0" w:color="auto"/>
            </w:tcBorders>
          </w:tcPr>
          <w:p w:rsidR="00D61241" w:rsidRPr="00B5576F" w:rsidRDefault="00D61241" w:rsidP="00D61241">
            <w:pPr>
              <w:autoSpaceDE w:val="0"/>
              <w:autoSpaceDN w:val="0"/>
              <w:adjustRightInd w:val="0"/>
              <w:rPr>
                <w:b/>
                <w:sz w:val="18"/>
                <w:szCs w:val="18"/>
              </w:rPr>
            </w:pPr>
          </w:p>
        </w:tc>
        <w:tc>
          <w:tcPr>
            <w:tcW w:w="2591" w:type="dxa"/>
            <w:tcBorders>
              <w:left w:val="single" w:sz="4" w:space="0" w:color="auto"/>
              <w:right w:val="single" w:sz="4" w:space="0" w:color="auto"/>
            </w:tcBorders>
          </w:tcPr>
          <w:p w:rsidR="00D61241" w:rsidRPr="00B5576F" w:rsidRDefault="00D61241" w:rsidP="00D61241">
            <w:pPr>
              <w:autoSpaceDE w:val="0"/>
              <w:autoSpaceDN w:val="0"/>
              <w:adjustRightInd w:val="0"/>
              <w:rPr>
                <w:b/>
                <w:sz w:val="18"/>
                <w:szCs w:val="18"/>
              </w:rPr>
            </w:pPr>
          </w:p>
        </w:tc>
        <w:tc>
          <w:tcPr>
            <w:tcW w:w="3111" w:type="dxa"/>
            <w:tcBorders>
              <w:top w:val="single" w:sz="4" w:space="0" w:color="auto"/>
              <w:left w:val="single" w:sz="4" w:space="0" w:color="auto"/>
              <w:bottom w:val="single" w:sz="4" w:space="0" w:color="auto"/>
              <w:right w:val="single" w:sz="4" w:space="0" w:color="auto"/>
            </w:tcBorders>
          </w:tcPr>
          <w:p w:rsidR="00D61241" w:rsidRDefault="00D61241" w:rsidP="00D61241">
            <w:pPr>
              <w:autoSpaceDE w:val="0"/>
              <w:autoSpaceDN w:val="0"/>
              <w:adjustRightInd w:val="0"/>
              <w:rPr>
                <w:b/>
                <w:sz w:val="18"/>
                <w:szCs w:val="18"/>
              </w:rPr>
            </w:pPr>
            <w:r>
              <w:rPr>
                <w:b/>
                <w:sz w:val="18"/>
                <w:szCs w:val="18"/>
              </w:rPr>
              <w:t xml:space="preserve"> собственные доходы бюджета округа</w:t>
            </w:r>
          </w:p>
          <w:p w:rsidR="00D61241" w:rsidRDefault="00D61241" w:rsidP="00D61241">
            <w:pPr>
              <w:autoSpaceDE w:val="0"/>
              <w:autoSpaceDN w:val="0"/>
              <w:adjustRightInd w:val="0"/>
              <w:rPr>
                <w:b/>
                <w:sz w:val="18"/>
                <w:szCs w:val="18"/>
              </w:rPr>
            </w:pPr>
          </w:p>
        </w:tc>
        <w:tc>
          <w:tcPr>
            <w:tcW w:w="1219" w:type="dxa"/>
            <w:tcBorders>
              <w:top w:val="single" w:sz="4" w:space="0" w:color="auto"/>
              <w:left w:val="single" w:sz="4" w:space="0" w:color="auto"/>
              <w:bottom w:val="single" w:sz="4" w:space="0" w:color="auto"/>
              <w:right w:val="single" w:sz="4" w:space="0" w:color="auto"/>
            </w:tcBorders>
            <w:vAlign w:val="center"/>
          </w:tcPr>
          <w:p w:rsidR="00D61241" w:rsidRDefault="00D61241" w:rsidP="00D61241">
            <w:pPr>
              <w:jc w:val="center"/>
              <w:rPr>
                <w:b/>
                <w:sz w:val="18"/>
                <w:szCs w:val="18"/>
              </w:rPr>
            </w:pPr>
            <w:r>
              <w:rPr>
                <w:b/>
                <w:sz w:val="18"/>
                <w:szCs w:val="18"/>
              </w:rPr>
              <w:t>86436,7</w:t>
            </w:r>
          </w:p>
        </w:tc>
        <w:tc>
          <w:tcPr>
            <w:tcW w:w="1219" w:type="dxa"/>
            <w:tcBorders>
              <w:top w:val="single" w:sz="4" w:space="0" w:color="auto"/>
              <w:left w:val="single" w:sz="4" w:space="0" w:color="auto"/>
              <w:bottom w:val="single" w:sz="4" w:space="0" w:color="auto"/>
              <w:right w:val="single" w:sz="4" w:space="0" w:color="auto"/>
            </w:tcBorders>
            <w:vAlign w:val="center"/>
          </w:tcPr>
          <w:p w:rsidR="00D61241" w:rsidRDefault="00D61241" w:rsidP="00D61241">
            <w:pPr>
              <w:jc w:val="center"/>
              <w:rPr>
                <w:b/>
                <w:sz w:val="18"/>
                <w:szCs w:val="18"/>
              </w:rPr>
            </w:pPr>
            <w:r>
              <w:rPr>
                <w:b/>
                <w:sz w:val="18"/>
                <w:szCs w:val="18"/>
              </w:rPr>
              <w:t>91400,4</w:t>
            </w:r>
          </w:p>
        </w:tc>
        <w:tc>
          <w:tcPr>
            <w:tcW w:w="1219" w:type="dxa"/>
            <w:tcBorders>
              <w:top w:val="single" w:sz="4" w:space="0" w:color="auto"/>
              <w:left w:val="single" w:sz="4" w:space="0" w:color="auto"/>
              <w:bottom w:val="single" w:sz="4" w:space="0" w:color="auto"/>
              <w:right w:val="single" w:sz="4" w:space="0" w:color="auto"/>
            </w:tcBorders>
            <w:vAlign w:val="center"/>
          </w:tcPr>
          <w:p w:rsidR="00D61241" w:rsidRDefault="00D61241" w:rsidP="00D61241">
            <w:pPr>
              <w:jc w:val="center"/>
              <w:rPr>
                <w:b/>
                <w:sz w:val="18"/>
                <w:szCs w:val="18"/>
              </w:rPr>
            </w:pPr>
            <w:r>
              <w:rPr>
                <w:b/>
                <w:sz w:val="18"/>
                <w:szCs w:val="18"/>
              </w:rPr>
              <w:t>89153,8</w:t>
            </w:r>
          </w:p>
        </w:tc>
        <w:tc>
          <w:tcPr>
            <w:tcW w:w="1219" w:type="dxa"/>
            <w:tcBorders>
              <w:top w:val="single" w:sz="4" w:space="0" w:color="auto"/>
              <w:left w:val="single" w:sz="4" w:space="0" w:color="auto"/>
              <w:bottom w:val="single" w:sz="4" w:space="0" w:color="auto"/>
              <w:right w:val="single" w:sz="4" w:space="0" w:color="auto"/>
            </w:tcBorders>
            <w:vAlign w:val="center"/>
          </w:tcPr>
          <w:p w:rsidR="00D61241" w:rsidRDefault="00D61241" w:rsidP="00D61241">
            <w:pPr>
              <w:autoSpaceDE w:val="0"/>
              <w:autoSpaceDN w:val="0"/>
              <w:adjustRightInd w:val="0"/>
              <w:jc w:val="center"/>
              <w:rPr>
                <w:b/>
                <w:sz w:val="18"/>
                <w:szCs w:val="18"/>
              </w:rPr>
            </w:pPr>
            <w:r>
              <w:rPr>
                <w:b/>
                <w:sz w:val="18"/>
                <w:szCs w:val="18"/>
              </w:rPr>
              <w:t>266990,9</w:t>
            </w:r>
          </w:p>
        </w:tc>
      </w:tr>
      <w:tr w:rsidR="00D61241" w:rsidTr="00D61241">
        <w:trPr>
          <w:trHeight w:hRule="exact" w:val="454"/>
        </w:trPr>
        <w:tc>
          <w:tcPr>
            <w:tcW w:w="1613" w:type="dxa"/>
            <w:vMerge/>
            <w:tcBorders>
              <w:left w:val="single" w:sz="4" w:space="0" w:color="auto"/>
              <w:right w:val="single" w:sz="4" w:space="0" w:color="auto"/>
            </w:tcBorders>
          </w:tcPr>
          <w:p w:rsidR="00D61241" w:rsidRDefault="00D61241" w:rsidP="00D61241">
            <w:pPr>
              <w:rPr>
                <w:b/>
                <w:sz w:val="18"/>
                <w:szCs w:val="18"/>
              </w:rPr>
            </w:pPr>
          </w:p>
        </w:tc>
        <w:tc>
          <w:tcPr>
            <w:tcW w:w="1305" w:type="dxa"/>
            <w:vMerge/>
            <w:tcBorders>
              <w:left w:val="single" w:sz="4" w:space="0" w:color="auto"/>
              <w:right w:val="single" w:sz="4" w:space="0" w:color="auto"/>
            </w:tcBorders>
          </w:tcPr>
          <w:p w:rsidR="00D61241" w:rsidRPr="00B5576F" w:rsidRDefault="00D61241" w:rsidP="00D61241">
            <w:pPr>
              <w:autoSpaceDE w:val="0"/>
              <w:autoSpaceDN w:val="0"/>
              <w:adjustRightInd w:val="0"/>
              <w:rPr>
                <w:b/>
                <w:sz w:val="18"/>
                <w:szCs w:val="18"/>
              </w:rPr>
            </w:pPr>
          </w:p>
        </w:tc>
        <w:tc>
          <w:tcPr>
            <w:tcW w:w="1896" w:type="dxa"/>
            <w:vMerge/>
            <w:tcBorders>
              <w:left w:val="single" w:sz="4" w:space="0" w:color="auto"/>
              <w:right w:val="single" w:sz="4" w:space="0" w:color="auto"/>
            </w:tcBorders>
          </w:tcPr>
          <w:p w:rsidR="00D61241" w:rsidRPr="00B5576F" w:rsidRDefault="00D61241" w:rsidP="00D61241">
            <w:pPr>
              <w:autoSpaceDE w:val="0"/>
              <w:autoSpaceDN w:val="0"/>
              <w:adjustRightInd w:val="0"/>
              <w:rPr>
                <w:b/>
                <w:sz w:val="18"/>
                <w:szCs w:val="18"/>
              </w:rPr>
            </w:pPr>
          </w:p>
        </w:tc>
        <w:tc>
          <w:tcPr>
            <w:tcW w:w="2591" w:type="dxa"/>
            <w:tcBorders>
              <w:left w:val="single" w:sz="4" w:space="0" w:color="auto"/>
              <w:right w:val="single" w:sz="4" w:space="0" w:color="auto"/>
            </w:tcBorders>
          </w:tcPr>
          <w:p w:rsidR="00D61241" w:rsidRPr="00B5576F" w:rsidRDefault="00D61241" w:rsidP="00D61241">
            <w:pPr>
              <w:autoSpaceDE w:val="0"/>
              <w:autoSpaceDN w:val="0"/>
              <w:adjustRightInd w:val="0"/>
              <w:rPr>
                <w:b/>
                <w:sz w:val="18"/>
                <w:szCs w:val="18"/>
              </w:rPr>
            </w:pPr>
          </w:p>
        </w:tc>
        <w:tc>
          <w:tcPr>
            <w:tcW w:w="3111" w:type="dxa"/>
            <w:tcBorders>
              <w:top w:val="single" w:sz="4" w:space="0" w:color="auto"/>
              <w:left w:val="single" w:sz="4" w:space="0" w:color="auto"/>
              <w:bottom w:val="single" w:sz="4" w:space="0" w:color="auto"/>
              <w:right w:val="single" w:sz="4" w:space="0" w:color="auto"/>
            </w:tcBorders>
          </w:tcPr>
          <w:p w:rsidR="00D61241" w:rsidRPr="00B5576F" w:rsidRDefault="00D61241" w:rsidP="00D61241">
            <w:pPr>
              <w:autoSpaceDE w:val="0"/>
              <w:autoSpaceDN w:val="0"/>
              <w:adjustRightInd w:val="0"/>
              <w:rPr>
                <w:b/>
                <w:sz w:val="18"/>
                <w:szCs w:val="18"/>
              </w:rPr>
            </w:pPr>
            <w:r w:rsidRPr="00B5576F">
              <w:rPr>
                <w:b/>
                <w:sz w:val="18"/>
                <w:szCs w:val="18"/>
              </w:rPr>
              <w:t>межбюджетные трансферты из областного бюджета</w:t>
            </w:r>
          </w:p>
        </w:tc>
        <w:tc>
          <w:tcPr>
            <w:tcW w:w="1219" w:type="dxa"/>
            <w:tcBorders>
              <w:top w:val="single" w:sz="4" w:space="0" w:color="auto"/>
              <w:left w:val="single" w:sz="4" w:space="0" w:color="auto"/>
              <w:bottom w:val="single" w:sz="4" w:space="0" w:color="auto"/>
              <w:right w:val="single" w:sz="4" w:space="0" w:color="auto"/>
            </w:tcBorders>
            <w:vAlign w:val="center"/>
          </w:tcPr>
          <w:p w:rsidR="00D61241" w:rsidRDefault="00D61241" w:rsidP="00D61241">
            <w:pPr>
              <w:jc w:val="center"/>
              <w:rPr>
                <w:b/>
                <w:sz w:val="18"/>
                <w:szCs w:val="18"/>
              </w:rPr>
            </w:pPr>
            <w:r>
              <w:rPr>
                <w:b/>
                <w:sz w:val="18"/>
                <w:szCs w:val="18"/>
              </w:rPr>
              <w:t>11348,3</w:t>
            </w:r>
          </w:p>
        </w:tc>
        <w:tc>
          <w:tcPr>
            <w:tcW w:w="1219" w:type="dxa"/>
            <w:tcBorders>
              <w:top w:val="single" w:sz="4" w:space="0" w:color="auto"/>
              <w:left w:val="single" w:sz="4" w:space="0" w:color="auto"/>
              <w:bottom w:val="single" w:sz="4" w:space="0" w:color="auto"/>
              <w:right w:val="single" w:sz="4" w:space="0" w:color="auto"/>
            </w:tcBorders>
            <w:vAlign w:val="center"/>
          </w:tcPr>
          <w:p w:rsidR="00D61241" w:rsidRDefault="00D61241" w:rsidP="00D61241">
            <w:pPr>
              <w:jc w:val="center"/>
              <w:rPr>
                <w:b/>
                <w:sz w:val="18"/>
                <w:szCs w:val="18"/>
              </w:rPr>
            </w:pPr>
            <w:r>
              <w:rPr>
                <w:b/>
                <w:sz w:val="18"/>
                <w:szCs w:val="18"/>
              </w:rPr>
              <w:t>301,8</w:t>
            </w:r>
          </w:p>
        </w:tc>
        <w:tc>
          <w:tcPr>
            <w:tcW w:w="1219" w:type="dxa"/>
            <w:tcBorders>
              <w:top w:val="single" w:sz="4" w:space="0" w:color="auto"/>
              <w:left w:val="single" w:sz="4" w:space="0" w:color="auto"/>
              <w:bottom w:val="single" w:sz="4" w:space="0" w:color="auto"/>
              <w:right w:val="single" w:sz="4" w:space="0" w:color="auto"/>
            </w:tcBorders>
            <w:vAlign w:val="center"/>
          </w:tcPr>
          <w:p w:rsidR="00D61241" w:rsidRDefault="00D61241" w:rsidP="00D61241">
            <w:pPr>
              <w:jc w:val="center"/>
              <w:rPr>
                <w:b/>
                <w:sz w:val="18"/>
                <w:szCs w:val="18"/>
              </w:rPr>
            </w:pPr>
            <w:r>
              <w:rPr>
                <w:b/>
                <w:sz w:val="18"/>
                <w:szCs w:val="18"/>
              </w:rPr>
              <w:t>302,4</w:t>
            </w:r>
          </w:p>
        </w:tc>
        <w:tc>
          <w:tcPr>
            <w:tcW w:w="1219" w:type="dxa"/>
            <w:tcBorders>
              <w:top w:val="single" w:sz="4" w:space="0" w:color="auto"/>
              <w:left w:val="single" w:sz="4" w:space="0" w:color="auto"/>
              <w:bottom w:val="single" w:sz="4" w:space="0" w:color="auto"/>
              <w:right w:val="single" w:sz="4" w:space="0" w:color="auto"/>
            </w:tcBorders>
            <w:vAlign w:val="center"/>
          </w:tcPr>
          <w:p w:rsidR="00D61241" w:rsidRDefault="00D61241" w:rsidP="00D61241">
            <w:pPr>
              <w:autoSpaceDE w:val="0"/>
              <w:autoSpaceDN w:val="0"/>
              <w:adjustRightInd w:val="0"/>
              <w:jc w:val="center"/>
              <w:rPr>
                <w:b/>
                <w:sz w:val="18"/>
                <w:szCs w:val="18"/>
              </w:rPr>
            </w:pPr>
            <w:r>
              <w:rPr>
                <w:b/>
                <w:sz w:val="18"/>
                <w:szCs w:val="18"/>
              </w:rPr>
              <w:t>11952,5</w:t>
            </w:r>
          </w:p>
        </w:tc>
      </w:tr>
      <w:tr w:rsidR="00D61241" w:rsidTr="00D61241">
        <w:trPr>
          <w:trHeight w:hRule="exact" w:val="454"/>
        </w:trPr>
        <w:tc>
          <w:tcPr>
            <w:tcW w:w="1613" w:type="dxa"/>
            <w:vMerge/>
            <w:tcBorders>
              <w:left w:val="single" w:sz="4" w:space="0" w:color="auto"/>
              <w:right w:val="single" w:sz="4" w:space="0" w:color="auto"/>
            </w:tcBorders>
          </w:tcPr>
          <w:p w:rsidR="00D61241" w:rsidRDefault="00D61241" w:rsidP="00D61241">
            <w:pPr>
              <w:rPr>
                <w:b/>
                <w:sz w:val="18"/>
                <w:szCs w:val="18"/>
              </w:rPr>
            </w:pPr>
          </w:p>
        </w:tc>
        <w:tc>
          <w:tcPr>
            <w:tcW w:w="1305" w:type="dxa"/>
            <w:vMerge/>
            <w:tcBorders>
              <w:left w:val="single" w:sz="4" w:space="0" w:color="auto"/>
              <w:right w:val="single" w:sz="4" w:space="0" w:color="auto"/>
            </w:tcBorders>
          </w:tcPr>
          <w:p w:rsidR="00D61241" w:rsidRPr="00B5576F" w:rsidRDefault="00D61241" w:rsidP="00D61241">
            <w:pPr>
              <w:autoSpaceDE w:val="0"/>
              <w:autoSpaceDN w:val="0"/>
              <w:adjustRightInd w:val="0"/>
              <w:rPr>
                <w:b/>
                <w:sz w:val="18"/>
                <w:szCs w:val="18"/>
              </w:rPr>
            </w:pPr>
          </w:p>
        </w:tc>
        <w:tc>
          <w:tcPr>
            <w:tcW w:w="1896" w:type="dxa"/>
            <w:vMerge/>
            <w:tcBorders>
              <w:left w:val="single" w:sz="4" w:space="0" w:color="auto"/>
              <w:right w:val="single" w:sz="4" w:space="0" w:color="auto"/>
            </w:tcBorders>
          </w:tcPr>
          <w:p w:rsidR="00D61241" w:rsidRPr="00B5576F" w:rsidRDefault="00D61241" w:rsidP="00D61241">
            <w:pPr>
              <w:autoSpaceDE w:val="0"/>
              <w:autoSpaceDN w:val="0"/>
              <w:adjustRightInd w:val="0"/>
              <w:rPr>
                <w:b/>
                <w:sz w:val="18"/>
                <w:szCs w:val="18"/>
              </w:rPr>
            </w:pPr>
          </w:p>
        </w:tc>
        <w:tc>
          <w:tcPr>
            <w:tcW w:w="2591" w:type="dxa"/>
            <w:tcBorders>
              <w:left w:val="single" w:sz="4" w:space="0" w:color="auto"/>
              <w:right w:val="single" w:sz="4" w:space="0" w:color="auto"/>
            </w:tcBorders>
          </w:tcPr>
          <w:p w:rsidR="00D61241" w:rsidRPr="00B5576F" w:rsidRDefault="00D61241" w:rsidP="00D61241">
            <w:pPr>
              <w:autoSpaceDE w:val="0"/>
              <w:autoSpaceDN w:val="0"/>
              <w:adjustRightInd w:val="0"/>
              <w:rPr>
                <w:b/>
                <w:sz w:val="18"/>
                <w:szCs w:val="18"/>
              </w:rPr>
            </w:pPr>
          </w:p>
        </w:tc>
        <w:tc>
          <w:tcPr>
            <w:tcW w:w="3111" w:type="dxa"/>
            <w:tcBorders>
              <w:top w:val="single" w:sz="4" w:space="0" w:color="auto"/>
              <w:left w:val="single" w:sz="4" w:space="0" w:color="auto"/>
              <w:bottom w:val="single" w:sz="4" w:space="0" w:color="auto"/>
              <w:right w:val="single" w:sz="4" w:space="0" w:color="auto"/>
            </w:tcBorders>
          </w:tcPr>
          <w:p w:rsidR="00D61241" w:rsidRPr="00B5576F" w:rsidRDefault="00D61241" w:rsidP="00D61241">
            <w:pPr>
              <w:autoSpaceDE w:val="0"/>
              <w:autoSpaceDN w:val="0"/>
              <w:adjustRightInd w:val="0"/>
              <w:rPr>
                <w:b/>
                <w:sz w:val="18"/>
                <w:szCs w:val="18"/>
              </w:rPr>
            </w:pPr>
            <w:r w:rsidRPr="00B5576F">
              <w:rPr>
                <w:b/>
                <w:sz w:val="18"/>
                <w:szCs w:val="18"/>
              </w:rPr>
              <w:t>межбюджетные трансферты из федерального бюджета</w:t>
            </w:r>
          </w:p>
        </w:tc>
        <w:tc>
          <w:tcPr>
            <w:tcW w:w="1219" w:type="dxa"/>
            <w:tcBorders>
              <w:top w:val="single" w:sz="4" w:space="0" w:color="auto"/>
              <w:left w:val="single" w:sz="4" w:space="0" w:color="auto"/>
              <w:bottom w:val="single" w:sz="4" w:space="0" w:color="auto"/>
              <w:right w:val="single" w:sz="4" w:space="0" w:color="auto"/>
            </w:tcBorders>
            <w:vAlign w:val="center"/>
          </w:tcPr>
          <w:p w:rsidR="00D61241" w:rsidRDefault="00D61241" w:rsidP="00D61241">
            <w:pPr>
              <w:jc w:val="center"/>
              <w:rPr>
                <w:b/>
                <w:sz w:val="18"/>
                <w:szCs w:val="18"/>
              </w:rPr>
            </w:pPr>
            <w:r>
              <w:rPr>
                <w:b/>
                <w:sz w:val="18"/>
                <w:szCs w:val="18"/>
              </w:rPr>
              <w:t>26202,4</w:t>
            </w:r>
          </w:p>
        </w:tc>
        <w:tc>
          <w:tcPr>
            <w:tcW w:w="1219" w:type="dxa"/>
            <w:tcBorders>
              <w:top w:val="single" w:sz="4" w:space="0" w:color="auto"/>
              <w:left w:val="single" w:sz="4" w:space="0" w:color="auto"/>
              <w:bottom w:val="single" w:sz="4" w:space="0" w:color="auto"/>
              <w:right w:val="single" w:sz="4" w:space="0" w:color="auto"/>
            </w:tcBorders>
            <w:vAlign w:val="center"/>
          </w:tcPr>
          <w:p w:rsidR="00D61241" w:rsidRDefault="00D61241" w:rsidP="00D61241">
            <w:pPr>
              <w:jc w:val="center"/>
              <w:rPr>
                <w:b/>
                <w:sz w:val="18"/>
                <w:szCs w:val="18"/>
              </w:rPr>
            </w:pPr>
            <w:r>
              <w:rPr>
                <w:b/>
                <w:sz w:val="18"/>
                <w:szCs w:val="18"/>
              </w:rPr>
              <w:t>0,0</w:t>
            </w:r>
          </w:p>
        </w:tc>
        <w:tc>
          <w:tcPr>
            <w:tcW w:w="1219" w:type="dxa"/>
            <w:tcBorders>
              <w:top w:val="single" w:sz="4" w:space="0" w:color="auto"/>
              <w:left w:val="single" w:sz="4" w:space="0" w:color="auto"/>
              <w:bottom w:val="single" w:sz="4" w:space="0" w:color="auto"/>
              <w:right w:val="single" w:sz="4" w:space="0" w:color="auto"/>
            </w:tcBorders>
            <w:vAlign w:val="center"/>
          </w:tcPr>
          <w:p w:rsidR="00D61241" w:rsidRDefault="00D61241" w:rsidP="00D61241">
            <w:pPr>
              <w:jc w:val="center"/>
              <w:rPr>
                <w:b/>
                <w:sz w:val="18"/>
                <w:szCs w:val="18"/>
              </w:rPr>
            </w:pPr>
            <w:r>
              <w:rPr>
                <w:b/>
                <w:sz w:val="18"/>
                <w:szCs w:val="18"/>
              </w:rPr>
              <w:t>0,0</w:t>
            </w:r>
          </w:p>
        </w:tc>
        <w:tc>
          <w:tcPr>
            <w:tcW w:w="1219" w:type="dxa"/>
            <w:tcBorders>
              <w:top w:val="single" w:sz="4" w:space="0" w:color="auto"/>
              <w:left w:val="single" w:sz="4" w:space="0" w:color="auto"/>
              <w:bottom w:val="single" w:sz="4" w:space="0" w:color="auto"/>
              <w:right w:val="single" w:sz="4" w:space="0" w:color="auto"/>
            </w:tcBorders>
            <w:vAlign w:val="center"/>
          </w:tcPr>
          <w:p w:rsidR="00D61241" w:rsidRDefault="00D61241" w:rsidP="00D61241">
            <w:pPr>
              <w:autoSpaceDE w:val="0"/>
              <w:autoSpaceDN w:val="0"/>
              <w:adjustRightInd w:val="0"/>
              <w:jc w:val="center"/>
              <w:rPr>
                <w:b/>
                <w:sz w:val="18"/>
                <w:szCs w:val="18"/>
              </w:rPr>
            </w:pPr>
            <w:r>
              <w:rPr>
                <w:b/>
                <w:sz w:val="18"/>
                <w:szCs w:val="18"/>
              </w:rPr>
              <w:t>26202,4</w:t>
            </w:r>
          </w:p>
        </w:tc>
      </w:tr>
      <w:tr w:rsidR="00D61241" w:rsidTr="00D61241">
        <w:trPr>
          <w:trHeight w:hRule="exact" w:val="454"/>
        </w:trPr>
        <w:tc>
          <w:tcPr>
            <w:tcW w:w="1613" w:type="dxa"/>
            <w:vMerge/>
            <w:tcBorders>
              <w:left w:val="single" w:sz="4" w:space="0" w:color="auto"/>
              <w:right w:val="single" w:sz="4" w:space="0" w:color="auto"/>
            </w:tcBorders>
          </w:tcPr>
          <w:p w:rsidR="00D61241" w:rsidRDefault="00D61241" w:rsidP="00D61241">
            <w:pPr>
              <w:rPr>
                <w:b/>
                <w:sz w:val="18"/>
                <w:szCs w:val="18"/>
              </w:rPr>
            </w:pPr>
          </w:p>
        </w:tc>
        <w:tc>
          <w:tcPr>
            <w:tcW w:w="1305" w:type="dxa"/>
            <w:vMerge/>
            <w:tcBorders>
              <w:left w:val="single" w:sz="4" w:space="0" w:color="auto"/>
              <w:right w:val="single" w:sz="4" w:space="0" w:color="auto"/>
            </w:tcBorders>
          </w:tcPr>
          <w:p w:rsidR="00D61241" w:rsidRPr="00B5576F" w:rsidRDefault="00D61241" w:rsidP="00D61241">
            <w:pPr>
              <w:autoSpaceDE w:val="0"/>
              <w:autoSpaceDN w:val="0"/>
              <w:adjustRightInd w:val="0"/>
              <w:rPr>
                <w:b/>
                <w:sz w:val="18"/>
                <w:szCs w:val="18"/>
              </w:rPr>
            </w:pPr>
          </w:p>
        </w:tc>
        <w:tc>
          <w:tcPr>
            <w:tcW w:w="1896" w:type="dxa"/>
            <w:vMerge/>
            <w:tcBorders>
              <w:left w:val="single" w:sz="4" w:space="0" w:color="auto"/>
              <w:right w:val="single" w:sz="4" w:space="0" w:color="auto"/>
            </w:tcBorders>
          </w:tcPr>
          <w:p w:rsidR="00D61241" w:rsidRPr="00B5576F" w:rsidRDefault="00D61241" w:rsidP="00D61241">
            <w:pPr>
              <w:autoSpaceDE w:val="0"/>
              <w:autoSpaceDN w:val="0"/>
              <w:adjustRightInd w:val="0"/>
              <w:rPr>
                <w:b/>
                <w:sz w:val="18"/>
                <w:szCs w:val="18"/>
              </w:rPr>
            </w:pPr>
          </w:p>
        </w:tc>
        <w:tc>
          <w:tcPr>
            <w:tcW w:w="2591" w:type="dxa"/>
            <w:tcBorders>
              <w:left w:val="single" w:sz="4" w:space="0" w:color="auto"/>
              <w:right w:val="single" w:sz="4" w:space="0" w:color="auto"/>
            </w:tcBorders>
          </w:tcPr>
          <w:p w:rsidR="00D61241" w:rsidRPr="00B5576F" w:rsidRDefault="00D61241" w:rsidP="00D61241">
            <w:pPr>
              <w:autoSpaceDE w:val="0"/>
              <w:autoSpaceDN w:val="0"/>
              <w:adjustRightInd w:val="0"/>
              <w:rPr>
                <w:b/>
                <w:sz w:val="18"/>
                <w:szCs w:val="18"/>
              </w:rPr>
            </w:pPr>
          </w:p>
        </w:tc>
        <w:tc>
          <w:tcPr>
            <w:tcW w:w="3111" w:type="dxa"/>
            <w:tcBorders>
              <w:top w:val="single" w:sz="4" w:space="0" w:color="auto"/>
              <w:left w:val="single" w:sz="4" w:space="0" w:color="auto"/>
              <w:bottom w:val="single" w:sz="4" w:space="0" w:color="auto"/>
              <w:right w:val="single" w:sz="4" w:space="0" w:color="auto"/>
            </w:tcBorders>
          </w:tcPr>
          <w:p w:rsidR="00D61241" w:rsidRPr="00B5576F" w:rsidRDefault="00D61241" w:rsidP="00D61241">
            <w:pPr>
              <w:autoSpaceDE w:val="0"/>
              <w:autoSpaceDN w:val="0"/>
              <w:adjustRightInd w:val="0"/>
              <w:rPr>
                <w:b/>
                <w:sz w:val="18"/>
                <w:szCs w:val="18"/>
              </w:rPr>
            </w:pPr>
            <w:r w:rsidRPr="00B5576F">
              <w:rPr>
                <w:b/>
                <w:sz w:val="18"/>
                <w:szCs w:val="18"/>
              </w:rPr>
              <w:t>безвозмездные поступления от физических и юридических лиц</w:t>
            </w:r>
          </w:p>
        </w:tc>
        <w:tc>
          <w:tcPr>
            <w:tcW w:w="1219" w:type="dxa"/>
            <w:tcBorders>
              <w:top w:val="single" w:sz="4" w:space="0" w:color="auto"/>
              <w:left w:val="single" w:sz="4" w:space="0" w:color="auto"/>
              <w:bottom w:val="single" w:sz="4" w:space="0" w:color="auto"/>
              <w:right w:val="single" w:sz="4" w:space="0" w:color="auto"/>
            </w:tcBorders>
            <w:vAlign w:val="center"/>
          </w:tcPr>
          <w:p w:rsidR="00D61241" w:rsidRDefault="00D61241" w:rsidP="00D61241">
            <w:pPr>
              <w:jc w:val="center"/>
              <w:rPr>
                <w:b/>
                <w:sz w:val="18"/>
                <w:szCs w:val="18"/>
              </w:rPr>
            </w:pPr>
            <w:r>
              <w:rPr>
                <w:b/>
                <w:sz w:val="18"/>
                <w:szCs w:val="18"/>
              </w:rPr>
              <w:t>700,0</w:t>
            </w:r>
          </w:p>
        </w:tc>
        <w:tc>
          <w:tcPr>
            <w:tcW w:w="1219" w:type="dxa"/>
            <w:tcBorders>
              <w:top w:val="single" w:sz="4" w:space="0" w:color="auto"/>
              <w:left w:val="single" w:sz="4" w:space="0" w:color="auto"/>
              <w:bottom w:val="single" w:sz="4" w:space="0" w:color="auto"/>
              <w:right w:val="single" w:sz="4" w:space="0" w:color="auto"/>
            </w:tcBorders>
            <w:vAlign w:val="center"/>
          </w:tcPr>
          <w:p w:rsidR="00D61241" w:rsidRDefault="00D61241" w:rsidP="00D61241">
            <w:pPr>
              <w:jc w:val="center"/>
              <w:rPr>
                <w:b/>
                <w:sz w:val="18"/>
                <w:szCs w:val="18"/>
              </w:rPr>
            </w:pPr>
            <w:r>
              <w:rPr>
                <w:b/>
                <w:sz w:val="18"/>
                <w:szCs w:val="18"/>
              </w:rPr>
              <w:t>700,0</w:t>
            </w:r>
          </w:p>
        </w:tc>
        <w:tc>
          <w:tcPr>
            <w:tcW w:w="1219" w:type="dxa"/>
            <w:tcBorders>
              <w:top w:val="single" w:sz="4" w:space="0" w:color="auto"/>
              <w:left w:val="single" w:sz="4" w:space="0" w:color="auto"/>
              <w:bottom w:val="single" w:sz="4" w:space="0" w:color="auto"/>
              <w:right w:val="single" w:sz="4" w:space="0" w:color="auto"/>
            </w:tcBorders>
            <w:vAlign w:val="center"/>
          </w:tcPr>
          <w:p w:rsidR="00D61241" w:rsidRDefault="00D61241" w:rsidP="00D61241">
            <w:pPr>
              <w:jc w:val="center"/>
              <w:rPr>
                <w:b/>
                <w:sz w:val="18"/>
                <w:szCs w:val="18"/>
              </w:rPr>
            </w:pPr>
            <w:r>
              <w:rPr>
                <w:b/>
                <w:sz w:val="18"/>
                <w:szCs w:val="18"/>
              </w:rPr>
              <w:t>700,0</w:t>
            </w:r>
          </w:p>
        </w:tc>
        <w:tc>
          <w:tcPr>
            <w:tcW w:w="1219" w:type="dxa"/>
            <w:tcBorders>
              <w:top w:val="single" w:sz="4" w:space="0" w:color="auto"/>
              <w:left w:val="single" w:sz="4" w:space="0" w:color="auto"/>
              <w:bottom w:val="single" w:sz="4" w:space="0" w:color="auto"/>
              <w:right w:val="single" w:sz="4" w:space="0" w:color="auto"/>
            </w:tcBorders>
            <w:vAlign w:val="center"/>
          </w:tcPr>
          <w:p w:rsidR="00D61241" w:rsidRDefault="00D61241" w:rsidP="00D61241">
            <w:pPr>
              <w:autoSpaceDE w:val="0"/>
              <w:autoSpaceDN w:val="0"/>
              <w:adjustRightInd w:val="0"/>
              <w:jc w:val="center"/>
              <w:rPr>
                <w:b/>
                <w:sz w:val="18"/>
                <w:szCs w:val="18"/>
              </w:rPr>
            </w:pPr>
            <w:r>
              <w:rPr>
                <w:b/>
                <w:sz w:val="18"/>
                <w:szCs w:val="18"/>
              </w:rPr>
              <w:t>2100,0</w:t>
            </w:r>
          </w:p>
        </w:tc>
      </w:tr>
      <w:tr w:rsidR="00D61241" w:rsidTr="00D61241">
        <w:trPr>
          <w:trHeight w:hRule="exact" w:val="454"/>
        </w:trPr>
        <w:tc>
          <w:tcPr>
            <w:tcW w:w="1613" w:type="dxa"/>
            <w:vMerge/>
            <w:tcBorders>
              <w:left w:val="single" w:sz="4" w:space="0" w:color="auto"/>
              <w:bottom w:val="single" w:sz="4" w:space="0" w:color="auto"/>
              <w:right w:val="single" w:sz="4" w:space="0" w:color="auto"/>
            </w:tcBorders>
          </w:tcPr>
          <w:p w:rsidR="00D61241" w:rsidRDefault="00D61241" w:rsidP="00D61241">
            <w:pPr>
              <w:rPr>
                <w:b/>
                <w:sz w:val="18"/>
                <w:szCs w:val="18"/>
              </w:rPr>
            </w:pPr>
          </w:p>
        </w:tc>
        <w:tc>
          <w:tcPr>
            <w:tcW w:w="1305" w:type="dxa"/>
            <w:vMerge/>
            <w:tcBorders>
              <w:left w:val="single" w:sz="4" w:space="0" w:color="auto"/>
              <w:bottom w:val="single" w:sz="4" w:space="0" w:color="auto"/>
              <w:right w:val="single" w:sz="4" w:space="0" w:color="auto"/>
            </w:tcBorders>
          </w:tcPr>
          <w:p w:rsidR="00D61241" w:rsidRPr="00B5576F" w:rsidRDefault="00D61241" w:rsidP="00D61241">
            <w:pPr>
              <w:autoSpaceDE w:val="0"/>
              <w:autoSpaceDN w:val="0"/>
              <w:adjustRightInd w:val="0"/>
              <w:rPr>
                <w:b/>
                <w:sz w:val="18"/>
                <w:szCs w:val="18"/>
              </w:rPr>
            </w:pPr>
          </w:p>
        </w:tc>
        <w:tc>
          <w:tcPr>
            <w:tcW w:w="1896" w:type="dxa"/>
            <w:vMerge/>
            <w:tcBorders>
              <w:left w:val="single" w:sz="4" w:space="0" w:color="auto"/>
              <w:bottom w:val="single" w:sz="4" w:space="0" w:color="auto"/>
              <w:right w:val="single" w:sz="4" w:space="0" w:color="auto"/>
            </w:tcBorders>
          </w:tcPr>
          <w:p w:rsidR="00D61241" w:rsidRPr="00B5576F" w:rsidRDefault="00D61241" w:rsidP="00D61241">
            <w:pPr>
              <w:autoSpaceDE w:val="0"/>
              <w:autoSpaceDN w:val="0"/>
              <w:adjustRightInd w:val="0"/>
              <w:rPr>
                <w:b/>
                <w:sz w:val="18"/>
                <w:szCs w:val="18"/>
              </w:rPr>
            </w:pPr>
          </w:p>
        </w:tc>
        <w:tc>
          <w:tcPr>
            <w:tcW w:w="2591" w:type="dxa"/>
            <w:tcBorders>
              <w:left w:val="single" w:sz="4" w:space="0" w:color="auto"/>
              <w:right w:val="single" w:sz="4" w:space="0" w:color="auto"/>
            </w:tcBorders>
          </w:tcPr>
          <w:p w:rsidR="00D61241" w:rsidRPr="00B5576F" w:rsidRDefault="00D61241" w:rsidP="00D61241">
            <w:pPr>
              <w:autoSpaceDE w:val="0"/>
              <w:autoSpaceDN w:val="0"/>
              <w:adjustRightInd w:val="0"/>
              <w:rPr>
                <w:b/>
                <w:sz w:val="18"/>
                <w:szCs w:val="18"/>
              </w:rPr>
            </w:pPr>
          </w:p>
        </w:tc>
        <w:tc>
          <w:tcPr>
            <w:tcW w:w="3111" w:type="dxa"/>
            <w:tcBorders>
              <w:top w:val="single" w:sz="4" w:space="0" w:color="auto"/>
              <w:left w:val="single" w:sz="4" w:space="0" w:color="auto"/>
              <w:bottom w:val="single" w:sz="4" w:space="0" w:color="auto"/>
              <w:right w:val="single" w:sz="4" w:space="0" w:color="auto"/>
            </w:tcBorders>
          </w:tcPr>
          <w:p w:rsidR="00D61241" w:rsidRDefault="00D61241" w:rsidP="00D61241">
            <w:pPr>
              <w:autoSpaceDE w:val="0"/>
              <w:autoSpaceDN w:val="0"/>
              <w:adjustRightInd w:val="0"/>
              <w:rPr>
                <w:b/>
                <w:sz w:val="18"/>
                <w:szCs w:val="18"/>
              </w:rPr>
            </w:pPr>
            <w:r>
              <w:rPr>
                <w:b/>
                <w:sz w:val="18"/>
                <w:szCs w:val="18"/>
              </w:rPr>
              <w:t>внебюджетные средства</w:t>
            </w:r>
          </w:p>
        </w:tc>
        <w:tc>
          <w:tcPr>
            <w:tcW w:w="1219" w:type="dxa"/>
            <w:tcBorders>
              <w:top w:val="single" w:sz="4" w:space="0" w:color="auto"/>
              <w:left w:val="single" w:sz="4" w:space="0" w:color="auto"/>
              <w:bottom w:val="single" w:sz="4" w:space="0" w:color="auto"/>
              <w:right w:val="single" w:sz="4" w:space="0" w:color="auto"/>
            </w:tcBorders>
            <w:vAlign w:val="center"/>
          </w:tcPr>
          <w:p w:rsidR="00D61241" w:rsidRDefault="00D61241" w:rsidP="00D61241">
            <w:pPr>
              <w:jc w:val="center"/>
              <w:rPr>
                <w:b/>
                <w:sz w:val="18"/>
                <w:szCs w:val="18"/>
              </w:rPr>
            </w:pPr>
            <w:r>
              <w:rPr>
                <w:b/>
                <w:sz w:val="18"/>
                <w:szCs w:val="18"/>
              </w:rPr>
              <w:t>7270,0</w:t>
            </w:r>
          </w:p>
        </w:tc>
        <w:tc>
          <w:tcPr>
            <w:tcW w:w="1219" w:type="dxa"/>
            <w:tcBorders>
              <w:top w:val="single" w:sz="4" w:space="0" w:color="auto"/>
              <w:left w:val="single" w:sz="4" w:space="0" w:color="auto"/>
              <w:bottom w:val="single" w:sz="4" w:space="0" w:color="auto"/>
              <w:right w:val="single" w:sz="4" w:space="0" w:color="auto"/>
            </w:tcBorders>
            <w:vAlign w:val="center"/>
          </w:tcPr>
          <w:p w:rsidR="00D61241" w:rsidRDefault="00D61241" w:rsidP="00D61241">
            <w:pPr>
              <w:jc w:val="center"/>
              <w:rPr>
                <w:b/>
                <w:sz w:val="18"/>
                <w:szCs w:val="18"/>
              </w:rPr>
            </w:pPr>
            <w:r>
              <w:rPr>
                <w:b/>
                <w:sz w:val="18"/>
                <w:szCs w:val="18"/>
              </w:rPr>
              <w:t>7270,0</w:t>
            </w:r>
          </w:p>
        </w:tc>
        <w:tc>
          <w:tcPr>
            <w:tcW w:w="1219" w:type="dxa"/>
            <w:tcBorders>
              <w:top w:val="single" w:sz="4" w:space="0" w:color="auto"/>
              <w:left w:val="single" w:sz="4" w:space="0" w:color="auto"/>
              <w:bottom w:val="single" w:sz="4" w:space="0" w:color="auto"/>
              <w:right w:val="single" w:sz="4" w:space="0" w:color="auto"/>
            </w:tcBorders>
            <w:vAlign w:val="center"/>
          </w:tcPr>
          <w:p w:rsidR="00D61241" w:rsidRDefault="00D61241" w:rsidP="00D61241">
            <w:pPr>
              <w:jc w:val="center"/>
              <w:rPr>
                <w:b/>
                <w:sz w:val="18"/>
                <w:szCs w:val="18"/>
              </w:rPr>
            </w:pPr>
            <w:r>
              <w:rPr>
                <w:b/>
                <w:sz w:val="18"/>
                <w:szCs w:val="18"/>
              </w:rPr>
              <w:t>7270,0</w:t>
            </w:r>
          </w:p>
        </w:tc>
        <w:tc>
          <w:tcPr>
            <w:tcW w:w="1219" w:type="dxa"/>
            <w:tcBorders>
              <w:top w:val="single" w:sz="4" w:space="0" w:color="auto"/>
              <w:left w:val="single" w:sz="4" w:space="0" w:color="auto"/>
              <w:bottom w:val="single" w:sz="4" w:space="0" w:color="auto"/>
              <w:right w:val="single" w:sz="4" w:space="0" w:color="auto"/>
            </w:tcBorders>
            <w:vAlign w:val="center"/>
          </w:tcPr>
          <w:p w:rsidR="00D61241" w:rsidRDefault="00D61241" w:rsidP="00D61241">
            <w:pPr>
              <w:autoSpaceDE w:val="0"/>
              <w:autoSpaceDN w:val="0"/>
              <w:adjustRightInd w:val="0"/>
              <w:jc w:val="center"/>
              <w:rPr>
                <w:b/>
                <w:sz w:val="18"/>
                <w:szCs w:val="18"/>
              </w:rPr>
            </w:pPr>
            <w:r>
              <w:rPr>
                <w:b/>
                <w:sz w:val="18"/>
                <w:szCs w:val="18"/>
              </w:rPr>
              <w:t>21810,0</w:t>
            </w:r>
          </w:p>
        </w:tc>
      </w:tr>
      <w:tr w:rsidR="00D61241" w:rsidTr="00D61241">
        <w:trPr>
          <w:trHeight w:hRule="exact" w:val="454"/>
        </w:trPr>
        <w:tc>
          <w:tcPr>
            <w:tcW w:w="1613" w:type="dxa"/>
            <w:vMerge w:val="restart"/>
            <w:tcBorders>
              <w:top w:val="single" w:sz="4" w:space="0" w:color="auto"/>
              <w:left w:val="single" w:sz="4" w:space="0" w:color="auto"/>
              <w:right w:val="single" w:sz="4" w:space="0" w:color="auto"/>
            </w:tcBorders>
          </w:tcPr>
          <w:p w:rsidR="00D61241" w:rsidRPr="0076045A" w:rsidRDefault="00D61241" w:rsidP="00D61241">
            <w:pPr>
              <w:rPr>
                <w:b/>
                <w:sz w:val="20"/>
                <w:szCs w:val="20"/>
              </w:rPr>
            </w:pPr>
            <w:r>
              <w:rPr>
                <w:b/>
                <w:sz w:val="20"/>
                <w:szCs w:val="20"/>
              </w:rPr>
              <w:t>Основное мероприятие</w:t>
            </w:r>
            <w:r w:rsidRPr="0076045A">
              <w:rPr>
                <w:b/>
                <w:sz w:val="20"/>
                <w:szCs w:val="20"/>
              </w:rPr>
              <w:t xml:space="preserve"> 1 </w:t>
            </w:r>
          </w:p>
        </w:tc>
        <w:tc>
          <w:tcPr>
            <w:tcW w:w="1305" w:type="dxa"/>
            <w:vMerge w:val="restart"/>
            <w:tcBorders>
              <w:top w:val="single" w:sz="4" w:space="0" w:color="auto"/>
              <w:left w:val="single" w:sz="4" w:space="0" w:color="auto"/>
              <w:right w:val="single" w:sz="4" w:space="0" w:color="auto"/>
            </w:tcBorders>
          </w:tcPr>
          <w:p w:rsidR="00D61241" w:rsidRPr="00066059" w:rsidRDefault="00D61241" w:rsidP="00D61241">
            <w:pPr>
              <w:autoSpaceDE w:val="0"/>
              <w:autoSpaceDN w:val="0"/>
              <w:adjustRightInd w:val="0"/>
              <w:rPr>
                <w:sz w:val="18"/>
                <w:szCs w:val="18"/>
              </w:rPr>
            </w:pPr>
            <w:r w:rsidRPr="00066059">
              <w:rPr>
                <w:sz w:val="18"/>
                <w:szCs w:val="18"/>
              </w:rPr>
              <w:t>Оказание туристско-информационных услуг, организация и проведение мероприятий</w:t>
            </w:r>
          </w:p>
        </w:tc>
        <w:tc>
          <w:tcPr>
            <w:tcW w:w="1896" w:type="dxa"/>
            <w:vMerge w:val="restart"/>
            <w:tcBorders>
              <w:top w:val="single" w:sz="4" w:space="0" w:color="auto"/>
              <w:left w:val="single" w:sz="4" w:space="0" w:color="auto"/>
              <w:right w:val="single" w:sz="4" w:space="0" w:color="auto"/>
            </w:tcBorders>
          </w:tcPr>
          <w:p w:rsidR="00D61241" w:rsidRPr="006136EF" w:rsidRDefault="00D61241" w:rsidP="00D61241">
            <w:pPr>
              <w:autoSpaceDE w:val="0"/>
              <w:autoSpaceDN w:val="0"/>
              <w:adjustRightInd w:val="0"/>
              <w:rPr>
                <w:sz w:val="18"/>
                <w:szCs w:val="18"/>
              </w:rPr>
            </w:pPr>
            <w:r>
              <w:rPr>
                <w:sz w:val="16"/>
                <w:szCs w:val="16"/>
              </w:rPr>
              <w:t>Управление культуры и молодежной политики а</w:t>
            </w:r>
            <w:r w:rsidRPr="00362C7C">
              <w:rPr>
                <w:sz w:val="16"/>
                <w:szCs w:val="16"/>
              </w:rPr>
              <w:t>дминистрации Никольского муниципального</w:t>
            </w:r>
            <w:r w:rsidRPr="00635366">
              <w:t xml:space="preserve"> </w:t>
            </w:r>
            <w:r w:rsidRPr="00362C7C">
              <w:rPr>
                <w:sz w:val="16"/>
                <w:szCs w:val="16"/>
              </w:rPr>
              <w:t>округа</w:t>
            </w:r>
            <w:r w:rsidRPr="006136EF">
              <w:rPr>
                <w:sz w:val="18"/>
                <w:szCs w:val="18"/>
              </w:rPr>
              <w:t xml:space="preserve"> </w:t>
            </w:r>
            <w:r>
              <w:rPr>
                <w:sz w:val="18"/>
                <w:szCs w:val="18"/>
              </w:rPr>
              <w:t>(</w:t>
            </w:r>
            <w:r w:rsidRPr="006136EF">
              <w:rPr>
                <w:sz w:val="18"/>
                <w:szCs w:val="18"/>
              </w:rPr>
              <w:t>МБУК «ИМЦКиТ»</w:t>
            </w:r>
            <w:r>
              <w:rPr>
                <w:sz w:val="18"/>
                <w:szCs w:val="18"/>
              </w:rPr>
              <w:t>)</w:t>
            </w:r>
          </w:p>
        </w:tc>
        <w:tc>
          <w:tcPr>
            <w:tcW w:w="2591" w:type="dxa"/>
            <w:vMerge w:val="restart"/>
            <w:tcBorders>
              <w:top w:val="single" w:sz="4" w:space="0" w:color="auto"/>
              <w:left w:val="single" w:sz="4" w:space="0" w:color="auto"/>
              <w:right w:val="single" w:sz="4" w:space="0" w:color="auto"/>
            </w:tcBorders>
          </w:tcPr>
          <w:p w:rsidR="00D61241" w:rsidRDefault="00D61241" w:rsidP="00D61241">
            <w:pPr>
              <w:autoSpaceDE w:val="0"/>
              <w:autoSpaceDN w:val="0"/>
              <w:adjustRightInd w:val="0"/>
              <w:rPr>
                <w:sz w:val="18"/>
                <w:szCs w:val="18"/>
              </w:rPr>
            </w:pPr>
            <w:r>
              <w:rPr>
                <w:b/>
                <w:sz w:val="18"/>
                <w:szCs w:val="18"/>
              </w:rPr>
              <w:t>-</w:t>
            </w:r>
            <w:r w:rsidRPr="008D64A9">
              <w:rPr>
                <w:sz w:val="18"/>
                <w:szCs w:val="18"/>
              </w:rPr>
              <w:t>число посетителей Никольского округа</w:t>
            </w:r>
            <w:r>
              <w:rPr>
                <w:sz w:val="18"/>
                <w:szCs w:val="18"/>
              </w:rPr>
              <w:t xml:space="preserve"> </w:t>
            </w:r>
            <w:r w:rsidRPr="008D64A9">
              <w:rPr>
                <w:sz w:val="18"/>
                <w:szCs w:val="18"/>
              </w:rPr>
              <w:t>(туристов)</w:t>
            </w:r>
            <w:r>
              <w:rPr>
                <w:sz w:val="18"/>
                <w:szCs w:val="18"/>
              </w:rPr>
              <w:t>;</w:t>
            </w:r>
          </w:p>
          <w:p w:rsidR="00D61241" w:rsidRDefault="00D61241" w:rsidP="00D61241">
            <w:pPr>
              <w:autoSpaceDE w:val="0"/>
              <w:autoSpaceDN w:val="0"/>
              <w:adjustRightInd w:val="0"/>
              <w:rPr>
                <w:sz w:val="18"/>
                <w:szCs w:val="18"/>
              </w:rPr>
            </w:pPr>
            <w:r>
              <w:rPr>
                <w:sz w:val="18"/>
                <w:szCs w:val="18"/>
              </w:rPr>
              <w:t>-количество посещений сайта (информирование физических лиц о туристических ресурсах, удаленно через сеть Интернет).</w:t>
            </w:r>
          </w:p>
          <w:p w:rsidR="00D61241" w:rsidRPr="00B5576F" w:rsidRDefault="00D61241" w:rsidP="00D61241">
            <w:pPr>
              <w:autoSpaceDE w:val="0"/>
              <w:autoSpaceDN w:val="0"/>
              <w:adjustRightInd w:val="0"/>
              <w:rPr>
                <w:b/>
                <w:sz w:val="18"/>
                <w:szCs w:val="18"/>
              </w:rPr>
            </w:pPr>
          </w:p>
        </w:tc>
        <w:tc>
          <w:tcPr>
            <w:tcW w:w="3111" w:type="dxa"/>
            <w:tcBorders>
              <w:top w:val="single" w:sz="4" w:space="0" w:color="auto"/>
              <w:left w:val="single" w:sz="4" w:space="0" w:color="auto"/>
              <w:bottom w:val="single" w:sz="4" w:space="0" w:color="auto"/>
              <w:right w:val="single" w:sz="4" w:space="0" w:color="auto"/>
            </w:tcBorders>
          </w:tcPr>
          <w:p w:rsidR="00D61241" w:rsidRDefault="00D61241" w:rsidP="00D61241">
            <w:pPr>
              <w:autoSpaceDE w:val="0"/>
              <w:autoSpaceDN w:val="0"/>
              <w:adjustRightInd w:val="0"/>
              <w:rPr>
                <w:sz w:val="18"/>
                <w:szCs w:val="18"/>
              </w:rPr>
            </w:pPr>
            <w:r w:rsidRPr="00084727">
              <w:rPr>
                <w:sz w:val="18"/>
                <w:szCs w:val="18"/>
              </w:rPr>
              <w:t>всего, в том числе</w:t>
            </w:r>
          </w:p>
          <w:p w:rsidR="00D61241" w:rsidRDefault="00D61241" w:rsidP="00D61241">
            <w:pPr>
              <w:autoSpaceDE w:val="0"/>
              <w:autoSpaceDN w:val="0"/>
              <w:adjustRightInd w:val="0"/>
              <w:rPr>
                <w:sz w:val="18"/>
                <w:szCs w:val="18"/>
              </w:rPr>
            </w:pPr>
          </w:p>
          <w:p w:rsidR="00D61241" w:rsidRDefault="00D61241" w:rsidP="00D61241">
            <w:pPr>
              <w:autoSpaceDE w:val="0"/>
              <w:autoSpaceDN w:val="0"/>
              <w:adjustRightInd w:val="0"/>
              <w:rPr>
                <w:sz w:val="18"/>
                <w:szCs w:val="18"/>
              </w:rPr>
            </w:pPr>
          </w:p>
          <w:p w:rsidR="00D61241" w:rsidRDefault="00D61241" w:rsidP="00D61241">
            <w:pPr>
              <w:autoSpaceDE w:val="0"/>
              <w:autoSpaceDN w:val="0"/>
              <w:adjustRightInd w:val="0"/>
              <w:rPr>
                <w:sz w:val="18"/>
                <w:szCs w:val="18"/>
              </w:rPr>
            </w:pPr>
          </w:p>
          <w:p w:rsidR="00D61241" w:rsidRDefault="00D61241" w:rsidP="00D61241">
            <w:pPr>
              <w:autoSpaceDE w:val="0"/>
              <w:autoSpaceDN w:val="0"/>
              <w:adjustRightInd w:val="0"/>
              <w:rPr>
                <w:sz w:val="18"/>
                <w:szCs w:val="18"/>
              </w:rPr>
            </w:pPr>
          </w:p>
          <w:p w:rsidR="00D61241" w:rsidRDefault="00D61241" w:rsidP="00D61241">
            <w:pPr>
              <w:autoSpaceDE w:val="0"/>
              <w:autoSpaceDN w:val="0"/>
              <w:adjustRightInd w:val="0"/>
              <w:rPr>
                <w:sz w:val="18"/>
                <w:szCs w:val="18"/>
              </w:rPr>
            </w:pPr>
          </w:p>
          <w:p w:rsidR="00D61241" w:rsidRDefault="00D61241" w:rsidP="00D61241">
            <w:pPr>
              <w:autoSpaceDE w:val="0"/>
              <w:autoSpaceDN w:val="0"/>
              <w:adjustRightInd w:val="0"/>
              <w:rPr>
                <w:sz w:val="18"/>
                <w:szCs w:val="18"/>
              </w:rPr>
            </w:pPr>
          </w:p>
          <w:p w:rsidR="00D61241" w:rsidRPr="00084727" w:rsidRDefault="00D61241" w:rsidP="00D61241">
            <w:pPr>
              <w:autoSpaceDE w:val="0"/>
              <w:autoSpaceDN w:val="0"/>
              <w:adjustRightInd w:val="0"/>
              <w:rPr>
                <w:sz w:val="18"/>
                <w:szCs w:val="18"/>
              </w:rPr>
            </w:pPr>
          </w:p>
        </w:tc>
        <w:tc>
          <w:tcPr>
            <w:tcW w:w="1219" w:type="dxa"/>
            <w:tcBorders>
              <w:top w:val="single" w:sz="4" w:space="0" w:color="auto"/>
              <w:left w:val="single" w:sz="4" w:space="0" w:color="auto"/>
              <w:bottom w:val="single" w:sz="4" w:space="0" w:color="auto"/>
              <w:right w:val="single" w:sz="4" w:space="0" w:color="auto"/>
            </w:tcBorders>
            <w:vAlign w:val="center"/>
          </w:tcPr>
          <w:p w:rsidR="00D61241" w:rsidRPr="00084727" w:rsidRDefault="00D61241" w:rsidP="00D61241">
            <w:pPr>
              <w:jc w:val="center"/>
              <w:rPr>
                <w:sz w:val="18"/>
                <w:szCs w:val="18"/>
              </w:rPr>
            </w:pPr>
            <w:r>
              <w:rPr>
                <w:sz w:val="18"/>
                <w:szCs w:val="18"/>
              </w:rPr>
              <w:t>11982,0</w:t>
            </w:r>
          </w:p>
        </w:tc>
        <w:tc>
          <w:tcPr>
            <w:tcW w:w="1219" w:type="dxa"/>
            <w:tcBorders>
              <w:top w:val="single" w:sz="4" w:space="0" w:color="auto"/>
              <w:left w:val="single" w:sz="4" w:space="0" w:color="auto"/>
              <w:bottom w:val="single" w:sz="4" w:space="0" w:color="auto"/>
              <w:right w:val="single" w:sz="4" w:space="0" w:color="auto"/>
            </w:tcBorders>
            <w:vAlign w:val="center"/>
          </w:tcPr>
          <w:p w:rsidR="00D61241" w:rsidRPr="00084727" w:rsidRDefault="00D61241" w:rsidP="00D61241">
            <w:pPr>
              <w:jc w:val="center"/>
              <w:rPr>
                <w:sz w:val="18"/>
                <w:szCs w:val="18"/>
              </w:rPr>
            </w:pPr>
            <w:r>
              <w:rPr>
                <w:sz w:val="18"/>
                <w:szCs w:val="18"/>
              </w:rPr>
              <w:t>12860,2</w:t>
            </w:r>
          </w:p>
        </w:tc>
        <w:tc>
          <w:tcPr>
            <w:tcW w:w="1219" w:type="dxa"/>
            <w:tcBorders>
              <w:top w:val="single" w:sz="4" w:space="0" w:color="auto"/>
              <w:left w:val="single" w:sz="4" w:space="0" w:color="auto"/>
              <w:bottom w:val="single" w:sz="4" w:space="0" w:color="auto"/>
              <w:right w:val="single" w:sz="4" w:space="0" w:color="auto"/>
            </w:tcBorders>
            <w:vAlign w:val="center"/>
          </w:tcPr>
          <w:p w:rsidR="00D61241" w:rsidRPr="00084727" w:rsidRDefault="00D61241" w:rsidP="00D61241">
            <w:pPr>
              <w:jc w:val="center"/>
              <w:rPr>
                <w:sz w:val="18"/>
                <w:szCs w:val="18"/>
              </w:rPr>
            </w:pPr>
            <w:r>
              <w:rPr>
                <w:sz w:val="18"/>
                <w:szCs w:val="18"/>
              </w:rPr>
              <w:t>12548,6</w:t>
            </w:r>
          </w:p>
        </w:tc>
        <w:tc>
          <w:tcPr>
            <w:tcW w:w="1219" w:type="dxa"/>
            <w:tcBorders>
              <w:top w:val="single" w:sz="4" w:space="0" w:color="auto"/>
              <w:left w:val="single" w:sz="4" w:space="0" w:color="auto"/>
              <w:bottom w:val="single" w:sz="4" w:space="0" w:color="auto"/>
              <w:right w:val="single" w:sz="4" w:space="0" w:color="auto"/>
            </w:tcBorders>
            <w:vAlign w:val="center"/>
          </w:tcPr>
          <w:p w:rsidR="00D61241" w:rsidRPr="00084727" w:rsidRDefault="00D61241" w:rsidP="00D61241">
            <w:pPr>
              <w:autoSpaceDE w:val="0"/>
              <w:autoSpaceDN w:val="0"/>
              <w:adjustRightInd w:val="0"/>
              <w:jc w:val="center"/>
              <w:rPr>
                <w:sz w:val="18"/>
                <w:szCs w:val="18"/>
              </w:rPr>
            </w:pPr>
            <w:r>
              <w:rPr>
                <w:sz w:val="18"/>
                <w:szCs w:val="18"/>
              </w:rPr>
              <w:t>37390,8</w:t>
            </w:r>
          </w:p>
        </w:tc>
      </w:tr>
      <w:tr w:rsidR="00D61241" w:rsidTr="00D61241">
        <w:trPr>
          <w:trHeight w:hRule="exact" w:val="454"/>
        </w:trPr>
        <w:tc>
          <w:tcPr>
            <w:tcW w:w="1613" w:type="dxa"/>
            <w:vMerge/>
            <w:tcBorders>
              <w:left w:val="single" w:sz="4" w:space="0" w:color="auto"/>
              <w:right w:val="single" w:sz="4" w:space="0" w:color="auto"/>
            </w:tcBorders>
          </w:tcPr>
          <w:p w:rsidR="00D61241" w:rsidRPr="0076045A" w:rsidRDefault="00D61241" w:rsidP="00D61241">
            <w:pPr>
              <w:rPr>
                <w:b/>
                <w:sz w:val="18"/>
                <w:szCs w:val="18"/>
              </w:rPr>
            </w:pPr>
          </w:p>
        </w:tc>
        <w:tc>
          <w:tcPr>
            <w:tcW w:w="1305" w:type="dxa"/>
            <w:vMerge/>
            <w:tcBorders>
              <w:left w:val="single" w:sz="4" w:space="0" w:color="auto"/>
              <w:right w:val="single" w:sz="4" w:space="0" w:color="auto"/>
            </w:tcBorders>
          </w:tcPr>
          <w:p w:rsidR="00D61241" w:rsidRPr="00B5576F" w:rsidRDefault="00D61241" w:rsidP="00D61241">
            <w:pPr>
              <w:autoSpaceDE w:val="0"/>
              <w:autoSpaceDN w:val="0"/>
              <w:adjustRightInd w:val="0"/>
              <w:rPr>
                <w:b/>
                <w:sz w:val="18"/>
                <w:szCs w:val="18"/>
              </w:rPr>
            </w:pPr>
          </w:p>
        </w:tc>
        <w:tc>
          <w:tcPr>
            <w:tcW w:w="1896" w:type="dxa"/>
            <w:vMerge/>
            <w:tcBorders>
              <w:left w:val="single" w:sz="4" w:space="0" w:color="auto"/>
              <w:right w:val="single" w:sz="4" w:space="0" w:color="auto"/>
            </w:tcBorders>
          </w:tcPr>
          <w:p w:rsidR="00D61241" w:rsidRPr="006136EF" w:rsidRDefault="00D61241" w:rsidP="00D61241">
            <w:pPr>
              <w:autoSpaceDE w:val="0"/>
              <w:autoSpaceDN w:val="0"/>
              <w:adjustRightInd w:val="0"/>
              <w:rPr>
                <w:sz w:val="18"/>
                <w:szCs w:val="18"/>
              </w:rPr>
            </w:pPr>
          </w:p>
        </w:tc>
        <w:tc>
          <w:tcPr>
            <w:tcW w:w="2591" w:type="dxa"/>
            <w:vMerge/>
            <w:tcBorders>
              <w:left w:val="single" w:sz="4" w:space="0" w:color="auto"/>
              <w:right w:val="single" w:sz="4" w:space="0" w:color="auto"/>
            </w:tcBorders>
          </w:tcPr>
          <w:p w:rsidR="00D61241" w:rsidRPr="00B5576F" w:rsidRDefault="00D61241" w:rsidP="00D61241">
            <w:pPr>
              <w:autoSpaceDE w:val="0"/>
              <w:autoSpaceDN w:val="0"/>
              <w:adjustRightInd w:val="0"/>
              <w:rPr>
                <w:b/>
                <w:sz w:val="18"/>
                <w:szCs w:val="18"/>
              </w:rPr>
            </w:pPr>
          </w:p>
        </w:tc>
        <w:tc>
          <w:tcPr>
            <w:tcW w:w="3111" w:type="dxa"/>
            <w:tcBorders>
              <w:top w:val="single" w:sz="4" w:space="0" w:color="auto"/>
              <w:left w:val="single" w:sz="4" w:space="0" w:color="auto"/>
              <w:bottom w:val="single" w:sz="4" w:space="0" w:color="auto"/>
              <w:right w:val="single" w:sz="4" w:space="0" w:color="auto"/>
            </w:tcBorders>
          </w:tcPr>
          <w:p w:rsidR="00D61241" w:rsidRPr="00084727" w:rsidRDefault="00D61241" w:rsidP="00D61241">
            <w:pPr>
              <w:autoSpaceDE w:val="0"/>
              <w:autoSpaceDN w:val="0"/>
              <w:adjustRightInd w:val="0"/>
              <w:rPr>
                <w:sz w:val="18"/>
                <w:szCs w:val="18"/>
              </w:rPr>
            </w:pPr>
            <w:r w:rsidRPr="00084727">
              <w:rPr>
                <w:sz w:val="18"/>
                <w:szCs w:val="18"/>
              </w:rPr>
              <w:t xml:space="preserve"> собственные доходы бюджета округа</w:t>
            </w:r>
          </w:p>
        </w:tc>
        <w:tc>
          <w:tcPr>
            <w:tcW w:w="1219" w:type="dxa"/>
            <w:tcBorders>
              <w:top w:val="single" w:sz="4" w:space="0" w:color="auto"/>
              <w:left w:val="single" w:sz="4" w:space="0" w:color="auto"/>
              <w:bottom w:val="single" w:sz="4" w:space="0" w:color="auto"/>
              <w:right w:val="single" w:sz="4" w:space="0" w:color="auto"/>
            </w:tcBorders>
            <w:vAlign w:val="center"/>
          </w:tcPr>
          <w:p w:rsidR="00D61241" w:rsidRPr="00084727" w:rsidRDefault="00D61241" w:rsidP="00D61241">
            <w:pPr>
              <w:jc w:val="center"/>
              <w:rPr>
                <w:sz w:val="18"/>
                <w:szCs w:val="18"/>
              </w:rPr>
            </w:pPr>
            <w:r>
              <w:rPr>
                <w:sz w:val="18"/>
                <w:szCs w:val="18"/>
              </w:rPr>
              <w:t>10582,0</w:t>
            </w:r>
          </w:p>
        </w:tc>
        <w:tc>
          <w:tcPr>
            <w:tcW w:w="1219" w:type="dxa"/>
            <w:tcBorders>
              <w:top w:val="single" w:sz="4" w:space="0" w:color="auto"/>
              <w:left w:val="single" w:sz="4" w:space="0" w:color="auto"/>
              <w:bottom w:val="single" w:sz="4" w:space="0" w:color="auto"/>
              <w:right w:val="single" w:sz="4" w:space="0" w:color="auto"/>
            </w:tcBorders>
            <w:vAlign w:val="center"/>
          </w:tcPr>
          <w:p w:rsidR="00D61241" w:rsidRPr="00084727" w:rsidRDefault="00D61241" w:rsidP="00D61241">
            <w:pPr>
              <w:jc w:val="center"/>
              <w:rPr>
                <w:sz w:val="18"/>
                <w:szCs w:val="18"/>
              </w:rPr>
            </w:pPr>
            <w:r>
              <w:rPr>
                <w:sz w:val="18"/>
                <w:szCs w:val="18"/>
              </w:rPr>
              <w:t>11460,2</w:t>
            </w:r>
          </w:p>
        </w:tc>
        <w:tc>
          <w:tcPr>
            <w:tcW w:w="1219" w:type="dxa"/>
            <w:tcBorders>
              <w:top w:val="single" w:sz="4" w:space="0" w:color="auto"/>
              <w:left w:val="single" w:sz="4" w:space="0" w:color="auto"/>
              <w:bottom w:val="single" w:sz="4" w:space="0" w:color="auto"/>
              <w:right w:val="single" w:sz="4" w:space="0" w:color="auto"/>
            </w:tcBorders>
            <w:vAlign w:val="center"/>
          </w:tcPr>
          <w:p w:rsidR="00D61241" w:rsidRPr="00084727" w:rsidRDefault="00D61241" w:rsidP="00D61241">
            <w:pPr>
              <w:jc w:val="center"/>
              <w:rPr>
                <w:sz w:val="18"/>
                <w:szCs w:val="18"/>
              </w:rPr>
            </w:pPr>
            <w:r>
              <w:rPr>
                <w:sz w:val="18"/>
                <w:szCs w:val="18"/>
              </w:rPr>
              <w:t>11148,6</w:t>
            </w:r>
          </w:p>
        </w:tc>
        <w:tc>
          <w:tcPr>
            <w:tcW w:w="1219" w:type="dxa"/>
            <w:tcBorders>
              <w:top w:val="single" w:sz="4" w:space="0" w:color="auto"/>
              <w:left w:val="single" w:sz="4" w:space="0" w:color="auto"/>
              <w:bottom w:val="single" w:sz="4" w:space="0" w:color="auto"/>
              <w:right w:val="single" w:sz="4" w:space="0" w:color="auto"/>
            </w:tcBorders>
            <w:vAlign w:val="center"/>
          </w:tcPr>
          <w:p w:rsidR="00D61241" w:rsidRPr="00084727" w:rsidRDefault="00D61241" w:rsidP="00D61241">
            <w:pPr>
              <w:autoSpaceDE w:val="0"/>
              <w:autoSpaceDN w:val="0"/>
              <w:adjustRightInd w:val="0"/>
              <w:jc w:val="center"/>
              <w:rPr>
                <w:sz w:val="18"/>
                <w:szCs w:val="18"/>
              </w:rPr>
            </w:pPr>
            <w:r>
              <w:rPr>
                <w:sz w:val="18"/>
                <w:szCs w:val="18"/>
              </w:rPr>
              <w:t>331790,8</w:t>
            </w:r>
          </w:p>
        </w:tc>
      </w:tr>
      <w:tr w:rsidR="00D61241" w:rsidTr="00D61241">
        <w:trPr>
          <w:trHeight w:hRule="exact" w:val="454"/>
        </w:trPr>
        <w:tc>
          <w:tcPr>
            <w:tcW w:w="1613" w:type="dxa"/>
            <w:vMerge/>
            <w:tcBorders>
              <w:left w:val="single" w:sz="4" w:space="0" w:color="auto"/>
              <w:right w:val="single" w:sz="4" w:space="0" w:color="auto"/>
            </w:tcBorders>
          </w:tcPr>
          <w:p w:rsidR="00D61241" w:rsidRPr="0076045A" w:rsidRDefault="00D61241" w:rsidP="00D61241">
            <w:pPr>
              <w:rPr>
                <w:b/>
                <w:sz w:val="18"/>
                <w:szCs w:val="18"/>
              </w:rPr>
            </w:pPr>
          </w:p>
        </w:tc>
        <w:tc>
          <w:tcPr>
            <w:tcW w:w="1305" w:type="dxa"/>
            <w:vMerge/>
            <w:tcBorders>
              <w:left w:val="single" w:sz="4" w:space="0" w:color="auto"/>
              <w:right w:val="single" w:sz="4" w:space="0" w:color="auto"/>
            </w:tcBorders>
          </w:tcPr>
          <w:p w:rsidR="00D61241" w:rsidRPr="00B5576F" w:rsidRDefault="00D61241" w:rsidP="00D61241">
            <w:pPr>
              <w:autoSpaceDE w:val="0"/>
              <w:autoSpaceDN w:val="0"/>
              <w:adjustRightInd w:val="0"/>
              <w:rPr>
                <w:b/>
                <w:sz w:val="18"/>
                <w:szCs w:val="18"/>
              </w:rPr>
            </w:pPr>
          </w:p>
        </w:tc>
        <w:tc>
          <w:tcPr>
            <w:tcW w:w="1896" w:type="dxa"/>
            <w:vMerge/>
            <w:tcBorders>
              <w:left w:val="single" w:sz="4" w:space="0" w:color="auto"/>
              <w:right w:val="single" w:sz="4" w:space="0" w:color="auto"/>
            </w:tcBorders>
          </w:tcPr>
          <w:p w:rsidR="00D61241" w:rsidRPr="006136EF" w:rsidRDefault="00D61241" w:rsidP="00D61241">
            <w:pPr>
              <w:autoSpaceDE w:val="0"/>
              <w:autoSpaceDN w:val="0"/>
              <w:adjustRightInd w:val="0"/>
              <w:rPr>
                <w:sz w:val="18"/>
                <w:szCs w:val="18"/>
              </w:rPr>
            </w:pPr>
          </w:p>
        </w:tc>
        <w:tc>
          <w:tcPr>
            <w:tcW w:w="2591" w:type="dxa"/>
            <w:vMerge/>
            <w:tcBorders>
              <w:left w:val="single" w:sz="4" w:space="0" w:color="auto"/>
              <w:right w:val="single" w:sz="4" w:space="0" w:color="auto"/>
            </w:tcBorders>
          </w:tcPr>
          <w:p w:rsidR="00D61241" w:rsidRPr="00B5576F" w:rsidRDefault="00D61241" w:rsidP="00D61241">
            <w:pPr>
              <w:autoSpaceDE w:val="0"/>
              <w:autoSpaceDN w:val="0"/>
              <w:adjustRightInd w:val="0"/>
              <w:rPr>
                <w:b/>
                <w:sz w:val="18"/>
                <w:szCs w:val="18"/>
              </w:rPr>
            </w:pPr>
          </w:p>
        </w:tc>
        <w:tc>
          <w:tcPr>
            <w:tcW w:w="3111" w:type="dxa"/>
            <w:tcBorders>
              <w:top w:val="single" w:sz="4" w:space="0" w:color="auto"/>
              <w:left w:val="single" w:sz="4" w:space="0" w:color="auto"/>
              <w:bottom w:val="single" w:sz="4" w:space="0" w:color="auto"/>
              <w:right w:val="single" w:sz="4" w:space="0" w:color="auto"/>
            </w:tcBorders>
          </w:tcPr>
          <w:p w:rsidR="00D61241" w:rsidRPr="00084727" w:rsidRDefault="00D61241" w:rsidP="00D61241">
            <w:pPr>
              <w:autoSpaceDE w:val="0"/>
              <w:autoSpaceDN w:val="0"/>
              <w:adjustRightInd w:val="0"/>
              <w:rPr>
                <w:sz w:val="18"/>
                <w:szCs w:val="18"/>
              </w:rPr>
            </w:pPr>
            <w:r w:rsidRPr="00084727">
              <w:rPr>
                <w:sz w:val="18"/>
                <w:szCs w:val="18"/>
              </w:rPr>
              <w:t>межбюджетные трансферты из областного бюджета</w:t>
            </w:r>
          </w:p>
        </w:tc>
        <w:tc>
          <w:tcPr>
            <w:tcW w:w="1219" w:type="dxa"/>
            <w:tcBorders>
              <w:top w:val="single" w:sz="4" w:space="0" w:color="auto"/>
              <w:left w:val="single" w:sz="4" w:space="0" w:color="auto"/>
              <w:bottom w:val="single" w:sz="4" w:space="0" w:color="auto"/>
              <w:right w:val="single" w:sz="4" w:space="0" w:color="auto"/>
            </w:tcBorders>
            <w:vAlign w:val="center"/>
          </w:tcPr>
          <w:p w:rsidR="00D61241" w:rsidRPr="00084727" w:rsidRDefault="00D61241" w:rsidP="00D61241">
            <w:pPr>
              <w:jc w:val="center"/>
              <w:rPr>
                <w:sz w:val="18"/>
                <w:szCs w:val="18"/>
              </w:rPr>
            </w:pPr>
            <w:r w:rsidRPr="00084727">
              <w:rPr>
                <w:sz w:val="18"/>
                <w:szCs w:val="18"/>
              </w:rPr>
              <w:t>0,0</w:t>
            </w:r>
          </w:p>
        </w:tc>
        <w:tc>
          <w:tcPr>
            <w:tcW w:w="1219" w:type="dxa"/>
            <w:tcBorders>
              <w:top w:val="single" w:sz="4" w:space="0" w:color="auto"/>
              <w:left w:val="single" w:sz="4" w:space="0" w:color="auto"/>
              <w:bottom w:val="single" w:sz="4" w:space="0" w:color="auto"/>
              <w:right w:val="single" w:sz="4" w:space="0" w:color="auto"/>
            </w:tcBorders>
            <w:vAlign w:val="center"/>
          </w:tcPr>
          <w:p w:rsidR="00D61241" w:rsidRPr="00084727" w:rsidRDefault="00D61241" w:rsidP="00D61241">
            <w:pPr>
              <w:jc w:val="center"/>
              <w:rPr>
                <w:sz w:val="18"/>
                <w:szCs w:val="18"/>
              </w:rPr>
            </w:pPr>
            <w:r w:rsidRPr="00084727">
              <w:rPr>
                <w:sz w:val="18"/>
                <w:szCs w:val="18"/>
              </w:rPr>
              <w:t>0,0</w:t>
            </w:r>
          </w:p>
        </w:tc>
        <w:tc>
          <w:tcPr>
            <w:tcW w:w="1219" w:type="dxa"/>
            <w:tcBorders>
              <w:top w:val="single" w:sz="4" w:space="0" w:color="auto"/>
              <w:left w:val="single" w:sz="4" w:space="0" w:color="auto"/>
              <w:bottom w:val="single" w:sz="4" w:space="0" w:color="auto"/>
              <w:right w:val="single" w:sz="4" w:space="0" w:color="auto"/>
            </w:tcBorders>
            <w:vAlign w:val="center"/>
          </w:tcPr>
          <w:p w:rsidR="00D61241" w:rsidRPr="00084727" w:rsidRDefault="00D61241" w:rsidP="00D61241">
            <w:pPr>
              <w:jc w:val="center"/>
              <w:rPr>
                <w:sz w:val="18"/>
                <w:szCs w:val="18"/>
              </w:rPr>
            </w:pPr>
            <w:r w:rsidRPr="00084727">
              <w:rPr>
                <w:sz w:val="18"/>
                <w:szCs w:val="18"/>
              </w:rPr>
              <w:t>0,0</w:t>
            </w:r>
          </w:p>
        </w:tc>
        <w:tc>
          <w:tcPr>
            <w:tcW w:w="1219" w:type="dxa"/>
            <w:tcBorders>
              <w:top w:val="single" w:sz="4" w:space="0" w:color="auto"/>
              <w:left w:val="single" w:sz="4" w:space="0" w:color="auto"/>
              <w:bottom w:val="single" w:sz="4" w:space="0" w:color="auto"/>
              <w:right w:val="single" w:sz="4" w:space="0" w:color="auto"/>
            </w:tcBorders>
            <w:vAlign w:val="center"/>
          </w:tcPr>
          <w:p w:rsidR="00D61241" w:rsidRPr="00084727" w:rsidRDefault="00D61241" w:rsidP="00D61241">
            <w:pPr>
              <w:autoSpaceDE w:val="0"/>
              <w:autoSpaceDN w:val="0"/>
              <w:adjustRightInd w:val="0"/>
              <w:jc w:val="center"/>
              <w:rPr>
                <w:sz w:val="18"/>
                <w:szCs w:val="18"/>
              </w:rPr>
            </w:pPr>
            <w:r w:rsidRPr="00084727">
              <w:rPr>
                <w:sz w:val="18"/>
                <w:szCs w:val="18"/>
              </w:rPr>
              <w:t>0,0</w:t>
            </w:r>
          </w:p>
        </w:tc>
      </w:tr>
      <w:tr w:rsidR="00D61241" w:rsidTr="00D61241">
        <w:trPr>
          <w:trHeight w:hRule="exact" w:val="454"/>
        </w:trPr>
        <w:tc>
          <w:tcPr>
            <w:tcW w:w="1613" w:type="dxa"/>
            <w:vMerge/>
            <w:tcBorders>
              <w:left w:val="single" w:sz="4" w:space="0" w:color="auto"/>
              <w:right w:val="single" w:sz="4" w:space="0" w:color="auto"/>
            </w:tcBorders>
          </w:tcPr>
          <w:p w:rsidR="00D61241" w:rsidRPr="0076045A" w:rsidRDefault="00D61241" w:rsidP="00D61241">
            <w:pPr>
              <w:rPr>
                <w:b/>
                <w:sz w:val="18"/>
                <w:szCs w:val="18"/>
              </w:rPr>
            </w:pPr>
          </w:p>
        </w:tc>
        <w:tc>
          <w:tcPr>
            <w:tcW w:w="1305" w:type="dxa"/>
            <w:vMerge/>
            <w:tcBorders>
              <w:left w:val="single" w:sz="4" w:space="0" w:color="auto"/>
              <w:right w:val="single" w:sz="4" w:space="0" w:color="auto"/>
            </w:tcBorders>
          </w:tcPr>
          <w:p w:rsidR="00D61241" w:rsidRPr="00B5576F" w:rsidRDefault="00D61241" w:rsidP="00D61241">
            <w:pPr>
              <w:autoSpaceDE w:val="0"/>
              <w:autoSpaceDN w:val="0"/>
              <w:adjustRightInd w:val="0"/>
              <w:rPr>
                <w:b/>
                <w:sz w:val="18"/>
                <w:szCs w:val="18"/>
              </w:rPr>
            </w:pPr>
          </w:p>
        </w:tc>
        <w:tc>
          <w:tcPr>
            <w:tcW w:w="1896" w:type="dxa"/>
            <w:vMerge/>
            <w:tcBorders>
              <w:left w:val="single" w:sz="4" w:space="0" w:color="auto"/>
              <w:right w:val="single" w:sz="4" w:space="0" w:color="auto"/>
            </w:tcBorders>
          </w:tcPr>
          <w:p w:rsidR="00D61241" w:rsidRPr="006136EF" w:rsidRDefault="00D61241" w:rsidP="00D61241">
            <w:pPr>
              <w:autoSpaceDE w:val="0"/>
              <w:autoSpaceDN w:val="0"/>
              <w:adjustRightInd w:val="0"/>
              <w:rPr>
                <w:sz w:val="18"/>
                <w:szCs w:val="18"/>
              </w:rPr>
            </w:pPr>
          </w:p>
        </w:tc>
        <w:tc>
          <w:tcPr>
            <w:tcW w:w="2591" w:type="dxa"/>
            <w:vMerge/>
            <w:tcBorders>
              <w:left w:val="single" w:sz="4" w:space="0" w:color="auto"/>
              <w:right w:val="single" w:sz="4" w:space="0" w:color="auto"/>
            </w:tcBorders>
          </w:tcPr>
          <w:p w:rsidR="00D61241" w:rsidRPr="00B5576F" w:rsidRDefault="00D61241" w:rsidP="00D61241">
            <w:pPr>
              <w:autoSpaceDE w:val="0"/>
              <w:autoSpaceDN w:val="0"/>
              <w:adjustRightInd w:val="0"/>
              <w:rPr>
                <w:b/>
                <w:sz w:val="18"/>
                <w:szCs w:val="18"/>
              </w:rPr>
            </w:pPr>
          </w:p>
        </w:tc>
        <w:tc>
          <w:tcPr>
            <w:tcW w:w="3111" w:type="dxa"/>
            <w:tcBorders>
              <w:top w:val="single" w:sz="4" w:space="0" w:color="auto"/>
              <w:left w:val="single" w:sz="4" w:space="0" w:color="auto"/>
              <w:bottom w:val="single" w:sz="4" w:space="0" w:color="auto"/>
              <w:right w:val="single" w:sz="4" w:space="0" w:color="auto"/>
            </w:tcBorders>
          </w:tcPr>
          <w:p w:rsidR="00D61241" w:rsidRPr="00084727" w:rsidRDefault="00D61241" w:rsidP="00D61241">
            <w:pPr>
              <w:autoSpaceDE w:val="0"/>
              <w:autoSpaceDN w:val="0"/>
              <w:adjustRightInd w:val="0"/>
              <w:rPr>
                <w:sz w:val="18"/>
                <w:szCs w:val="18"/>
              </w:rPr>
            </w:pPr>
            <w:r w:rsidRPr="00084727">
              <w:rPr>
                <w:sz w:val="18"/>
                <w:szCs w:val="18"/>
              </w:rPr>
              <w:t>межбюджетные трансферты из федерального бюджета</w:t>
            </w:r>
          </w:p>
        </w:tc>
        <w:tc>
          <w:tcPr>
            <w:tcW w:w="1219" w:type="dxa"/>
            <w:tcBorders>
              <w:top w:val="single" w:sz="4" w:space="0" w:color="auto"/>
              <w:left w:val="single" w:sz="4" w:space="0" w:color="auto"/>
              <w:bottom w:val="single" w:sz="4" w:space="0" w:color="auto"/>
              <w:right w:val="single" w:sz="4" w:space="0" w:color="auto"/>
            </w:tcBorders>
            <w:vAlign w:val="center"/>
          </w:tcPr>
          <w:p w:rsidR="00D61241" w:rsidRPr="00084727" w:rsidRDefault="00D61241" w:rsidP="00D61241">
            <w:pPr>
              <w:jc w:val="center"/>
              <w:rPr>
                <w:sz w:val="18"/>
                <w:szCs w:val="18"/>
              </w:rPr>
            </w:pPr>
            <w:r w:rsidRPr="00084727">
              <w:rPr>
                <w:sz w:val="18"/>
                <w:szCs w:val="18"/>
              </w:rPr>
              <w:t>0,0</w:t>
            </w:r>
          </w:p>
        </w:tc>
        <w:tc>
          <w:tcPr>
            <w:tcW w:w="1219" w:type="dxa"/>
            <w:tcBorders>
              <w:top w:val="single" w:sz="4" w:space="0" w:color="auto"/>
              <w:left w:val="single" w:sz="4" w:space="0" w:color="auto"/>
              <w:bottom w:val="single" w:sz="4" w:space="0" w:color="auto"/>
              <w:right w:val="single" w:sz="4" w:space="0" w:color="auto"/>
            </w:tcBorders>
            <w:vAlign w:val="center"/>
          </w:tcPr>
          <w:p w:rsidR="00D61241" w:rsidRPr="00084727" w:rsidRDefault="00D61241" w:rsidP="00D61241">
            <w:pPr>
              <w:jc w:val="center"/>
              <w:rPr>
                <w:sz w:val="18"/>
                <w:szCs w:val="18"/>
              </w:rPr>
            </w:pPr>
            <w:r w:rsidRPr="00084727">
              <w:rPr>
                <w:sz w:val="18"/>
                <w:szCs w:val="18"/>
              </w:rPr>
              <w:t>0,0</w:t>
            </w:r>
          </w:p>
        </w:tc>
        <w:tc>
          <w:tcPr>
            <w:tcW w:w="1219" w:type="dxa"/>
            <w:tcBorders>
              <w:top w:val="single" w:sz="4" w:space="0" w:color="auto"/>
              <w:left w:val="single" w:sz="4" w:space="0" w:color="auto"/>
              <w:bottom w:val="single" w:sz="4" w:space="0" w:color="auto"/>
              <w:right w:val="single" w:sz="4" w:space="0" w:color="auto"/>
            </w:tcBorders>
            <w:vAlign w:val="center"/>
          </w:tcPr>
          <w:p w:rsidR="00D61241" w:rsidRPr="00084727" w:rsidRDefault="00D61241" w:rsidP="00D61241">
            <w:pPr>
              <w:jc w:val="center"/>
              <w:rPr>
                <w:sz w:val="18"/>
                <w:szCs w:val="18"/>
              </w:rPr>
            </w:pPr>
            <w:r w:rsidRPr="00084727">
              <w:rPr>
                <w:sz w:val="18"/>
                <w:szCs w:val="18"/>
              </w:rPr>
              <w:t>0,0</w:t>
            </w:r>
          </w:p>
        </w:tc>
        <w:tc>
          <w:tcPr>
            <w:tcW w:w="1219" w:type="dxa"/>
            <w:tcBorders>
              <w:top w:val="single" w:sz="4" w:space="0" w:color="auto"/>
              <w:left w:val="single" w:sz="4" w:space="0" w:color="auto"/>
              <w:bottom w:val="single" w:sz="4" w:space="0" w:color="auto"/>
              <w:right w:val="single" w:sz="4" w:space="0" w:color="auto"/>
            </w:tcBorders>
            <w:vAlign w:val="center"/>
          </w:tcPr>
          <w:p w:rsidR="00D61241" w:rsidRPr="00084727" w:rsidRDefault="00D61241" w:rsidP="00D61241">
            <w:pPr>
              <w:autoSpaceDE w:val="0"/>
              <w:autoSpaceDN w:val="0"/>
              <w:adjustRightInd w:val="0"/>
              <w:jc w:val="center"/>
              <w:rPr>
                <w:sz w:val="18"/>
                <w:szCs w:val="18"/>
              </w:rPr>
            </w:pPr>
            <w:r w:rsidRPr="00084727">
              <w:rPr>
                <w:sz w:val="18"/>
                <w:szCs w:val="18"/>
              </w:rPr>
              <w:t>0,0</w:t>
            </w:r>
          </w:p>
        </w:tc>
      </w:tr>
      <w:tr w:rsidR="00D61241" w:rsidTr="00D61241">
        <w:trPr>
          <w:trHeight w:hRule="exact" w:val="454"/>
        </w:trPr>
        <w:tc>
          <w:tcPr>
            <w:tcW w:w="1613" w:type="dxa"/>
            <w:vMerge/>
            <w:tcBorders>
              <w:left w:val="single" w:sz="4" w:space="0" w:color="auto"/>
              <w:right w:val="single" w:sz="4" w:space="0" w:color="auto"/>
            </w:tcBorders>
          </w:tcPr>
          <w:p w:rsidR="00D61241" w:rsidRPr="0076045A" w:rsidRDefault="00D61241" w:rsidP="00D61241">
            <w:pPr>
              <w:rPr>
                <w:b/>
                <w:sz w:val="18"/>
                <w:szCs w:val="18"/>
              </w:rPr>
            </w:pPr>
          </w:p>
        </w:tc>
        <w:tc>
          <w:tcPr>
            <w:tcW w:w="1305" w:type="dxa"/>
            <w:vMerge/>
            <w:tcBorders>
              <w:left w:val="single" w:sz="4" w:space="0" w:color="auto"/>
              <w:right w:val="single" w:sz="4" w:space="0" w:color="auto"/>
            </w:tcBorders>
          </w:tcPr>
          <w:p w:rsidR="00D61241" w:rsidRPr="00B5576F" w:rsidRDefault="00D61241" w:rsidP="00D61241">
            <w:pPr>
              <w:autoSpaceDE w:val="0"/>
              <w:autoSpaceDN w:val="0"/>
              <w:adjustRightInd w:val="0"/>
              <w:rPr>
                <w:b/>
                <w:sz w:val="18"/>
                <w:szCs w:val="18"/>
              </w:rPr>
            </w:pPr>
          </w:p>
        </w:tc>
        <w:tc>
          <w:tcPr>
            <w:tcW w:w="1896" w:type="dxa"/>
            <w:vMerge/>
            <w:tcBorders>
              <w:left w:val="single" w:sz="4" w:space="0" w:color="auto"/>
              <w:right w:val="single" w:sz="4" w:space="0" w:color="auto"/>
            </w:tcBorders>
          </w:tcPr>
          <w:p w:rsidR="00D61241" w:rsidRPr="006136EF" w:rsidRDefault="00D61241" w:rsidP="00D61241">
            <w:pPr>
              <w:autoSpaceDE w:val="0"/>
              <w:autoSpaceDN w:val="0"/>
              <w:adjustRightInd w:val="0"/>
              <w:rPr>
                <w:sz w:val="18"/>
                <w:szCs w:val="18"/>
              </w:rPr>
            </w:pPr>
          </w:p>
        </w:tc>
        <w:tc>
          <w:tcPr>
            <w:tcW w:w="2591" w:type="dxa"/>
            <w:vMerge/>
            <w:tcBorders>
              <w:left w:val="single" w:sz="4" w:space="0" w:color="auto"/>
              <w:right w:val="single" w:sz="4" w:space="0" w:color="auto"/>
            </w:tcBorders>
          </w:tcPr>
          <w:p w:rsidR="00D61241" w:rsidRPr="00B5576F" w:rsidRDefault="00D61241" w:rsidP="00D61241">
            <w:pPr>
              <w:autoSpaceDE w:val="0"/>
              <w:autoSpaceDN w:val="0"/>
              <w:adjustRightInd w:val="0"/>
              <w:rPr>
                <w:b/>
                <w:sz w:val="18"/>
                <w:szCs w:val="18"/>
              </w:rPr>
            </w:pPr>
          </w:p>
        </w:tc>
        <w:tc>
          <w:tcPr>
            <w:tcW w:w="3111" w:type="dxa"/>
            <w:tcBorders>
              <w:top w:val="single" w:sz="4" w:space="0" w:color="auto"/>
              <w:left w:val="single" w:sz="4" w:space="0" w:color="auto"/>
              <w:bottom w:val="single" w:sz="4" w:space="0" w:color="auto"/>
              <w:right w:val="single" w:sz="4" w:space="0" w:color="auto"/>
            </w:tcBorders>
          </w:tcPr>
          <w:p w:rsidR="00D61241" w:rsidRPr="00084727" w:rsidRDefault="00D61241" w:rsidP="00D61241">
            <w:pPr>
              <w:autoSpaceDE w:val="0"/>
              <w:autoSpaceDN w:val="0"/>
              <w:adjustRightInd w:val="0"/>
              <w:rPr>
                <w:sz w:val="18"/>
                <w:szCs w:val="18"/>
              </w:rPr>
            </w:pPr>
            <w:r w:rsidRPr="00084727">
              <w:rPr>
                <w:sz w:val="18"/>
                <w:szCs w:val="18"/>
              </w:rPr>
              <w:t>безвозмездные поступления от физических и юридических лиц</w:t>
            </w:r>
          </w:p>
        </w:tc>
        <w:tc>
          <w:tcPr>
            <w:tcW w:w="1219" w:type="dxa"/>
            <w:tcBorders>
              <w:top w:val="single" w:sz="4" w:space="0" w:color="auto"/>
              <w:left w:val="single" w:sz="4" w:space="0" w:color="auto"/>
              <w:bottom w:val="single" w:sz="4" w:space="0" w:color="auto"/>
              <w:right w:val="single" w:sz="4" w:space="0" w:color="auto"/>
            </w:tcBorders>
            <w:vAlign w:val="center"/>
          </w:tcPr>
          <w:p w:rsidR="00D61241" w:rsidRPr="00084727" w:rsidRDefault="00D61241" w:rsidP="00D61241">
            <w:pPr>
              <w:jc w:val="center"/>
              <w:rPr>
                <w:sz w:val="18"/>
                <w:szCs w:val="18"/>
              </w:rPr>
            </w:pPr>
            <w:r w:rsidRPr="00084727">
              <w:rPr>
                <w:sz w:val="18"/>
                <w:szCs w:val="18"/>
              </w:rPr>
              <w:t>700,0</w:t>
            </w:r>
          </w:p>
        </w:tc>
        <w:tc>
          <w:tcPr>
            <w:tcW w:w="1219" w:type="dxa"/>
            <w:tcBorders>
              <w:top w:val="single" w:sz="4" w:space="0" w:color="auto"/>
              <w:left w:val="single" w:sz="4" w:space="0" w:color="auto"/>
              <w:bottom w:val="single" w:sz="4" w:space="0" w:color="auto"/>
              <w:right w:val="single" w:sz="4" w:space="0" w:color="auto"/>
            </w:tcBorders>
            <w:vAlign w:val="center"/>
          </w:tcPr>
          <w:p w:rsidR="00D61241" w:rsidRPr="00084727" w:rsidRDefault="00D61241" w:rsidP="00D61241">
            <w:pPr>
              <w:jc w:val="center"/>
              <w:rPr>
                <w:sz w:val="18"/>
                <w:szCs w:val="18"/>
              </w:rPr>
            </w:pPr>
            <w:r w:rsidRPr="00084727">
              <w:rPr>
                <w:sz w:val="18"/>
                <w:szCs w:val="18"/>
              </w:rPr>
              <w:t>700,0</w:t>
            </w:r>
          </w:p>
        </w:tc>
        <w:tc>
          <w:tcPr>
            <w:tcW w:w="1219" w:type="dxa"/>
            <w:tcBorders>
              <w:top w:val="single" w:sz="4" w:space="0" w:color="auto"/>
              <w:left w:val="single" w:sz="4" w:space="0" w:color="auto"/>
              <w:bottom w:val="single" w:sz="4" w:space="0" w:color="auto"/>
              <w:right w:val="single" w:sz="4" w:space="0" w:color="auto"/>
            </w:tcBorders>
            <w:vAlign w:val="center"/>
          </w:tcPr>
          <w:p w:rsidR="00D61241" w:rsidRPr="00084727" w:rsidRDefault="00D61241" w:rsidP="00D61241">
            <w:pPr>
              <w:jc w:val="center"/>
              <w:rPr>
                <w:sz w:val="18"/>
                <w:szCs w:val="18"/>
              </w:rPr>
            </w:pPr>
            <w:r w:rsidRPr="00084727">
              <w:rPr>
                <w:sz w:val="18"/>
                <w:szCs w:val="18"/>
              </w:rPr>
              <w:t>700,0</w:t>
            </w:r>
          </w:p>
        </w:tc>
        <w:tc>
          <w:tcPr>
            <w:tcW w:w="1219" w:type="dxa"/>
            <w:tcBorders>
              <w:top w:val="single" w:sz="4" w:space="0" w:color="auto"/>
              <w:left w:val="single" w:sz="4" w:space="0" w:color="auto"/>
              <w:bottom w:val="single" w:sz="4" w:space="0" w:color="auto"/>
              <w:right w:val="single" w:sz="4" w:space="0" w:color="auto"/>
            </w:tcBorders>
            <w:vAlign w:val="center"/>
          </w:tcPr>
          <w:p w:rsidR="00D61241" w:rsidRPr="00084727" w:rsidRDefault="00D61241" w:rsidP="00D61241">
            <w:pPr>
              <w:autoSpaceDE w:val="0"/>
              <w:autoSpaceDN w:val="0"/>
              <w:adjustRightInd w:val="0"/>
              <w:jc w:val="center"/>
              <w:rPr>
                <w:sz w:val="18"/>
                <w:szCs w:val="18"/>
              </w:rPr>
            </w:pPr>
            <w:r w:rsidRPr="00084727">
              <w:rPr>
                <w:sz w:val="18"/>
                <w:szCs w:val="18"/>
              </w:rPr>
              <w:t>2100,0</w:t>
            </w:r>
          </w:p>
        </w:tc>
      </w:tr>
      <w:tr w:rsidR="00D61241" w:rsidTr="00D61241">
        <w:trPr>
          <w:trHeight w:hRule="exact" w:val="454"/>
        </w:trPr>
        <w:tc>
          <w:tcPr>
            <w:tcW w:w="1613" w:type="dxa"/>
            <w:vMerge/>
            <w:tcBorders>
              <w:left w:val="single" w:sz="4" w:space="0" w:color="auto"/>
              <w:bottom w:val="single" w:sz="4" w:space="0" w:color="auto"/>
              <w:right w:val="single" w:sz="4" w:space="0" w:color="auto"/>
            </w:tcBorders>
          </w:tcPr>
          <w:p w:rsidR="00D61241" w:rsidRPr="0076045A" w:rsidRDefault="00D61241" w:rsidP="00D61241">
            <w:pPr>
              <w:rPr>
                <w:b/>
                <w:sz w:val="18"/>
                <w:szCs w:val="18"/>
              </w:rPr>
            </w:pPr>
          </w:p>
        </w:tc>
        <w:tc>
          <w:tcPr>
            <w:tcW w:w="1305" w:type="dxa"/>
            <w:vMerge/>
            <w:tcBorders>
              <w:left w:val="single" w:sz="4" w:space="0" w:color="auto"/>
              <w:bottom w:val="single" w:sz="4" w:space="0" w:color="auto"/>
              <w:right w:val="single" w:sz="4" w:space="0" w:color="auto"/>
            </w:tcBorders>
          </w:tcPr>
          <w:p w:rsidR="00D61241" w:rsidRPr="00B5576F" w:rsidRDefault="00D61241" w:rsidP="00D61241">
            <w:pPr>
              <w:autoSpaceDE w:val="0"/>
              <w:autoSpaceDN w:val="0"/>
              <w:adjustRightInd w:val="0"/>
              <w:rPr>
                <w:b/>
                <w:sz w:val="18"/>
                <w:szCs w:val="18"/>
              </w:rPr>
            </w:pPr>
          </w:p>
        </w:tc>
        <w:tc>
          <w:tcPr>
            <w:tcW w:w="1896" w:type="dxa"/>
            <w:vMerge/>
            <w:tcBorders>
              <w:left w:val="single" w:sz="4" w:space="0" w:color="auto"/>
              <w:bottom w:val="single" w:sz="4" w:space="0" w:color="auto"/>
              <w:right w:val="single" w:sz="4" w:space="0" w:color="auto"/>
            </w:tcBorders>
          </w:tcPr>
          <w:p w:rsidR="00D61241" w:rsidRPr="006136EF" w:rsidRDefault="00D61241" w:rsidP="00D61241">
            <w:pPr>
              <w:autoSpaceDE w:val="0"/>
              <w:autoSpaceDN w:val="0"/>
              <w:adjustRightInd w:val="0"/>
              <w:rPr>
                <w:sz w:val="18"/>
                <w:szCs w:val="18"/>
              </w:rPr>
            </w:pPr>
          </w:p>
        </w:tc>
        <w:tc>
          <w:tcPr>
            <w:tcW w:w="2591" w:type="dxa"/>
            <w:vMerge/>
            <w:tcBorders>
              <w:left w:val="single" w:sz="4" w:space="0" w:color="auto"/>
              <w:bottom w:val="single" w:sz="4" w:space="0" w:color="auto"/>
              <w:right w:val="single" w:sz="4" w:space="0" w:color="auto"/>
            </w:tcBorders>
          </w:tcPr>
          <w:p w:rsidR="00D61241" w:rsidRPr="00B5576F" w:rsidRDefault="00D61241" w:rsidP="00D61241">
            <w:pPr>
              <w:autoSpaceDE w:val="0"/>
              <w:autoSpaceDN w:val="0"/>
              <w:adjustRightInd w:val="0"/>
              <w:rPr>
                <w:b/>
                <w:sz w:val="18"/>
                <w:szCs w:val="18"/>
              </w:rPr>
            </w:pPr>
          </w:p>
        </w:tc>
        <w:tc>
          <w:tcPr>
            <w:tcW w:w="3111" w:type="dxa"/>
            <w:tcBorders>
              <w:top w:val="single" w:sz="4" w:space="0" w:color="auto"/>
              <w:left w:val="single" w:sz="4" w:space="0" w:color="auto"/>
              <w:bottom w:val="single" w:sz="4" w:space="0" w:color="auto"/>
              <w:right w:val="single" w:sz="4" w:space="0" w:color="auto"/>
            </w:tcBorders>
          </w:tcPr>
          <w:p w:rsidR="00D61241" w:rsidRPr="00084727" w:rsidRDefault="00D61241" w:rsidP="00D61241">
            <w:pPr>
              <w:autoSpaceDE w:val="0"/>
              <w:autoSpaceDN w:val="0"/>
              <w:adjustRightInd w:val="0"/>
              <w:rPr>
                <w:sz w:val="18"/>
                <w:szCs w:val="18"/>
              </w:rPr>
            </w:pPr>
            <w:r w:rsidRPr="00084727">
              <w:rPr>
                <w:sz w:val="18"/>
                <w:szCs w:val="18"/>
              </w:rPr>
              <w:t>внебюджетные средства</w:t>
            </w:r>
          </w:p>
        </w:tc>
        <w:tc>
          <w:tcPr>
            <w:tcW w:w="1219" w:type="dxa"/>
            <w:tcBorders>
              <w:top w:val="single" w:sz="4" w:space="0" w:color="auto"/>
              <w:left w:val="single" w:sz="4" w:space="0" w:color="auto"/>
              <w:bottom w:val="single" w:sz="4" w:space="0" w:color="auto"/>
              <w:right w:val="single" w:sz="4" w:space="0" w:color="auto"/>
            </w:tcBorders>
            <w:vAlign w:val="center"/>
          </w:tcPr>
          <w:p w:rsidR="00D61241" w:rsidRPr="00084727" w:rsidRDefault="00D61241" w:rsidP="00D61241">
            <w:pPr>
              <w:jc w:val="center"/>
              <w:rPr>
                <w:sz w:val="18"/>
                <w:szCs w:val="18"/>
              </w:rPr>
            </w:pPr>
            <w:r w:rsidRPr="00084727">
              <w:rPr>
                <w:sz w:val="18"/>
                <w:szCs w:val="18"/>
              </w:rPr>
              <w:t>700,0</w:t>
            </w:r>
          </w:p>
        </w:tc>
        <w:tc>
          <w:tcPr>
            <w:tcW w:w="1219" w:type="dxa"/>
            <w:tcBorders>
              <w:top w:val="single" w:sz="4" w:space="0" w:color="auto"/>
              <w:left w:val="single" w:sz="4" w:space="0" w:color="auto"/>
              <w:bottom w:val="single" w:sz="4" w:space="0" w:color="auto"/>
              <w:right w:val="single" w:sz="4" w:space="0" w:color="auto"/>
            </w:tcBorders>
            <w:vAlign w:val="center"/>
          </w:tcPr>
          <w:p w:rsidR="00D61241" w:rsidRPr="00084727" w:rsidRDefault="00D61241" w:rsidP="00D61241">
            <w:pPr>
              <w:jc w:val="center"/>
              <w:rPr>
                <w:sz w:val="18"/>
                <w:szCs w:val="18"/>
              </w:rPr>
            </w:pPr>
            <w:r w:rsidRPr="00084727">
              <w:rPr>
                <w:sz w:val="18"/>
                <w:szCs w:val="18"/>
              </w:rPr>
              <w:t>700,0</w:t>
            </w:r>
          </w:p>
        </w:tc>
        <w:tc>
          <w:tcPr>
            <w:tcW w:w="1219" w:type="dxa"/>
            <w:tcBorders>
              <w:top w:val="single" w:sz="4" w:space="0" w:color="auto"/>
              <w:left w:val="single" w:sz="4" w:space="0" w:color="auto"/>
              <w:bottom w:val="single" w:sz="4" w:space="0" w:color="auto"/>
              <w:right w:val="single" w:sz="4" w:space="0" w:color="auto"/>
            </w:tcBorders>
            <w:vAlign w:val="center"/>
          </w:tcPr>
          <w:p w:rsidR="00D61241" w:rsidRPr="00084727" w:rsidRDefault="00D61241" w:rsidP="00D61241">
            <w:pPr>
              <w:jc w:val="center"/>
              <w:rPr>
                <w:sz w:val="18"/>
                <w:szCs w:val="18"/>
              </w:rPr>
            </w:pPr>
            <w:r w:rsidRPr="00084727">
              <w:rPr>
                <w:sz w:val="18"/>
                <w:szCs w:val="18"/>
              </w:rPr>
              <w:t>700,0</w:t>
            </w:r>
          </w:p>
        </w:tc>
        <w:tc>
          <w:tcPr>
            <w:tcW w:w="1219" w:type="dxa"/>
            <w:tcBorders>
              <w:top w:val="single" w:sz="4" w:space="0" w:color="auto"/>
              <w:left w:val="single" w:sz="4" w:space="0" w:color="auto"/>
              <w:bottom w:val="single" w:sz="4" w:space="0" w:color="auto"/>
              <w:right w:val="single" w:sz="4" w:space="0" w:color="auto"/>
            </w:tcBorders>
            <w:vAlign w:val="center"/>
          </w:tcPr>
          <w:p w:rsidR="00D61241" w:rsidRPr="00084727" w:rsidRDefault="00D61241" w:rsidP="00D61241">
            <w:pPr>
              <w:autoSpaceDE w:val="0"/>
              <w:autoSpaceDN w:val="0"/>
              <w:adjustRightInd w:val="0"/>
              <w:jc w:val="center"/>
              <w:rPr>
                <w:sz w:val="18"/>
                <w:szCs w:val="18"/>
              </w:rPr>
            </w:pPr>
            <w:r w:rsidRPr="00084727">
              <w:rPr>
                <w:sz w:val="18"/>
                <w:szCs w:val="18"/>
              </w:rPr>
              <w:t>2100,0</w:t>
            </w:r>
          </w:p>
        </w:tc>
      </w:tr>
      <w:tr w:rsidR="00D61241" w:rsidTr="00D61241">
        <w:trPr>
          <w:trHeight w:hRule="exact" w:val="454"/>
        </w:trPr>
        <w:tc>
          <w:tcPr>
            <w:tcW w:w="1613" w:type="dxa"/>
            <w:vMerge w:val="restart"/>
            <w:tcBorders>
              <w:top w:val="single" w:sz="4" w:space="0" w:color="auto"/>
              <w:left w:val="single" w:sz="4" w:space="0" w:color="auto"/>
              <w:right w:val="single" w:sz="4" w:space="0" w:color="auto"/>
            </w:tcBorders>
          </w:tcPr>
          <w:p w:rsidR="00D61241" w:rsidRPr="0076045A" w:rsidRDefault="00D61241" w:rsidP="00D61241">
            <w:pPr>
              <w:rPr>
                <w:b/>
                <w:sz w:val="20"/>
                <w:szCs w:val="20"/>
              </w:rPr>
            </w:pPr>
            <w:r>
              <w:rPr>
                <w:b/>
                <w:sz w:val="20"/>
                <w:szCs w:val="20"/>
              </w:rPr>
              <w:t>Основное мероприятие</w:t>
            </w:r>
            <w:r w:rsidRPr="0076045A">
              <w:rPr>
                <w:b/>
                <w:sz w:val="20"/>
                <w:szCs w:val="20"/>
              </w:rPr>
              <w:t xml:space="preserve"> 2</w:t>
            </w:r>
          </w:p>
        </w:tc>
        <w:tc>
          <w:tcPr>
            <w:tcW w:w="1305" w:type="dxa"/>
            <w:vMerge w:val="restart"/>
            <w:tcBorders>
              <w:top w:val="single" w:sz="4" w:space="0" w:color="auto"/>
              <w:left w:val="single" w:sz="4" w:space="0" w:color="auto"/>
              <w:right w:val="single" w:sz="4" w:space="0" w:color="auto"/>
            </w:tcBorders>
          </w:tcPr>
          <w:p w:rsidR="00D61241" w:rsidRPr="00066059" w:rsidRDefault="00D61241" w:rsidP="00D61241">
            <w:pPr>
              <w:autoSpaceDE w:val="0"/>
              <w:autoSpaceDN w:val="0"/>
              <w:adjustRightInd w:val="0"/>
              <w:rPr>
                <w:sz w:val="18"/>
                <w:szCs w:val="18"/>
              </w:rPr>
            </w:pPr>
            <w:r w:rsidRPr="00066059">
              <w:rPr>
                <w:sz w:val="18"/>
                <w:szCs w:val="18"/>
              </w:rPr>
              <w:t>Культурно –досуговая деятельность</w:t>
            </w:r>
          </w:p>
        </w:tc>
        <w:tc>
          <w:tcPr>
            <w:tcW w:w="1896" w:type="dxa"/>
            <w:vMerge w:val="restart"/>
            <w:tcBorders>
              <w:top w:val="single" w:sz="4" w:space="0" w:color="auto"/>
              <w:left w:val="single" w:sz="4" w:space="0" w:color="auto"/>
              <w:right w:val="single" w:sz="4" w:space="0" w:color="auto"/>
            </w:tcBorders>
          </w:tcPr>
          <w:p w:rsidR="00D61241" w:rsidRPr="0049428E" w:rsidRDefault="00D61241" w:rsidP="00D61241">
            <w:pPr>
              <w:autoSpaceDE w:val="0"/>
              <w:autoSpaceDN w:val="0"/>
              <w:adjustRightInd w:val="0"/>
              <w:rPr>
                <w:sz w:val="16"/>
                <w:szCs w:val="16"/>
              </w:rPr>
            </w:pPr>
            <w:r w:rsidRPr="0049428E">
              <w:rPr>
                <w:sz w:val="16"/>
                <w:szCs w:val="16"/>
              </w:rPr>
              <w:t>Управление культуры и молодежной политики администрации Никольского муниципального округа (МБУК «ЦДК»)</w:t>
            </w:r>
            <w:r>
              <w:rPr>
                <w:sz w:val="16"/>
                <w:szCs w:val="16"/>
              </w:rPr>
              <w:t xml:space="preserve">, </w:t>
            </w:r>
            <w:r w:rsidRPr="0049428E">
              <w:rPr>
                <w:sz w:val="16"/>
                <w:szCs w:val="16"/>
              </w:rPr>
              <w:t>(МБУК «Аргуновский ДК»)</w:t>
            </w:r>
            <w:r>
              <w:rPr>
                <w:sz w:val="16"/>
                <w:szCs w:val="16"/>
              </w:rPr>
              <w:t>,</w:t>
            </w:r>
            <w:r w:rsidRPr="0049428E">
              <w:rPr>
                <w:sz w:val="16"/>
                <w:szCs w:val="16"/>
              </w:rPr>
              <w:t xml:space="preserve"> (МБУК «Байдаровский ДК»)</w:t>
            </w:r>
            <w:r>
              <w:rPr>
                <w:sz w:val="16"/>
                <w:szCs w:val="16"/>
              </w:rPr>
              <w:t xml:space="preserve">, </w:t>
            </w:r>
            <w:r w:rsidRPr="0049428E">
              <w:rPr>
                <w:sz w:val="16"/>
                <w:szCs w:val="16"/>
              </w:rPr>
              <w:t xml:space="preserve"> (МБУК «Борковской ДК»)</w:t>
            </w:r>
            <w:r>
              <w:rPr>
                <w:sz w:val="16"/>
                <w:szCs w:val="16"/>
              </w:rPr>
              <w:t>,</w:t>
            </w:r>
            <w:r w:rsidRPr="0049428E">
              <w:rPr>
                <w:sz w:val="16"/>
                <w:szCs w:val="16"/>
              </w:rPr>
              <w:t xml:space="preserve"> (МБУК «Центр культуры и отдыха Завражского сельского поселения») </w:t>
            </w:r>
            <w:r>
              <w:rPr>
                <w:sz w:val="16"/>
                <w:szCs w:val="16"/>
              </w:rPr>
              <w:t xml:space="preserve">, </w:t>
            </w:r>
            <w:r w:rsidRPr="0049428E">
              <w:rPr>
                <w:sz w:val="16"/>
                <w:szCs w:val="16"/>
              </w:rPr>
              <w:t xml:space="preserve">(МБУК «Зеленцовский ДК») </w:t>
            </w:r>
            <w:r>
              <w:rPr>
                <w:sz w:val="16"/>
                <w:szCs w:val="16"/>
              </w:rPr>
              <w:t xml:space="preserve">, </w:t>
            </w:r>
            <w:r w:rsidRPr="0049428E">
              <w:rPr>
                <w:sz w:val="16"/>
                <w:szCs w:val="16"/>
              </w:rPr>
              <w:t>(МБУК «Кожаевский ДК»)</w:t>
            </w:r>
          </w:p>
        </w:tc>
        <w:tc>
          <w:tcPr>
            <w:tcW w:w="2591" w:type="dxa"/>
            <w:vMerge w:val="restart"/>
            <w:tcBorders>
              <w:top w:val="single" w:sz="4" w:space="0" w:color="auto"/>
              <w:left w:val="single" w:sz="4" w:space="0" w:color="auto"/>
              <w:right w:val="single" w:sz="4" w:space="0" w:color="auto"/>
            </w:tcBorders>
          </w:tcPr>
          <w:p w:rsidR="00D61241" w:rsidRPr="008C2D3A" w:rsidRDefault="00D61241" w:rsidP="00D61241">
            <w:pPr>
              <w:autoSpaceDE w:val="0"/>
              <w:autoSpaceDN w:val="0"/>
              <w:adjustRightInd w:val="0"/>
              <w:rPr>
                <w:sz w:val="18"/>
                <w:szCs w:val="18"/>
              </w:rPr>
            </w:pPr>
            <w:r w:rsidRPr="008C2D3A">
              <w:rPr>
                <w:sz w:val="18"/>
                <w:szCs w:val="18"/>
              </w:rPr>
              <w:t>-количество участников культурно досуговых мероприятий;</w:t>
            </w:r>
          </w:p>
          <w:p w:rsidR="00D61241" w:rsidRPr="008C2D3A" w:rsidRDefault="00D61241" w:rsidP="00D61241">
            <w:pPr>
              <w:autoSpaceDE w:val="0"/>
              <w:autoSpaceDN w:val="0"/>
              <w:adjustRightInd w:val="0"/>
              <w:rPr>
                <w:sz w:val="18"/>
                <w:szCs w:val="18"/>
              </w:rPr>
            </w:pPr>
            <w:r w:rsidRPr="008C2D3A">
              <w:rPr>
                <w:sz w:val="18"/>
                <w:szCs w:val="18"/>
              </w:rPr>
              <w:t>-средняя численность участников клубных формирований в расчете на 1 тыс.человек;</w:t>
            </w:r>
          </w:p>
          <w:p w:rsidR="00D61241" w:rsidRPr="00B5576F" w:rsidRDefault="00D61241" w:rsidP="00D61241">
            <w:pPr>
              <w:autoSpaceDE w:val="0"/>
              <w:autoSpaceDN w:val="0"/>
              <w:adjustRightInd w:val="0"/>
              <w:rPr>
                <w:b/>
                <w:sz w:val="18"/>
                <w:szCs w:val="18"/>
              </w:rPr>
            </w:pPr>
          </w:p>
        </w:tc>
        <w:tc>
          <w:tcPr>
            <w:tcW w:w="3111" w:type="dxa"/>
            <w:tcBorders>
              <w:top w:val="single" w:sz="4" w:space="0" w:color="auto"/>
              <w:left w:val="single" w:sz="4" w:space="0" w:color="auto"/>
              <w:bottom w:val="single" w:sz="4" w:space="0" w:color="auto"/>
              <w:right w:val="single" w:sz="4" w:space="0" w:color="auto"/>
            </w:tcBorders>
          </w:tcPr>
          <w:p w:rsidR="00D61241" w:rsidRDefault="00D61241" w:rsidP="00D61241">
            <w:pPr>
              <w:autoSpaceDE w:val="0"/>
              <w:autoSpaceDN w:val="0"/>
              <w:adjustRightInd w:val="0"/>
              <w:rPr>
                <w:b/>
                <w:sz w:val="18"/>
                <w:szCs w:val="18"/>
              </w:rPr>
            </w:pPr>
            <w:r>
              <w:rPr>
                <w:b/>
                <w:sz w:val="18"/>
                <w:szCs w:val="18"/>
              </w:rPr>
              <w:t>всего, в том числе</w:t>
            </w:r>
          </w:p>
        </w:tc>
        <w:tc>
          <w:tcPr>
            <w:tcW w:w="1219" w:type="dxa"/>
            <w:tcBorders>
              <w:top w:val="single" w:sz="4" w:space="0" w:color="auto"/>
              <w:left w:val="single" w:sz="4" w:space="0" w:color="auto"/>
              <w:bottom w:val="single" w:sz="4" w:space="0" w:color="auto"/>
              <w:right w:val="single" w:sz="4" w:space="0" w:color="auto"/>
            </w:tcBorders>
            <w:vAlign w:val="center"/>
          </w:tcPr>
          <w:p w:rsidR="00D61241" w:rsidRPr="00084727" w:rsidRDefault="00D61241" w:rsidP="00D61241">
            <w:pPr>
              <w:jc w:val="center"/>
              <w:rPr>
                <w:sz w:val="18"/>
                <w:szCs w:val="18"/>
              </w:rPr>
            </w:pPr>
            <w:r>
              <w:rPr>
                <w:sz w:val="18"/>
                <w:szCs w:val="18"/>
              </w:rPr>
              <w:t>38326,0</w:t>
            </w:r>
          </w:p>
        </w:tc>
        <w:tc>
          <w:tcPr>
            <w:tcW w:w="1219" w:type="dxa"/>
            <w:tcBorders>
              <w:top w:val="single" w:sz="4" w:space="0" w:color="auto"/>
              <w:left w:val="single" w:sz="4" w:space="0" w:color="auto"/>
              <w:bottom w:val="single" w:sz="4" w:space="0" w:color="auto"/>
              <w:right w:val="single" w:sz="4" w:space="0" w:color="auto"/>
            </w:tcBorders>
            <w:vAlign w:val="center"/>
          </w:tcPr>
          <w:p w:rsidR="00D61241" w:rsidRPr="00084727" w:rsidRDefault="00D61241" w:rsidP="00D61241">
            <w:pPr>
              <w:jc w:val="center"/>
              <w:rPr>
                <w:sz w:val="18"/>
                <w:szCs w:val="18"/>
              </w:rPr>
            </w:pPr>
            <w:r>
              <w:rPr>
                <w:sz w:val="18"/>
                <w:szCs w:val="18"/>
              </w:rPr>
              <w:t>37814,,3</w:t>
            </w:r>
          </w:p>
        </w:tc>
        <w:tc>
          <w:tcPr>
            <w:tcW w:w="1219" w:type="dxa"/>
            <w:tcBorders>
              <w:top w:val="single" w:sz="4" w:space="0" w:color="auto"/>
              <w:left w:val="single" w:sz="4" w:space="0" w:color="auto"/>
              <w:bottom w:val="single" w:sz="4" w:space="0" w:color="auto"/>
              <w:right w:val="single" w:sz="4" w:space="0" w:color="auto"/>
            </w:tcBorders>
            <w:vAlign w:val="center"/>
          </w:tcPr>
          <w:p w:rsidR="00D61241" w:rsidRPr="00084727" w:rsidRDefault="00D61241" w:rsidP="00D61241">
            <w:pPr>
              <w:jc w:val="center"/>
              <w:rPr>
                <w:sz w:val="18"/>
                <w:szCs w:val="18"/>
              </w:rPr>
            </w:pPr>
            <w:r>
              <w:rPr>
                <w:sz w:val="18"/>
                <w:szCs w:val="18"/>
              </w:rPr>
              <w:t>37037,1</w:t>
            </w:r>
          </w:p>
        </w:tc>
        <w:tc>
          <w:tcPr>
            <w:tcW w:w="1219" w:type="dxa"/>
            <w:tcBorders>
              <w:top w:val="single" w:sz="4" w:space="0" w:color="auto"/>
              <w:left w:val="single" w:sz="4" w:space="0" w:color="auto"/>
              <w:bottom w:val="single" w:sz="4" w:space="0" w:color="auto"/>
              <w:right w:val="single" w:sz="4" w:space="0" w:color="auto"/>
            </w:tcBorders>
            <w:vAlign w:val="center"/>
          </w:tcPr>
          <w:p w:rsidR="00D61241" w:rsidRPr="00084727" w:rsidRDefault="00D61241" w:rsidP="00D61241">
            <w:pPr>
              <w:autoSpaceDE w:val="0"/>
              <w:autoSpaceDN w:val="0"/>
              <w:adjustRightInd w:val="0"/>
              <w:jc w:val="center"/>
              <w:rPr>
                <w:sz w:val="18"/>
                <w:szCs w:val="18"/>
              </w:rPr>
            </w:pPr>
            <w:r>
              <w:rPr>
                <w:sz w:val="18"/>
                <w:szCs w:val="18"/>
              </w:rPr>
              <w:t>113177,4</w:t>
            </w:r>
          </w:p>
        </w:tc>
      </w:tr>
      <w:tr w:rsidR="00D61241" w:rsidTr="00D61241">
        <w:trPr>
          <w:trHeight w:hRule="exact" w:val="454"/>
        </w:trPr>
        <w:tc>
          <w:tcPr>
            <w:tcW w:w="1613" w:type="dxa"/>
            <w:vMerge/>
            <w:tcBorders>
              <w:left w:val="single" w:sz="4" w:space="0" w:color="auto"/>
              <w:right w:val="single" w:sz="4" w:space="0" w:color="auto"/>
            </w:tcBorders>
          </w:tcPr>
          <w:p w:rsidR="00D61241" w:rsidRDefault="00D61241" w:rsidP="00D61241">
            <w:pPr>
              <w:rPr>
                <w:b/>
                <w:sz w:val="18"/>
                <w:szCs w:val="18"/>
              </w:rPr>
            </w:pPr>
          </w:p>
        </w:tc>
        <w:tc>
          <w:tcPr>
            <w:tcW w:w="1305" w:type="dxa"/>
            <w:vMerge/>
            <w:tcBorders>
              <w:left w:val="single" w:sz="4" w:space="0" w:color="auto"/>
              <w:right w:val="single" w:sz="4" w:space="0" w:color="auto"/>
            </w:tcBorders>
          </w:tcPr>
          <w:p w:rsidR="00D61241" w:rsidRPr="00B5576F" w:rsidRDefault="00D61241" w:rsidP="00D61241">
            <w:pPr>
              <w:autoSpaceDE w:val="0"/>
              <w:autoSpaceDN w:val="0"/>
              <w:adjustRightInd w:val="0"/>
              <w:rPr>
                <w:b/>
                <w:sz w:val="18"/>
                <w:szCs w:val="18"/>
              </w:rPr>
            </w:pPr>
          </w:p>
        </w:tc>
        <w:tc>
          <w:tcPr>
            <w:tcW w:w="1896" w:type="dxa"/>
            <w:vMerge/>
            <w:tcBorders>
              <w:left w:val="single" w:sz="4" w:space="0" w:color="auto"/>
              <w:right w:val="single" w:sz="4" w:space="0" w:color="auto"/>
            </w:tcBorders>
          </w:tcPr>
          <w:p w:rsidR="00D61241" w:rsidRPr="006136EF" w:rsidRDefault="00D61241" w:rsidP="00D61241">
            <w:pPr>
              <w:autoSpaceDE w:val="0"/>
              <w:autoSpaceDN w:val="0"/>
              <w:adjustRightInd w:val="0"/>
              <w:rPr>
                <w:sz w:val="18"/>
                <w:szCs w:val="18"/>
              </w:rPr>
            </w:pPr>
          </w:p>
        </w:tc>
        <w:tc>
          <w:tcPr>
            <w:tcW w:w="2591" w:type="dxa"/>
            <w:vMerge/>
            <w:tcBorders>
              <w:left w:val="single" w:sz="4" w:space="0" w:color="auto"/>
              <w:right w:val="single" w:sz="4" w:space="0" w:color="auto"/>
            </w:tcBorders>
          </w:tcPr>
          <w:p w:rsidR="00D61241" w:rsidRPr="00B5576F" w:rsidRDefault="00D61241" w:rsidP="00D61241">
            <w:pPr>
              <w:autoSpaceDE w:val="0"/>
              <w:autoSpaceDN w:val="0"/>
              <w:adjustRightInd w:val="0"/>
              <w:rPr>
                <w:b/>
                <w:sz w:val="18"/>
                <w:szCs w:val="18"/>
              </w:rPr>
            </w:pPr>
          </w:p>
        </w:tc>
        <w:tc>
          <w:tcPr>
            <w:tcW w:w="3111" w:type="dxa"/>
            <w:tcBorders>
              <w:top w:val="single" w:sz="4" w:space="0" w:color="auto"/>
              <w:left w:val="single" w:sz="4" w:space="0" w:color="auto"/>
              <w:bottom w:val="single" w:sz="4" w:space="0" w:color="auto"/>
              <w:right w:val="single" w:sz="4" w:space="0" w:color="auto"/>
            </w:tcBorders>
          </w:tcPr>
          <w:p w:rsidR="00D61241" w:rsidRDefault="00D61241" w:rsidP="00D61241">
            <w:pPr>
              <w:autoSpaceDE w:val="0"/>
              <w:autoSpaceDN w:val="0"/>
              <w:adjustRightInd w:val="0"/>
              <w:rPr>
                <w:b/>
                <w:sz w:val="18"/>
                <w:szCs w:val="18"/>
              </w:rPr>
            </w:pPr>
            <w:r>
              <w:rPr>
                <w:b/>
                <w:sz w:val="18"/>
                <w:szCs w:val="18"/>
              </w:rPr>
              <w:t xml:space="preserve"> собственные доходы бюджета округа</w:t>
            </w:r>
          </w:p>
        </w:tc>
        <w:tc>
          <w:tcPr>
            <w:tcW w:w="1219" w:type="dxa"/>
            <w:tcBorders>
              <w:top w:val="single" w:sz="4" w:space="0" w:color="auto"/>
              <w:left w:val="single" w:sz="4" w:space="0" w:color="auto"/>
              <w:bottom w:val="single" w:sz="4" w:space="0" w:color="auto"/>
              <w:right w:val="single" w:sz="4" w:space="0" w:color="auto"/>
            </w:tcBorders>
            <w:vAlign w:val="center"/>
          </w:tcPr>
          <w:p w:rsidR="00D61241" w:rsidRPr="00084727" w:rsidRDefault="00D61241" w:rsidP="00D61241">
            <w:pPr>
              <w:jc w:val="center"/>
              <w:rPr>
                <w:sz w:val="18"/>
                <w:szCs w:val="18"/>
              </w:rPr>
            </w:pPr>
            <w:r>
              <w:rPr>
                <w:sz w:val="18"/>
                <w:szCs w:val="18"/>
              </w:rPr>
              <w:t>31146,8</w:t>
            </w:r>
          </w:p>
        </w:tc>
        <w:tc>
          <w:tcPr>
            <w:tcW w:w="1219" w:type="dxa"/>
            <w:tcBorders>
              <w:top w:val="single" w:sz="4" w:space="0" w:color="auto"/>
              <w:left w:val="single" w:sz="4" w:space="0" w:color="auto"/>
              <w:bottom w:val="single" w:sz="4" w:space="0" w:color="auto"/>
              <w:right w:val="single" w:sz="4" w:space="0" w:color="auto"/>
            </w:tcBorders>
            <w:vAlign w:val="center"/>
          </w:tcPr>
          <w:p w:rsidR="00D61241" w:rsidRPr="00084727" w:rsidRDefault="00D61241" w:rsidP="00D61241">
            <w:pPr>
              <w:jc w:val="center"/>
              <w:rPr>
                <w:sz w:val="18"/>
                <w:szCs w:val="18"/>
              </w:rPr>
            </w:pPr>
            <w:r>
              <w:rPr>
                <w:sz w:val="18"/>
                <w:szCs w:val="18"/>
              </w:rPr>
              <w:t>32884,3</w:t>
            </w:r>
          </w:p>
        </w:tc>
        <w:tc>
          <w:tcPr>
            <w:tcW w:w="1219" w:type="dxa"/>
            <w:tcBorders>
              <w:top w:val="single" w:sz="4" w:space="0" w:color="auto"/>
              <w:left w:val="single" w:sz="4" w:space="0" w:color="auto"/>
              <w:bottom w:val="single" w:sz="4" w:space="0" w:color="auto"/>
              <w:right w:val="single" w:sz="4" w:space="0" w:color="auto"/>
            </w:tcBorders>
            <w:vAlign w:val="center"/>
          </w:tcPr>
          <w:p w:rsidR="00D61241" w:rsidRPr="00084727" w:rsidRDefault="00D61241" w:rsidP="00D61241">
            <w:pPr>
              <w:jc w:val="center"/>
              <w:rPr>
                <w:sz w:val="18"/>
                <w:szCs w:val="18"/>
              </w:rPr>
            </w:pPr>
            <w:r>
              <w:rPr>
                <w:sz w:val="18"/>
                <w:szCs w:val="18"/>
              </w:rPr>
              <w:t>32107,1</w:t>
            </w:r>
          </w:p>
        </w:tc>
        <w:tc>
          <w:tcPr>
            <w:tcW w:w="1219" w:type="dxa"/>
            <w:tcBorders>
              <w:top w:val="single" w:sz="4" w:space="0" w:color="auto"/>
              <w:left w:val="single" w:sz="4" w:space="0" w:color="auto"/>
              <w:bottom w:val="single" w:sz="4" w:space="0" w:color="auto"/>
              <w:right w:val="single" w:sz="4" w:space="0" w:color="auto"/>
            </w:tcBorders>
            <w:vAlign w:val="center"/>
          </w:tcPr>
          <w:p w:rsidR="00D61241" w:rsidRPr="00084727" w:rsidRDefault="00D61241" w:rsidP="00D61241">
            <w:pPr>
              <w:autoSpaceDE w:val="0"/>
              <w:autoSpaceDN w:val="0"/>
              <w:adjustRightInd w:val="0"/>
              <w:jc w:val="center"/>
              <w:rPr>
                <w:sz w:val="18"/>
                <w:szCs w:val="18"/>
              </w:rPr>
            </w:pPr>
            <w:r>
              <w:rPr>
                <w:sz w:val="18"/>
                <w:szCs w:val="18"/>
              </w:rPr>
              <w:t>96138,2</w:t>
            </w:r>
          </w:p>
        </w:tc>
      </w:tr>
      <w:tr w:rsidR="00D61241" w:rsidTr="00D61241">
        <w:trPr>
          <w:trHeight w:hRule="exact" w:val="454"/>
        </w:trPr>
        <w:tc>
          <w:tcPr>
            <w:tcW w:w="1613" w:type="dxa"/>
            <w:vMerge/>
            <w:tcBorders>
              <w:left w:val="single" w:sz="4" w:space="0" w:color="auto"/>
              <w:right w:val="single" w:sz="4" w:space="0" w:color="auto"/>
            </w:tcBorders>
          </w:tcPr>
          <w:p w:rsidR="00D61241" w:rsidRDefault="00D61241" w:rsidP="00D61241">
            <w:pPr>
              <w:rPr>
                <w:b/>
                <w:sz w:val="18"/>
                <w:szCs w:val="18"/>
              </w:rPr>
            </w:pPr>
          </w:p>
        </w:tc>
        <w:tc>
          <w:tcPr>
            <w:tcW w:w="1305" w:type="dxa"/>
            <w:vMerge/>
            <w:tcBorders>
              <w:left w:val="single" w:sz="4" w:space="0" w:color="auto"/>
              <w:right w:val="single" w:sz="4" w:space="0" w:color="auto"/>
            </w:tcBorders>
          </w:tcPr>
          <w:p w:rsidR="00D61241" w:rsidRPr="00B5576F" w:rsidRDefault="00D61241" w:rsidP="00D61241">
            <w:pPr>
              <w:autoSpaceDE w:val="0"/>
              <w:autoSpaceDN w:val="0"/>
              <w:adjustRightInd w:val="0"/>
              <w:rPr>
                <w:b/>
                <w:sz w:val="18"/>
                <w:szCs w:val="18"/>
              </w:rPr>
            </w:pPr>
          </w:p>
        </w:tc>
        <w:tc>
          <w:tcPr>
            <w:tcW w:w="1896" w:type="dxa"/>
            <w:vMerge/>
            <w:tcBorders>
              <w:left w:val="single" w:sz="4" w:space="0" w:color="auto"/>
              <w:right w:val="single" w:sz="4" w:space="0" w:color="auto"/>
            </w:tcBorders>
          </w:tcPr>
          <w:p w:rsidR="00D61241" w:rsidRPr="006136EF" w:rsidRDefault="00D61241" w:rsidP="00D61241">
            <w:pPr>
              <w:autoSpaceDE w:val="0"/>
              <w:autoSpaceDN w:val="0"/>
              <w:adjustRightInd w:val="0"/>
              <w:rPr>
                <w:sz w:val="18"/>
                <w:szCs w:val="18"/>
              </w:rPr>
            </w:pPr>
          </w:p>
        </w:tc>
        <w:tc>
          <w:tcPr>
            <w:tcW w:w="2591" w:type="dxa"/>
            <w:vMerge/>
            <w:tcBorders>
              <w:left w:val="single" w:sz="4" w:space="0" w:color="auto"/>
              <w:right w:val="single" w:sz="4" w:space="0" w:color="auto"/>
            </w:tcBorders>
          </w:tcPr>
          <w:p w:rsidR="00D61241" w:rsidRPr="00B5576F" w:rsidRDefault="00D61241" w:rsidP="00D61241">
            <w:pPr>
              <w:autoSpaceDE w:val="0"/>
              <w:autoSpaceDN w:val="0"/>
              <w:adjustRightInd w:val="0"/>
              <w:rPr>
                <w:b/>
                <w:sz w:val="18"/>
                <w:szCs w:val="18"/>
              </w:rPr>
            </w:pPr>
          </w:p>
        </w:tc>
        <w:tc>
          <w:tcPr>
            <w:tcW w:w="3111" w:type="dxa"/>
            <w:tcBorders>
              <w:top w:val="single" w:sz="4" w:space="0" w:color="auto"/>
              <w:left w:val="single" w:sz="4" w:space="0" w:color="auto"/>
              <w:bottom w:val="single" w:sz="4" w:space="0" w:color="auto"/>
              <w:right w:val="single" w:sz="4" w:space="0" w:color="auto"/>
            </w:tcBorders>
          </w:tcPr>
          <w:p w:rsidR="00D61241" w:rsidRPr="00B5576F" w:rsidRDefault="00D61241" w:rsidP="00D61241">
            <w:pPr>
              <w:autoSpaceDE w:val="0"/>
              <w:autoSpaceDN w:val="0"/>
              <w:adjustRightInd w:val="0"/>
              <w:rPr>
                <w:b/>
                <w:sz w:val="18"/>
                <w:szCs w:val="18"/>
              </w:rPr>
            </w:pPr>
            <w:r w:rsidRPr="00B5576F">
              <w:rPr>
                <w:b/>
                <w:sz w:val="18"/>
                <w:szCs w:val="18"/>
              </w:rPr>
              <w:t>межбюджетные трансферты из областного бюджета</w:t>
            </w:r>
          </w:p>
        </w:tc>
        <w:tc>
          <w:tcPr>
            <w:tcW w:w="1219" w:type="dxa"/>
            <w:tcBorders>
              <w:top w:val="single" w:sz="4" w:space="0" w:color="auto"/>
              <w:left w:val="single" w:sz="4" w:space="0" w:color="auto"/>
              <w:bottom w:val="single" w:sz="4" w:space="0" w:color="auto"/>
              <w:right w:val="single" w:sz="4" w:space="0" w:color="auto"/>
            </w:tcBorders>
            <w:vAlign w:val="center"/>
          </w:tcPr>
          <w:p w:rsidR="00D61241" w:rsidRPr="00084727" w:rsidRDefault="00D61241" w:rsidP="00D61241">
            <w:pPr>
              <w:jc w:val="center"/>
              <w:rPr>
                <w:sz w:val="18"/>
                <w:szCs w:val="18"/>
              </w:rPr>
            </w:pPr>
            <w:r>
              <w:rPr>
                <w:sz w:val="18"/>
                <w:szCs w:val="18"/>
              </w:rPr>
              <w:t>2249,2</w:t>
            </w:r>
          </w:p>
        </w:tc>
        <w:tc>
          <w:tcPr>
            <w:tcW w:w="1219" w:type="dxa"/>
            <w:tcBorders>
              <w:top w:val="single" w:sz="4" w:space="0" w:color="auto"/>
              <w:left w:val="single" w:sz="4" w:space="0" w:color="auto"/>
              <w:bottom w:val="single" w:sz="4" w:space="0" w:color="auto"/>
              <w:right w:val="single" w:sz="4" w:space="0" w:color="auto"/>
            </w:tcBorders>
            <w:vAlign w:val="center"/>
          </w:tcPr>
          <w:p w:rsidR="00D61241" w:rsidRPr="00084727" w:rsidRDefault="00D61241" w:rsidP="00D61241">
            <w:pPr>
              <w:jc w:val="center"/>
              <w:rPr>
                <w:sz w:val="18"/>
                <w:szCs w:val="18"/>
              </w:rPr>
            </w:pPr>
          </w:p>
        </w:tc>
        <w:tc>
          <w:tcPr>
            <w:tcW w:w="1219" w:type="dxa"/>
            <w:tcBorders>
              <w:top w:val="single" w:sz="4" w:space="0" w:color="auto"/>
              <w:left w:val="single" w:sz="4" w:space="0" w:color="auto"/>
              <w:bottom w:val="single" w:sz="4" w:space="0" w:color="auto"/>
              <w:right w:val="single" w:sz="4" w:space="0" w:color="auto"/>
            </w:tcBorders>
            <w:vAlign w:val="center"/>
          </w:tcPr>
          <w:p w:rsidR="00D61241" w:rsidRPr="00084727" w:rsidRDefault="00D61241" w:rsidP="00D61241">
            <w:pPr>
              <w:jc w:val="center"/>
              <w:rPr>
                <w:sz w:val="18"/>
                <w:szCs w:val="18"/>
              </w:rPr>
            </w:pPr>
          </w:p>
        </w:tc>
        <w:tc>
          <w:tcPr>
            <w:tcW w:w="1219" w:type="dxa"/>
            <w:tcBorders>
              <w:top w:val="single" w:sz="4" w:space="0" w:color="auto"/>
              <w:left w:val="single" w:sz="4" w:space="0" w:color="auto"/>
              <w:bottom w:val="single" w:sz="4" w:space="0" w:color="auto"/>
              <w:right w:val="single" w:sz="4" w:space="0" w:color="auto"/>
            </w:tcBorders>
            <w:vAlign w:val="center"/>
          </w:tcPr>
          <w:p w:rsidR="00D61241" w:rsidRPr="00084727" w:rsidRDefault="00D61241" w:rsidP="00D61241">
            <w:pPr>
              <w:autoSpaceDE w:val="0"/>
              <w:autoSpaceDN w:val="0"/>
              <w:adjustRightInd w:val="0"/>
              <w:jc w:val="center"/>
              <w:rPr>
                <w:sz w:val="18"/>
                <w:szCs w:val="18"/>
              </w:rPr>
            </w:pPr>
            <w:r>
              <w:rPr>
                <w:sz w:val="18"/>
                <w:szCs w:val="18"/>
              </w:rPr>
              <w:t>2249,2</w:t>
            </w:r>
          </w:p>
        </w:tc>
      </w:tr>
      <w:tr w:rsidR="00D61241" w:rsidTr="00D61241">
        <w:trPr>
          <w:trHeight w:hRule="exact" w:val="454"/>
        </w:trPr>
        <w:tc>
          <w:tcPr>
            <w:tcW w:w="1613" w:type="dxa"/>
            <w:vMerge/>
            <w:tcBorders>
              <w:left w:val="single" w:sz="4" w:space="0" w:color="auto"/>
              <w:right w:val="single" w:sz="4" w:space="0" w:color="auto"/>
            </w:tcBorders>
          </w:tcPr>
          <w:p w:rsidR="00D61241" w:rsidRDefault="00D61241" w:rsidP="00D61241">
            <w:pPr>
              <w:rPr>
                <w:b/>
                <w:sz w:val="18"/>
                <w:szCs w:val="18"/>
              </w:rPr>
            </w:pPr>
          </w:p>
        </w:tc>
        <w:tc>
          <w:tcPr>
            <w:tcW w:w="1305" w:type="dxa"/>
            <w:vMerge/>
            <w:tcBorders>
              <w:left w:val="single" w:sz="4" w:space="0" w:color="auto"/>
              <w:right w:val="single" w:sz="4" w:space="0" w:color="auto"/>
            </w:tcBorders>
          </w:tcPr>
          <w:p w:rsidR="00D61241" w:rsidRPr="00B5576F" w:rsidRDefault="00D61241" w:rsidP="00D61241">
            <w:pPr>
              <w:autoSpaceDE w:val="0"/>
              <w:autoSpaceDN w:val="0"/>
              <w:adjustRightInd w:val="0"/>
              <w:rPr>
                <w:b/>
                <w:sz w:val="18"/>
                <w:szCs w:val="18"/>
              </w:rPr>
            </w:pPr>
          </w:p>
        </w:tc>
        <w:tc>
          <w:tcPr>
            <w:tcW w:w="1896" w:type="dxa"/>
            <w:vMerge/>
            <w:tcBorders>
              <w:left w:val="single" w:sz="4" w:space="0" w:color="auto"/>
              <w:right w:val="single" w:sz="4" w:space="0" w:color="auto"/>
            </w:tcBorders>
          </w:tcPr>
          <w:p w:rsidR="00D61241" w:rsidRPr="006136EF" w:rsidRDefault="00D61241" w:rsidP="00D61241">
            <w:pPr>
              <w:autoSpaceDE w:val="0"/>
              <w:autoSpaceDN w:val="0"/>
              <w:adjustRightInd w:val="0"/>
              <w:rPr>
                <w:sz w:val="18"/>
                <w:szCs w:val="18"/>
              </w:rPr>
            </w:pPr>
          </w:p>
        </w:tc>
        <w:tc>
          <w:tcPr>
            <w:tcW w:w="2591" w:type="dxa"/>
            <w:vMerge/>
            <w:tcBorders>
              <w:left w:val="single" w:sz="4" w:space="0" w:color="auto"/>
              <w:right w:val="single" w:sz="4" w:space="0" w:color="auto"/>
            </w:tcBorders>
          </w:tcPr>
          <w:p w:rsidR="00D61241" w:rsidRPr="00B5576F" w:rsidRDefault="00D61241" w:rsidP="00D61241">
            <w:pPr>
              <w:autoSpaceDE w:val="0"/>
              <w:autoSpaceDN w:val="0"/>
              <w:adjustRightInd w:val="0"/>
              <w:rPr>
                <w:b/>
                <w:sz w:val="18"/>
                <w:szCs w:val="18"/>
              </w:rPr>
            </w:pPr>
          </w:p>
        </w:tc>
        <w:tc>
          <w:tcPr>
            <w:tcW w:w="3111" w:type="dxa"/>
            <w:tcBorders>
              <w:top w:val="single" w:sz="4" w:space="0" w:color="auto"/>
              <w:left w:val="single" w:sz="4" w:space="0" w:color="auto"/>
              <w:bottom w:val="single" w:sz="4" w:space="0" w:color="auto"/>
              <w:right w:val="single" w:sz="4" w:space="0" w:color="auto"/>
            </w:tcBorders>
          </w:tcPr>
          <w:p w:rsidR="00D61241" w:rsidRPr="00B5576F" w:rsidRDefault="00D61241" w:rsidP="00D61241">
            <w:pPr>
              <w:autoSpaceDE w:val="0"/>
              <w:autoSpaceDN w:val="0"/>
              <w:adjustRightInd w:val="0"/>
              <w:rPr>
                <w:b/>
                <w:sz w:val="18"/>
                <w:szCs w:val="18"/>
              </w:rPr>
            </w:pPr>
            <w:r w:rsidRPr="00B5576F">
              <w:rPr>
                <w:b/>
                <w:sz w:val="18"/>
                <w:szCs w:val="18"/>
              </w:rPr>
              <w:t>межбюджетные трансферты из федерального бюджета</w:t>
            </w:r>
          </w:p>
        </w:tc>
        <w:tc>
          <w:tcPr>
            <w:tcW w:w="1219" w:type="dxa"/>
            <w:tcBorders>
              <w:top w:val="single" w:sz="4" w:space="0" w:color="auto"/>
              <w:left w:val="single" w:sz="4" w:space="0" w:color="auto"/>
              <w:bottom w:val="single" w:sz="4" w:space="0" w:color="auto"/>
              <w:right w:val="single" w:sz="4" w:space="0" w:color="auto"/>
            </w:tcBorders>
            <w:vAlign w:val="center"/>
          </w:tcPr>
          <w:p w:rsidR="00D61241" w:rsidRPr="00084727" w:rsidRDefault="00D61241" w:rsidP="00D61241">
            <w:pPr>
              <w:jc w:val="center"/>
              <w:rPr>
                <w:sz w:val="18"/>
                <w:szCs w:val="18"/>
              </w:rPr>
            </w:pPr>
            <w:r>
              <w:rPr>
                <w:sz w:val="18"/>
                <w:szCs w:val="18"/>
              </w:rPr>
              <w:t>0,0</w:t>
            </w:r>
          </w:p>
        </w:tc>
        <w:tc>
          <w:tcPr>
            <w:tcW w:w="1219" w:type="dxa"/>
            <w:tcBorders>
              <w:top w:val="single" w:sz="4" w:space="0" w:color="auto"/>
              <w:left w:val="single" w:sz="4" w:space="0" w:color="auto"/>
              <w:bottom w:val="single" w:sz="4" w:space="0" w:color="auto"/>
              <w:right w:val="single" w:sz="4" w:space="0" w:color="auto"/>
            </w:tcBorders>
            <w:vAlign w:val="center"/>
          </w:tcPr>
          <w:p w:rsidR="00D61241" w:rsidRPr="00084727" w:rsidRDefault="00D61241" w:rsidP="00D61241">
            <w:pPr>
              <w:jc w:val="center"/>
              <w:rPr>
                <w:sz w:val="18"/>
                <w:szCs w:val="18"/>
              </w:rPr>
            </w:pPr>
          </w:p>
        </w:tc>
        <w:tc>
          <w:tcPr>
            <w:tcW w:w="1219" w:type="dxa"/>
            <w:tcBorders>
              <w:top w:val="single" w:sz="4" w:space="0" w:color="auto"/>
              <w:left w:val="single" w:sz="4" w:space="0" w:color="auto"/>
              <w:bottom w:val="single" w:sz="4" w:space="0" w:color="auto"/>
              <w:right w:val="single" w:sz="4" w:space="0" w:color="auto"/>
            </w:tcBorders>
            <w:vAlign w:val="center"/>
          </w:tcPr>
          <w:p w:rsidR="00D61241" w:rsidRPr="00084727" w:rsidRDefault="00D61241" w:rsidP="00D61241">
            <w:pPr>
              <w:jc w:val="center"/>
              <w:rPr>
                <w:sz w:val="18"/>
                <w:szCs w:val="18"/>
              </w:rPr>
            </w:pPr>
          </w:p>
        </w:tc>
        <w:tc>
          <w:tcPr>
            <w:tcW w:w="1219" w:type="dxa"/>
            <w:tcBorders>
              <w:top w:val="single" w:sz="4" w:space="0" w:color="auto"/>
              <w:left w:val="single" w:sz="4" w:space="0" w:color="auto"/>
              <w:bottom w:val="single" w:sz="4" w:space="0" w:color="auto"/>
              <w:right w:val="single" w:sz="4" w:space="0" w:color="auto"/>
            </w:tcBorders>
            <w:vAlign w:val="center"/>
          </w:tcPr>
          <w:p w:rsidR="00D61241" w:rsidRPr="00084727" w:rsidRDefault="00D61241" w:rsidP="00D61241">
            <w:pPr>
              <w:autoSpaceDE w:val="0"/>
              <w:autoSpaceDN w:val="0"/>
              <w:adjustRightInd w:val="0"/>
              <w:jc w:val="center"/>
              <w:rPr>
                <w:sz w:val="18"/>
                <w:szCs w:val="18"/>
              </w:rPr>
            </w:pPr>
            <w:r>
              <w:rPr>
                <w:sz w:val="18"/>
                <w:szCs w:val="18"/>
              </w:rPr>
              <w:t>0,00</w:t>
            </w:r>
          </w:p>
        </w:tc>
      </w:tr>
      <w:tr w:rsidR="00D61241" w:rsidTr="00D61241">
        <w:trPr>
          <w:trHeight w:hRule="exact" w:val="454"/>
        </w:trPr>
        <w:tc>
          <w:tcPr>
            <w:tcW w:w="1613" w:type="dxa"/>
            <w:vMerge/>
            <w:tcBorders>
              <w:left w:val="single" w:sz="4" w:space="0" w:color="auto"/>
              <w:right w:val="single" w:sz="4" w:space="0" w:color="auto"/>
            </w:tcBorders>
          </w:tcPr>
          <w:p w:rsidR="00D61241" w:rsidRDefault="00D61241" w:rsidP="00D61241">
            <w:pPr>
              <w:rPr>
                <w:b/>
                <w:sz w:val="18"/>
                <w:szCs w:val="18"/>
              </w:rPr>
            </w:pPr>
          </w:p>
        </w:tc>
        <w:tc>
          <w:tcPr>
            <w:tcW w:w="1305" w:type="dxa"/>
            <w:vMerge/>
            <w:tcBorders>
              <w:left w:val="single" w:sz="4" w:space="0" w:color="auto"/>
              <w:right w:val="single" w:sz="4" w:space="0" w:color="auto"/>
            </w:tcBorders>
          </w:tcPr>
          <w:p w:rsidR="00D61241" w:rsidRPr="00B5576F" w:rsidRDefault="00D61241" w:rsidP="00D61241">
            <w:pPr>
              <w:autoSpaceDE w:val="0"/>
              <w:autoSpaceDN w:val="0"/>
              <w:adjustRightInd w:val="0"/>
              <w:rPr>
                <w:b/>
                <w:sz w:val="18"/>
                <w:szCs w:val="18"/>
              </w:rPr>
            </w:pPr>
          </w:p>
        </w:tc>
        <w:tc>
          <w:tcPr>
            <w:tcW w:w="1896" w:type="dxa"/>
            <w:vMerge/>
            <w:tcBorders>
              <w:left w:val="single" w:sz="4" w:space="0" w:color="auto"/>
              <w:right w:val="single" w:sz="4" w:space="0" w:color="auto"/>
            </w:tcBorders>
          </w:tcPr>
          <w:p w:rsidR="00D61241" w:rsidRPr="006136EF" w:rsidRDefault="00D61241" w:rsidP="00D61241">
            <w:pPr>
              <w:autoSpaceDE w:val="0"/>
              <w:autoSpaceDN w:val="0"/>
              <w:adjustRightInd w:val="0"/>
              <w:rPr>
                <w:sz w:val="18"/>
                <w:szCs w:val="18"/>
              </w:rPr>
            </w:pPr>
          </w:p>
        </w:tc>
        <w:tc>
          <w:tcPr>
            <w:tcW w:w="2591" w:type="dxa"/>
            <w:vMerge/>
            <w:tcBorders>
              <w:left w:val="single" w:sz="4" w:space="0" w:color="auto"/>
              <w:right w:val="single" w:sz="4" w:space="0" w:color="auto"/>
            </w:tcBorders>
          </w:tcPr>
          <w:p w:rsidR="00D61241" w:rsidRPr="00B5576F" w:rsidRDefault="00D61241" w:rsidP="00D61241">
            <w:pPr>
              <w:autoSpaceDE w:val="0"/>
              <w:autoSpaceDN w:val="0"/>
              <w:adjustRightInd w:val="0"/>
              <w:rPr>
                <w:b/>
                <w:sz w:val="18"/>
                <w:szCs w:val="18"/>
              </w:rPr>
            </w:pPr>
          </w:p>
        </w:tc>
        <w:tc>
          <w:tcPr>
            <w:tcW w:w="3111" w:type="dxa"/>
            <w:tcBorders>
              <w:top w:val="single" w:sz="4" w:space="0" w:color="auto"/>
              <w:left w:val="single" w:sz="4" w:space="0" w:color="auto"/>
              <w:bottom w:val="single" w:sz="4" w:space="0" w:color="auto"/>
              <w:right w:val="single" w:sz="4" w:space="0" w:color="auto"/>
            </w:tcBorders>
          </w:tcPr>
          <w:p w:rsidR="00D61241" w:rsidRPr="00B5576F" w:rsidRDefault="00D61241" w:rsidP="00D61241">
            <w:pPr>
              <w:autoSpaceDE w:val="0"/>
              <w:autoSpaceDN w:val="0"/>
              <w:adjustRightInd w:val="0"/>
              <w:rPr>
                <w:b/>
                <w:sz w:val="18"/>
                <w:szCs w:val="18"/>
              </w:rPr>
            </w:pPr>
            <w:r w:rsidRPr="00B5576F">
              <w:rPr>
                <w:b/>
                <w:sz w:val="18"/>
                <w:szCs w:val="18"/>
              </w:rPr>
              <w:t>безвозмездные поступления от физических и юридических лиц</w:t>
            </w:r>
          </w:p>
        </w:tc>
        <w:tc>
          <w:tcPr>
            <w:tcW w:w="1219" w:type="dxa"/>
            <w:tcBorders>
              <w:top w:val="single" w:sz="4" w:space="0" w:color="auto"/>
              <w:left w:val="single" w:sz="4" w:space="0" w:color="auto"/>
              <w:bottom w:val="single" w:sz="4" w:space="0" w:color="auto"/>
              <w:right w:val="single" w:sz="4" w:space="0" w:color="auto"/>
            </w:tcBorders>
            <w:vAlign w:val="center"/>
          </w:tcPr>
          <w:p w:rsidR="00D61241" w:rsidRPr="00084727" w:rsidRDefault="00D61241" w:rsidP="00D61241">
            <w:pPr>
              <w:jc w:val="center"/>
              <w:rPr>
                <w:sz w:val="18"/>
                <w:szCs w:val="18"/>
              </w:rPr>
            </w:pPr>
            <w:r w:rsidRPr="00084727">
              <w:rPr>
                <w:sz w:val="18"/>
                <w:szCs w:val="18"/>
              </w:rPr>
              <w:t>0,0</w:t>
            </w:r>
          </w:p>
        </w:tc>
        <w:tc>
          <w:tcPr>
            <w:tcW w:w="1219" w:type="dxa"/>
            <w:tcBorders>
              <w:top w:val="single" w:sz="4" w:space="0" w:color="auto"/>
              <w:left w:val="single" w:sz="4" w:space="0" w:color="auto"/>
              <w:bottom w:val="single" w:sz="4" w:space="0" w:color="auto"/>
              <w:right w:val="single" w:sz="4" w:space="0" w:color="auto"/>
            </w:tcBorders>
            <w:vAlign w:val="center"/>
          </w:tcPr>
          <w:p w:rsidR="00D61241" w:rsidRPr="00084727" w:rsidRDefault="00D61241" w:rsidP="00D61241">
            <w:pPr>
              <w:jc w:val="center"/>
              <w:rPr>
                <w:sz w:val="18"/>
                <w:szCs w:val="18"/>
              </w:rPr>
            </w:pPr>
            <w:r w:rsidRPr="00084727">
              <w:rPr>
                <w:sz w:val="18"/>
                <w:szCs w:val="18"/>
              </w:rPr>
              <w:t>0,0</w:t>
            </w:r>
          </w:p>
        </w:tc>
        <w:tc>
          <w:tcPr>
            <w:tcW w:w="1219" w:type="dxa"/>
            <w:tcBorders>
              <w:top w:val="single" w:sz="4" w:space="0" w:color="auto"/>
              <w:left w:val="single" w:sz="4" w:space="0" w:color="auto"/>
              <w:bottom w:val="single" w:sz="4" w:space="0" w:color="auto"/>
              <w:right w:val="single" w:sz="4" w:space="0" w:color="auto"/>
            </w:tcBorders>
            <w:vAlign w:val="center"/>
          </w:tcPr>
          <w:p w:rsidR="00D61241" w:rsidRPr="00084727" w:rsidRDefault="00D61241" w:rsidP="00D61241">
            <w:pPr>
              <w:jc w:val="center"/>
              <w:rPr>
                <w:sz w:val="18"/>
                <w:szCs w:val="18"/>
              </w:rPr>
            </w:pPr>
            <w:r w:rsidRPr="00084727">
              <w:rPr>
                <w:sz w:val="18"/>
                <w:szCs w:val="18"/>
              </w:rPr>
              <w:t>0,0</w:t>
            </w:r>
          </w:p>
        </w:tc>
        <w:tc>
          <w:tcPr>
            <w:tcW w:w="1219" w:type="dxa"/>
            <w:tcBorders>
              <w:top w:val="single" w:sz="4" w:space="0" w:color="auto"/>
              <w:left w:val="single" w:sz="4" w:space="0" w:color="auto"/>
              <w:bottom w:val="single" w:sz="4" w:space="0" w:color="auto"/>
              <w:right w:val="single" w:sz="4" w:space="0" w:color="auto"/>
            </w:tcBorders>
            <w:vAlign w:val="center"/>
          </w:tcPr>
          <w:p w:rsidR="00D61241" w:rsidRPr="00084727" w:rsidRDefault="00D61241" w:rsidP="00D61241">
            <w:pPr>
              <w:autoSpaceDE w:val="0"/>
              <w:autoSpaceDN w:val="0"/>
              <w:adjustRightInd w:val="0"/>
              <w:jc w:val="center"/>
              <w:rPr>
                <w:sz w:val="18"/>
                <w:szCs w:val="18"/>
              </w:rPr>
            </w:pPr>
            <w:r w:rsidRPr="00084727">
              <w:rPr>
                <w:sz w:val="18"/>
                <w:szCs w:val="18"/>
              </w:rPr>
              <w:t>0,0</w:t>
            </w:r>
          </w:p>
        </w:tc>
      </w:tr>
      <w:tr w:rsidR="00D61241" w:rsidTr="00D61241">
        <w:trPr>
          <w:trHeight w:hRule="exact" w:val="1136"/>
        </w:trPr>
        <w:tc>
          <w:tcPr>
            <w:tcW w:w="1613" w:type="dxa"/>
            <w:vMerge/>
            <w:tcBorders>
              <w:left w:val="single" w:sz="4" w:space="0" w:color="auto"/>
              <w:bottom w:val="single" w:sz="4" w:space="0" w:color="auto"/>
              <w:right w:val="single" w:sz="4" w:space="0" w:color="auto"/>
            </w:tcBorders>
          </w:tcPr>
          <w:p w:rsidR="00D61241" w:rsidRDefault="00D61241" w:rsidP="00D61241">
            <w:pPr>
              <w:rPr>
                <w:b/>
                <w:sz w:val="18"/>
                <w:szCs w:val="18"/>
              </w:rPr>
            </w:pPr>
          </w:p>
        </w:tc>
        <w:tc>
          <w:tcPr>
            <w:tcW w:w="1305" w:type="dxa"/>
            <w:vMerge/>
            <w:tcBorders>
              <w:left w:val="single" w:sz="4" w:space="0" w:color="auto"/>
              <w:bottom w:val="single" w:sz="4" w:space="0" w:color="auto"/>
              <w:right w:val="single" w:sz="4" w:space="0" w:color="auto"/>
            </w:tcBorders>
          </w:tcPr>
          <w:p w:rsidR="00D61241" w:rsidRPr="00B5576F" w:rsidRDefault="00D61241" w:rsidP="00D61241">
            <w:pPr>
              <w:autoSpaceDE w:val="0"/>
              <w:autoSpaceDN w:val="0"/>
              <w:adjustRightInd w:val="0"/>
              <w:rPr>
                <w:b/>
                <w:sz w:val="18"/>
                <w:szCs w:val="18"/>
              </w:rPr>
            </w:pPr>
          </w:p>
        </w:tc>
        <w:tc>
          <w:tcPr>
            <w:tcW w:w="1896" w:type="dxa"/>
            <w:vMerge/>
            <w:tcBorders>
              <w:left w:val="single" w:sz="4" w:space="0" w:color="auto"/>
              <w:bottom w:val="single" w:sz="4" w:space="0" w:color="auto"/>
              <w:right w:val="single" w:sz="4" w:space="0" w:color="auto"/>
            </w:tcBorders>
          </w:tcPr>
          <w:p w:rsidR="00D61241" w:rsidRPr="006136EF" w:rsidRDefault="00D61241" w:rsidP="00D61241">
            <w:pPr>
              <w:autoSpaceDE w:val="0"/>
              <w:autoSpaceDN w:val="0"/>
              <w:adjustRightInd w:val="0"/>
              <w:rPr>
                <w:sz w:val="18"/>
                <w:szCs w:val="18"/>
              </w:rPr>
            </w:pPr>
          </w:p>
        </w:tc>
        <w:tc>
          <w:tcPr>
            <w:tcW w:w="2591" w:type="dxa"/>
            <w:vMerge/>
            <w:tcBorders>
              <w:left w:val="single" w:sz="4" w:space="0" w:color="auto"/>
              <w:bottom w:val="single" w:sz="4" w:space="0" w:color="auto"/>
              <w:right w:val="single" w:sz="4" w:space="0" w:color="auto"/>
            </w:tcBorders>
          </w:tcPr>
          <w:p w:rsidR="00D61241" w:rsidRPr="00B5576F" w:rsidRDefault="00D61241" w:rsidP="00D61241">
            <w:pPr>
              <w:autoSpaceDE w:val="0"/>
              <w:autoSpaceDN w:val="0"/>
              <w:adjustRightInd w:val="0"/>
              <w:rPr>
                <w:b/>
                <w:sz w:val="18"/>
                <w:szCs w:val="18"/>
              </w:rPr>
            </w:pPr>
          </w:p>
        </w:tc>
        <w:tc>
          <w:tcPr>
            <w:tcW w:w="3111" w:type="dxa"/>
            <w:tcBorders>
              <w:top w:val="single" w:sz="4" w:space="0" w:color="auto"/>
              <w:left w:val="single" w:sz="4" w:space="0" w:color="auto"/>
              <w:bottom w:val="single" w:sz="4" w:space="0" w:color="auto"/>
              <w:right w:val="single" w:sz="4" w:space="0" w:color="auto"/>
            </w:tcBorders>
          </w:tcPr>
          <w:p w:rsidR="00D61241" w:rsidRDefault="00D61241" w:rsidP="00D61241">
            <w:pPr>
              <w:autoSpaceDE w:val="0"/>
              <w:autoSpaceDN w:val="0"/>
              <w:adjustRightInd w:val="0"/>
              <w:rPr>
                <w:b/>
                <w:sz w:val="18"/>
                <w:szCs w:val="18"/>
              </w:rPr>
            </w:pPr>
            <w:r>
              <w:rPr>
                <w:b/>
                <w:sz w:val="18"/>
                <w:szCs w:val="18"/>
              </w:rPr>
              <w:t>внебюджетные средства</w:t>
            </w:r>
          </w:p>
        </w:tc>
        <w:tc>
          <w:tcPr>
            <w:tcW w:w="1219" w:type="dxa"/>
            <w:tcBorders>
              <w:top w:val="single" w:sz="4" w:space="0" w:color="auto"/>
              <w:left w:val="single" w:sz="4" w:space="0" w:color="auto"/>
              <w:bottom w:val="single" w:sz="4" w:space="0" w:color="auto"/>
              <w:right w:val="single" w:sz="4" w:space="0" w:color="auto"/>
            </w:tcBorders>
            <w:vAlign w:val="center"/>
          </w:tcPr>
          <w:p w:rsidR="00D61241" w:rsidRPr="00084727" w:rsidRDefault="00D61241" w:rsidP="00D61241">
            <w:pPr>
              <w:jc w:val="center"/>
              <w:rPr>
                <w:sz w:val="18"/>
                <w:szCs w:val="18"/>
              </w:rPr>
            </w:pPr>
            <w:r>
              <w:rPr>
                <w:sz w:val="18"/>
                <w:szCs w:val="18"/>
              </w:rPr>
              <w:t>4930,0</w:t>
            </w:r>
          </w:p>
        </w:tc>
        <w:tc>
          <w:tcPr>
            <w:tcW w:w="1219" w:type="dxa"/>
            <w:tcBorders>
              <w:top w:val="single" w:sz="4" w:space="0" w:color="auto"/>
              <w:left w:val="single" w:sz="4" w:space="0" w:color="auto"/>
              <w:bottom w:val="single" w:sz="4" w:space="0" w:color="auto"/>
              <w:right w:val="single" w:sz="4" w:space="0" w:color="auto"/>
            </w:tcBorders>
          </w:tcPr>
          <w:p w:rsidR="00D61241" w:rsidRDefault="00D61241" w:rsidP="00D61241">
            <w:pPr>
              <w:jc w:val="center"/>
            </w:pPr>
            <w:r w:rsidRPr="004C555D">
              <w:rPr>
                <w:sz w:val="18"/>
                <w:szCs w:val="18"/>
              </w:rPr>
              <w:t>4930,0</w:t>
            </w:r>
          </w:p>
        </w:tc>
        <w:tc>
          <w:tcPr>
            <w:tcW w:w="1219" w:type="dxa"/>
            <w:tcBorders>
              <w:top w:val="single" w:sz="4" w:space="0" w:color="auto"/>
              <w:left w:val="single" w:sz="4" w:space="0" w:color="auto"/>
              <w:bottom w:val="single" w:sz="4" w:space="0" w:color="auto"/>
              <w:right w:val="single" w:sz="4" w:space="0" w:color="auto"/>
            </w:tcBorders>
          </w:tcPr>
          <w:p w:rsidR="00D61241" w:rsidRDefault="00D61241" w:rsidP="00D61241">
            <w:pPr>
              <w:jc w:val="center"/>
            </w:pPr>
            <w:r w:rsidRPr="004C555D">
              <w:rPr>
                <w:sz w:val="18"/>
                <w:szCs w:val="18"/>
              </w:rPr>
              <w:t>4930,0</w:t>
            </w:r>
          </w:p>
        </w:tc>
        <w:tc>
          <w:tcPr>
            <w:tcW w:w="1219" w:type="dxa"/>
            <w:tcBorders>
              <w:top w:val="single" w:sz="4" w:space="0" w:color="auto"/>
              <w:left w:val="single" w:sz="4" w:space="0" w:color="auto"/>
              <w:bottom w:val="single" w:sz="4" w:space="0" w:color="auto"/>
              <w:right w:val="single" w:sz="4" w:space="0" w:color="auto"/>
            </w:tcBorders>
          </w:tcPr>
          <w:p w:rsidR="00D61241" w:rsidRDefault="00D61241" w:rsidP="00D61241">
            <w:pPr>
              <w:jc w:val="center"/>
            </w:pPr>
            <w:r>
              <w:rPr>
                <w:sz w:val="18"/>
                <w:szCs w:val="18"/>
              </w:rPr>
              <w:t>14790,0</w:t>
            </w:r>
          </w:p>
        </w:tc>
      </w:tr>
      <w:tr w:rsidR="00D61241" w:rsidTr="00D61241">
        <w:trPr>
          <w:trHeight w:hRule="exact" w:val="454"/>
        </w:trPr>
        <w:tc>
          <w:tcPr>
            <w:tcW w:w="1613" w:type="dxa"/>
            <w:vMerge w:val="restart"/>
            <w:tcBorders>
              <w:top w:val="single" w:sz="4" w:space="0" w:color="auto"/>
              <w:left w:val="single" w:sz="4" w:space="0" w:color="auto"/>
              <w:right w:val="single" w:sz="4" w:space="0" w:color="auto"/>
            </w:tcBorders>
          </w:tcPr>
          <w:p w:rsidR="00D61241" w:rsidRPr="00063F9E" w:rsidRDefault="00D61241" w:rsidP="00D61241">
            <w:pPr>
              <w:rPr>
                <w:b/>
                <w:sz w:val="20"/>
                <w:szCs w:val="20"/>
              </w:rPr>
            </w:pPr>
            <w:r>
              <w:rPr>
                <w:b/>
                <w:sz w:val="20"/>
                <w:szCs w:val="20"/>
              </w:rPr>
              <w:t>Основное мероприятие  3</w:t>
            </w:r>
            <w:r w:rsidRPr="00063F9E">
              <w:rPr>
                <w:b/>
                <w:sz w:val="20"/>
                <w:szCs w:val="20"/>
              </w:rPr>
              <w:t xml:space="preserve"> </w:t>
            </w:r>
          </w:p>
        </w:tc>
        <w:tc>
          <w:tcPr>
            <w:tcW w:w="1305" w:type="dxa"/>
            <w:vMerge w:val="restart"/>
            <w:tcBorders>
              <w:top w:val="single" w:sz="4" w:space="0" w:color="auto"/>
              <w:left w:val="single" w:sz="4" w:space="0" w:color="auto"/>
              <w:right w:val="single" w:sz="4" w:space="0" w:color="auto"/>
            </w:tcBorders>
          </w:tcPr>
          <w:p w:rsidR="00D61241" w:rsidRPr="00066059" w:rsidRDefault="00D61241" w:rsidP="00D61241">
            <w:pPr>
              <w:autoSpaceDE w:val="0"/>
              <w:autoSpaceDN w:val="0"/>
              <w:adjustRightInd w:val="0"/>
              <w:rPr>
                <w:sz w:val="18"/>
                <w:szCs w:val="18"/>
              </w:rPr>
            </w:pPr>
            <w:r w:rsidRPr="00066059">
              <w:rPr>
                <w:sz w:val="18"/>
                <w:szCs w:val="18"/>
              </w:rPr>
              <w:t>Информационная деятельность библиотек</w:t>
            </w:r>
          </w:p>
        </w:tc>
        <w:tc>
          <w:tcPr>
            <w:tcW w:w="1896" w:type="dxa"/>
            <w:vMerge w:val="restart"/>
            <w:tcBorders>
              <w:top w:val="single" w:sz="4" w:space="0" w:color="auto"/>
              <w:left w:val="single" w:sz="4" w:space="0" w:color="auto"/>
              <w:right w:val="single" w:sz="4" w:space="0" w:color="auto"/>
            </w:tcBorders>
          </w:tcPr>
          <w:p w:rsidR="00D61241" w:rsidRPr="006136EF" w:rsidRDefault="00D61241" w:rsidP="00D61241">
            <w:pPr>
              <w:autoSpaceDE w:val="0"/>
              <w:autoSpaceDN w:val="0"/>
              <w:adjustRightInd w:val="0"/>
              <w:rPr>
                <w:sz w:val="18"/>
                <w:szCs w:val="18"/>
              </w:rPr>
            </w:pPr>
            <w:r>
              <w:rPr>
                <w:sz w:val="16"/>
                <w:szCs w:val="16"/>
              </w:rPr>
              <w:t>Управление культуры и молодежной политики а</w:t>
            </w:r>
            <w:r w:rsidRPr="00362C7C">
              <w:rPr>
                <w:sz w:val="16"/>
                <w:szCs w:val="16"/>
              </w:rPr>
              <w:t>дминистрации Никольского муниципального</w:t>
            </w:r>
            <w:r w:rsidRPr="00635366">
              <w:t xml:space="preserve"> </w:t>
            </w:r>
            <w:r w:rsidRPr="00362C7C">
              <w:rPr>
                <w:sz w:val="16"/>
                <w:szCs w:val="16"/>
              </w:rPr>
              <w:t>округа</w:t>
            </w:r>
            <w:r>
              <w:rPr>
                <w:sz w:val="18"/>
                <w:szCs w:val="18"/>
              </w:rPr>
              <w:t xml:space="preserve"> (МКУК «</w:t>
            </w:r>
            <w:r w:rsidRPr="006136EF">
              <w:rPr>
                <w:sz w:val="18"/>
                <w:szCs w:val="18"/>
              </w:rPr>
              <w:t>ЦБС»</w:t>
            </w:r>
            <w:r>
              <w:rPr>
                <w:sz w:val="18"/>
                <w:szCs w:val="18"/>
              </w:rPr>
              <w:t>)</w:t>
            </w:r>
          </w:p>
        </w:tc>
        <w:tc>
          <w:tcPr>
            <w:tcW w:w="2591" w:type="dxa"/>
            <w:vMerge w:val="restart"/>
            <w:tcBorders>
              <w:top w:val="single" w:sz="4" w:space="0" w:color="auto"/>
              <w:left w:val="single" w:sz="4" w:space="0" w:color="auto"/>
              <w:right w:val="single" w:sz="4" w:space="0" w:color="auto"/>
            </w:tcBorders>
          </w:tcPr>
          <w:p w:rsidR="00D61241" w:rsidRDefault="00D61241" w:rsidP="00D61241">
            <w:pPr>
              <w:autoSpaceDE w:val="0"/>
              <w:autoSpaceDN w:val="0"/>
              <w:adjustRightInd w:val="0"/>
              <w:rPr>
                <w:sz w:val="18"/>
                <w:szCs w:val="18"/>
              </w:rPr>
            </w:pPr>
            <w:r w:rsidRPr="008C2D3A">
              <w:rPr>
                <w:sz w:val="18"/>
                <w:szCs w:val="18"/>
              </w:rPr>
              <w:t>-число лучших сельских работников, сельских учреждений культуры по итогам года</w:t>
            </w:r>
            <w:r>
              <w:rPr>
                <w:sz w:val="18"/>
                <w:szCs w:val="18"/>
              </w:rPr>
              <w:t>;</w:t>
            </w:r>
          </w:p>
          <w:p w:rsidR="00D61241" w:rsidRDefault="00D61241" w:rsidP="00D61241">
            <w:pPr>
              <w:autoSpaceDE w:val="0"/>
              <w:autoSpaceDN w:val="0"/>
              <w:adjustRightInd w:val="0"/>
              <w:rPr>
                <w:sz w:val="18"/>
                <w:szCs w:val="18"/>
              </w:rPr>
            </w:pPr>
            <w:r>
              <w:rPr>
                <w:sz w:val="18"/>
                <w:szCs w:val="18"/>
              </w:rPr>
              <w:t>-количество посещений библиотек(на 1 жителя в год), в т.ч.массовых мероприятий библиотек и посещений сайта;</w:t>
            </w:r>
          </w:p>
          <w:p w:rsidR="00D61241" w:rsidRDefault="00D61241" w:rsidP="00D61241">
            <w:pPr>
              <w:autoSpaceDE w:val="0"/>
              <w:autoSpaceDN w:val="0"/>
              <w:adjustRightInd w:val="0"/>
              <w:rPr>
                <w:sz w:val="18"/>
                <w:szCs w:val="18"/>
              </w:rPr>
            </w:pPr>
            <w:r>
              <w:rPr>
                <w:sz w:val="18"/>
                <w:szCs w:val="18"/>
              </w:rPr>
              <w:t>-средняя обеспеченность новыми поступлениями в библиотечный фонд в расчете на 1000 жителей округа,</w:t>
            </w:r>
          </w:p>
          <w:p w:rsidR="00D61241" w:rsidRDefault="00D61241" w:rsidP="00D61241">
            <w:pPr>
              <w:autoSpaceDE w:val="0"/>
              <w:autoSpaceDN w:val="0"/>
              <w:adjustRightInd w:val="0"/>
              <w:rPr>
                <w:sz w:val="18"/>
                <w:szCs w:val="18"/>
              </w:rPr>
            </w:pPr>
            <w:r>
              <w:rPr>
                <w:sz w:val="18"/>
                <w:szCs w:val="18"/>
              </w:rPr>
              <w:t>-количество библиографических записей в сводном электронном каталоге</w:t>
            </w:r>
          </w:p>
          <w:p w:rsidR="00D61241" w:rsidRPr="00B5576F" w:rsidRDefault="00D61241" w:rsidP="00D61241">
            <w:pPr>
              <w:autoSpaceDE w:val="0"/>
              <w:autoSpaceDN w:val="0"/>
              <w:adjustRightInd w:val="0"/>
              <w:rPr>
                <w:b/>
                <w:sz w:val="18"/>
                <w:szCs w:val="18"/>
              </w:rPr>
            </w:pPr>
          </w:p>
        </w:tc>
        <w:tc>
          <w:tcPr>
            <w:tcW w:w="3111" w:type="dxa"/>
            <w:tcBorders>
              <w:top w:val="single" w:sz="4" w:space="0" w:color="auto"/>
              <w:left w:val="single" w:sz="4" w:space="0" w:color="auto"/>
              <w:bottom w:val="single" w:sz="4" w:space="0" w:color="auto"/>
              <w:right w:val="single" w:sz="4" w:space="0" w:color="auto"/>
            </w:tcBorders>
          </w:tcPr>
          <w:p w:rsidR="00D61241" w:rsidRDefault="00D61241" w:rsidP="00D61241">
            <w:pPr>
              <w:autoSpaceDE w:val="0"/>
              <w:autoSpaceDN w:val="0"/>
              <w:adjustRightInd w:val="0"/>
              <w:rPr>
                <w:b/>
                <w:sz w:val="18"/>
                <w:szCs w:val="18"/>
              </w:rPr>
            </w:pPr>
            <w:r>
              <w:rPr>
                <w:b/>
                <w:sz w:val="18"/>
                <w:szCs w:val="18"/>
              </w:rPr>
              <w:t>всего, в том числе</w:t>
            </w:r>
          </w:p>
        </w:tc>
        <w:tc>
          <w:tcPr>
            <w:tcW w:w="1219" w:type="dxa"/>
            <w:tcBorders>
              <w:top w:val="single" w:sz="4" w:space="0" w:color="auto"/>
              <w:left w:val="single" w:sz="4" w:space="0" w:color="auto"/>
              <w:bottom w:val="single" w:sz="4" w:space="0" w:color="auto"/>
              <w:right w:val="single" w:sz="4" w:space="0" w:color="auto"/>
            </w:tcBorders>
            <w:vAlign w:val="center"/>
          </w:tcPr>
          <w:p w:rsidR="00D61241" w:rsidRPr="00E2127E" w:rsidRDefault="00D61241" w:rsidP="00D61241">
            <w:pPr>
              <w:jc w:val="center"/>
              <w:rPr>
                <w:sz w:val="18"/>
                <w:szCs w:val="18"/>
              </w:rPr>
            </w:pPr>
            <w:r>
              <w:rPr>
                <w:sz w:val="18"/>
                <w:szCs w:val="18"/>
              </w:rPr>
              <w:t>22109,2</w:t>
            </w:r>
          </w:p>
        </w:tc>
        <w:tc>
          <w:tcPr>
            <w:tcW w:w="1219" w:type="dxa"/>
            <w:tcBorders>
              <w:top w:val="single" w:sz="4" w:space="0" w:color="auto"/>
              <w:left w:val="single" w:sz="4" w:space="0" w:color="auto"/>
              <w:bottom w:val="single" w:sz="4" w:space="0" w:color="auto"/>
              <w:right w:val="single" w:sz="4" w:space="0" w:color="auto"/>
            </w:tcBorders>
            <w:vAlign w:val="center"/>
          </w:tcPr>
          <w:p w:rsidR="00D61241" w:rsidRPr="00E2127E" w:rsidRDefault="00D61241" w:rsidP="00D61241">
            <w:pPr>
              <w:jc w:val="center"/>
              <w:rPr>
                <w:sz w:val="18"/>
                <w:szCs w:val="18"/>
              </w:rPr>
            </w:pPr>
            <w:r>
              <w:rPr>
                <w:sz w:val="18"/>
                <w:szCs w:val="18"/>
              </w:rPr>
              <w:t>21928,4</w:t>
            </w:r>
          </w:p>
        </w:tc>
        <w:tc>
          <w:tcPr>
            <w:tcW w:w="1219" w:type="dxa"/>
            <w:tcBorders>
              <w:top w:val="single" w:sz="4" w:space="0" w:color="auto"/>
              <w:left w:val="single" w:sz="4" w:space="0" w:color="auto"/>
              <w:bottom w:val="single" w:sz="4" w:space="0" w:color="auto"/>
              <w:right w:val="single" w:sz="4" w:space="0" w:color="auto"/>
            </w:tcBorders>
            <w:vAlign w:val="center"/>
          </w:tcPr>
          <w:p w:rsidR="00D61241" w:rsidRPr="00E2127E" w:rsidRDefault="00D61241" w:rsidP="00D61241">
            <w:pPr>
              <w:jc w:val="center"/>
              <w:rPr>
                <w:sz w:val="18"/>
                <w:szCs w:val="18"/>
              </w:rPr>
            </w:pPr>
            <w:r>
              <w:rPr>
                <w:sz w:val="18"/>
                <w:szCs w:val="18"/>
              </w:rPr>
              <w:t>21401,5</w:t>
            </w:r>
          </w:p>
        </w:tc>
        <w:tc>
          <w:tcPr>
            <w:tcW w:w="1219" w:type="dxa"/>
            <w:tcBorders>
              <w:top w:val="single" w:sz="4" w:space="0" w:color="auto"/>
              <w:left w:val="single" w:sz="4" w:space="0" w:color="auto"/>
              <w:bottom w:val="single" w:sz="4" w:space="0" w:color="auto"/>
              <w:right w:val="single" w:sz="4" w:space="0" w:color="auto"/>
            </w:tcBorders>
            <w:vAlign w:val="center"/>
          </w:tcPr>
          <w:p w:rsidR="00D61241" w:rsidRPr="00E2127E" w:rsidRDefault="00D61241" w:rsidP="00D61241">
            <w:pPr>
              <w:autoSpaceDE w:val="0"/>
              <w:autoSpaceDN w:val="0"/>
              <w:adjustRightInd w:val="0"/>
              <w:jc w:val="center"/>
              <w:rPr>
                <w:sz w:val="18"/>
                <w:szCs w:val="18"/>
              </w:rPr>
            </w:pPr>
            <w:r>
              <w:rPr>
                <w:sz w:val="18"/>
                <w:szCs w:val="18"/>
              </w:rPr>
              <w:t>65439,1</w:t>
            </w:r>
          </w:p>
        </w:tc>
      </w:tr>
      <w:tr w:rsidR="00D61241" w:rsidTr="00D61241">
        <w:trPr>
          <w:trHeight w:hRule="exact" w:val="454"/>
        </w:trPr>
        <w:tc>
          <w:tcPr>
            <w:tcW w:w="1613" w:type="dxa"/>
            <w:vMerge/>
            <w:tcBorders>
              <w:left w:val="single" w:sz="4" w:space="0" w:color="auto"/>
              <w:right w:val="single" w:sz="4" w:space="0" w:color="auto"/>
            </w:tcBorders>
          </w:tcPr>
          <w:p w:rsidR="00D61241" w:rsidRDefault="00D61241" w:rsidP="00D61241">
            <w:pPr>
              <w:rPr>
                <w:b/>
                <w:sz w:val="18"/>
                <w:szCs w:val="18"/>
              </w:rPr>
            </w:pPr>
          </w:p>
        </w:tc>
        <w:tc>
          <w:tcPr>
            <w:tcW w:w="1305" w:type="dxa"/>
            <w:vMerge/>
            <w:tcBorders>
              <w:left w:val="single" w:sz="4" w:space="0" w:color="auto"/>
              <w:right w:val="single" w:sz="4" w:space="0" w:color="auto"/>
            </w:tcBorders>
          </w:tcPr>
          <w:p w:rsidR="00D61241" w:rsidRPr="00B5576F" w:rsidRDefault="00D61241" w:rsidP="00D61241">
            <w:pPr>
              <w:autoSpaceDE w:val="0"/>
              <w:autoSpaceDN w:val="0"/>
              <w:adjustRightInd w:val="0"/>
              <w:rPr>
                <w:b/>
                <w:sz w:val="18"/>
                <w:szCs w:val="18"/>
              </w:rPr>
            </w:pPr>
          </w:p>
        </w:tc>
        <w:tc>
          <w:tcPr>
            <w:tcW w:w="1896" w:type="dxa"/>
            <w:vMerge/>
            <w:tcBorders>
              <w:left w:val="single" w:sz="4" w:space="0" w:color="auto"/>
              <w:right w:val="single" w:sz="4" w:space="0" w:color="auto"/>
            </w:tcBorders>
          </w:tcPr>
          <w:p w:rsidR="00D61241" w:rsidRPr="00B5576F" w:rsidRDefault="00D61241" w:rsidP="00D61241">
            <w:pPr>
              <w:autoSpaceDE w:val="0"/>
              <w:autoSpaceDN w:val="0"/>
              <w:adjustRightInd w:val="0"/>
              <w:rPr>
                <w:b/>
                <w:sz w:val="18"/>
                <w:szCs w:val="18"/>
              </w:rPr>
            </w:pPr>
          </w:p>
        </w:tc>
        <w:tc>
          <w:tcPr>
            <w:tcW w:w="2591" w:type="dxa"/>
            <w:vMerge/>
            <w:tcBorders>
              <w:left w:val="single" w:sz="4" w:space="0" w:color="auto"/>
              <w:right w:val="single" w:sz="4" w:space="0" w:color="auto"/>
            </w:tcBorders>
          </w:tcPr>
          <w:p w:rsidR="00D61241" w:rsidRPr="00B5576F" w:rsidRDefault="00D61241" w:rsidP="00D61241">
            <w:pPr>
              <w:autoSpaceDE w:val="0"/>
              <w:autoSpaceDN w:val="0"/>
              <w:adjustRightInd w:val="0"/>
              <w:rPr>
                <w:b/>
                <w:sz w:val="18"/>
                <w:szCs w:val="18"/>
              </w:rPr>
            </w:pPr>
          </w:p>
        </w:tc>
        <w:tc>
          <w:tcPr>
            <w:tcW w:w="3111" w:type="dxa"/>
            <w:tcBorders>
              <w:top w:val="single" w:sz="4" w:space="0" w:color="auto"/>
              <w:left w:val="single" w:sz="4" w:space="0" w:color="auto"/>
              <w:bottom w:val="single" w:sz="4" w:space="0" w:color="auto"/>
              <w:right w:val="single" w:sz="4" w:space="0" w:color="auto"/>
            </w:tcBorders>
          </w:tcPr>
          <w:p w:rsidR="00D61241" w:rsidRDefault="00D61241" w:rsidP="00D61241">
            <w:pPr>
              <w:autoSpaceDE w:val="0"/>
              <w:autoSpaceDN w:val="0"/>
              <w:adjustRightInd w:val="0"/>
              <w:rPr>
                <w:b/>
                <w:sz w:val="18"/>
                <w:szCs w:val="18"/>
              </w:rPr>
            </w:pPr>
            <w:r>
              <w:rPr>
                <w:b/>
                <w:sz w:val="18"/>
                <w:szCs w:val="18"/>
              </w:rPr>
              <w:t xml:space="preserve"> собственные доходы бюджета округа</w:t>
            </w:r>
          </w:p>
        </w:tc>
        <w:tc>
          <w:tcPr>
            <w:tcW w:w="1219" w:type="dxa"/>
            <w:tcBorders>
              <w:top w:val="single" w:sz="4" w:space="0" w:color="auto"/>
              <w:left w:val="single" w:sz="4" w:space="0" w:color="auto"/>
              <w:bottom w:val="single" w:sz="4" w:space="0" w:color="auto"/>
              <w:right w:val="single" w:sz="4" w:space="0" w:color="auto"/>
            </w:tcBorders>
            <w:vAlign w:val="center"/>
          </w:tcPr>
          <w:p w:rsidR="00D61241" w:rsidRPr="00E2127E" w:rsidRDefault="00D61241" w:rsidP="00D61241">
            <w:pPr>
              <w:jc w:val="center"/>
              <w:rPr>
                <w:sz w:val="18"/>
                <w:szCs w:val="18"/>
              </w:rPr>
            </w:pPr>
            <w:r>
              <w:rPr>
                <w:sz w:val="18"/>
                <w:szCs w:val="18"/>
              </w:rPr>
              <w:t>20396,7</w:t>
            </w:r>
          </w:p>
        </w:tc>
        <w:tc>
          <w:tcPr>
            <w:tcW w:w="1219" w:type="dxa"/>
            <w:tcBorders>
              <w:top w:val="single" w:sz="4" w:space="0" w:color="auto"/>
              <w:left w:val="single" w:sz="4" w:space="0" w:color="auto"/>
              <w:bottom w:val="single" w:sz="4" w:space="0" w:color="auto"/>
              <w:right w:val="single" w:sz="4" w:space="0" w:color="auto"/>
            </w:tcBorders>
            <w:vAlign w:val="center"/>
          </w:tcPr>
          <w:p w:rsidR="00D61241" w:rsidRPr="00E2127E" w:rsidRDefault="00D61241" w:rsidP="00D61241">
            <w:pPr>
              <w:jc w:val="center"/>
              <w:rPr>
                <w:sz w:val="18"/>
                <w:szCs w:val="18"/>
              </w:rPr>
            </w:pPr>
            <w:r>
              <w:rPr>
                <w:sz w:val="18"/>
                <w:szCs w:val="18"/>
              </w:rPr>
              <w:t>21928,4</w:t>
            </w:r>
          </w:p>
        </w:tc>
        <w:tc>
          <w:tcPr>
            <w:tcW w:w="1219" w:type="dxa"/>
            <w:tcBorders>
              <w:top w:val="single" w:sz="4" w:space="0" w:color="auto"/>
              <w:left w:val="single" w:sz="4" w:space="0" w:color="auto"/>
              <w:bottom w:val="single" w:sz="4" w:space="0" w:color="auto"/>
              <w:right w:val="single" w:sz="4" w:space="0" w:color="auto"/>
            </w:tcBorders>
            <w:vAlign w:val="center"/>
          </w:tcPr>
          <w:p w:rsidR="00D61241" w:rsidRPr="00E2127E" w:rsidRDefault="00D61241" w:rsidP="00D61241">
            <w:pPr>
              <w:jc w:val="center"/>
              <w:rPr>
                <w:sz w:val="18"/>
                <w:szCs w:val="18"/>
              </w:rPr>
            </w:pPr>
            <w:r>
              <w:rPr>
                <w:sz w:val="18"/>
                <w:szCs w:val="18"/>
              </w:rPr>
              <w:t>21401,5</w:t>
            </w:r>
          </w:p>
        </w:tc>
        <w:tc>
          <w:tcPr>
            <w:tcW w:w="1219" w:type="dxa"/>
            <w:tcBorders>
              <w:top w:val="single" w:sz="4" w:space="0" w:color="auto"/>
              <w:left w:val="single" w:sz="4" w:space="0" w:color="auto"/>
              <w:bottom w:val="single" w:sz="4" w:space="0" w:color="auto"/>
              <w:right w:val="single" w:sz="4" w:space="0" w:color="auto"/>
            </w:tcBorders>
            <w:vAlign w:val="center"/>
          </w:tcPr>
          <w:p w:rsidR="00D61241" w:rsidRPr="00E2127E" w:rsidRDefault="00D61241" w:rsidP="00D61241">
            <w:pPr>
              <w:autoSpaceDE w:val="0"/>
              <w:autoSpaceDN w:val="0"/>
              <w:adjustRightInd w:val="0"/>
              <w:jc w:val="center"/>
              <w:rPr>
                <w:sz w:val="18"/>
                <w:szCs w:val="18"/>
              </w:rPr>
            </w:pPr>
            <w:r>
              <w:rPr>
                <w:sz w:val="18"/>
                <w:szCs w:val="18"/>
              </w:rPr>
              <w:t>63726,6</w:t>
            </w:r>
          </w:p>
        </w:tc>
      </w:tr>
      <w:tr w:rsidR="00D61241" w:rsidTr="00D61241">
        <w:trPr>
          <w:trHeight w:hRule="exact" w:val="454"/>
        </w:trPr>
        <w:tc>
          <w:tcPr>
            <w:tcW w:w="1613" w:type="dxa"/>
            <w:vMerge/>
            <w:tcBorders>
              <w:left w:val="single" w:sz="4" w:space="0" w:color="auto"/>
              <w:right w:val="single" w:sz="4" w:space="0" w:color="auto"/>
            </w:tcBorders>
          </w:tcPr>
          <w:p w:rsidR="00D61241" w:rsidRDefault="00D61241" w:rsidP="00D61241">
            <w:pPr>
              <w:rPr>
                <w:b/>
                <w:sz w:val="18"/>
                <w:szCs w:val="18"/>
              </w:rPr>
            </w:pPr>
          </w:p>
        </w:tc>
        <w:tc>
          <w:tcPr>
            <w:tcW w:w="1305" w:type="dxa"/>
            <w:vMerge/>
            <w:tcBorders>
              <w:left w:val="single" w:sz="4" w:space="0" w:color="auto"/>
              <w:right w:val="single" w:sz="4" w:space="0" w:color="auto"/>
            </w:tcBorders>
          </w:tcPr>
          <w:p w:rsidR="00D61241" w:rsidRPr="00B5576F" w:rsidRDefault="00D61241" w:rsidP="00D61241">
            <w:pPr>
              <w:autoSpaceDE w:val="0"/>
              <w:autoSpaceDN w:val="0"/>
              <w:adjustRightInd w:val="0"/>
              <w:rPr>
                <w:b/>
                <w:sz w:val="18"/>
                <w:szCs w:val="18"/>
              </w:rPr>
            </w:pPr>
          </w:p>
        </w:tc>
        <w:tc>
          <w:tcPr>
            <w:tcW w:w="1896" w:type="dxa"/>
            <w:vMerge/>
            <w:tcBorders>
              <w:left w:val="single" w:sz="4" w:space="0" w:color="auto"/>
              <w:right w:val="single" w:sz="4" w:space="0" w:color="auto"/>
            </w:tcBorders>
          </w:tcPr>
          <w:p w:rsidR="00D61241" w:rsidRPr="00B5576F" w:rsidRDefault="00D61241" w:rsidP="00D61241">
            <w:pPr>
              <w:autoSpaceDE w:val="0"/>
              <w:autoSpaceDN w:val="0"/>
              <w:adjustRightInd w:val="0"/>
              <w:rPr>
                <w:b/>
                <w:sz w:val="18"/>
                <w:szCs w:val="18"/>
              </w:rPr>
            </w:pPr>
          </w:p>
        </w:tc>
        <w:tc>
          <w:tcPr>
            <w:tcW w:w="2591" w:type="dxa"/>
            <w:vMerge/>
            <w:tcBorders>
              <w:left w:val="single" w:sz="4" w:space="0" w:color="auto"/>
              <w:right w:val="single" w:sz="4" w:space="0" w:color="auto"/>
            </w:tcBorders>
          </w:tcPr>
          <w:p w:rsidR="00D61241" w:rsidRPr="00B5576F" w:rsidRDefault="00D61241" w:rsidP="00D61241">
            <w:pPr>
              <w:autoSpaceDE w:val="0"/>
              <w:autoSpaceDN w:val="0"/>
              <w:adjustRightInd w:val="0"/>
              <w:rPr>
                <w:b/>
                <w:sz w:val="18"/>
                <w:szCs w:val="18"/>
              </w:rPr>
            </w:pPr>
          </w:p>
        </w:tc>
        <w:tc>
          <w:tcPr>
            <w:tcW w:w="3111" w:type="dxa"/>
            <w:tcBorders>
              <w:top w:val="single" w:sz="4" w:space="0" w:color="auto"/>
              <w:left w:val="single" w:sz="4" w:space="0" w:color="auto"/>
              <w:bottom w:val="single" w:sz="4" w:space="0" w:color="auto"/>
              <w:right w:val="single" w:sz="4" w:space="0" w:color="auto"/>
            </w:tcBorders>
          </w:tcPr>
          <w:p w:rsidR="00D61241" w:rsidRPr="00B5576F" w:rsidRDefault="00D61241" w:rsidP="00D61241">
            <w:pPr>
              <w:autoSpaceDE w:val="0"/>
              <w:autoSpaceDN w:val="0"/>
              <w:adjustRightInd w:val="0"/>
              <w:rPr>
                <w:b/>
                <w:sz w:val="18"/>
                <w:szCs w:val="18"/>
              </w:rPr>
            </w:pPr>
            <w:r w:rsidRPr="00B5576F">
              <w:rPr>
                <w:b/>
                <w:sz w:val="18"/>
                <w:szCs w:val="18"/>
              </w:rPr>
              <w:t>межбюджетные трансферты из областного бюджета</w:t>
            </w:r>
          </w:p>
        </w:tc>
        <w:tc>
          <w:tcPr>
            <w:tcW w:w="1219" w:type="dxa"/>
            <w:tcBorders>
              <w:top w:val="single" w:sz="4" w:space="0" w:color="auto"/>
              <w:left w:val="single" w:sz="4" w:space="0" w:color="auto"/>
              <w:bottom w:val="single" w:sz="4" w:space="0" w:color="auto"/>
              <w:right w:val="single" w:sz="4" w:space="0" w:color="auto"/>
            </w:tcBorders>
            <w:vAlign w:val="center"/>
          </w:tcPr>
          <w:p w:rsidR="00D61241" w:rsidRPr="00E2127E" w:rsidRDefault="00D61241" w:rsidP="00D61241">
            <w:pPr>
              <w:jc w:val="center"/>
              <w:rPr>
                <w:sz w:val="18"/>
                <w:szCs w:val="18"/>
              </w:rPr>
            </w:pPr>
            <w:r>
              <w:rPr>
                <w:sz w:val="18"/>
                <w:szCs w:val="18"/>
              </w:rPr>
              <w:t>1712,5</w:t>
            </w:r>
          </w:p>
        </w:tc>
        <w:tc>
          <w:tcPr>
            <w:tcW w:w="1219" w:type="dxa"/>
            <w:tcBorders>
              <w:top w:val="single" w:sz="4" w:space="0" w:color="auto"/>
              <w:left w:val="single" w:sz="4" w:space="0" w:color="auto"/>
              <w:bottom w:val="single" w:sz="4" w:space="0" w:color="auto"/>
              <w:right w:val="single" w:sz="4" w:space="0" w:color="auto"/>
            </w:tcBorders>
            <w:vAlign w:val="center"/>
          </w:tcPr>
          <w:p w:rsidR="00D61241" w:rsidRPr="00E2127E" w:rsidRDefault="00D61241" w:rsidP="00D61241">
            <w:pPr>
              <w:jc w:val="center"/>
              <w:rPr>
                <w:sz w:val="18"/>
                <w:szCs w:val="18"/>
              </w:rPr>
            </w:pPr>
            <w:r>
              <w:rPr>
                <w:sz w:val="18"/>
                <w:szCs w:val="18"/>
              </w:rPr>
              <w:t>0,0</w:t>
            </w:r>
          </w:p>
        </w:tc>
        <w:tc>
          <w:tcPr>
            <w:tcW w:w="1219" w:type="dxa"/>
            <w:tcBorders>
              <w:top w:val="single" w:sz="4" w:space="0" w:color="auto"/>
              <w:left w:val="single" w:sz="4" w:space="0" w:color="auto"/>
              <w:bottom w:val="single" w:sz="4" w:space="0" w:color="auto"/>
              <w:right w:val="single" w:sz="4" w:space="0" w:color="auto"/>
            </w:tcBorders>
            <w:vAlign w:val="center"/>
          </w:tcPr>
          <w:p w:rsidR="00D61241" w:rsidRPr="00E2127E" w:rsidRDefault="00D61241" w:rsidP="00D61241">
            <w:pPr>
              <w:jc w:val="center"/>
              <w:rPr>
                <w:sz w:val="18"/>
                <w:szCs w:val="18"/>
              </w:rPr>
            </w:pPr>
            <w:r>
              <w:rPr>
                <w:sz w:val="18"/>
                <w:szCs w:val="18"/>
              </w:rPr>
              <w:t>0,0</w:t>
            </w:r>
          </w:p>
        </w:tc>
        <w:tc>
          <w:tcPr>
            <w:tcW w:w="1219" w:type="dxa"/>
            <w:tcBorders>
              <w:top w:val="single" w:sz="4" w:space="0" w:color="auto"/>
              <w:left w:val="single" w:sz="4" w:space="0" w:color="auto"/>
              <w:bottom w:val="single" w:sz="4" w:space="0" w:color="auto"/>
              <w:right w:val="single" w:sz="4" w:space="0" w:color="auto"/>
            </w:tcBorders>
            <w:vAlign w:val="center"/>
          </w:tcPr>
          <w:p w:rsidR="00D61241" w:rsidRPr="00E2127E" w:rsidRDefault="00D61241" w:rsidP="00D61241">
            <w:pPr>
              <w:autoSpaceDE w:val="0"/>
              <w:autoSpaceDN w:val="0"/>
              <w:adjustRightInd w:val="0"/>
              <w:jc w:val="center"/>
              <w:rPr>
                <w:sz w:val="18"/>
                <w:szCs w:val="18"/>
              </w:rPr>
            </w:pPr>
            <w:r>
              <w:rPr>
                <w:sz w:val="18"/>
                <w:szCs w:val="18"/>
              </w:rPr>
              <w:t>1712,5</w:t>
            </w:r>
          </w:p>
        </w:tc>
      </w:tr>
      <w:tr w:rsidR="00D61241" w:rsidTr="00D61241">
        <w:trPr>
          <w:trHeight w:hRule="exact" w:val="454"/>
        </w:trPr>
        <w:tc>
          <w:tcPr>
            <w:tcW w:w="1613" w:type="dxa"/>
            <w:vMerge/>
            <w:tcBorders>
              <w:left w:val="single" w:sz="4" w:space="0" w:color="auto"/>
              <w:right w:val="single" w:sz="4" w:space="0" w:color="auto"/>
            </w:tcBorders>
          </w:tcPr>
          <w:p w:rsidR="00D61241" w:rsidRDefault="00D61241" w:rsidP="00D61241">
            <w:pPr>
              <w:rPr>
                <w:b/>
                <w:sz w:val="18"/>
                <w:szCs w:val="18"/>
              </w:rPr>
            </w:pPr>
          </w:p>
        </w:tc>
        <w:tc>
          <w:tcPr>
            <w:tcW w:w="1305" w:type="dxa"/>
            <w:vMerge/>
            <w:tcBorders>
              <w:left w:val="single" w:sz="4" w:space="0" w:color="auto"/>
              <w:right w:val="single" w:sz="4" w:space="0" w:color="auto"/>
            </w:tcBorders>
          </w:tcPr>
          <w:p w:rsidR="00D61241" w:rsidRPr="00B5576F" w:rsidRDefault="00D61241" w:rsidP="00D61241">
            <w:pPr>
              <w:autoSpaceDE w:val="0"/>
              <w:autoSpaceDN w:val="0"/>
              <w:adjustRightInd w:val="0"/>
              <w:rPr>
                <w:b/>
                <w:sz w:val="18"/>
                <w:szCs w:val="18"/>
              </w:rPr>
            </w:pPr>
          </w:p>
        </w:tc>
        <w:tc>
          <w:tcPr>
            <w:tcW w:w="1896" w:type="dxa"/>
            <w:vMerge/>
            <w:tcBorders>
              <w:left w:val="single" w:sz="4" w:space="0" w:color="auto"/>
              <w:right w:val="single" w:sz="4" w:space="0" w:color="auto"/>
            </w:tcBorders>
          </w:tcPr>
          <w:p w:rsidR="00D61241" w:rsidRPr="00B5576F" w:rsidRDefault="00D61241" w:rsidP="00D61241">
            <w:pPr>
              <w:autoSpaceDE w:val="0"/>
              <w:autoSpaceDN w:val="0"/>
              <w:adjustRightInd w:val="0"/>
              <w:rPr>
                <w:b/>
                <w:sz w:val="18"/>
                <w:szCs w:val="18"/>
              </w:rPr>
            </w:pPr>
          </w:p>
        </w:tc>
        <w:tc>
          <w:tcPr>
            <w:tcW w:w="2591" w:type="dxa"/>
            <w:vMerge/>
            <w:tcBorders>
              <w:left w:val="single" w:sz="4" w:space="0" w:color="auto"/>
              <w:right w:val="single" w:sz="4" w:space="0" w:color="auto"/>
            </w:tcBorders>
          </w:tcPr>
          <w:p w:rsidR="00D61241" w:rsidRPr="00B5576F" w:rsidRDefault="00D61241" w:rsidP="00D61241">
            <w:pPr>
              <w:autoSpaceDE w:val="0"/>
              <w:autoSpaceDN w:val="0"/>
              <w:adjustRightInd w:val="0"/>
              <w:rPr>
                <w:b/>
                <w:sz w:val="18"/>
                <w:szCs w:val="18"/>
              </w:rPr>
            </w:pPr>
          </w:p>
        </w:tc>
        <w:tc>
          <w:tcPr>
            <w:tcW w:w="3111" w:type="dxa"/>
            <w:tcBorders>
              <w:top w:val="single" w:sz="4" w:space="0" w:color="auto"/>
              <w:left w:val="single" w:sz="4" w:space="0" w:color="auto"/>
              <w:bottom w:val="single" w:sz="4" w:space="0" w:color="auto"/>
              <w:right w:val="single" w:sz="4" w:space="0" w:color="auto"/>
            </w:tcBorders>
          </w:tcPr>
          <w:p w:rsidR="00D61241" w:rsidRPr="00B5576F" w:rsidRDefault="00D61241" w:rsidP="00D61241">
            <w:pPr>
              <w:autoSpaceDE w:val="0"/>
              <w:autoSpaceDN w:val="0"/>
              <w:adjustRightInd w:val="0"/>
              <w:rPr>
                <w:b/>
                <w:sz w:val="18"/>
                <w:szCs w:val="18"/>
              </w:rPr>
            </w:pPr>
            <w:r w:rsidRPr="00B5576F">
              <w:rPr>
                <w:b/>
                <w:sz w:val="18"/>
                <w:szCs w:val="18"/>
              </w:rPr>
              <w:t>межбюджетные трансферты из федерального бюджета</w:t>
            </w:r>
          </w:p>
        </w:tc>
        <w:tc>
          <w:tcPr>
            <w:tcW w:w="1219" w:type="dxa"/>
            <w:tcBorders>
              <w:top w:val="single" w:sz="4" w:space="0" w:color="auto"/>
              <w:left w:val="single" w:sz="4" w:space="0" w:color="auto"/>
              <w:bottom w:val="single" w:sz="4" w:space="0" w:color="auto"/>
              <w:right w:val="single" w:sz="4" w:space="0" w:color="auto"/>
            </w:tcBorders>
            <w:vAlign w:val="center"/>
          </w:tcPr>
          <w:p w:rsidR="00D61241" w:rsidRPr="00E2127E" w:rsidRDefault="00D61241" w:rsidP="00D61241">
            <w:pPr>
              <w:jc w:val="center"/>
              <w:rPr>
                <w:sz w:val="18"/>
                <w:szCs w:val="18"/>
              </w:rPr>
            </w:pPr>
            <w:r w:rsidRPr="00E2127E">
              <w:rPr>
                <w:sz w:val="18"/>
                <w:szCs w:val="18"/>
              </w:rPr>
              <w:t>0,0</w:t>
            </w:r>
          </w:p>
        </w:tc>
        <w:tc>
          <w:tcPr>
            <w:tcW w:w="1219" w:type="dxa"/>
            <w:tcBorders>
              <w:top w:val="single" w:sz="4" w:space="0" w:color="auto"/>
              <w:left w:val="single" w:sz="4" w:space="0" w:color="auto"/>
              <w:bottom w:val="single" w:sz="4" w:space="0" w:color="auto"/>
              <w:right w:val="single" w:sz="4" w:space="0" w:color="auto"/>
            </w:tcBorders>
            <w:vAlign w:val="center"/>
          </w:tcPr>
          <w:p w:rsidR="00D61241" w:rsidRPr="00E2127E" w:rsidRDefault="00D61241" w:rsidP="00D61241">
            <w:pPr>
              <w:jc w:val="center"/>
              <w:rPr>
                <w:sz w:val="18"/>
                <w:szCs w:val="18"/>
              </w:rPr>
            </w:pPr>
            <w:r w:rsidRPr="00E2127E">
              <w:rPr>
                <w:sz w:val="18"/>
                <w:szCs w:val="18"/>
              </w:rPr>
              <w:t>0,0</w:t>
            </w:r>
          </w:p>
        </w:tc>
        <w:tc>
          <w:tcPr>
            <w:tcW w:w="1219" w:type="dxa"/>
            <w:tcBorders>
              <w:top w:val="single" w:sz="4" w:space="0" w:color="auto"/>
              <w:left w:val="single" w:sz="4" w:space="0" w:color="auto"/>
              <w:bottom w:val="single" w:sz="4" w:space="0" w:color="auto"/>
              <w:right w:val="single" w:sz="4" w:space="0" w:color="auto"/>
            </w:tcBorders>
            <w:vAlign w:val="center"/>
          </w:tcPr>
          <w:p w:rsidR="00D61241" w:rsidRPr="00E2127E" w:rsidRDefault="00D61241" w:rsidP="00D61241">
            <w:pPr>
              <w:jc w:val="center"/>
              <w:rPr>
                <w:sz w:val="18"/>
                <w:szCs w:val="18"/>
              </w:rPr>
            </w:pPr>
            <w:r w:rsidRPr="00E2127E">
              <w:rPr>
                <w:sz w:val="18"/>
                <w:szCs w:val="18"/>
              </w:rPr>
              <w:t>0,0</w:t>
            </w:r>
          </w:p>
        </w:tc>
        <w:tc>
          <w:tcPr>
            <w:tcW w:w="1219" w:type="dxa"/>
            <w:tcBorders>
              <w:top w:val="single" w:sz="4" w:space="0" w:color="auto"/>
              <w:left w:val="single" w:sz="4" w:space="0" w:color="auto"/>
              <w:bottom w:val="single" w:sz="4" w:space="0" w:color="auto"/>
              <w:right w:val="single" w:sz="4" w:space="0" w:color="auto"/>
            </w:tcBorders>
            <w:vAlign w:val="center"/>
          </w:tcPr>
          <w:p w:rsidR="00D61241" w:rsidRPr="00E2127E" w:rsidRDefault="00D61241" w:rsidP="00D61241">
            <w:pPr>
              <w:autoSpaceDE w:val="0"/>
              <w:autoSpaceDN w:val="0"/>
              <w:adjustRightInd w:val="0"/>
              <w:jc w:val="center"/>
              <w:rPr>
                <w:sz w:val="18"/>
                <w:szCs w:val="18"/>
              </w:rPr>
            </w:pPr>
            <w:r w:rsidRPr="00E2127E">
              <w:rPr>
                <w:sz w:val="18"/>
                <w:szCs w:val="18"/>
              </w:rPr>
              <w:t>0,0</w:t>
            </w:r>
          </w:p>
        </w:tc>
      </w:tr>
      <w:tr w:rsidR="00D61241" w:rsidTr="00D61241">
        <w:trPr>
          <w:trHeight w:hRule="exact" w:val="454"/>
        </w:trPr>
        <w:tc>
          <w:tcPr>
            <w:tcW w:w="1613" w:type="dxa"/>
            <w:vMerge/>
            <w:tcBorders>
              <w:left w:val="single" w:sz="4" w:space="0" w:color="auto"/>
              <w:right w:val="single" w:sz="4" w:space="0" w:color="auto"/>
            </w:tcBorders>
          </w:tcPr>
          <w:p w:rsidR="00D61241" w:rsidRDefault="00D61241" w:rsidP="00D61241">
            <w:pPr>
              <w:rPr>
                <w:b/>
                <w:sz w:val="18"/>
                <w:szCs w:val="18"/>
              </w:rPr>
            </w:pPr>
          </w:p>
        </w:tc>
        <w:tc>
          <w:tcPr>
            <w:tcW w:w="1305" w:type="dxa"/>
            <w:vMerge/>
            <w:tcBorders>
              <w:left w:val="single" w:sz="4" w:space="0" w:color="auto"/>
              <w:right w:val="single" w:sz="4" w:space="0" w:color="auto"/>
            </w:tcBorders>
          </w:tcPr>
          <w:p w:rsidR="00D61241" w:rsidRPr="00B5576F" w:rsidRDefault="00D61241" w:rsidP="00D61241">
            <w:pPr>
              <w:autoSpaceDE w:val="0"/>
              <w:autoSpaceDN w:val="0"/>
              <w:adjustRightInd w:val="0"/>
              <w:rPr>
                <w:b/>
                <w:sz w:val="18"/>
                <w:szCs w:val="18"/>
              </w:rPr>
            </w:pPr>
          </w:p>
        </w:tc>
        <w:tc>
          <w:tcPr>
            <w:tcW w:w="1896" w:type="dxa"/>
            <w:vMerge/>
            <w:tcBorders>
              <w:left w:val="single" w:sz="4" w:space="0" w:color="auto"/>
              <w:right w:val="single" w:sz="4" w:space="0" w:color="auto"/>
            </w:tcBorders>
          </w:tcPr>
          <w:p w:rsidR="00D61241" w:rsidRPr="00B5576F" w:rsidRDefault="00D61241" w:rsidP="00D61241">
            <w:pPr>
              <w:autoSpaceDE w:val="0"/>
              <w:autoSpaceDN w:val="0"/>
              <w:adjustRightInd w:val="0"/>
              <w:rPr>
                <w:b/>
                <w:sz w:val="18"/>
                <w:szCs w:val="18"/>
              </w:rPr>
            </w:pPr>
          </w:p>
        </w:tc>
        <w:tc>
          <w:tcPr>
            <w:tcW w:w="2591" w:type="dxa"/>
            <w:vMerge/>
            <w:tcBorders>
              <w:left w:val="single" w:sz="4" w:space="0" w:color="auto"/>
              <w:right w:val="single" w:sz="4" w:space="0" w:color="auto"/>
            </w:tcBorders>
          </w:tcPr>
          <w:p w:rsidR="00D61241" w:rsidRPr="00B5576F" w:rsidRDefault="00D61241" w:rsidP="00D61241">
            <w:pPr>
              <w:autoSpaceDE w:val="0"/>
              <w:autoSpaceDN w:val="0"/>
              <w:adjustRightInd w:val="0"/>
              <w:rPr>
                <w:b/>
                <w:sz w:val="18"/>
                <w:szCs w:val="18"/>
              </w:rPr>
            </w:pPr>
          </w:p>
        </w:tc>
        <w:tc>
          <w:tcPr>
            <w:tcW w:w="3111" w:type="dxa"/>
            <w:tcBorders>
              <w:top w:val="single" w:sz="4" w:space="0" w:color="auto"/>
              <w:left w:val="single" w:sz="4" w:space="0" w:color="auto"/>
              <w:bottom w:val="single" w:sz="4" w:space="0" w:color="auto"/>
              <w:right w:val="single" w:sz="4" w:space="0" w:color="auto"/>
            </w:tcBorders>
          </w:tcPr>
          <w:p w:rsidR="00D61241" w:rsidRPr="00B5576F" w:rsidRDefault="00D61241" w:rsidP="00D61241">
            <w:pPr>
              <w:autoSpaceDE w:val="0"/>
              <w:autoSpaceDN w:val="0"/>
              <w:adjustRightInd w:val="0"/>
              <w:rPr>
                <w:b/>
                <w:sz w:val="18"/>
                <w:szCs w:val="18"/>
              </w:rPr>
            </w:pPr>
            <w:r w:rsidRPr="00B5576F">
              <w:rPr>
                <w:b/>
                <w:sz w:val="18"/>
                <w:szCs w:val="18"/>
              </w:rPr>
              <w:t>безвозмездные поступления от физических и юридических лиц</w:t>
            </w:r>
          </w:p>
        </w:tc>
        <w:tc>
          <w:tcPr>
            <w:tcW w:w="1219" w:type="dxa"/>
            <w:tcBorders>
              <w:top w:val="single" w:sz="4" w:space="0" w:color="auto"/>
              <w:left w:val="single" w:sz="4" w:space="0" w:color="auto"/>
              <w:bottom w:val="single" w:sz="4" w:space="0" w:color="auto"/>
              <w:right w:val="single" w:sz="4" w:space="0" w:color="auto"/>
            </w:tcBorders>
            <w:vAlign w:val="center"/>
          </w:tcPr>
          <w:p w:rsidR="00D61241" w:rsidRPr="00E2127E" w:rsidRDefault="00D61241" w:rsidP="00D61241">
            <w:pPr>
              <w:jc w:val="center"/>
              <w:rPr>
                <w:sz w:val="18"/>
                <w:szCs w:val="18"/>
              </w:rPr>
            </w:pPr>
            <w:r w:rsidRPr="00E2127E">
              <w:rPr>
                <w:sz w:val="18"/>
                <w:szCs w:val="18"/>
              </w:rPr>
              <w:t>0,0</w:t>
            </w:r>
          </w:p>
        </w:tc>
        <w:tc>
          <w:tcPr>
            <w:tcW w:w="1219" w:type="dxa"/>
            <w:tcBorders>
              <w:top w:val="single" w:sz="4" w:space="0" w:color="auto"/>
              <w:left w:val="single" w:sz="4" w:space="0" w:color="auto"/>
              <w:bottom w:val="single" w:sz="4" w:space="0" w:color="auto"/>
              <w:right w:val="single" w:sz="4" w:space="0" w:color="auto"/>
            </w:tcBorders>
            <w:vAlign w:val="center"/>
          </w:tcPr>
          <w:p w:rsidR="00D61241" w:rsidRPr="00E2127E" w:rsidRDefault="00D61241" w:rsidP="00D61241">
            <w:pPr>
              <w:jc w:val="center"/>
              <w:rPr>
                <w:sz w:val="18"/>
                <w:szCs w:val="18"/>
              </w:rPr>
            </w:pPr>
            <w:r w:rsidRPr="00E2127E">
              <w:rPr>
                <w:sz w:val="18"/>
                <w:szCs w:val="18"/>
              </w:rPr>
              <w:t>0,0</w:t>
            </w:r>
          </w:p>
        </w:tc>
        <w:tc>
          <w:tcPr>
            <w:tcW w:w="1219" w:type="dxa"/>
            <w:tcBorders>
              <w:top w:val="single" w:sz="4" w:space="0" w:color="auto"/>
              <w:left w:val="single" w:sz="4" w:space="0" w:color="auto"/>
              <w:bottom w:val="single" w:sz="4" w:space="0" w:color="auto"/>
              <w:right w:val="single" w:sz="4" w:space="0" w:color="auto"/>
            </w:tcBorders>
            <w:vAlign w:val="center"/>
          </w:tcPr>
          <w:p w:rsidR="00D61241" w:rsidRPr="00E2127E" w:rsidRDefault="00D61241" w:rsidP="00D61241">
            <w:pPr>
              <w:jc w:val="center"/>
              <w:rPr>
                <w:sz w:val="18"/>
                <w:szCs w:val="18"/>
              </w:rPr>
            </w:pPr>
            <w:r w:rsidRPr="00E2127E">
              <w:rPr>
                <w:sz w:val="18"/>
                <w:szCs w:val="18"/>
              </w:rPr>
              <w:t>0,0</w:t>
            </w:r>
          </w:p>
        </w:tc>
        <w:tc>
          <w:tcPr>
            <w:tcW w:w="1219" w:type="dxa"/>
            <w:tcBorders>
              <w:top w:val="single" w:sz="4" w:space="0" w:color="auto"/>
              <w:left w:val="single" w:sz="4" w:space="0" w:color="auto"/>
              <w:bottom w:val="single" w:sz="4" w:space="0" w:color="auto"/>
              <w:right w:val="single" w:sz="4" w:space="0" w:color="auto"/>
            </w:tcBorders>
            <w:vAlign w:val="center"/>
          </w:tcPr>
          <w:p w:rsidR="00D61241" w:rsidRPr="00E2127E" w:rsidRDefault="00D61241" w:rsidP="00D61241">
            <w:pPr>
              <w:autoSpaceDE w:val="0"/>
              <w:autoSpaceDN w:val="0"/>
              <w:adjustRightInd w:val="0"/>
              <w:jc w:val="center"/>
              <w:rPr>
                <w:sz w:val="18"/>
                <w:szCs w:val="18"/>
              </w:rPr>
            </w:pPr>
            <w:r w:rsidRPr="00E2127E">
              <w:rPr>
                <w:sz w:val="18"/>
                <w:szCs w:val="18"/>
              </w:rPr>
              <w:t>0,0</w:t>
            </w:r>
          </w:p>
        </w:tc>
      </w:tr>
      <w:tr w:rsidR="00D61241" w:rsidTr="00D61241">
        <w:trPr>
          <w:trHeight w:hRule="exact" w:val="945"/>
        </w:trPr>
        <w:tc>
          <w:tcPr>
            <w:tcW w:w="1613" w:type="dxa"/>
            <w:vMerge/>
            <w:tcBorders>
              <w:left w:val="single" w:sz="4" w:space="0" w:color="auto"/>
              <w:bottom w:val="single" w:sz="4" w:space="0" w:color="auto"/>
              <w:right w:val="single" w:sz="4" w:space="0" w:color="auto"/>
            </w:tcBorders>
          </w:tcPr>
          <w:p w:rsidR="00D61241" w:rsidRDefault="00D61241" w:rsidP="00D61241">
            <w:pPr>
              <w:rPr>
                <w:b/>
                <w:sz w:val="18"/>
                <w:szCs w:val="18"/>
              </w:rPr>
            </w:pPr>
          </w:p>
        </w:tc>
        <w:tc>
          <w:tcPr>
            <w:tcW w:w="1305" w:type="dxa"/>
            <w:vMerge/>
            <w:tcBorders>
              <w:left w:val="single" w:sz="4" w:space="0" w:color="auto"/>
              <w:bottom w:val="single" w:sz="4" w:space="0" w:color="auto"/>
              <w:right w:val="single" w:sz="4" w:space="0" w:color="auto"/>
            </w:tcBorders>
          </w:tcPr>
          <w:p w:rsidR="00D61241" w:rsidRPr="00B5576F" w:rsidRDefault="00D61241" w:rsidP="00D61241">
            <w:pPr>
              <w:autoSpaceDE w:val="0"/>
              <w:autoSpaceDN w:val="0"/>
              <w:adjustRightInd w:val="0"/>
              <w:rPr>
                <w:b/>
                <w:sz w:val="18"/>
                <w:szCs w:val="18"/>
              </w:rPr>
            </w:pPr>
          </w:p>
        </w:tc>
        <w:tc>
          <w:tcPr>
            <w:tcW w:w="1896" w:type="dxa"/>
            <w:vMerge/>
            <w:tcBorders>
              <w:left w:val="single" w:sz="4" w:space="0" w:color="auto"/>
              <w:bottom w:val="single" w:sz="4" w:space="0" w:color="auto"/>
              <w:right w:val="single" w:sz="4" w:space="0" w:color="auto"/>
            </w:tcBorders>
          </w:tcPr>
          <w:p w:rsidR="00D61241" w:rsidRPr="00B5576F" w:rsidRDefault="00D61241" w:rsidP="00D61241">
            <w:pPr>
              <w:autoSpaceDE w:val="0"/>
              <w:autoSpaceDN w:val="0"/>
              <w:adjustRightInd w:val="0"/>
              <w:rPr>
                <w:b/>
                <w:sz w:val="18"/>
                <w:szCs w:val="18"/>
              </w:rPr>
            </w:pPr>
          </w:p>
        </w:tc>
        <w:tc>
          <w:tcPr>
            <w:tcW w:w="2591" w:type="dxa"/>
            <w:vMerge/>
            <w:tcBorders>
              <w:left w:val="single" w:sz="4" w:space="0" w:color="auto"/>
              <w:bottom w:val="single" w:sz="4" w:space="0" w:color="auto"/>
              <w:right w:val="single" w:sz="4" w:space="0" w:color="auto"/>
            </w:tcBorders>
          </w:tcPr>
          <w:p w:rsidR="00D61241" w:rsidRPr="00B5576F" w:rsidRDefault="00D61241" w:rsidP="00D61241">
            <w:pPr>
              <w:autoSpaceDE w:val="0"/>
              <w:autoSpaceDN w:val="0"/>
              <w:adjustRightInd w:val="0"/>
              <w:rPr>
                <w:b/>
                <w:sz w:val="18"/>
                <w:szCs w:val="18"/>
              </w:rPr>
            </w:pPr>
          </w:p>
        </w:tc>
        <w:tc>
          <w:tcPr>
            <w:tcW w:w="3111" w:type="dxa"/>
            <w:tcBorders>
              <w:top w:val="single" w:sz="4" w:space="0" w:color="auto"/>
              <w:left w:val="single" w:sz="4" w:space="0" w:color="auto"/>
              <w:bottom w:val="single" w:sz="4" w:space="0" w:color="auto"/>
              <w:right w:val="single" w:sz="4" w:space="0" w:color="auto"/>
            </w:tcBorders>
          </w:tcPr>
          <w:p w:rsidR="00D61241" w:rsidRDefault="00D61241" w:rsidP="00D61241">
            <w:pPr>
              <w:autoSpaceDE w:val="0"/>
              <w:autoSpaceDN w:val="0"/>
              <w:adjustRightInd w:val="0"/>
              <w:rPr>
                <w:b/>
                <w:sz w:val="18"/>
                <w:szCs w:val="18"/>
              </w:rPr>
            </w:pPr>
            <w:r>
              <w:rPr>
                <w:b/>
                <w:sz w:val="18"/>
                <w:szCs w:val="18"/>
              </w:rPr>
              <w:t>внебюджетные средства</w:t>
            </w:r>
          </w:p>
        </w:tc>
        <w:tc>
          <w:tcPr>
            <w:tcW w:w="1219" w:type="dxa"/>
            <w:tcBorders>
              <w:top w:val="single" w:sz="4" w:space="0" w:color="auto"/>
              <w:left w:val="single" w:sz="4" w:space="0" w:color="auto"/>
              <w:bottom w:val="single" w:sz="4" w:space="0" w:color="auto"/>
              <w:right w:val="single" w:sz="4" w:space="0" w:color="auto"/>
            </w:tcBorders>
            <w:vAlign w:val="center"/>
          </w:tcPr>
          <w:p w:rsidR="00D61241" w:rsidRPr="00E2127E" w:rsidRDefault="00D61241" w:rsidP="00D61241">
            <w:pPr>
              <w:jc w:val="center"/>
              <w:rPr>
                <w:sz w:val="18"/>
                <w:szCs w:val="18"/>
              </w:rPr>
            </w:pPr>
            <w:r w:rsidRPr="00E2127E">
              <w:rPr>
                <w:sz w:val="18"/>
                <w:szCs w:val="18"/>
              </w:rPr>
              <w:t>0,0</w:t>
            </w:r>
          </w:p>
          <w:p w:rsidR="00D61241" w:rsidRPr="00E2127E" w:rsidRDefault="00D61241" w:rsidP="00D61241">
            <w:pPr>
              <w:jc w:val="center"/>
              <w:rPr>
                <w:sz w:val="18"/>
                <w:szCs w:val="18"/>
              </w:rPr>
            </w:pPr>
          </w:p>
        </w:tc>
        <w:tc>
          <w:tcPr>
            <w:tcW w:w="1219" w:type="dxa"/>
            <w:tcBorders>
              <w:top w:val="single" w:sz="4" w:space="0" w:color="auto"/>
              <w:left w:val="single" w:sz="4" w:space="0" w:color="auto"/>
              <w:bottom w:val="single" w:sz="4" w:space="0" w:color="auto"/>
              <w:right w:val="single" w:sz="4" w:space="0" w:color="auto"/>
            </w:tcBorders>
            <w:vAlign w:val="center"/>
          </w:tcPr>
          <w:p w:rsidR="00D61241" w:rsidRPr="00E2127E" w:rsidRDefault="00D61241" w:rsidP="00D61241">
            <w:pPr>
              <w:jc w:val="center"/>
              <w:rPr>
                <w:sz w:val="18"/>
                <w:szCs w:val="18"/>
              </w:rPr>
            </w:pPr>
            <w:r w:rsidRPr="00E2127E">
              <w:rPr>
                <w:sz w:val="18"/>
                <w:szCs w:val="18"/>
              </w:rPr>
              <w:t>0,0</w:t>
            </w:r>
          </w:p>
          <w:p w:rsidR="00D61241" w:rsidRPr="00E2127E" w:rsidRDefault="00D61241" w:rsidP="00D61241">
            <w:pPr>
              <w:jc w:val="center"/>
              <w:rPr>
                <w:sz w:val="18"/>
                <w:szCs w:val="18"/>
              </w:rPr>
            </w:pPr>
          </w:p>
        </w:tc>
        <w:tc>
          <w:tcPr>
            <w:tcW w:w="1219" w:type="dxa"/>
            <w:tcBorders>
              <w:top w:val="single" w:sz="4" w:space="0" w:color="auto"/>
              <w:left w:val="single" w:sz="4" w:space="0" w:color="auto"/>
              <w:bottom w:val="single" w:sz="4" w:space="0" w:color="auto"/>
              <w:right w:val="single" w:sz="4" w:space="0" w:color="auto"/>
            </w:tcBorders>
            <w:vAlign w:val="center"/>
          </w:tcPr>
          <w:p w:rsidR="00D61241" w:rsidRPr="00E2127E" w:rsidRDefault="00D61241" w:rsidP="00D61241">
            <w:pPr>
              <w:jc w:val="center"/>
              <w:rPr>
                <w:sz w:val="18"/>
                <w:szCs w:val="18"/>
              </w:rPr>
            </w:pPr>
            <w:r w:rsidRPr="00E2127E">
              <w:rPr>
                <w:sz w:val="18"/>
                <w:szCs w:val="18"/>
              </w:rPr>
              <w:t>0,0</w:t>
            </w:r>
          </w:p>
          <w:p w:rsidR="00D61241" w:rsidRPr="00E2127E" w:rsidRDefault="00D61241" w:rsidP="00D61241">
            <w:pPr>
              <w:jc w:val="center"/>
              <w:rPr>
                <w:sz w:val="18"/>
                <w:szCs w:val="18"/>
              </w:rPr>
            </w:pPr>
          </w:p>
        </w:tc>
        <w:tc>
          <w:tcPr>
            <w:tcW w:w="1219" w:type="dxa"/>
            <w:tcBorders>
              <w:top w:val="single" w:sz="4" w:space="0" w:color="auto"/>
              <w:left w:val="single" w:sz="4" w:space="0" w:color="auto"/>
              <w:bottom w:val="single" w:sz="4" w:space="0" w:color="auto"/>
              <w:right w:val="single" w:sz="4" w:space="0" w:color="auto"/>
            </w:tcBorders>
            <w:vAlign w:val="center"/>
          </w:tcPr>
          <w:p w:rsidR="00D61241" w:rsidRPr="00E2127E" w:rsidRDefault="00D61241" w:rsidP="00D61241">
            <w:pPr>
              <w:autoSpaceDE w:val="0"/>
              <w:autoSpaceDN w:val="0"/>
              <w:adjustRightInd w:val="0"/>
              <w:jc w:val="center"/>
              <w:rPr>
                <w:sz w:val="18"/>
                <w:szCs w:val="18"/>
              </w:rPr>
            </w:pPr>
            <w:r w:rsidRPr="00E2127E">
              <w:rPr>
                <w:sz w:val="18"/>
                <w:szCs w:val="18"/>
              </w:rPr>
              <w:t>0,0</w:t>
            </w:r>
          </w:p>
        </w:tc>
      </w:tr>
      <w:tr w:rsidR="00D61241" w:rsidTr="00D61241">
        <w:trPr>
          <w:trHeight w:hRule="exact" w:val="454"/>
        </w:trPr>
        <w:tc>
          <w:tcPr>
            <w:tcW w:w="1613" w:type="dxa"/>
            <w:vMerge w:val="restart"/>
            <w:tcBorders>
              <w:left w:val="single" w:sz="4" w:space="0" w:color="auto"/>
              <w:right w:val="single" w:sz="4" w:space="0" w:color="auto"/>
            </w:tcBorders>
          </w:tcPr>
          <w:p w:rsidR="00D61241" w:rsidRPr="00063F9E" w:rsidRDefault="00D61241" w:rsidP="00D61241">
            <w:pPr>
              <w:rPr>
                <w:b/>
                <w:sz w:val="20"/>
                <w:szCs w:val="20"/>
              </w:rPr>
            </w:pPr>
            <w:r>
              <w:rPr>
                <w:b/>
                <w:sz w:val="20"/>
                <w:szCs w:val="20"/>
              </w:rPr>
              <w:t>Основное мероприятие</w:t>
            </w:r>
            <w:r w:rsidRPr="0076045A">
              <w:rPr>
                <w:b/>
                <w:sz w:val="20"/>
                <w:szCs w:val="20"/>
              </w:rPr>
              <w:t xml:space="preserve"> </w:t>
            </w:r>
            <w:r>
              <w:rPr>
                <w:b/>
                <w:sz w:val="20"/>
                <w:szCs w:val="20"/>
              </w:rPr>
              <w:t>4</w:t>
            </w:r>
          </w:p>
        </w:tc>
        <w:tc>
          <w:tcPr>
            <w:tcW w:w="1305" w:type="dxa"/>
            <w:vMerge w:val="restart"/>
            <w:tcBorders>
              <w:left w:val="single" w:sz="4" w:space="0" w:color="auto"/>
              <w:right w:val="single" w:sz="4" w:space="0" w:color="auto"/>
            </w:tcBorders>
          </w:tcPr>
          <w:p w:rsidR="00D61241" w:rsidRPr="00066059" w:rsidRDefault="00D61241" w:rsidP="00D61241">
            <w:pPr>
              <w:autoSpaceDE w:val="0"/>
              <w:autoSpaceDN w:val="0"/>
              <w:adjustRightInd w:val="0"/>
              <w:rPr>
                <w:sz w:val="18"/>
                <w:szCs w:val="18"/>
              </w:rPr>
            </w:pPr>
            <w:r w:rsidRPr="00066059">
              <w:rPr>
                <w:sz w:val="18"/>
                <w:szCs w:val="18"/>
              </w:rPr>
              <w:t>Публичный показ музейных предметов, музейных коллекций</w:t>
            </w:r>
          </w:p>
        </w:tc>
        <w:tc>
          <w:tcPr>
            <w:tcW w:w="1896" w:type="dxa"/>
            <w:vMerge w:val="restart"/>
            <w:tcBorders>
              <w:left w:val="single" w:sz="4" w:space="0" w:color="auto"/>
              <w:right w:val="single" w:sz="4" w:space="0" w:color="auto"/>
            </w:tcBorders>
          </w:tcPr>
          <w:p w:rsidR="00D61241" w:rsidRPr="006136EF" w:rsidRDefault="00D61241" w:rsidP="00D61241">
            <w:pPr>
              <w:autoSpaceDE w:val="0"/>
              <w:autoSpaceDN w:val="0"/>
              <w:adjustRightInd w:val="0"/>
              <w:rPr>
                <w:sz w:val="18"/>
                <w:szCs w:val="18"/>
              </w:rPr>
            </w:pPr>
            <w:r>
              <w:rPr>
                <w:sz w:val="16"/>
                <w:szCs w:val="16"/>
              </w:rPr>
              <w:t>Управление культуры и молодежной политики а</w:t>
            </w:r>
            <w:r w:rsidRPr="00362C7C">
              <w:rPr>
                <w:sz w:val="16"/>
                <w:szCs w:val="16"/>
              </w:rPr>
              <w:t>дминистрации Никольского муниципального</w:t>
            </w:r>
            <w:r w:rsidRPr="00635366">
              <w:t xml:space="preserve"> </w:t>
            </w:r>
            <w:r w:rsidRPr="00362C7C">
              <w:rPr>
                <w:sz w:val="16"/>
                <w:szCs w:val="16"/>
              </w:rPr>
              <w:t>округа</w:t>
            </w:r>
            <w:r w:rsidRPr="006136EF">
              <w:rPr>
                <w:sz w:val="18"/>
                <w:szCs w:val="18"/>
              </w:rPr>
              <w:t xml:space="preserve"> </w:t>
            </w:r>
            <w:r>
              <w:rPr>
                <w:sz w:val="18"/>
                <w:szCs w:val="18"/>
              </w:rPr>
              <w:t>(</w:t>
            </w:r>
            <w:r w:rsidRPr="006136EF">
              <w:rPr>
                <w:sz w:val="18"/>
                <w:szCs w:val="18"/>
              </w:rPr>
              <w:t>МБУК «Историко- мемориальный музей А.Я.Яшина»</w:t>
            </w:r>
            <w:r>
              <w:rPr>
                <w:sz w:val="18"/>
                <w:szCs w:val="18"/>
              </w:rPr>
              <w:t>)</w:t>
            </w:r>
          </w:p>
        </w:tc>
        <w:tc>
          <w:tcPr>
            <w:tcW w:w="2591" w:type="dxa"/>
            <w:vMerge w:val="restart"/>
            <w:tcBorders>
              <w:top w:val="single" w:sz="4" w:space="0" w:color="auto"/>
              <w:left w:val="single" w:sz="4" w:space="0" w:color="auto"/>
              <w:right w:val="single" w:sz="4" w:space="0" w:color="auto"/>
            </w:tcBorders>
          </w:tcPr>
          <w:p w:rsidR="00D61241" w:rsidRPr="00240417" w:rsidRDefault="00D61241" w:rsidP="00D61241">
            <w:pPr>
              <w:autoSpaceDE w:val="0"/>
              <w:autoSpaceDN w:val="0"/>
              <w:adjustRightInd w:val="0"/>
              <w:rPr>
                <w:sz w:val="18"/>
                <w:szCs w:val="18"/>
              </w:rPr>
            </w:pPr>
            <w:r w:rsidRPr="00240417">
              <w:rPr>
                <w:sz w:val="18"/>
                <w:szCs w:val="18"/>
              </w:rPr>
              <w:t>- количество музейных выставок и экспозиций;</w:t>
            </w:r>
          </w:p>
          <w:p w:rsidR="00D61241" w:rsidRDefault="00D61241" w:rsidP="00D61241">
            <w:pPr>
              <w:autoSpaceDE w:val="0"/>
              <w:autoSpaceDN w:val="0"/>
              <w:adjustRightInd w:val="0"/>
              <w:rPr>
                <w:sz w:val="18"/>
                <w:szCs w:val="18"/>
              </w:rPr>
            </w:pPr>
            <w:r w:rsidRPr="00240417">
              <w:rPr>
                <w:sz w:val="18"/>
                <w:szCs w:val="18"/>
              </w:rPr>
              <w:t>- количество музейных предметов, зарегистрированных в Госкаталоге;</w:t>
            </w:r>
          </w:p>
          <w:p w:rsidR="00D61241" w:rsidRPr="00240417" w:rsidRDefault="00D61241" w:rsidP="00D61241">
            <w:pPr>
              <w:autoSpaceDE w:val="0"/>
              <w:autoSpaceDN w:val="0"/>
              <w:adjustRightInd w:val="0"/>
              <w:rPr>
                <w:sz w:val="18"/>
                <w:szCs w:val="18"/>
              </w:rPr>
            </w:pPr>
            <w:r>
              <w:rPr>
                <w:sz w:val="18"/>
                <w:szCs w:val="18"/>
              </w:rPr>
              <w:t>-количество посещений музея.</w:t>
            </w:r>
          </w:p>
          <w:p w:rsidR="00D61241" w:rsidRPr="00B5576F" w:rsidRDefault="00D61241" w:rsidP="00D61241">
            <w:pPr>
              <w:autoSpaceDE w:val="0"/>
              <w:autoSpaceDN w:val="0"/>
              <w:adjustRightInd w:val="0"/>
              <w:rPr>
                <w:b/>
                <w:sz w:val="18"/>
                <w:szCs w:val="18"/>
              </w:rPr>
            </w:pPr>
          </w:p>
        </w:tc>
        <w:tc>
          <w:tcPr>
            <w:tcW w:w="3111" w:type="dxa"/>
            <w:tcBorders>
              <w:top w:val="single" w:sz="4" w:space="0" w:color="auto"/>
              <w:left w:val="single" w:sz="4" w:space="0" w:color="auto"/>
              <w:bottom w:val="single" w:sz="4" w:space="0" w:color="auto"/>
              <w:right w:val="single" w:sz="4" w:space="0" w:color="auto"/>
            </w:tcBorders>
          </w:tcPr>
          <w:p w:rsidR="00D61241" w:rsidRPr="00B07ACE" w:rsidRDefault="00D61241" w:rsidP="00D61241">
            <w:pPr>
              <w:autoSpaceDE w:val="0"/>
              <w:autoSpaceDN w:val="0"/>
              <w:adjustRightInd w:val="0"/>
              <w:rPr>
                <w:sz w:val="18"/>
                <w:szCs w:val="18"/>
              </w:rPr>
            </w:pPr>
            <w:r w:rsidRPr="00B07ACE">
              <w:rPr>
                <w:sz w:val="18"/>
                <w:szCs w:val="18"/>
              </w:rPr>
              <w:t>всего, в том числе</w:t>
            </w:r>
          </w:p>
        </w:tc>
        <w:tc>
          <w:tcPr>
            <w:tcW w:w="1219" w:type="dxa"/>
            <w:tcBorders>
              <w:top w:val="single" w:sz="4" w:space="0" w:color="auto"/>
              <w:left w:val="single" w:sz="4" w:space="0" w:color="auto"/>
              <w:bottom w:val="single" w:sz="4" w:space="0" w:color="auto"/>
              <w:right w:val="single" w:sz="4" w:space="0" w:color="auto"/>
            </w:tcBorders>
            <w:vAlign w:val="center"/>
          </w:tcPr>
          <w:p w:rsidR="00D61241" w:rsidRPr="00B07ACE" w:rsidRDefault="00D61241" w:rsidP="00D61241">
            <w:pPr>
              <w:jc w:val="center"/>
              <w:rPr>
                <w:sz w:val="18"/>
                <w:szCs w:val="18"/>
              </w:rPr>
            </w:pPr>
            <w:r>
              <w:rPr>
                <w:sz w:val="18"/>
                <w:szCs w:val="18"/>
              </w:rPr>
              <w:t>5941,9</w:t>
            </w:r>
          </w:p>
        </w:tc>
        <w:tc>
          <w:tcPr>
            <w:tcW w:w="1219" w:type="dxa"/>
            <w:tcBorders>
              <w:top w:val="single" w:sz="4" w:space="0" w:color="auto"/>
              <w:left w:val="single" w:sz="4" w:space="0" w:color="auto"/>
              <w:bottom w:val="single" w:sz="4" w:space="0" w:color="auto"/>
              <w:right w:val="single" w:sz="4" w:space="0" w:color="auto"/>
            </w:tcBorders>
            <w:vAlign w:val="center"/>
          </w:tcPr>
          <w:p w:rsidR="00D61241" w:rsidRPr="00B07ACE" w:rsidRDefault="00D61241" w:rsidP="00D61241">
            <w:pPr>
              <w:jc w:val="center"/>
              <w:rPr>
                <w:sz w:val="18"/>
                <w:szCs w:val="18"/>
              </w:rPr>
            </w:pPr>
            <w:r>
              <w:rPr>
                <w:sz w:val="18"/>
                <w:szCs w:val="18"/>
              </w:rPr>
              <w:t>6320,5</w:t>
            </w:r>
          </w:p>
        </w:tc>
        <w:tc>
          <w:tcPr>
            <w:tcW w:w="1219" w:type="dxa"/>
            <w:tcBorders>
              <w:top w:val="single" w:sz="4" w:space="0" w:color="auto"/>
              <w:left w:val="single" w:sz="4" w:space="0" w:color="auto"/>
              <w:bottom w:val="single" w:sz="4" w:space="0" w:color="auto"/>
              <w:right w:val="single" w:sz="4" w:space="0" w:color="auto"/>
            </w:tcBorders>
            <w:vAlign w:val="center"/>
          </w:tcPr>
          <w:p w:rsidR="00D61241" w:rsidRPr="00B07ACE" w:rsidRDefault="00D61241" w:rsidP="00D61241">
            <w:pPr>
              <w:jc w:val="center"/>
              <w:rPr>
                <w:sz w:val="18"/>
                <w:szCs w:val="18"/>
              </w:rPr>
            </w:pPr>
            <w:r>
              <w:rPr>
                <w:sz w:val="18"/>
                <w:szCs w:val="18"/>
              </w:rPr>
              <w:t>6154,3</w:t>
            </w:r>
          </w:p>
        </w:tc>
        <w:tc>
          <w:tcPr>
            <w:tcW w:w="1219" w:type="dxa"/>
            <w:tcBorders>
              <w:top w:val="single" w:sz="4" w:space="0" w:color="auto"/>
              <w:left w:val="single" w:sz="4" w:space="0" w:color="auto"/>
              <w:bottom w:val="single" w:sz="4" w:space="0" w:color="auto"/>
              <w:right w:val="single" w:sz="4" w:space="0" w:color="auto"/>
            </w:tcBorders>
            <w:vAlign w:val="center"/>
          </w:tcPr>
          <w:p w:rsidR="00D61241" w:rsidRPr="00B07ACE" w:rsidRDefault="00D61241" w:rsidP="00D61241">
            <w:pPr>
              <w:autoSpaceDE w:val="0"/>
              <w:autoSpaceDN w:val="0"/>
              <w:adjustRightInd w:val="0"/>
              <w:jc w:val="center"/>
              <w:rPr>
                <w:sz w:val="18"/>
                <w:szCs w:val="18"/>
              </w:rPr>
            </w:pPr>
            <w:r>
              <w:rPr>
                <w:sz w:val="18"/>
                <w:szCs w:val="18"/>
              </w:rPr>
              <w:t>18416,7</w:t>
            </w:r>
          </w:p>
        </w:tc>
      </w:tr>
      <w:tr w:rsidR="00D61241" w:rsidTr="00D61241">
        <w:trPr>
          <w:trHeight w:hRule="exact" w:val="454"/>
        </w:trPr>
        <w:tc>
          <w:tcPr>
            <w:tcW w:w="1613" w:type="dxa"/>
            <w:vMerge/>
            <w:tcBorders>
              <w:left w:val="single" w:sz="4" w:space="0" w:color="auto"/>
              <w:right w:val="single" w:sz="4" w:space="0" w:color="auto"/>
            </w:tcBorders>
          </w:tcPr>
          <w:p w:rsidR="00D61241" w:rsidRDefault="00D61241" w:rsidP="00D61241">
            <w:pPr>
              <w:rPr>
                <w:b/>
                <w:sz w:val="18"/>
                <w:szCs w:val="18"/>
              </w:rPr>
            </w:pPr>
          </w:p>
        </w:tc>
        <w:tc>
          <w:tcPr>
            <w:tcW w:w="1305" w:type="dxa"/>
            <w:vMerge/>
            <w:tcBorders>
              <w:left w:val="single" w:sz="4" w:space="0" w:color="auto"/>
              <w:right w:val="single" w:sz="4" w:space="0" w:color="auto"/>
            </w:tcBorders>
          </w:tcPr>
          <w:p w:rsidR="00D61241" w:rsidRPr="00B5576F" w:rsidRDefault="00D61241" w:rsidP="00D61241">
            <w:pPr>
              <w:autoSpaceDE w:val="0"/>
              <w:autoSpaceDN w:val="0"/>
              <w:adjustRightInd w:val="0"/>
              <w:rPr>
                <w:b/>
                <w:sz w:val="18"/>
                <w:szCs w:val="18"/>
              </w:rPr>
            </w:pPr>
          </w:p>
        </w:tc>
        <w:tc>
          <w:tcPr>
            <w:tcW w:w="1896" w:type="dxa"/>
            <w:vMerge/>
            <w:tcBorders>
              <w:left w:val="single" w:sz="4" w:space="0" w:color="auto"/>
              <w:right w:val="single" w:sz="4" w:space="0" w:color="auto"/>
            </w:tcBorders>
          </w:tcPr>
          <w:p w:rsidR="00D61241" w:rsidRPr="006136EF" w:rsidRDefault="00D61241" w:rsidP="00D61241">
            <w:pPr>
              <w:autoSpaceDE w:val="0"/>
              <w:autoSpaceDN w:val="0"/>
              <w:adjustRightInd w:val="0"/>
              <w:rPr>
                <w:sz w:val="18"/>
                <w:szCs w:val="18"/>
              </w:rPr>
            </w:pPr>
          </w:p>
        </w:tc>
        <w:tc>
          <w:tcPr>
            <w:tcW w:w="2591" w:type="dxa"/>
            <w:vMerge/>
            <w:tcBorders>
              <w:left w:val="single" w:sz="4" w:space="0" w:color="auto"/>
              <w:right w:val="single" w:sz="4" w:space="0" w:color="auto"/>
            </w:tcBorders>
          </w:tcPr>
          <w:p w:rsidR="00D61241" w:rsidRPr="00B5576F" w:rsidRDefault="00D61241" w:rsidP="00D61241">
            <w:pPr>
              <w:autoSpaceDE w:val="0"/>
              <w:autoSpaceDN w:val="0"/>
              <w:adjustRightInd w:val="0"/>
              <w:rPr>
                <w:b/>
                <w:sz w:val="18"/>
                <w:szCs w:val="18"/>
              </w:rPr>
            </w:pPr>
          </w:p>
        </w:tc>
        <w:tc>
          <w:tcPr>
            <w:tcW w:w="3111" w:type="dxa"/>
            <w:tcBorders>
              <w:top w:val="single" w:sz="4" w:space="0" w:color="auto"/>
              <w:left w:val="single" w:sz="4" w:space="0" w:color="auto"/>
              <w:bottom w:val="single" w:sz="4" w:space="0" w:color="auto"/>
              <w:right w:val="single" w:sz="4" w:space="0" w:color="auto"/>
            </w:tcBorders>
          </w:tcPr>
          <w:p w:rsidR="00D61241" w:rsidRPr="00B07ACE" w:rsidRDefault="00D61241" w:rsidP="00D61241">
            <w:pPr>
              <w:autoSpaceDE w:val="0"/>
              <w:autoSpaceDN w:val="0"/>
              <w:adjustRightInd w:val="0"/>
              <w:rPr>
                <w:sz w:val="18"/>
                <w:szCs w:val="18"/>
              </w:rPr>
            </w:pPr>
            <w:r w:rsidRPr="00B07ACE">
              <w:rPr>
                <w:sz w:val="18"/>
                <w:szCs w:val="18"/>
              </w:rPr>
              <w:t xml:space="preserve"> собственные доходы бюджета округа</w:t>
            </w:r>
          </w:p>
        </w:tc>
        <w:tc>
          <w:tcPr>
            <w:tcW w:w="1219" w:type="dxa"/>
            <w:tcBorders>
              <w:top w:val="single" w:sz="4" w:space="0" w:color="auto"/>
              <w:left w:val="single" w:sz="4" w:space="0" w:color="auto"/>
              <w:bottom w:val="single" w:sz="4" w:space="0" w:color="auto"/>
              <w:right w:val="single" w:sz="4" w:space="0" w:color="auto"/>
            </w:tcBorders>
            <w:vAlign w:val="center"/>
          </w:tcPr>
          <w:p w:rsidR="00D61241" w:rsidRPr="00B07ACE" w:rsidRDefault="00D61241" w:rsidP="00D61241">
            <w:pPr>
              <w:jc w:val="center"/>
              <w:rPr>
                <w:sz w:val="18"/>
                <w:szCs w:val="18"/>
              </w:rPr>
            </w:pPr>
            <w:r>
              <w:rPr>
                <w:sz w:val="18"/>
                <w:szCs w:val="18"/>
              </w:rPr>
              <w:t>5801,9</w:t>
            </w:r>
          </w:p>
        </w:tc>
        <w:tc>
          <w:tcPr>
            <w:tcW w:w="1219" w:type="dxa"/>
            <w:tcBorders>
              <w:top w:val="single" w:sz="4" w:space="0" w:color="auto"/>
              <w:left w:val="single" w:sz="4" w:space="0" w:color="auto"/>
              <w:bottom w:val="single" w:sz="4" w:space="0" w:color="auto"/>
              <w:right w:val="single" w:sz="4" w:space="0" w:color="auto"/>
            </w:tcBorders>
            <w:vAlign w:val="center"/>
          </w:tcPr>
          <w:p w:rsidR="00D61241" w:rsidRPr="00B07ACE" w:rsidRDefault="00D61241" w:rsidP="00D61241">
            <w:pPr>
              <w:jc w:val="center"/>
              <w:rPr>
                <w:sz w:val="18"/>
                <w:szCs w:val="18"/>
              </w:rPr>
            </w:pPr>
            <w:r>
              <w:rPr>
                <w:sz w:val="18"/>
                <w:szCs w:val="18"/>
              </w:rPr>
              <w:t>6180,5</w:t>
            </w:r>
          </w:p>
        </w:tc>
        <w:tc>
          <w:tcPr>
            <w:tcW w:w="1219" w:type="dxa"/>
            <w:tcBorders>
              <w:top w:val="single" w:sz="4" w:space="0" w:color="auto"/>
              <w:left w:val="single" w:sz="4" w:space="0" w:color="auto"/>
              <w:bottom w:val="single" w:sz="4" w:space="0" w:color="auto"/>
              <w:right w:val="single" w:sz="4" w:space="0" w:color="auto"/>
            </w:tcBorders>
            <w:vAlign w:val="center"/>
          </w:tcPr>
          <w:p w:rsidR="00D61241" w:rsidRPr="00B07ACE" w:rsidRDefault="00D61241" w:rsidP="00D61241">
            <w:pPr>
              <w:jc w:val="center"/>
              <w:rPr>
                <w:sz w:val="18"/>
                <w:szCs w:val="18"/>
              </w:rPr>
            </w:pPr>
            <w:r>
              <w:rPr>
                <w:sz w:val="18"/>
                <w:szCs w:val="18"/>
              </w:rPr>
              <w:t>6014,3</w:t>
            </w:r>
          </w:p>
        </w:tc>
        <w:tc>
          <w:tcPr>
            <w:tcW w:w="1219" w:type="dxa"/>
            <w:tcBorders>
              <w:top w:val="single" w:sz="4" w:space="0" w:color="auto"/>
              <w:left w:val="single" w:sz="4" w:space="0" w:color="auto"/>
              <w:bottom w:val="single" w:sz="4" w:space="0" w:color="auto"/>
              <w:right w:val="single" w:sz="4" w:space="0" w:color="auto"/>
            </w:tcBorders>
            <w:vAlign w:val="center"/>
          </w:tcPr>
          <w:p w:rsidR="00D61241" w:rsidRPr="00B07ACE" w:rsidRDefault="00D61241" w:rsidP="00D61241">
            <w:pPr>
              <w:autoSpaceDE w:val="0"/>
              <w:autoSpaceDN w:val="0"/>
              <w:adjustRightInd w:val="0"/>
              <w:jc w:val="center"/>
              <w:rPr>
                <w:sz w:val="18"/>
                <w:szCs w:val="18"/>
              </w:rPr>
            </w:pPr>
            <w:r>
              <w:rPr>
                <w:sz w:val="18"/>
                <w:szCs w:val="18"/>
              </w:rPr>
              <w:t>17996,7</w:t>
            </w:r>
          </w:p>
        </w:tc>
      </w:tr>
      <w:tr w:rsidR="00D61241" w:rsidTr="00D61241">
        <w:trPr>
          <w:trHeight w:hRule="exact" w:val="454"/>
        </w:trPr>
        <w:tc>
          <w:tcPr>
            <w:tcW w:w="1613" w:type="dxa"/>
            <w:vMerge/>
            <w:tcBorders>
              <w:left w:val="single" w:sz="4" w:space="0" w:color="auto"/>
              <w:right w:val="single" w:sz="4" w:space="0" w:color="auto"/>
            </w:tcBorders>
          </w:tcPr>
          <w:p w:rsidR="00D61241" w:rsidRDefault="00D61241" w:rsidP="00D61241">
            <w:pPr>
              <w:rPr>
                <w:b/>
                <w:sz w:val="18"/>
                <w:szCs w:val="18"/>
              </w:rPr>
            </w:pPr>
          </w:p>
        </w:tc>
        <w:tc>
          <w:tcPr>
            <w:tcW w:w="1305" w:type="dxa"/>
            <w:vMerge/>
            <w:tcBorders>
              <w:left w:val="single" w:sz="4" w:space="0" w:color="auto"/>
              <w:right w:val="single" w:sz="4" w:space="0" w:color="auto"/>
            </w:tcBorders>
          </w:tcPr>
          <w:p w:rsidR="00D61241" w:rsidRPr="00B5576F" w:rsidRDefault="00D61241" w:rsidP="00D61241">
            <w:pPr>
              <w:autoSpaceDE w:val="0"/>
              <w:autoSpaceDN w:val="0"/>
              <w:adjustRightInd w:val="0"/>
              <w:rPr>
                <w:b/>
                <w:sz w:val="18"/>
                <w:szCs w:val="18"/>
              </w:rPr>
            </w:pPr>
          </w:p>
        </w:tc>
        <w:tc>
          <w:tcPr>
            <w:tcW w:w="1896" w:type="dxa"/>
            <w:vMerge/>
            <w:tcBorders>
              <w:left w:val="single" w:sz="4" w:space="0" w:color="auto"/>
              <w:right w:val="single" w:sz="4" w:space="0" w:color="auto"/>
            </w:tcBorders>
          </w:tcPr>
          <w:p w:rsidR="00D61241" w:rsidRPr="006136EF" w:rsidRDefault="00D61241" w:rsidP="00D61241">
            <w:pPr>
              <w:autoSpaceDE w:val="0"/>
              <w:autoSpaceDN w:val="0"/>
              <w:adjustRightInd w:val="0"/>
              <w:rPr>
                <w:sz w:val="18"/>
                <w:szCs w:val="18"/>
              </w:rPr>
            </w:pPr>
          </w:p>
        </w:tc>
        <w:tc>
          <w:tcPr>
            <w:tcW w:w="2591" w:type="dxa"/>
            <w:vMerge/>
            <w:tcBorders>
              <w:left w:val="single" w:sz="4" w:space="0" w:color="auto"/>
              <w:right w:val="single" w:sz="4" w:space="0" w:color="auto"/>
            </w:tcBorders>
          </w:tcPr>
          <w:p w:rsidR="00D61241" w:rsidRPr="00B5576F" w:rsidRDefault="00D61241" w:rsidP="00D61241">
            <w:pPr>
              <w:autoSpaceDE w:val="0"/>
              <w:autoSpaceDN w:val="0"/>
              <w:adjustRightInd w:val="0"/>
              <w:rPr>
                <w:b/>
                <w:sz w:val="18"/>
                <w:szCs w:val="18"/>
              </w:rPr>
            </w:pPr>
          </w:p>
        </w:tc>
        <w:tc>
          <w:tcPr>
            <w:tcW w:w="3111" w:type="dxa"/>
            <w:tcBorders>
              <w:top w:val="single" w:sz="4" w:space="0" w:color="auto"/>
              <w:left w:val="single" w:sz="4" w:space="0" w:color="auto"/>
              <w:bottom w:val="single" w:sz="4" w:space="0" w:color="auto"/>
              <w:right w:val="single" w:sz="4" w:space="0" w:color="auto"/>
            </w:tcBorders>
          </w:tcPr>
          <w:p w:rsidR="00D61241" w:rsidRPr="00B07ACE" w:rsidRDefault="00D61241" w:rsidP="00D61241">
            <w:pPr>
              <w:autoSpaceDE w:val="0"/>
              <w:autoSpaceDN w:val="0"/>
              <w:adjustRightInd w:val="0"/>
              <w:rPr>
                <w:sz w:val="18"/>
                <w:szCs w:val="18"/>
              </w:rPr>
            </w:pPr>
            <w:r w:rsidRPr="00B07ACE">
              <w:rPr>
                <w:sz w:val="18"/>
                <w:szCs w:val="18"/>
              </w:rPr>
              <w:t>межбюджетные трансферты из областного бюджета</w:t>
            </w:r>
          </w:p>
        </w:tc>
        <w:tc>
          <w:tcPr>
            <w:tcW w:w="1219" w:type="dxa"/>
            <w:tcBorders>
              <w:top w:val="single" w:sz="4" w:space="0" w:color="auto"/>
              <w:left w:val="single" w:sz="4" w:space="0" w:color="auto"/>
              <w:bottom w:val="single" w:sz="4" w:space="0" w:color="auto"/>
              <w:right w:val="single" w:sz="4" w:space="0" w:color="auto"/>
            </w:tcBorders>
            <w:vAlign w:val="center"/>
          </w:tcPr>
          <w:p w:rsidR="00D61241" w:rsidRPr="00B07ACE" w:rsidRDefault="00D61241" w:rsidP="00D61241">
            <w:pPr>
              <w:jc w:val="center"/>
              <w:rPr>
                <w:sz w:val="18"/>
                <w:szCs w:val="18"/>
              </w:rPr>
            </w:pPr>
            <w:r w:rsidRPr="00B07ACE">
              <w:rPr>
                <w:sz w:val="18"/>
                <w:szCs w:val="18"/>
              </w:rPr>
              <w:t>0,0</w:t>
            </w:r>
          </w:p>
        </w:tc>
        <w:tc>
          <w:tcPr>
            <w:tcW w:w="1219" w:type="dxa"/>
            <w:tcBorders>
              <w:top w:val="single" w:sz="4" w:space="0" w:color="auto"/>
              <w:left w:val="single" w:sz="4" w:space="0" w:color="auto"/>
              <w:bottom w:val="single" w:sz="4" w:space="0" w:color="auto"/>
              <w:right w:val="single" w:sz="4" w:space="0" w:color="auto"/>
            </w:tcBorders>
            <w:vAlign w:val="center"/>
          </w:tcPr>
          <w:p w:rsidR="00D61241" w:rsidRPr="00B07ACE" w:rsidRDefault="00D61241" w:rsidP="00D61241">
            <w:pPr>
              <w:jc w:val="center"/>
              <w:rPr>
                <w:sz w:val="18"/>
                <w:szCs w:val="18"/>
              </w:rPr>
            </w:pPr>
            <w:r w:rsidRPr="00B07ACE">
              <w:rPr>
                <w:sz w:val="18"/>
                <w:szCs w:val="18"/>
              </w:rPr>
              <w:t>0,0</w:t>
            </w:r>
          </w:p>
        </w:tc>
        <w:tc>
          <w:tcPr>
            <w:tcW w:w="1219" w:type="dxa"/>
            <w:tcBorders>
              <w:top w:val="single" w:sz="4" w:space="0" w:color="auto"/>
              <w:left w:val="single" w:sz="4" w:space="0" w:color="auto"/>
              <w:bottom w:val="single" w:sz="4" w:space="0" w:color="auto"/>
              <w:right w:val="single" w:sz="4" w:space="0" w:color="auto"/>
            </w:tcBorders>
            <w:vAlign w:val="center"/>
          </w:tcPr>
          <w:p w:rsidR="00D61241" w:rsidRPr="00B07ACE" w:rsidRDefault="00D61241" w:rsidP="00D61241">
            <w:pPr>
              <w:jc w:val="center"/>
              <w:rPr>
                <w:sz w:val="18"/>
                <w:szCs w:val="18"/>
              </w:rPr>
            </w:pPr>
            <w:r w:rsidRPr="00B07ACE">
              <w:rPr>
                <w:sz w:val="18"/>
                <w:szCs w:val="18"/>
              </w:rPr>
              <w:t>0,0</w:t>
            </w:r>
          </w:p>
        </w:tc>
        <w:tc>
          <w:tcPr>
            <w:tcW w:w="1219" w:type="dxa"/>
            <w:tcBorders>
              <w:top w:val="single" w:sz="4" w:space="0" w:color="auto"/>
              <w:left w:val="single" w:sz="4" w:space="0" w:color="auto"/>
              <w:bottom w:val="single" w:sz="4" w:space="0" w:color="auto"/>
              <w:right w:val="single" w:sz="4" w:space="0" w:color="auto"/>
            </w:tcBorders>
            <w:vAlign w:val="center"/>
          </w:tcPr>
          <w:p w:rsidR="00D61241" w:rsidRPr="00B07ACE" w:rsidRDefault="00D61241" w:rsidP="00D61241">
            <w:pPr>
              <w:autoSpaceDE w:val="0"/>
              <w:autoSpaceDN w:val="0"/>
              <w:adjustRightInd w:val="0"/>
              <w:jc w:val="center"/>
              <w:rPr>
                <w:sz w:val="18"/>
                <w:szCs w:val="18"/>
              </w:rPr>
            </w:pPr>
            <w:r w:rsidRPr="00B07ACE">
              <w:rPr>
                <w:sz w:val="18"/>
                <w:szCs w:val="18"/>
              </w:rPr>
              <w:t>0,0</w:t>
            </w:r>
          </w:p>
        </w:tc>
      </w:tr>
      <w:tr w:rsidR="00D61241" w:rsidTr="00D61241">
        <w:trPr>
          <w:trHeight w:hRule="exact" w:val="454"/>
        </w:trPr>
        <w:tc>
          <w:tcPr>
            <w:tcW w:w="1613" w:type="dxa"/>
            <w:vMerge/>
            <w:tcBorders>
              <w:left w:val="single" w:sz="4" w:space="0" w:color="auto"/>
              <w:right w:val="single" w:sz="4" w:space="0" w:color="auto"/>
            </w:tcBorders>
          </w:tcPr>
          <w:p w:rsidR="00D61241" w:rsidRDefault="00D61241" w:rsidP="00D61241">
            <w:pPr>
              <w:rPr>
                <w:b/>
                <w:sz w:val="18"/>
                <w:szCs w:val="18"/>
              </w:rPr>
            </w:pPr>
          </w:p>
        </w:tc>
        <w:tc>
          <w:tcPr>
            <w:tcW w:w="1305" w:type="dxa"/>
            <w:vMerge/>
            <w:tcBorders>
              <w:left w:val="single" w:sz="4" w:space="0" w:color="auto"/>
              <w:right w:val="single" w:sz="4" w:space="0" w:color="auto"/>
            </w:tcBorders>
          </w:tcPr>
          <w:p w:rsidR="00D61241" w:rsidRPr="00B5576F" w:rsidRDefault="00D61241" w:rsidP="00D61241">
            <w:pPr>
              <w:autoSpaceDE w:val="0"/>
              <w:autoSpaceDN w:val="0"/>
              <w:adjustRightInd w:val="0"/>
              <w:rPr>
                <w:b/>
                <w:sz w:val="18"/>
                <w:szCs w:val="18"/>
              </w:rPr>
            </w:pPr>
          </w:p>
        </w:tc>
        <w:tc>
          <w:tcPr>
            <w:tcW w:w="1896" w:type="dxa"/>
            <w:vMerge/>
            <w:tcBorders>
              <w:left w:val="single" w:sz="4" w:space="0" w:color="auto"/>
              <w:right w:val="single" w:sz="4" w:space="0" w:color="auto"/>
            </w:tcBorders>
          </w:tcPr>
          <w:p w:rsidR="00D61241" w:rsidRPr="006136EF" w:rsidRDefault="00D61241" w:rsidP="00D61241">
            <w:pPr>
              <w:autoSpaceDE w:val="0"/>
              <w:autoSpaceDN w:val="0"/>
              <w:adjustRightInd w:val="0"/>
              <w:rPr>
                <w:sz w:val="18"/>
                <w:szCs w:val="18"/>
              </w:rPr>
            </w:pPr>
          </w:p>
        </w:tc>
        <w:tc>
          <w:tcPr>
            <w:tcW w:w="2591" w:type="dxa"/>
            <w:vMerge/>
            <w:tcBorders>
              <w:left w:val="single" w:sz="4" w:space="0" w:color="auto"/>
              <w:right w:val="single" w:sz="4" w:space="0" w:color="auto"/>
            </w:tcBorders>
          </w:tcPr>
          <w:p w:rsidR="00D61241" w:rsidRPr="00B5576F" w:rsidRDefault="00D61241" w:rsidP="00D61241">
            <w:pPr>
              <w:autoSpaceDE w:val="0"/>
              <w:autoSpaceDN w:val="0"/>
              <w:adjustRightInd w:val="0"/>
              <w:rPr>
                <w:b/>
                <w:sz w:val="18"/>
                <w:szCs w:val="18"/>
              </w:rPr>
            </w:pPr>
          </w:p>
        </w:tc>
        <w:tc>
          <w:tcPr>
            <w:tcW w:w="3111" w:type="dxa"/>
            <w:tcBorders>
              <w:top w:val="single" w:sz="4" w:space="0" w:color="auto"/>
              <w:left w:val="single" w:sz="4" w:space="0" w:color="auto"/>
              <w:bottom w:val="single" w:sz="4" w:space="0" w:color="auto"/>
              <w:right w:val="single" w:sz="4" w:space="0" w:color="auto"/>
            </w:tcBorders>
          </w:tcPr>
          <w:p w:rsidR="00D61241" w:rsidRPr="00B07ACE" w:rsidRDefault="00D61241" w:rsidP="00D61241">
            <w:pPr>
              <w:autoSpaceDE w:val="0"/>
              <w:autoSpaceDN w:val="0"/>
              <w:adjustRightInd w:val="0"/>
              <w:rPr>
                <w:sz w:val="18"/>
                <w:szCs w:val="18"/>
              </w:rPr>
            </w:pPr>
            <w:r w:rsidRPr="00B07ACE">
              <w:rPr>
                <w:sz w:val="18"/>
                <w:szCs w:val="18"/>
              </w:rPr>
              <w:t>межбюджетные трансферты из федерального бюджета</w:t>
            </w:r>
          </w:p>
        </w:tc>
        <w:tc>
          <w:tcPr>
            <w:tcW w:w="1219" w:type="dxa"/>
            <w:tcBorders>
              <w:top w:val="single" w:sz="4" w:space="0" w:color="auto"/>
              <w:left w:val="single" w:sz="4" w:space="0" w:color="auto"/>
              <w:bottom w:val="single" w:sz="4" w:space="0" w:color="auto"/>
              <w:right w:val="single" w:sz="4" w:space="0" w:color="auto"/>
            </w:tcBorders>
            <w:vAlign w:val="center"/>
          </w:tcPr>
          <w:p w:rsidR="00D61241" w:rsidRPr="00B07ACE" w:rsidRDefault="00D61241" w:rsidP="00D61241">
            <w:pPr>
              <w:jc w:val="center"/>
              <w:rPr>
                <w:sz w:val="18"/>
                <w:szCs w:val="18"/>
              </w:rPr>
            </w:pPr>
            <w:r w:rsidRPr="00B07ACE">
              <w:rPr>
                <w:sz w:val="18"/>
                <w:szCs w:val="18"/>
              </w:rPr>
              <w:t>0,0</w:t>
            </w:r>
          </w:p>
        </w:tc>
        <w:tc>
          <w:tcPr>
            <w:tcW w:w="1219" w:type="dxa"/>
            <w:tcBorders>
              <w:top w:val="single" w:sz="4" w:space="0" w:color="auto"/>
              <w:left w:val="single" w:sz="4" w:space="0" w:color="auto"/>
              <w:bottom w:val="single" w:sz="4" w:space="0" w:color="auto"/>
              <w:right w:val="single" w:sz="4" w:space="0" w:color="auto"/>
            </w:tcBorders>
            <w:vAlign w:val="center"/>
          </w:tcPr>
          <w:p w:rsidR="00D61241" w:rsidRPr="00B07ACE" w:rsidRDefault="00D61241" w:rsidP="00D61241">
            <w:pPr>
              <w:jc w:val="center"/>
              <w:rPr>
                <w:sz w:val="18"/>
                <w:szCs w:val="18"/>
              </w:rPr>
            </w:pPr>
            <w:r w:rsidRPr="00B07ACE">
              <w:rPr>
                <w:sz w:val="18"/>
                <w:szCs w:val="18"/>
              </w:rPr>
              <w:t>0,0</w:t>
            </w:r>
          </w:p>
        </w:tc>
        <w:tc>
          <w:tcPr>
            <w:tcW w:w="1219" w:type="dxa"/>
            <w:tcBorders>
              <w:top w:val="single" w:sz="4" w:space="0" w:color="auto"/>
              <w:left w:val="single" w:sz="4" w:space="0" w:color="auto"/>
              <w:bottom w:val="single" w:sz="4" w:space="0" w:color="auto"/>
              <w:right w:val="single" w:sz="4" w:space="0" w:color="auto"/>
            </w:tcBorders>
            <w:vAlign w:val="center"/>
          </w:tcPr>
          <w:p w:rsidR="00D61241" w:rsidRPr="00B07ACE" w:rsidRDefault="00D61241" w:rsidP="00D61241">
            <w:pPr>
              <w:jc w:val="center"/>
              <w:rPr>
                <w:sz w:val="18"/>
                <w:szCs w:val="18"/>
              </w:rPr>
            </w:pPr>
            <w:r w:rsidRPr="00B07ACE">
              <w:rPr>
                <w:sz w:val="18"/>
                <w:szCs w:val="18"/>
              </w:rPr>
              <w:t>0,0</w:t>
            </w:r>
          </w:p>
        </w:tc>
        <w:tc>
          <w:tcPr>
            <w:tcW w:w="1219" w:type="dxa"/>
            <w:tcBorders>
              <w:top w:val="single" w:sz="4" w:space="0" w:color="auto"/>
              <w:left w:val="single" w:sz="4" w:space="0" w:color="auto"/>
              <w:bottom w:val="single" w:sz="4" w:space="0" w:color="auto"/>
              <w:right w:val="single" w:sz="4" w:space="0" w:color="auto"/>
            </w:tcBorders>
            <w:vAlign w:val="center"/>
          </w:tcPr>
          <w:p w:rsidR="00D61241" w:rsidRPr="00B07ACE" w:rsidRDefault="00D61241" w:rsidP="00D61241">
            <w:pPr>
              <w:autoSpaceDE w:val="0"/>
              <w:autoSpaceDN w:val="0"/>
              <w:adjustRightInd w:val="0"/>
              <w:jc w:val="center"/>
              <w:rPr>
                <w:sz w:val="18"/>
                <w:szCs w:val="18"/>
              </w:rPr>
            </w:pPr>
            <w:r w:rsidRPr="00B07ACE">
              <w:rPr>
                <w:sz w:val="18"/>
                <w:szCs w:val="18"/>
              </w:rPr>
              <w:t>0,0</w:t>
            </w:r>
          </w:p>
        </w:tc>
      </w:tr>
      <w:tr w:rsidR="00D61241" w:rsidTr="00D61241">
        <w:trPr>
          <w:trHeight w:hRule="exact" w:val="454"/>
        </w:trPr>
        <w:tc>
          <w:tcPr>
            <w:tcW w:w="1613" w:type="dxa"/>
            <w:vMerge/>
            <w:tcBorders>
              <w:left w:val="single" w:sz="4" w:space="0" w:color="auto"/>
              <w:right w:val="single" w:sz="4" w:space="0" w:color="auto"/>
            </w:tcBorders>
          </w:tcPr>
          <w:p w:rsidR="00D61241" w:rsidRDefault="00D61241" w:rsidP="00D61241">
            <w:pPr>
              <w:rPr>
                <w:b/>
                <w:sz w:val="18"/>
                <w:szCs w:val="18"/>
              </w:rPr>
            </w:pPr>
          </w:p>
        </w:tc>
        <w:tc>
          <w:tcPr>
            <w:tcW w:w="1305" w:type="dxa"/>
            <w:vMerge/>
            <w:tcBorders>
              <w:left w:val="single" w:sz="4" w:space="0" w:color="auto"/>
              <w:right w:val="single" w:sz="4" w:space="0" w:color="auto"/>
            </w:tcBorders>
          </w:tcPr>
          <w:p w:rsidR="00D61241" w:rsidRPr="00B5576F" w:rsidRDefault="00D61241" w:rsidP="00D61241">
            <w:pPr>
              <w:autoSpaceDE w:val="0"/>
              <w:autoSpaceDN w:val="0"/>
              <w:adjustRightInd w:val="0"/>
              <w:rPr>
                <w:b/>
                <w:sz w:val="18"/>
                <w:szCs w:val="18"/>
              </w:rPr>
            </w:pPr>
          </w:p>
        </w:tc>
        <w:tc>
          <w:tcPr>
            <w:tcW w:w="1896" w:type="dxa"/>
            <w:vMerge/>
            <w:tcBorders>
              <w:left w:val="single" w:sz="4" w:space="0" w:color="auto"/>
              <w:right w:val="single" w:sz="4" w:space="0" w:color="auto"/>
            </w:tcBorders>
          </w:tcPr>
          <w:p w:rsidR="00D61241" w:rsidRPr="006136EF" w:rsidRDefault="00D61241" w:rsidP="00D61241">
            <w:pPr>
              <w:autoSpaceDE w:val="0"/>
              <w:autoSpaceDN w:val="0"/>
              <w:adjustRightInd w:val="0"/>
              <w:rPr>
                <w:sz w:val="18"/>
                <w:szCs w:val="18"/>
              </w:rPr>
            </w:pPr>
          </w:p>
        </w:tc>
        <w:tc>
          <w:tcPr>
            <w:tcW w:w="2591" w:type="dxa"/>
            <w:vMerge/>
            <w:tcBorders>
              <w:left w:val="single" w:sz="4" w:space="0" w:color="auto"/>
              <w:right w:val="single" w:sz="4" w:space="0" w:color="auto"/>
            </w:tcBorders>
          </w:tcPr>
          <w:p w:rsidR="00D61241" w:rsidRPr="00B5576F" w:rsidRDefault="00D61241" w:rsidP="00D61241">
            <w:pPr>
              <w:autoSpaceDE w:val="0"/>
              <w:autoSpaceDN w:val="0"/>
              <w:adjustRightInd w:val="0"/>
              <w:rPr>
                <w:b/>
                <w:sz w:val="18"/>
                <w:szCs w:val="18"/>
              </w:rPr>
            </w:pPr>
          </w:p>
        </w:tc>
        <w:tc>
          <w:tcPr>
            <w:tcW w:w="3111" w:type="dxa"/>
            <w:tcBorders>
              <w:top w:val="single" w:sz="4" w:space="0" w:color="auto"/>
              <w:left w:val="single" w:sz="4" w:space="0" w:color="auto"/>
              <w:bottom w:val="single" w:sz="4" w:space="0" w:color="auto"/>
              <w:right w:val="single" w:sz="4" w:space="0" w:color="auto"/>
            </w:tcBorders>
          </w:tcPr>
          <w:p w:rsidR="00D61241" w:rsidRPr="00B07ACE" w:rsidRDefault="00D61241" w:rsidP="00D61241">
            <w:pPr>
              <w:autoSpaceDE w:val="0"/>
              <w:autoSpaceDN w:val="0"/>
              <w:adjustRightInd w:val="0"/>
              <w:rPr>
                <w:sz w:val="18"/>
                <w:szCs w:val="18"/>
              </w:rPr>
            </w:pPr>
            <w:r w:rsidRPr="00B07ACE">
              <w:rPr>
                <w:sz w:val="18"/>
                <w:szCs w:val="18"/>
              </w:rPr>
              <w:t>безвозмездные поступления от физических и юридических лиц</w:t>
            </w:r>
          </w:p>
        </w:tc>
        <w:tc>
          <w:tcPr>
            <w:tcW w:w="1219" w:type="dxa"/>
            <w:tcBorders>
              <w:top w:val="single" w:sz="4" w:space="0" w:color="auto"/>
              <w:left w:val="single" w:sz="4" w:space="0" w:color="auto"/>
              <w:bottom w:val="single" w:sz="4" w:space="0" w:color="auto"/>
              <w:right w:val="single" w:sz="4" w:space="0" w:color="auto"/>
            </w:tcBorders>
            <w:vAlign w:val="center"/>
          </w:tcPr>
          <w:p w:rsidR="00D61241" w:rsidRPr="00B07ACE" w:rsidRDefault="00D61241" w:rsidP="00D61241">
            <w:pPr>
              <w:jc w:val="center"/>
              <w:rPr>
                <w:sz w:val="18"/>
                <w:szCs w:val="18"/>
              </w:rPr>
            </w:pPr>
            <w:r w:rsidRPr="00B07ACE">
              <w:rPr>
                <w:sz w:val="18"/>
                <w:szCs w:val="18"/>
              </w:rPr>
              <w:t>0,0</w:t>
            </w:r>
          </w:p>
        </w:tc>
        <w:tc>
          <w:tcPr>
            <w:tcW w:w="1219" w:type="dxa"/>
            <w:tcBorders>
              <w:top w:val="single" w:sz="4" w:space="0" w:color="auto"/>
              <w:left w:val="single" w:sz="4" w:space="0" w:color="auto"/>
              <w:bottom w:val="single" w:sz="4" w:space="0" w:color="auto"/>
              <w:right w:val="single" w:sz="4" w:space="0" w:color="auto"/>
            </w:tcBorders>
            <w:vAlign w:val="center"/>
          </w:tcPr>
          <w:p w:rsidR="00D61241" w:rsidRPr="00B07ACE" w:rsidRDefault="00D61241" w:rsidP="00D61241">
            <w:pPr>
              <w:jc w:val="center"/>
              <w:rPr>
                <w:sz w:val="18"/>
                <w:szCs w:val="18"/>
              </w:rPr>
            </w:pPr>
            <w:r w:rsidRPr="00B07ACE">
              <w:rPr>
                <w:sz w:val="18"/>
                <w:szCs w:val="18"/>
              </w:rPr>
              <w:t>0,0</w:t>
            </w:r>
          </w:p>
        </w:tc>
        <w:tc>
          <w:tcPr>
            <w:tcW w:w="1219" w:type="dxa"/>
            <w:tcBorders>
              <w:top w:val="single" w:sz="4" w:space="0" w:color="auto"/>
              <w:left w:val="single" w:sz="4" w:space="0" w:color="auto"/>
              <w:bottom w:val="single" w:sz="4" w:space="0" w:color="auto"/>
              <w:right w:val="single" w:sz="4" w:space="0" w:color="auto"/>
            </w:tcBorders>
            <w:vAlign w:val="center"/>
          </w:tcPr>
          <w:p w:rsidR="00D61241" w:rsidRPr="00B07ACE" w:rsidRDefault="00D61241" w:rsidP="00D61241">
            <w:pPr>
              <w:jc w:val="center"/>
              <w:rPr>
                <w:sz w:val="18"/>
                <w:szCs w:val="18"/>
              </w:rPr>
            </w:pPr>
            <w:r w:rsidRPr="00B07ACE">
              <w:rPr>
                <w:sz w:val="18"/>
                <w:szCs w:val="18"/>
              </w:rPr>
              <w:t>0,0</w:t>
            </w:r>
          </w:p>
        </w:tc>
        <w:tc>
          <w:tcPr>
            <w:tcW w:w="1219" w:type="dxa"/>
            <w:tcBorders>
              <w:top w:val="single" w:sz="4" w:space="0" w:color="auto"/>
              <w:left w:val="single" w:sz="4" w:space="0" w:color="auto"/>
              <w:bottom w:val="single" w:sz="4" w:space="0" w:color="auto"/>
              <w:right w:val="single" w:sz="4" w:space="0" w:color="auto"/>
            </w:tcBorders>
            <w:vAlign w:val="center"/>
          </w:tcPr>
          <w:p w:rsidR="00D61241" w:rsidRPr="00B07ACE" w:rsidRDefault="00D61241" w:rsidP="00D61241">
            <w:pPr>
              <w:autoSpaceDE w:val="0"/>
              <w:autoSpaceDN w:val="0"/>
              <w:adjustRightInd w:val="0"/>
              <w:jc w:val="center"/>
              <w:rPr>
                <w:sz w:val="18"/>
                <w:szCs w:val="18"/>
              </w:rPr>
            </w:pPr>
            <w:r w:rsidRPr="00B07ACE">
              <w:rPr>
                <w:sz w:val="18"/>
                <w:szCs w:val="18"/>
              </w:rPr>
              <w:t>0,0</w:t>
            </w:r>
          </w:p>
        </w:tc>
      </w:tr>
      <w:tr w:rsidR="00D61241" w:rsidTr="00D61241">
        <w:trPr>
          <w:trHeight w:hRule="exact" w:val="454"/>
        </w:trPr>
        <w:tc>
          <w:tcPr>
            <w:tcW w:w="1613" w:type="dxa"/>
            <w:vMerge/>
            <w:tcBorders>
              <w:left w:val="single" w:sz="4" w:space="0" w:color="auto"/>
              <w:bottom w:val="single" w:sz="4" w:space="0" w:color="auto"/>
              <w:right w:val="single" w:sz="4" w:space="0" w:color="auto"/>
            </w:tcBorders>
          </w:tcPr>
          <w:p w:rsidR="00D61241" w:rsidRDefault="00D61241" w:rsidP="00D61241">
            <w:pPr>
              <w:rPr>
                <w:b/>
                <w:sz w:val="18"/>
                <w:szCs w:val="18"/>
              </w:rPr>
            </w:pPr>
          </w:p>
        </w:tc>
        <w:tc>
          <w:tcPr>
            <w:tcW w:w="1305" w:type="dxa"/>
            <w:vMerge/>
            <w:tcBorders>
              <w:left w:val="single" w:sz="4" w:space="0" w:color="auto"/>
              <w:bottom w:val="single" w:sz="4" w:space="0" w:color="auto"/>
              <w:right w:val="single" w:sz="4" w:space="0" w:color="auto"/>
            </w:tcBorders>
          </w:tcPr>
          <w:p w:rsidR="00D61241" w:rsidRPr="00B5576F" w:rsidRDefault="00D61241" w:rsidP="00D61241">
            <w:pPr>
              <w:autoSpaceDE w:val="0"/>
              <w:autoSpaceDN w:val="0"/>
              <w:adjustRightInd w:val="0"/>
              <w:rPr>
                <w:b/>
                <w:sz w:val="18"/>
                <w:szCs w:val="18"/>
              </w:rPr>
            </w:pPr>
          </w:p>
        </w:tc>
        <w:tc>
          <w:tcPr>
            <w:tcW w:w="1896" w:type="dxa"/>
            <w:vMerge/>
            <w:tcBorders>
              <w:left w:val="single" w:sz="4" w:space="0" w:color="auto"/>
              <w:bottom w:val="single" w:sz="4" w:space="0" w:color="auto"/>
              <w:right w:val="single" w:sz="4" w:space="0" w:color="auto"/>
            </w:tcBorders>
          </w:tcPr>
          <w:p w:rsidR="00D61241" w:rsidRPr="006136EF" w:rsidRDefault="00D61241" w:rsidP="00D61241">
            <w:pPr>
              <w:autoSpaceDE w:val="0"/>
              <w:autoSpaceDN w:val="0"/>
              <w:adjustRightInd w:val="0"/>
              <w:rPr>
                <w:sz w:val="18"/>
                <w:szCs w:val="18"/>
              </w:rPr>
            </w:pPr>
          </w:p>
        </w:tc>
        <w:tc>
          <w:tcPr>
            <w:tcW w:w="2591" w:type="dxa"/>
            <w:vMerge/>
            <w:tcBorders>
              <w:left w:val="single" w:sz="4" w:space="0" w:color="auto"/>
              <w:bottom w:val="single" w:sz="4" w:space="0" w:color="auto"/>
              <w:right w:val="single" w:sz="4" w:space="0" w:color="auto"/>
            </w:tcBorders>
          </w:tcPr>
          <w:p w:rsidR="00D61241" w:rsidRPr="00B5576F" w:rsidRDefault="00D61241" w:rsidP="00D61241">
            <w:pPr>
              <w:autoSpaceDE w:val="0"/>
              <w:autoSpaceDN w:val="0"/>
              <w:adjustRightInd w:val="0"/>
              <w:rPr>
                <w:b/>
                <w:sz w:val="18"/>
                <w:szCs w:val="18"/>
              </w:rPr>
            </w:pPr>
          </w:p>
        </w:tc>
        <w:tc>
          <w:tcPr>
            <w:tcW w:w="3111" w:type="dxa"/>
            <w:tcBorders>
              <w:top w:val="single" w:sz="4" w:space="0" w:color="auto"/>
              <w:left w:val="single" w:sz="4" w:space="0" w:color="auto"/>
              <w:bottom w:val="single" w:sz="4" w:space="0" w:color="auto"/>
              <w:right w:val="single" w:sz="4" w:space="0" w:color="auto"/>
            </w:tcBorders>
          </w:tcPr>
          <w:p w:rsidR="00D61241" w:rsidRPr="00B07ACE" w:rsidRDefault="00D61241" w:rsidP="00D61241">
            <w:pPr>
              <w:autoSpaceDE w:val="0"/>
              <w:autoSpaceDN w:val="0"/>
              <w:adjustRightInd w:val="0"/>
              <w:rPr>
                <w:sz w:val="18"/>
                <w:szCs w:val="18"/>
              </w:rPr>
            </w:pPr>
            <w:r w:rsidRPr="00B07ACE">
              <w:rPr>
                <w:sz w:val="18"/>
                <w:szCs w:val="18"/>
              </w:rPr>
              <w:t>внебюджетные средства</w:t>
            </w:r>
          </w:p>
        </w:tc>
        <w:tc>
          <w:tcPr>
            <w:tcW w:w="1219" w:type="dxa"/>
            <w:tcBorders>
              <w:top w:val="single" w:sz="4" w:space="0" w:color="auto"/>
              <w:left w:val="single" w:sz="4" w:space="0" w:color="auto"/>
              <w:bottom w:val="single" w:sz="4" w:space="0" w:color="auto"/>
              <w:right w:val="single" w:sz="4" w:space="0" w:color="auto"/>
            </w:tcBorders>
            <w:vAlign w:val="center"/>
          </w:tcPr>
          <w:p w:rsidR="00D61241" w:rsidRPr="00B07ACE" w:rsidRDefault="00D61241" w:rsidP="00D61241">
            <w:pPr>
              <w:jc w:val="center"/>
              <w:rPr>
                <w:sz w:val="18"/>
                <w:szCs w:val="18"/>
              </w:rPr>
            </w:pPr>
            <w:r w:rsidRPr="00B07ACE">
              <w:rPr>
                <w:sz w:val="18"/>
                <w:szCs w:val="18"/>
              </w:rPr>
              <w:t>140,0</w:t>
            </w:r>
          </w:p>
        </w:tc>
        <w:tc>
          <w:tcPr>
            <w:tcW w:w="1219" w:type="dxa"/>
            <w:tcBorders>
              <w:top w:val="single" w:sz="4" w:space="0" w:color="auto"/>
              <w:left w:val="single" w:sz="4" w:space="0" w:color="auto"/>
              <w:bottom w:val="single" w:sz="4" w:space="0" w:color="auto"/>
              <w:right w:val="single" w:sz="4" w:space="0" w:color="auto"/>
            </w:tcBorders>
            <w:vAlign w:val="center"/>
          </w:tcPr>
          <w:p w:rsidR="00D61241" w:rsidRPr="00B07ACE" w:rsidRDefault="00D61241" w:rsidP="00D61241">
            <w:pPr>
              <w:jc w:val="center"/>
              <w:rPr>
                <w:sz w:val="18"/>
                <w:szCs w:val="18"/>
              </w:rPr>
            </w:pPr>
            <w:r w:rsidRPr="00B07ACE">
              <w:rPr>
                <w:sz w:val="18"/>
                <w:szCs w:val="18"/>
              </w:rPr>
              <w:t>140,0</w:t>
            </w:r>
          </w:p>
        </w:tc>
        <w:tc>
          <w:tcPr>
            <w:tcW w:w="1219" w:type="dxa"/>
            <w:tcBorders>
              <w:top w:val="single" w:sz="4" w:space="0" w:color="auto"/>
              <w:left w:val="single" w:sz="4" w:space="0" w:color="auto"/>
              <w:bottom w:val="single" w:sz="4" w:space="0" w:color="auto"/>
              <w:right w:val="single" w:sz="4" w:space="0" w:color="auto"/>
            </w:tcBorders>
            <w:vAlign w:val="center"/>
          </w:tcPr>
          <w:p w:rsidR="00D61241" w:rsidRPr="00B07ACE" w:rsidRDefault="00D61241" w:rsidP="00D61241">
            <w:pPr>
              <w:jc w:val="center"/>
              <w:rPr>
                <w:sz w:val="18"/>
                <w:szCs w:val="18"/>
              </w:rPr>
            </w:pPr>
            <w:r w:rsidRPr="00B07ACE">
              <w:rPr>
                <w:sz w:val="18"/>
                <w:szCs w:val="18"/>
              </w:rPr>
              <w:t>140,0</w:t>
            </w:r>
          </w:p>
        </w:tc>
        <w:tc>
          <w:tcPr>
            <w:tcW w:w="1219" w:type="dxa"/>
            <w:tcBorders>
              <w:top w:val="single" w:sz="4" w:space="0" w:color="auto"/>
              <w:left w:val="single" w:sz="4" w:space="0" w:color="auto"/>
              <w:bottom w:val="single" w:sz="4" w:space="0" w:color="auto"/>
              <w:right w:val="single" w:sz="4" w:space="0" w:color="auto"/>
            </w:tcBorders>
            <w:vAlign w:val="center"/>
          </w:tcPr>
          <w:p w:rsidR="00D61241" w:rsidRPr="00B07ACE" w:rsidRDefault="00D61241" w:rsidP="00D61241">
            <w:pPr>
              <w:autoSpaceDE w:val="0"/>
              <w:autoSpaceDN w:val="0"/>
              <w:adjustRightInd w:val="0"/>
              <w:jc w:val="center"/>
              <w:rPr>
                <w:sz w:val="18"/>
                <w:szCs w:val="18"/>
              </w:rPr>
            </w:pPr>
            <w:r w:rsidRPr="00B07ACE">
              <w:rPr>
                <w:sz w:val="18"/>
                <w:szCs w:val="18"/>
              </w:rPr>
              <w:t>420,0</w:t>
            </w:r>
          </w:p>
        </w:tc>
      </w:tr>
      <w:tr w:rsidR="00D61241" w:rsidTr="00D61241">
        <w:trPr>
          <w:trHeight w:hRule="exact" w:val="454"/>
        </w:trPr>
        <w:tc>
          <w:tcPr>
            <w:tcW w:w="1613" w:type="dxa"/>
            <w:vMerge w:val="restart"/>
            <w:tcBorders>
              <w:top w:val="single" w:sz="4" w:space="0" w:color="auto"/>
              <w:left w:val="single" w:sz="4" w:space="0" w:color="auto"/>
              <w:right w:val="single" w:sz="4" w:space="0" w:color="auto"/>
            </w:tcBorders>
          </w:tcPr>
          <w:p w:rsidR="00D61241" w:rsidRPr="00063F9E" w:rsidRDefault="00D61241" w:rsidP="00D61241">
            <w:pPr>
              <w:rPr>
                <w:b/>
                <w:sz w:val="20"/>
                <w:szCs w:val="20"/>
              </w:rPr>
            </w:pPr>
            <w:r>
              <w:rPr>
                <w:b/>
                <w:sz w:val="20"/>
                <w:szCs w:val="20"/>
              </w:rPr>
              <w:t>Основное мероприятие</w:t>
            </w:r>
            <w:r w:rsidRPr="0076045A">
              <w:rPr>
                <w:b/>
                <w:sz w:val="20"/>
                <w:szCs w:val="20"/>
              </w:rPr>
              <w:t xml:space="preserve"> </w:t>
            </w:r>
            <w:r>
              <w:rPr>
                <w:b/>
                <w:sz w:val="20"/>
                <w:szCs w:val="20"/>
              </w:rPr>
              <w:t>5</w:t>
            </w:r>
          </w:p>
        </w:tc>
        <w:tc>
          <w:tcPr>
            <w:tcW w:w="1305" w:type="dxa"/>
            <w:vMerge w:val="restart"/>
            <w:tcBorders>
              <w:top w:val="single" w:sz="4" w:space="0" w:color="auto"/>
              <w:left w:val="single" w:sz="4" w:space="0" w:color="auto"/>
              <w:right w:val="single" w:sz="4" w:space="0" w:color="auto"/>
            </w:tcBorders>
          </w:tcPr>
          <w:p w:rsidR="00D61241" w:rsidRPr="00B5576F" w:rsidRDefault="00D61241" w:rsidP="00D61241">
            <w:pPr>
              <w:autoSpaceDE w:val="0"/>
              <w:autoSpaceDN w:val="0"/>
              <w:adjustRightInd w:val="0"/>
              <w:rPr>
                <w:b/>
                <w:sz w:val="18"/>
                <w:szCs w:val="18"/>
              </w:rPr>
            </w:pPr>
            <w:r w:rsidRPr="00066059">
              <w:rPr>
                <w:sz w:val="18"/>
                <w:szCs w:val="18"/>
              </w:rPr>
              <w:t xml:space="preserve">Реализация </w:t>
            </w:r>
            <w:r>
              <w:rPr>
                <w:sz w:val="18"/>
                <w:szCs w:val="18"/>
              </w:rPr>
              <w:t>дополните</w:t>
            </w:r>
            <w:r w:rsidRPr="00066059">
              <w:rPr>
                <w:sz w:val="18"/>
                <w:szCs w:val="18"/>
              </w:rPr>
              <w:t>льных общеобразовательн</w:t>
            </w:r>
            <w:r>
              <w:rPr>
                <w:sz w:val="18"/>
                <w:szCs w:val="18"/>
              </w:rPr>
              <w:t>ых, предпрофессинальных,</w:t>
            </w:r>
            <w:r>
              <w:rPr>
                <w:b/>
                <w:sz w:val="18"/>
                <w:szCs w:val="18"/>
              </w:rPr>
              <w:t xml:space="preserve"> </w:t>
            </w:r>
            <w:r>
              <w:rPr>
                <w:sz w:val="18"/>
                <w:szCs w:val="18"/>
              </w:rPr>
              <w:t>общеразвивающих програм</w:t>
            </w:r>
            <w:r w:rsidRPr="00066059">
              <w:rPr>
                <w:sz w:val="18"/>
                <w:szCs w:val="18"/>
              </w:rPr>
              <w:t>м</w:t>
            </w:r>
          </w:p>
        </w:tc>
        <w:tc>
          <w:tcPr>
            <w:tcW w:w="1896" w:type="dxa"/>
            <w:vMerge w:val="restart"/>
            <w:tcBorders>
              <w:top w:val="single" w:sz="4" w:space="0" w:color="auto"/>
              <w:left w:val="single" w:sz="4" w:space="0" w:color="auto"/>
              <w:right w:val="single" w:sz="4" w:space="0" w:color="auto"/>
            </w:tcBorders>
          </w:tcPr>
          <w:p w:rsidR="00D61241" w:rsidRPr="006136EF" w:rsidRDefault="00D61241" w:rsidP="00D61241">
            <w:pPr>
              <w:autoSpaceDE w:val="0"/>
              <w:autoSpaceDN w:val="0"/>
              <w:adjustRightInd w:val="0"/>
              <w:rPr>
                <w:sz w:val="18"/>
                <w:szCs w:val="18"/>
              </w:rPr>
            </w:pPr>
            <w:r>
              <w:rPr>
                <w:sz w:val="16"/>
                <w:szCs w:val="16"/>
              </w:rPr>
              <w:t>Управление культуры и молодежной политики а</w:t>
            </w:r>
            <w:r w:rsidRPr="00362C7C">
              <w:rPr>
                <w:sz w:val="16"/>
                <w:szCs w:val="16"/>
              </w:rPr>
              <w:t>дминистрации Никольского муниципального</w:t>
            </w:r>
            <w:r w:rsidRPr="00635366">
              <w:t xml:space="preserve"> </w:t>
            </w:r>
            <w:r w:rsidRPr="00362C7C">
              <w:rPr>
                <w:sz w:val="16"/>
                <w:szCs w:val="16"/>
              </w:rPr>
              <w:t>округа</w:t>
            </w:r>
            <w:r w:rsidRPr="006136EF">
              <w:rPr>
                <w:sz w:val="18"/>
                <w:szCs w:val="18"/>
              </w:rPr>
              <w:t xml:space="preserve"> </w:t>
            </w:r>
            <w:r>
              <w:rPr>
                <w:sz w:val="18"/>
                <w:szCs w:val="18"/>
              </w:rPr>
              <w:t>(</w:t>
            </w:r>
            <w:r w:rsidRPr="006136EF">
              <w:rPr>
                <w:sz w:val="18"/>
                <w:szCs w:val="18"/>
              </w:rPr>
              <w:t>МБУ ДО «НДШИ»</w:t>
            </w:r>
            <w:r>
              <w:rPr>
                <w:sz w:val="18"/>
                <w:szCs w:val="18"/>
              </w:rPr>
              <w:t>)</w:t>
            </w:r>
          </w:p>
        </w:tc>
        <w:tc>
          <w:tcPr>
            <w:tcW w:w="2591" w:type="dxa"/>
            <w:vMerge w:val="restart"/>
            <w:tcBorders>
              <w:top w:val="single" w:sz="4" w:space="0" w:color="auto"/>
              <w:left w:val="single" w:sz="4" w:space="0" w:color="auto"/>
              <w:right w:val="single" w:sz="4" w:space="0" w:color="auto"/>
            </w:tcBorders>
          </w:tcPr>
          <w:p w:rsidR="00D61241" w:rsidRPr="00240417" w:rsidRDefault="00D61241" w:rsidP="00D61241">
            <w:pPr>
              <w:autoSpaceDE w:val="0"/>
              <w:autoSpaceDN w:val="0"/>
              <w:adjustRightInd w:val="0"/>
              <w:rPr>
                <w:sz w:val="18"/>
                <w:szCs w:val="18"/>
              </w:rPr>
            </w:pPr>
            <w:r>
              <w:rPr>
                <w:b/>
                <w:sz w:val="18"/>
                <w:szCs w:val="18"/>
              </w:rPr>
              <w:t>-</w:t>
            </w:r>
            <w:r w:rsidRPr="00240417">
              <w:rPr>
                <w:sz w:val="18"/>
                <w:szCs w:val="18"/>
              </w:rPr>
              <w:t>количество детей в возрасте от 5 до 18 лет, обучающихся по дополнительным образовательным прогр</w:t>
            </w:r>
            <w:r>
              <w:rPr>
                <w:sz w:val="18"/>
                <w:szCs w:val="18"/>
              </w:rPr>
              <w:t>аммам в сфере культуры и искусства</w:t>
            </w:r>
            <w:r w:rsidRPr="00240417">
              <w:rPr>
                <w:sz w:val="18"/>
                <w:szCs w:val="18"/>
              </w:rPr>
              <w:t>;</w:t>
            </w:r>
          </w:p>
          <w:p w:rsidR="00D61241" w:rsidRPr="00B5576F" w:rsidRDefault="00D61241" w:rsidP="00D61241">
            <w:pPr>
              <w:autoSpaceDE w:val="0"/>
              <w:autoSpaceDN w:val="0"/>
              <w:adjustRightInd w:val="0"/>
              <w:rPr>
                <w:b/>
                <w:sz w:val="18"/>
                <w:szCs w:val="18"/>
              </w:rPr>
            </w:pPr>
            <w:r w:rsidRPr="00240417">
              <w:rPr>
                <w:sz w:val="18"/>
                <w:szCs w:val="18"/>
              </w:rPr>
              <w:t>-</w:t>
            </w:r>
            <w:r>
              <w:rPr>
                <w:sz w:val="18"/>
                <w:szCs w:val="18"/>
              </w:rPr>
              <w:t>доля детей, привлекаемых к участников творческих мероприятиях от общего количества детей.</w:t>
            </w:r>
          </w:p>
        </w:tc>
        <w:tc>
          <w:tcPr>
            <w:tcW w:w="3111" w:type="dxa"/>
            <w:tcBorders>
              <w:top w:val="single" w:sz="4" w:space="0" w:color="auto"/>
              <w:left w:val="single" w:sz="4" w:space="0" w:color="auto"/>
              <w:bottom w:val="single" w:sz="4" w:space="0" w:color="auto"/>
              <w:right w:val="single" w:sz="4" w:space="0" w:color="auto"/>
            </w:tcBorders>
          </w:tcPr>
          <w:p w:rsidR="00D61241" w:rsidRPr="00C5669C" w:rsidRDefault="00D61241" w:rsidP="00D61241">
            <w:pPr>
              <w:autoSpaceDE w:val="0"/>
              <w:autoSpaceDN w:val="0"/>
              <w:adjustRightInd w:val="0"/>
              <w:rPr>
                <w:sz w:val="18"/>
                <w:szCs w:val="18"/>
              </w:rPr>
            </w:pPr>
            <w:r w:rsidRPr="00C5669C">
              <w:rPr>
                <w:sz w:val="18"/>
                <w:szCs w:val="18"/>
              </w:rPr>
              <w:t>всего, в том числе</w:t>
            </w:r>
          </w:p>
        </w:tc>
        <w:tc>
          <w:tcPr>
            <w:tcW w:w="1219" w:type="dxa"/>
            <w:tcBorders>
              <w:top w:val="single" w:sz="4" w:space="0" w:color="auto"/>
              <w:left w:val="single" w:sz="4" w:space="0" w:color="auto"/>
              <w:bottom w:val="single" w:sz="4" w:space="0" w:color="auto"/>
              <w:right w:val="single" w:sz="4" w:space="0" w:color="auto"/>
            </w:tcBorders>
            <w:vAlign w:val="center"/>
          </w:tcPr>
          <w:p w:rsidR="00D61241" w:rsidRPr="00B07ACE" w:rsidRDefault="00D61241" w:rsidP="00D61241">
            <w:pPr>
              <w:jc w:val="center"/>
              <w:rPr>
                <w:sz w:val="18"/>
                <w:szCs w:val="18"/>
              </w:rPr>
            </w:pPr>
            <w:r>
              <w:rPr>
                <w:sz w:val="18"/>
                <w:szCs w:val="18"/>
              </w:rPr>
              <w:t>17484,6</w:t>
            </w:r>
          </w:p>
        </w:tc>
        <w:tc>
          <w:tcPr>
            <w:tcW w:w="1219" w:type="dxa"/>
            <w:tcBorders>
              <w:top w:val="single" w:sz="4" w:space="0" w:color="auto"/>
              <w:left w:val="single" w:sz="4" w:space="0" w:color="auto"/>
              <w:bottom w:val="single" w:sz="4" w:space="0" w:color="auto"/>
              <w:right w:val="single" w:sz="4" w:space="0" w:color="auto"/>
            </w:tcBorders>
            <w:vAlign w:val="center"/>
          </w:tcPr>
          <w:p w:rsidR="00D61241" w:rsidRPr="00B07ACE" w:rsidRDefault="00D61241" w:rsidP="00D61241">
            <w:pPr>
              <w:jc w:val="center"/>
              <w:rPr>
                <w:sz w:val="18"/>
                <w:szCs w:val="18"/>
              </w:rPr>
            </w:pPr>
            <w:r>
              <w:rPr>
                <w:sz w:val="18"/>
                <w:szCs w:val="18"/>
              </w:rPr>
              <w:t>18563,8</w:t>
            </w:r>
          </w:p>
        </w:tc>
        <w:tc>
          <w:tcPr>
            <w:tcW w:w="1219" w:type="dxa"/>
            <w:tcBorders>
              <w:top w:val="single" w:sz="4" w:space="0" w:color="auto"/>
              <w:left w:val="single" w:sz="4" w:space="0" w:color="auto"/>
              <w:bottom w:val="single" w:sz="4" w:space="0" w:color="auto"/>
              <w:right w:val="single" w:sz="4" w:space="0" w:color="auto"/>
            </w:tcBorders>
            <w:vAlign w:val="center"/>
          </w:tcPr>
          <w:p w:rsidR="00D61241" w:rsidRPr="00B07ACE" w:rsidRDefault="00D61241" w:rsidP="00D61241">
            <w:pPr>
              <w:jc w:val="center"/>
              <w:rPr>
                <w:sz w:val="18"/>
                <w:szCs w:val="18"/>
              </w:rPr>
            </w:pPr>
            <w:r>
              <w:rPr>
                <w:sz w:val="18"/>
                <w:szCs w:val="18"/>
              </w:rPr>
              <w:t>18134,6</w:t>
            </w:r>
          </w:p>
        </w:tc>
        <w:tc>
          <w:tcPr>
            <w:tcW w:w="1219" w:type="dxa"/>
            <w:tcBorders>
              <w:top w:val="single" w:sz="4" w:space="0" w:color="auto"/>
              <w:left w:val="single" w:sz="4" w:space="0" w:color="auto"/>
              <w:bottom w:val="single" w:sz="4" w:space="0" w:color="auto"/>
              <w:right w:val="single" w:sz="4" w:space="0" w:color="auto"/>
            </w:tcBorders>
            <w:vAlign w:val="center"/>
          </w:tcPr>
          <w:p w:rsidR="00D61241" w:rsidRPr="00B07ACE" w:rsidRDefault="00D61241" w:rsidP="00D61241">
            <w:pPr>
              <w:autoSpaceDE w:val="0"/>
              <w:autoSpaceDN w:val="0"/>
              <w:adjustRightInd w:val="0"/>
              <w:jc w:val="center"/>
              <w:rPr>
                <w:sz w:val="18"/>
                <w:szCs w:val="18"/>
              </w:rPr>
            </w:pPr>
            <w:r>
              <w:rPr>
                <w:sz w:val="18"/>
                <w:szCs w:val="18"/>
              </w:rPr>
              <w:t>54183,3</w:t>
            </w:r>
          </w:p>
        </w:tc>
      </w:tr>
      <w:tr w:rsidR="00D61241" w:rsidTr="00D61241">
        <w:trPr>
          <w:trHeight w:hRule="exact" w:val="454"/>
        </w:trPr>
        <w:tc>
          <w:tcPr>
            <w:tcW w:w="1613" w:type="dxa"/>
            <w:vMerge/>
            <w:tcBorders>
              <w:left w:val="single" w:sz="4" w:space="0" w:color="auto"/>
              <w:right w:val="single" w:sz="4" w:space="0" w:color="auto"/>
            </w:tcBorders>
          </w:tcPr>
          <w:p w:rsidR="00D61241" w:rsidRDefault="00D61241" w:rsidP="00D61241">
            <w:pPr>
              <w:rPr>
                <w:b/>
                <w:sz w:val="18"/>
                <w:szCs w:val="18"/>
              </w:rPr>
            </w:pPr>
          </w:p>
        </w:tc>
        <w:tc>
          <w:tcPr>
            <w:tcW w:w="1305" w:type="dxa"/>
            <w:vMerge/>
            <w:tcBorders>
              <w:left w:val="single" w:sz="4" w:space="0" w:color="auto"/>
              <w:right w:val="single" w:sz="4" w:space="0" w:color="auto"/>
            </w:tcBorders>
          </w:tcPr>
          <w:p w:rsidR="00D61241" w:rsidRPr="00B5576F" w:rsidRDefault="00D61241" w:rsidP="00D61241">
            <w:pPr>
              <w:autoSpaceDE w:val="0"/>
              <w:autoSpaceDN w:val="0"/>
              <w:adjustRightInd w:val="0"/>
              <w:rPr>
                <w:b/>
                <w:sz w:val="18"/>
                <w:szCs w:val="18"/>
              </w:rPr>
            </w:pPr>
          </w:p>
        </w:tc>
        <w:tc>
          <w:tcPr>
            <w:tcW w:w="1896" w:type="dxa"/>
            <w:vMerge/>
            <w:tcBorders>
              <w:left w:val="single" w:sz="4" w:space="0" w:color="auto"/>
              <w:right w:val="single" w:sz="4" w:space="0" w:color="auto"/>
            </w:tcBorders>
          </w:tcPr>
          <w:p w:rsidR="00D61241" w:rsidRPr="00B5576F" w:rsidRDefault="00D61241" w:rsidP="00D61241">
            <w:pPr>
              <w:autoSpaceDE w:val="0"/>
              <w:autoSpaceDN w:val="0"/>
              <w:adjustRightInd w:val="0"/>
              <w:rPr>
                <w:b/>
                <w:sz w:val="18"/>
                <w:szCs w:val="18"/>
              </w:rPr>
            </w:pPr>
          </w:p>
        </w:tc>
        <w:tc>
          <w:tcPr>
            <w:tcW w:w="2591" w:type="dxa"/>
            <w:vMerge/>
            <w:tcBorders>
              <w:left w:val="single" w:sz="4" w:space="0" w:color="auto"/>
              <w:right w:val="single" w:sz="4" w:space="0" w:color="auto"/>
            </w:tcBorders>
          </w:tcPr>
          <w:p w:rsidR="00D61241" w:rsidRPr="00B5576F" w:rsidRDefault="00D61241" w:rsidP="00D61241">
            <w:pPr>
              <w:autoSpaceDE w:val="0"/>
              <w:autoSpaceDN w:val="0"/>
              <w:adjustRightInd w:val="0"/>
              <w:rPr>
                <w:b/>
                <w:sz w:val="18"/>
                <w:szCs w:val="18"/>
              </w:rPr>
            </w:pPr>
          </w:p>
        </w:tc>
        <w:tc>
          <w:tcPr>
            <w:tcW w:w="3111" w:type="dxa"/>
            <w:tcBorders>
              <w:top w:val="single" w:sz="4" w:space="0" w:color="auto"/>
              <w:left w:val="single" w:sz="4" w:space="0" w:color="auto"/>
              <w:bottom w:val="single" w:sz="4" w:space="0" w:color="auto"/>
              <w:right w:val="single" w:sz="4" w:space="0" w:color="auto"/>
            </w:tcBorders>
          </w:tcPr>
          <w:p w:rsidR="00D61241" w:rsidRPr="00C5669C" w:rsidRDefault="00D61241" w:rsidP="00D61241">
            <w:pPr>
              <w:autoSpaceDE w:val="0"/>
              <w:autoSpaceDN w:val="0"/>
              <w:adjustRightInd w:val="0"/>
              <w:rPr>
                <w:sz w:val="18"/>
                <w:szCs w:val="18"/>
              </w:rPr>
            </w:pPr>
            <w:r w:rsidRPr="00C5669C">
              <w:rPr>
                <w:sz w:val="18"/>
                <w:szCs w:val="18"/>
              </w:rPr>
              <w:t xml:space="preserve"> собственные доходы районного бюджета</w:t>
            </w:r>
          </w:p>
        </w:tc>
        <w:tc>
          <w:tcPr>
            <w:tcW w:w="1219" w:type="dxa"/>
            <w:tcBorders>
              <w:top w:val="single" w:sz="4" w:space="0" w:color="auto"/>
              <w:left w:val="single" w:sz="4" w:space="0" w:color="auto"/>
              <w:bottom w:val="single" w:sz="4" w:space="0" w:color="auto"/>
              <w:right w:val="single" w:sz="4" w:space="0" w:color="auto"/>
            </w:tcBorders>
            <w:vAlign w:val="center"/>
          </w:tcPr>
          <w:p w:rsidR="00D61241" w:rsidRPr="00B07ACE" w:rsidRDefault="00D61241" w:rsidP="00D61241">
            <w:pPr>
              <w:jc w:val="center"/>
              <w:rPr>
                <w:sz w:val="18"/>
                <w:szCs w:val="18"/>
              </w:rPr>
            </w:pPr>
            <w:r>
              <w:rPr>
                <w:sz w:val="18"/>
                <w:szCs w:val="18"/>
              </w:rPr>
              <w:t>15984,6</w:t>
            </w:r>
          </w:p>
        </w:tc>
        <w:tc>
          <w:tcPr>
            <w:tcW w:w="1219" w:type="dxa"/>
            <w:tcBorders>
              <w:top w:val="single" w:sz="4" w:space="0" w:color="auto"/>
              <w:left w:val="single" w:sz="4" w:space="0" w:color="auto"/>
              <w:bottom w:val="single" w:sz="4" w:space="0" w:color="auto"/>
              <w:right w:val="single" w:sz="4" w:space="0" w:color="auto"/>
            </w:tcBorders>
            <w:vAlign w:val="center"/>
          </w:tcPr>
          <w:p w:rsidR="00D61241" w:rsidRPr="00B07ACE" w:rsidRDefault="00D61241" w:rsidP="00D61241">
            <w:pPr>
              <w:jc w:val="center"/>
              <w:rPr>
                <w:sz w:val="18"/>
                <w:szCs w:val="18"/>
              </w:rPr>
            </w:pPr>
            <w:r>
              <w:rPr>
                <w:sz w:val="18"/>
                <w:szCs w:val="18"/>
              </w:rPr>
              <w:t>17063,8</w:t>
            </w:r>
          </w:p>
        </w:tc>
        <w:tc>
          <w:tcPr>
            <w:tcW w:w="1219" w:type="dxa"/>
            <w:tcBorders>
              <w:top w:val="single" w:sz="4" w:space="0" w:color="auto"/>
              <w:left w:val="single" w:sz="4" w:space="0" w:color="auto"/>
              <w:bottom w:val="single" w:sz="4" w:space="0" w:color="auto"/>
              <w:right w:val="single" w:sz="4" w:space="0" w:color="auto"/>
            </w:tcBorders>
            <w:vAlign w:val="center"/>
          </w:tcPr>
          <w:p w:rsidR="00D61241" w:rsidRPr="00B07ACE" w:rsidRDefault="00D61241" w:rsidP="00D61241">
            <w:pPr>
              <w:jc w:val="center"/>
              <w:rPr>
                <w:sz w:val="18"/>
                <w:szCs w:val="18"/>
              </w:rPr>
            </w:pPr>
            <w:r>
              <w:rPr>
                <w:sz w:val="18"/>
                <w:szCs w:val="18"/>
              </w:rPr>
              <w:t>16634,9</w:t>
            </w:r>
          </w:p>
        </w:tc>
        <w:tc>
          <w:tcPr>
            <w:tcW w:w="1219" w:type="dxa"/>
            <w:tcBorders>
              <w:top w:val="single" w:sz="4" w:space="0" w:color="auto"/>
              <w:left w:val="single" w:sz="4" w:space="0" w:color="auto"/>
              <w:bottom w:val="single" w:sz="4" w:space="0" w:color="auto"/>
              <w:right w:val="single" w:sz="4" w:space="0" w:color="auto"/>
            </w:tcBorders>
            <w:vAlign w:val="center"/>
          </w:tcPr>
          <w:p w:rsidR="00D61241" w:rsidRPr="00B07ACE" w:rsidRDefault="00D61241" w:rsidP="00D61241">
            <w:pPr>
              <w:autoSpaceDE w:val="0"/>
              <w:autoSpaceDN w:val="0"/>
              <w:adjustRightInd w:val="0"/>
              <w:jc w:val="center"/>
              <w:rPr>
                <w:sz w:val="18"/>
                <w:szCs w:val="18"/>
              </w:rPr>
            </w:pPr>
            <w:r>
              <w:rPr>
                <w:sz w:val="18"/>
                <w:szCs w:val="18"/>
              </w:rPr>
              <w:t>49683,3</w:t>
            </w:r>
          </w:p>
        </w:tc>
      </w:tr>
      <w:tr w:rsidR="00D61241" w:rsidTr="00D61241">
        <w:trPr>
          <w:trHeight w:hRule="exact" w:val="454"/>
        </w:trPr>
        <w:tc>
          <w:tcPr>
            <w:tcW w:w="1613" w:type="dxa"/>
            <w:vMerge/>
            <w:tcBorders>
              <w:left w:val="single" w:sz="4" w:space="0" w:color="auto"/>
              <w:right w:val="single" w:sz="4" w:space="0" w:color="auto"/>
            </w:tcBorders>
          </w:tcPr>
          <w:p w:rsidR="00D61241" w:rsidRDefault="00D61241" w:rsidP="00D61241">
            <w:pPr>
              <w:rPr>
                <w:b/>
                <w:sz w:val="18"/>
                <w:szCs w:val="18"/>
              </w:rPr>
            </w:pPr>
          </w:p>
        </w:tc>
        <w:tc>
          <w:tcPr>
            <w:tcW w:w="1305" w:type="dxa"/>
            <w:vMerge/>
            <w:tcBorders>
              <w:left w:val="single" w:sz="4" w:space="0" w:color="auto"/>
              <w:right w:val="single" w:sz="4" w:space="0" w:color="auto"/>
            </w:tcBorders>
          </w:tcPr>
          <w:p w:rsidR="00D61241" w:rsidRPr="00B5576F" w:rsidRDefault="00D61241" w:rsidP="00D61241">
            <w:pPr>
              <w:autoSpaceDE w:val="0"/>
              <w:autoSpaceDN w:val="0"/>
              <w:adjustRightInd w:val="0"/>
              <w:rPr>
                <w:b/>
                <w:sz w:val="18"/>
                <w:szCs w:val="18"/>
              </w:rPr>
            </w:pPr>
          </w:p>
        </w:tc>
        <w:tc>
          <w:tcPr>
            <w:tcW w:w="1896" w:type="dxa"/>
            <w:vMerge/>
            <w:tcBorders>
              <w:left w:val="single" w:sz="4" w:space="0" w:color="auto"/>
              <w:right w:val="single" w:sz="4" w:space="0" w:color="auto"/>
            </w:tcBorders>
          </w:tcPr>
          <w:p w:rsidR="00D61241" w:rsidRPr="00B5576F" w:rsidRDefault="00D61241" w:rsidP="00D61241">
            <w:pPr>
              <w:autoSpaceDE w:val="0"/>
              <w:autoSpaceDN w:val="0"/>
              <w:adjustRightInd w:val="0"/>
              <w:rPr>
                <w:b/>
                <w:sz w:val="18"/>
                <w:szCs w:val="18"/>
              </w:rPr>
            </w:pPr>
          </w:p>
        </w:tc>
        <w:tc>
          <w:tcPr>
            <w:tcW w:w="2591" w:type="dxa"/>
            <w:vMerge/>
            <w:tcBorders>
              <w:left w:val="single" w:sz="4" w:space="0" w:color="auto"/>
              <w:right w:val="single" w:sz="4" w:space="0" w:color="auto"/>
            </w:tcBorders>
          </w:tcPr>
          <w:p w:rsidR="00D61241" w:rsidRPr="00B5576F" w:rsidRDefault="00D61241" w:rsidP="00D61241">
            <w:pPr>
              <w:autoSpaceDE w:val="0"/>
              <w:autoSpaceDN w:val="0"/>
              <w:adjustRightInd w:val="0"/>
              <w:rPr>
                <w:b/>
                <w:sz w:val="18"/>
                <w:szCs w:val="18"/>
              </w:rPr>
            </w:pPr>
          </w:p>
        </w:tc>
        <w:tc>
          <w:tcPr>
            <w:tcW w:w="3111" w:type="dxa"/>
            <w:tcBorders>
              <w:top w:val="single" w:sz="4" w:space="0" w:color="auto"/>
              <w:left w:val="single" w:sz="4" w:space="0" w:color="auto"/>
              <w:bottom w:val="single" w:sz="4" w:space="0" w:color="auto"/>
              <w:right w:val="single" w:sz="4" w:space="0" w:color="auto"/>
            </w:tcBorders>
          </w:tcPr>
          <w:p w:rsidR="00D61241" w:rsidRPr="00C5669C" w:rsidRDefault="00D61241" w:rsidP="00D61241">
            <w:pPr>
              <w:autoSpaceDE w:val="0"/>
              <w:autoSpaceDN w:val="0"/>
              <w:adjustRightInd w:val="0"/>
              <w:rPr>
                <w:sz w:val="18"/>
                <w:szCs w:val="18"/>
              </w:rPr>
            </w:pPr>
            <w:r w:rsidRPr="00C5669C">
              <w:rPr>
                <w:sz w:val="18"/>
                <w:szCs w:val="18"/>
              </w:rPr>
              <w:t>межбюджетные трансферты из областного бюджета</w:t>
            </w:r>
          </w:p>
        </w:tc>
        <w:tc>
          <w:tcPr>
            <w:tcW w:w="1219" w:type="dxa"/>
            <w:tcBorders>
              <w:top w:val="single" w:sz="4" w:space="0" w:color="auto"/>
              <w:left w:val="single" w:sz="4" w:space="0" w:color="auto"/>
              <w:bottom w:val="single" w:sz="4" w:space="0" w:color="auto"/>
              <w:right w:val="single" w:sz="4" w:space="0" w:color="auto"/>
            </w:tcBorders>
            <w:vAlign w:val="center"/>
          </w:tcPr>
          <w:p w:rsidR="00D61241" w:rsidRPr="00B07ACE" w:rsidRDefault="00D61241" w:rsidP="00D61241">
            <w:pPr>
              <w:jc w:val="center"/>
              <w:rPr>
                <w:sz w:val="18"/>
                <w:szCs w:val="18"/>
              </w:rPr>
            </w:pPr>
            <w:r w:rsidRPr="00B07ACE">
              <w:rPr>
                <w:sz w:val="18"/>
                <w:szCs w:val="18"/>
              </w:rPr>
              <w:t>0,0</w:t>
            </w:r>
          </w:p>
        </w:tc>
        <w:tc>
          <w:tcPr>
            <w:tcW w:w="1219" w:type="dxa"/>
            <w:tcBorders>
              <w:top w:val="single" w:sz="4" w:space="0" w:color="auto"/>
              <w:left w:val="single" w:sz="4" w:space="0" w:color="auto"/>
              <w:bottom w:val="single" w:sz="4" w:space="0" w:color="auto"/>
              <w:right w:val="single" w:sz="4" w:space="0" w:color="auto"/>
            </w:tcBorders>
            <w:vAlign w:val="center"/>
          </w:tcPr>
          <w:p w:rsidR="00D61241" w:rsidRPr="00B07ACE" w:rsidRDefault="00D61241" w:rsidP="00D61241">
            <w:pPr>
              <w:jc w:val="center"/>
              <w:rPr>
                <w:sz w:val="18"/>
                <w:szCs w:val="18"/>
              </w:rPr>
            </w:pPr>
            <w:r w:rsidRPr="00B07ACE">
              <w:rPr>
                <w:sz w:val="18"/>
                <w:szCs w:val="18"/>
              </w:rPr>
              <w:t>0,0</w:t>
            </w:r>
          </w:p>
        </w:tc>
        <w:tc>
          <w:tcPr>
            <w:tcW w:w="1219" w:type="dxa"/>
            <w:tcBorders>
              <w:top w:val="single" w:sz="4" w:space="0" w:color="auto"/>
              <w:left w:val="single" w:sz="4" w:space="0" w:color="auto"/>
              <w:bottom w:val="single" w:sz="4" w:space="0" w:color="auto"/>
              <w:right w:val="single" w:sz="4" w:space="0" w:color="auto"/>
            </w:tcBorders>
            <w:vAlign w:val="center"/>
          </w:tcPr>
          <w:p w:rsidR="00D61241" w:rsidRPr="00B07ACE" w:rsidRDefault="00D61241" w:rsidP="00D61241">
            <w:pPr>
              <w:jc w:val="center"/>
              <w:rPr>
                <w:sz w:val="18"/>
                <w:szCs w:val="18"/>
              </w:rPr>
            </w:pPr>
            <w:r w:rsidRPr="00B07ACE">
              <w:rPr>
                <w:sz w:val="18"/>
                <w:szCs w:val="18"/>
              </w:rPr>
              <w:t>0,0</w:t>
            </w:r>
          </w:p>
        </w:tc>
        <w:tc>
          <w:tcPr>
            <w:tcW w:w="1219" w:type="dxa"/>
            <w:tcBorders>
              <w:top w:val="single" w:sz="4" w:space="0" w:color="auto"/>
              <w:left w:val="single" w:sz="4" w:space="0" w:color="auto"/>
              <w:bottom w:val="single" w:sz="4" w:space="0" w:color="auto"/>
              <w:right w:val="single" w:sz="4" w:space="0" w:color="auto"/>
            </w:tcBorders>
            <w:vAlign w:val="center"/>
          </w:tcPr>
          <w:p w:rsidR="00D61241" w:rsidRPr="00B07ACE" w:rsidRDefault="00D61241" w:rsidP="00D61241">
            <w:pPr>
              <w:autoSpaceDE w:val="0"/>
              <w:autoSpaceDN w:val="0"/>
              <w:adjustRightInd w:val="0"/>
              <w:jc w:val="center"/>
              <w:rPr>
                <w:sz w:val="18"/>
                <w:szCs w:val="18"/>
              </w:rPr>
            </w:pPr>
            <w:r w:rsidRPr="00B07ACE">
              <w:rPr>
                <w:sz w:val="18"/>
                <w:szCs w:val="18"/>
              </w:rPr>
              <w:t>0,0</w:t>
            </w:r>
          </w:p>
        </w:tc>
      </w:tr>
      <w:tr w:rsidR="00D61241" w:rsidTr="00D61241">
        <w:trPr>
          <w:trHeight w:hRule="exact" w:val="454"/>
        </w:trPr>
        <w:tc>
          <w:tcPr>
            <w:tcW w:w="1613" w:type="dxa"/>
            <w:vMerge/>
            <w:tcBorders>
              <w:left w:val="single" w:sz="4" w:space="0" w:color="auto"/>
              <w:right w:val="single" w:sz="4" w:space="0" w:color="auto"/>
            </w:tcBorders>
          </w:tcPr>
          <w:p w:rsidR="00D61241" w:rsidRDefault="00D61241" w:rsidP="00D61241">
            <w:pPr>
              <w:rPr>
                <w:b/>
                <w:sz w:val="18"/>
                <w:szCs w:val="18"/>
              </w:rPr>
            </w:pPr>
          </w:p>
        </w:tc>
        <w:tc>
          <w:tcPr>
            <w:tcW w:w="1305" w:type="dxa"/>
            <w:vMerge/>
            <w:tcBorders>
              <w:left w:val="single" w:sz="4" w:space="0" w:color="auto"/>
              <w:right w:val="single" w:sz="4" w:space="0" w:color="auto"/>
            </w:tcBorders>
          </w:tcPr>
          <w:p w:rsidR="00D61241" w:rsidRPr="00B5576F" w:rsidRDefault="00D61241" w:rsidP="00D61241">
            <w:pPr>
              <w:autoSpaceDE w:val="0"/>
              <w:autoSpaceDN w:val="0"/>
              <w:adjustRightInd w:val="0"/>
              <w:rPr>
                <w:b/>
                <w:sz w:val="18"/>
                <w:szCs w:val="18"/>
              </w:rPr>
            </w:pPr>
          </w:p>
        </w:tc>
        <w:tc>
          <w:tcPr>
            <w:tcW w:w="1896" w:type="dxa"/>
            <w:vMerge/>
            <w:tcBorders>
              <w:left w:val="single" w:sz="4" w:space="0" w:color="auto"/>
              <w:right w:val="single" w:sz="4" w:space="0" w:color="auto"/>
            </w:tcBorders>
          </w:tcPr>
          <w:p w:rsidR="00D61241" w:rsidRPr="00B5576F" w:rsidRDefault="00D61241" w:rsidP="00D61241">
            <w:pPr>
              <w:autoSpaceDE w:val="0"/>
              <w:autoSpaceDN w:val="0"/>
              <w:adjustRightInd w:val="0"/>
              <w:rPr>
                <w:b/>
                <w:sz w:val="18"/>
                <w:szCs w:val="18"/>
              </w:rPr>
            </w:pPr>
          </w:p>
        </w:tc>
        <w:tc>
          <w:tcPr>
            <w:tcW w:w="2591" w:type="dxa"/>
            <w:vMerge/>
            <w:tcBorders>
              <w:left w:val="single" w:sz="4" w:space="0" w:color="auto"/>
              <w:right w:val="single" w:sz="4" w:space="0" w:color="auto"/>
            </w:tcBorders>
          </w:tcPr>
          <w:p w:rsidR="00D61241" w:rsidRPr="00B5576F" w:rsidRDefault="00D61241" w:rsidP="00D61241">
            <w:pPr>
              <w:autoSpaceDE w:val="0"/>
              <w:autoSpaceDN w:val="0"/>
              <w:adjustRightInd w:val="0"/>
              <w:rPr>
                <w:b/>
                <w:sz w:val="18"/>
                <w:szCs w:val="18"/>
              </w:rPr>
            </w:pPr>
          </w:p>
        </w:tc>
        <w:tc>
          <w:tcPr>
            <w:tcW w:w="3111" w:type="dxa"/>
            <w:tcBorders>
              <w:top w:val="single" w:sz="4" w:space="0" w:color="auto"/>
              <w:left w:val="single" w:sz="4" w:space="0" w:color="auto"/>
              <w:bottom w:val="single" w:sz="4" w:space="0" w:color="auto"/>
              <w:right w:val="single" w:sz="4" w:space="0" w:color="auto"/>
            </w:tcBorders>
          </w:tcPr>
          <w:p w:rsidR="00D61241" w:rsidRPr="00C5669C" w:rsidRDefault="00D61241" w:rsidP="00D61241">
            <w:pPr>
              <w:autoSpaceDE w:val="0"/>
              <w:autoSpaceDN w:val="0"/>
              <w:adjustRightInd w:val="0"/>
              <w:rPr>
                <w:sz w:val="18"/>
                <w:szCs w:val="18"/>
              </w:rPr>
            </w:pPr>
            <w:r w:rsidRPr="00C5669C">
              <w:rPr>
                <w:sz w:val="18"/>
                <w:szCs w:val="18"/>
              </w:rPr>
              <w:t>межбюджетные трансферты из федерального бюджета</w:t>
            </w:r>
          </w:p>
        </w:tc>
        <w:tc>
          <w:tcPr>
            <w:tcW w:w="1219" w:type="dxa"/>
            <w:tcBorders>
              <w:top w:val="single" w:sz="4" w:space="0" w:color="auto"/>
              <w:left w:val="single" w:sz="4" w:space="0" w:color="auto"/>
              <w:bottom w:val="single" w:sz="4" w:space="0" w:color="auto"/>
              <w:right w:val="single" w:sz="4" w:space="0" w:color="auto"/>
            </w:tcBorders>
            <w:vAlign w:val="center"/>
          </w:tcPr>
          <w:p w:rsidR="00D61241" w:rsidRPr="00B07ACE" w:rsidRDefault="00D61241" w:rsidP="00D61241">
            <w:pPr>
              <w:jc w:val="center"/>
              <w:rPr>
                <w:sz w:val="18"/>
                <w:szCs w:val="18"/>
              </w:rPr>
            </w:pPr>
            <w:r w:rsidRPr="00B07ACE">
              <w:rPr>
                <w:sz w:val="18"/>
                <w:szCs w:val="18"/>
              </w:rPr>
              <w:t>0,0</w:t>
            </w:r>
          </w:p>
        </w:tc>
        <w:tc>
          <w:tcPr>
            <w:tcW w:w="1219" w:type="dxa"/>
            <w:tcBorders>
              <w:top w:val="single" w:sz="4" w:space="0" w:color="auto"/>
              <w:left w:val="single" w:sz="4" w:space="0" w:color="auto"/>
              <w:bottom w:val="single" w:sz="4" w:space="0" w:color="auto"/>
              <w:right w:val="single" w:sz="4" w:space="0" w:color="auto"/>
            </w:tcBorders>
            <w:vAlign w:val="center"/>
          </w:tcPr>
          <w:p w:rsidR="00D61241" w:rsidRPr="00B07ACE" w:rsidRDefault="00D61241" w:rsidP="00D61241">
            <w:pPr>
              <w:jc w:val="center"/>
              <w:rPr>
                <w:sz w:val="18"/>
                <w:szCs w:val="18"/>
              </w:rPr>
            </w:pPr>
            <w:r w:rsidRPr="00B07ACE">
              <w:rPr>
                <w:sz w:val="18"/>
                <w:szCs w:val="18"/>
              </w:rPr>
              <w:t>0,0</w:t>
            </w:r>
          </w:p>
        </w:tc>
        <w:tc>
          <w:tcPr>
            <w:tcW w:w="1219" w:type="dxa"/>
            <w:tcBorders>
              <w:top w:val="single" w:sz="4" w:space="0" w:color="auto"/>
              <w:left w:val="single" w:sz="4" w:space="0" w:color="auto"/>
              <w:bottom w:val="single" w:sz="4" w:space="0" w:color="auto"/>
              <w:right w:val="single" w:sz="4" w:space="0" w:color="auto"/>
            </w:tcBorders>
            <w:vAlign w:val="center"/>
          </w:tcPr>
          <w:p w:rsidR="00D61241" w:rsidRPr="00B07ACE" w:rsidRDefault="00D61241" w:rsidP="00D61241">
            <w:pPr>
              <w:jc w:val="center"/>
              <w:rPr>
                <w:sz w:val="18"/>
                <w:szCs w:val="18"/>
              </w:rPr>
            </w:pPr>
            <w:r w:rsidRPr="00B07ACE">
              <w:rPr>
                <w:sz w:val="18"/>
                <w:szCs w:val="18"/>
              </w:rPr>
              <w:t>0,0</w:t>
            </w:r>
          </w:p>
        </w:tc>
        <w:tc>
          <w:tcPr>
            <w:tcW w:w="1219" w:type="dxa"/>
            <w:tcBorders>
              <w:top w:val="single" w:sz="4" w:space="0" w:color="auto"/>
              <w:left w:val="single" w:sz="4" w:space="0" w:color="auto"/>
              <w:bottom w:val="single" w:sz="4" w:space="0" w:color="auto"/>
              <w:right w:val="single" w:sz="4" w:space="0" w:color="auto"/>
            </w:tcBorders>
            <w:vAlign w:val="center"/>
          </w:tcPr>
          <w:p w:rsidR="00D61241" w:rsidRPr="00B07ACE" w:rsidRDefault="00D61241" w:rsidP="00D61241">
            <w:pPr>
              <w:autoSpaceDE w:val="0"/>
              <w:autoSpaceDN w:val="0"/>
              <w:adjustRightInd w:val="0"/>
              <w:jc w:val="center"/>
              <w:rPr>
                <w:sz w:val="18"/>
                <w:szCs w:val="18"/>
              </w:rPr>
            </w:pPr>
            <w:r w:rsidRPr="00B07ACE">
              <w:rPr>
                <w:sz w:val="18"/>
                <w:szCs w:val="18"/>
              </w:rPr>
              <w:t>0,0</w:t>
            </w:r>
          </w:p>
        </w:tc>
      </w:tr>
      <w:tr w:rsidR="00D61241" w:rsidTr="00D61241">
        <w:trPr>
          <w:trHeight w:hRule="exact" w:val="454"/>
        </w:trPr>
        <w:tc>
          <w:tcPr>
            <w:tcW w:w="1613" w:type="dxa"/>
            <w:vMerge/>
            <w:tcBorders>
              <w:left w:val="single" w:sz="4" w:space="0" w:color="auto"/>
              <w:right w:val="single" w:sz="4" w:space="0" w:color="auto"/>
            </w:tcBorders>
          </w:tcPr>
          <w:p w:rsidR="00D61241" w:rsidRDefault="00D61241" w:rsidP="00D61241">
            <w:pPr>
              <w:rPr>
                <w:b/>
                <w:sz w:val="18"/>
                <w:szCs w:val="18"/>
              </w:rPr>
            </w:pPr>
          </w:p>
        </w:tc>
        <w:tc>
          <w:tcPr>
            <w:tcW w:w="1305" w:type="dxa"/>
            <w:vMerge/>
            <w:tcBorders>
              <w:left w:val="single" w:sz="4" w:space="0" w:color="auto"/>
              <w:right w:val="single" w:sz="4" w:space="0" w:color="auto"/>
            </w:tcBorders>
          </w:tcPr>
          <w:p w:rsidR="00D61241" w:rsidRPr="00B5576F" w:rsidRDefault="00D61241" w:rsidP="00D61241">
            <w:pPr>
              <w:autoSpaceDE w:val="0"/>
              <w:autoSpaceDN w:val="0"/>
              <w:adjustRightInd w:val="0"/>
              <w:rPr>
                <w:b/>
                <w:sz w:val="18"/>
                <w:szCs w:val="18"/>
              </w:rPr>
            </w:pPr>
          </w:p>
        </w:tc>
        <w:tc>
          <w:tcPr>
            <w:tcW w:w="1896" w:type="dxa"/>
            <w:vMerge/>
            <w:tcBorders>
              <w:left w:val="single" w:sz="4" w:space="0" w:color="auto"/>
              <w:right w:val="single" w:sz="4" w:space="0" w:color="auto"/>
            </w:tcBorders>
          </w:tcPr>
          <w:p w:rsidR="00D61241" w:rsidRPr="00B5576F" w:rsidRDefault="00D61241" w:rsidP="00D61241">
            <w:pPr>
              <w:autoSpaceDE w:val="0"/>
              <w:autoSpaceDN w:val="0"/>
              <w:adjustRightInd w:val="0"/>
              <w:rPr>
                <w:b/>
                <w:sz w:val="18"/>
                <w:szCs w:val="18"/>
              </w:rPr>
            </w:pPr>
          </w:p>
        </w:tc>
        <w:tc>
          <w:tcPr>
            <w:tcW w:w="2591" w:type="dxa"/>
            <w:vMerge/>
            <w:tcBorders>
              <w:left w:val="single" w:sz="4" w:space="0" w:color="auto"/>
              <w:right w:val="single" w:sz="4" w:space="0" w:color="auto"/>
            </w:tcBorders>
          </w:tcPr>
          <w:p w:rsidR="00D61241" w:rsidRPr="00B5576F" w:rsidRDefault="00D61241" w:rsidP="00D61241">
            <w:pPr>
              <w:autoSpaceDE w:val="0"/>
              <w:autoSpaceDN w:val="0"/>
              <w:adjustRightInd w:val="0"/>
              <w:rPr>
                <w:b/>
                <w:sz w:val="18"/>
                <w:szCs w:val="18"/>
              </w:rPr>
            </w:pPr>
          </w:p>
        </w:tc>
        <w:tc>
          <w:tcPr>
            <w:tcW w:w="3111" w:type="dxa"/>
            <w:tcBorders>
              <w:top w:val="single" w:sz="4" w:space="0" w:color="auto"/>
              <w:left w:val="single" w:sz="4" w:space="0" w:color="auto"/>
              <w:bottom w:val="single" w:sz="4" w:space="0" w:color="auto"/>
              <w:right w:val="single" w:sz="4" w:space="0" w:color="auto"/>
            </w:tcBorders>
          </w:tcPr>
          <w:p w:rsidR="00D61241" w:rsidRPr="00C5669C" w:rsidRDefault="00D61241" w:rsidP="00D61241">
            <w:pPr>
              <w:autoSpaceDE w:val="0"/>
              <w:autoSpaceDN w:val="0"/>
              <w:adjustRightInd w:val="0"/>
              <w:rPr>
                <w:sz w:val="18"/>
                <w:szCs w:val="18"/>
              </w:rPr>
            </w:pPr>
            <w:r w:rsidRPr="00C5669C">
              <w:rPr>
                <w:sz w:val="18"/>
                <w:szCs w:val="18"/>
              </w:rPr>
              <w:t>безвозмездные поступления от физических и юридических лиц</w:t>
            </w:r>
          </w:p>
        </w:tc>
        <w:tc>
          <w:tcPr>
            <w:tcW w:w="1219" w:type="dxa"/>
            <w:tcBorders>
              <w:top w:val="single" w:sz="4" w:space="0" w:color="auto"/>
              <w:left w:val="single" w:sz="4" w:space="0" w:color="auto"/>
              <w:bottom w:val="single" w:sz="4" w:space="0" w:color="auto"/>
              <w:right w:val="single" w:sz="4" w:space="0" w:color="auto"/>
            </w:tcBorders>
            <w:vAlign w:val="center"/>
          </w:tcPr>
          <w:p w:rsidR="00D61241" w:rsidRPr="00B07ACE" w:rsidRDefault="00D61241" w:rsidP="00D61241">
            <w:pPr>
              <w:jc w:val="center"/>
              <w:rPr>
                <w:sz w:val="18"/>
                <w:szCs w:val="18"/>
              </w:rPr>
            </w:pPr>
            <w:r w:rsidRPr="00B07ACE">
              <w:rPr>
                <w:sz w:val="18"/>
                <w:szCs w:val="18"/>
              </w:rPr>
              <w:t>0,0</w:t>
            </w:r>
          </w:p>
        </w:tc>
        <w:tc>
          <w:tcPr>
            <w:tcW w:w="1219" w:type="dxa"/>
            <w:tcBorders>
              <w:top w:val="single" w:sz="4" w:space="0" w:color="auto"/>
              <w:left w:val="single" w:sz="4" w:space="0" w:color="auto"/>
              <w:bottom w:val="single" w:sz="4" w:space="0" w:color="auto"/>
              <w:right w:val="single" w:sz="4" w:space="0" w:color="auto"/>
            </w:tcBorders>
            <w:vAlign w:val="center"/>
          </w:tcPr>
          <w:p w:rsidR="00D61241" w:rsidRPr="00B07ACE" w:rsidRDefault="00D61241" w:rsidP="00D61241">
            <w:pPr>
              <w:jc w:val="center"/>
              <w:rPr>
                <w:sz w:val="18"/>
                <w:szCs w:val="18"/>
              </w:rPr>
            </w:pPr>
            <w:r w:rsidRPr="00B07ACE">
              <w:rPr>
                <w:sz w:val="18"/>
                <w:szCs w:val="18"/>
              </w:rPr>
              <w:t>0,0</w:t>
            </w:r>
          </w:p>
        </w:tc>
        <w:tc>
          <w:tcPr>
            <w:tcW w:w="1219" w:type="dxa"/>
            <w:tcBorders>
              <w:top w:val="single" w:sz="4" w:space="0" w:color="auto"/>
              <w:left w:val="single" w:sz="4" w:space="0" w:color="auto"/>
              <w:bottom w:val="single" w:sz="4" w:space="0" w:color="auto"/>
              <w:right w:val="single" w:sz="4" w:space="0" w:color="auto"/>
            </w:tcBorders>
            <w:vAlign w:val="center"/>
          </w:tcPr>
          <w:p w:rsidR="00D61241" w:rsidRPr="00B07ACE" w:rsidRDefault="00D61241" w:rsidP="00D61241">
            <w:pPr>
              <w:jc w:val="center"/>
              <w:rPr>
                <w:sz w:val="18"/>
                <w:szCs w:val="18"/>
              </w:rPr>
            </w:pPr>
            <w:r w:rsidRPr="00B07ACE">
              <w:rPr>
                <w:sz w:val="18"/>
                <w:szCs w:val="18"/>
              </w:rPr>
              <w:t>0,0</w:t>
            </w:r>
          </w:p>
        </w:tc>
        <w:tc>
          <w:tcPr>
            <w:tcW w:w="1219" w:type="dxa"/>
            <w:tcBorders>
              <w:top w:val="single" w:sz="4" w:space="0" w:color="auto"/>
              <w:left w:val="single" w:sz="4" w:space="0" w:color="auto"/>
              <w:bottom w:val="single" w:sz="4" w:space="0" w:color="auto"/>
              <w:right w:val="single" w:sz="4" w:space="0" w:color="auto"/>
            </w:tcBorders>
            <w:vAlign w:val="center"/>
          </w:tcPr>
          <w:p w:rsidR="00D61241" w:rsidRPr="00B07ACE" w:rsidRDefault="00D61241" w:rsidP="00D61241">
            <w:pPr>
              <w:autoSpaceDE w:val="0"/>
              <w:autoSpaceDN w:val="0"/>
              <w:adjustRightInd w:val="0"/>
              <w:jc w:val="center"/>
              <w:rPr>
                <w:sz w:val="18"/>
                <w:szCs w:val="18"/>
              </w:rPr>
            </w:pPr>
            <w:r w:rsidRPr="00B07ACE">
              <w:rPr>
                <w:sz w:val="18"/>
                <w:szCs w:val="18"/>
              </w:rPr>
              <w:t>0,0</w:t>
            </w:r>
          </w:p>
        </w:tc>
      </w:tr>
      <w:tr w:rsidR="00D61241" w:rsidTr="00D61241">
        <w:trPr>
          <w:trHeight w:hRule="exact" w:val="454"/>
        </w:trPr>
        <w:tc>
          <w:tcPr>
            <w:tcW w:w="1613" w:type="dxa"/>
            <w:vMerge/>
            <w:tcBorders>
              <w:left w:val="single" w:sz="4" w:space="0" w:color="auto"/>
              <w:bottom w:val="single" w:sz="4" w:space="0" w:color="auto"/>
              <w:right w:val="single" w:sz="4" w:space="0" w:color="auto"/>
            </w:tcBorders>
          </w:tcPr>
          <w:p w:rsidR="00D61241" w:rsidRDefault="00D61241" w:rsidP="00D61241">
            <w:pPr>
              <w:rPr>
                <w:b/>
                <w:sz w:val="18"/>
                <w:szCs w:val="18"/>
              </w:rPr>
            </w:pPr>
          </w:p>
        </w:tc>
        <w:tc>
          <w:tcPr>
            <w:tcW w:w="1305" w:type="dxa"/>
            <w:vMerge/>
            <w:tcBorders>
              <w:left w:val="single" w:sz="4" w:space="0" w:color="auto"/>
              <w:bottom w:val="single" w:sz="4" w:space="0" w:color="auto"/>
              <w:right w:val="single" w:sz="4" w:space="0" w:color="auto"/>
            </w:tcBorders>
          </w:tcPr>
          <w:p w:rsidR="00D61241" w:rsidRPr="00B5576F" w:rsidRDefault="00D61241" w:rsidP="00D61241">
            <w:pPr>
              <w:autoSpaceDE w:val="0"/>
              <w:autoSpaceDN w:val="0"/>
              <w:adjustRightInd w:val="0"/>
              <w:rPr>
                <w:b/>
                <w:sz w:val="18"/>
                <w:szCs w:val="18"/>
              </w:rPr>
            </w:pPr>
          </w:p>
        </w:tc>
        <w:tc>
          <w:tcPr>
            <w:tcW w:w="1896" w:type="dxa"/>
            <w:vMerge/>
            <w:tcBorders>
              <w:left w:val="single" w:sz="4" w:space="0" w:color="auto"/>
              <w:bottom w:val="single" w:sz="4" w:space="0" w:color="auto"/>
              <w:right w:val="single" w:sz="4" w:space="0" w:color="auto"/>
            </w:tcBorders>
          </w:tcPr>
          <w:p w:rsidR="00D61241" w:rsidRPr="00B5576F" w:rsidRDefault="00D61241" w:rsidP="00D61241">
            <w:pPr>
              <w:autoSpaceDE w:val="0"/>
              <w:autoSpaceDN w:val="0"/>
              <w:adjustRightInd w:val="0"/>
              <w:rPr>
                <w:b/>
                <w:sz w:val="18"/>
                <w:szCs w:val="18"/>
              </w:rPr>
            </w:pPr>
          </w:p>
        </w:tc>
        <w:tc>
          <w:tcPr>
            <w:tcW w:w="2591" w:type="dxa"/>
            <w:vMerge/>
            <w:tcBorders>
              <w:left w:val="single" w:sz="4" w:space="0" w:color="auto"/>
              <w:bottom w:val="single" w:sz="4" w:space="0" w:color="auto"/>
              <w:right w:val="single" w:sz="4" w:space="0" w:color="auto"/>
            </w:tcBorders>
          </w:tcPr>
          <w:p w:rsidR="00D61241" w:rsidRPr="00B5576F" w:rsidRDefault="00D61241" w:rsidP="00D61241">
            <w:pPr>
              <w:autoSpaceDE w:val="0"/>
              <w:autoSpaceDN w:val="0"/>
              <w:adjustRightInd w:val="0"/>
              <w:rPr>
                <w:b/>
                <w:sz w:val="18"/>
                <w:szCs w:val="18"/>
              </w:rPr>
            </w:pPr>
          </w:p>
        </w:tc>
        <w:tc>
          <w:tcPr>
            <w:tcW w:w="3111" w:type="dxa"/>
            <w:tcBorders>
              <w:top w:val="single" w:sz="4" w:space="0" w:color="auto"/>
              <w:left w:val="single" w:sz="4" w:space="0" w:color="auto"/>
              <w:bottom w:val="single" w:sz="4" w:space="0" w:color="auto"/>
              <w:right w:val="single" w:sz="4" w:space="0" w:color="auto"/>
            </w:tcBorders>
          </w:tcPr>
          <w:p w:rsidR="00D61241" w:rsidRPr="00C5669C" w:rsidRDefault="00D61241" w:rsidP="00D61241">
            <w:pPr>
              <w:autoSpaceDE w:val="0"/>
              <w:autoSpaceDN w:val="0"/>
              <w:adjustRightInd w:val="0"/>
              <w:rPr>
                <w:sz w:val="18"/>
                <w:szCs w:val="18"/>
              </w:rPr>
            </w:pPr>
            <w:r w:rsidRPr="00C5669C">
              <w:rPr>
                <w:sz w:val="18"/>
                <w:szCs w:val="18"/>
              </w:rPr>
              <w:t>внебюджетные средства</w:t>
            </w:r>
          </w:p>
        </w:tc>
        <w:tc>
          <w:tcPr>
            <w:tcW w:w="1219" w:type="dxa"/>
            <w:tcBorders>
              <w:top w:val="single" w:sz="4" w:space="0" w:color="auto"/>
              <w:left w:val="single" w:sz="4" w:space="0" w:color="auto"/>
              <w:bottom w:val="single" w:sz="4" w:space="0" w:color="auto"/>
              <w:right w:val="single" w:sz="4" w:space="0" w:color="auto"/>
            </w:tcBorders>
            <w:vAlign w:val="center"/>
          </w:tcPr>
          <w:p w:rsidR="00D61241" w:rsidRPr="00B07ACE" w:rsidRDefault="00D61241" w:rsidP="00D61241">
            <w:pPr>
              <w:jc w:val="center"/>
              <w:rPr>
                <w:sz w:val="18"/>
                <w:szCs w:val="18"/>
              </w:rPr>
            </w:pPr>
            <w:r w:rsidRPr="00B07ACE">
              <w:rPr>
                <w:sz w:val="18"/>
                <w:szCs w:val="18"/>
              </w:rPr>
              <w:t>1500,0</w:t>
            </w:r>
          </w:p>
        </w:tc>
        <w:tc>
          <w:tcPr>
            <w:tcW w:w="1219" w:type="dxa"/>
            <w:tcBorders>
              <w:top w:val="single" w:sz="4" w:space="0" w:color="auto"/>
              <w:left w:val="single" w:sz="4" w:space="0" w:color="auto"/>
              <w:bottom w:val="single" w:sz="4" w:space="0" w:color="auto"/>
              <w:right w:val="single" w:sz="4" w:space="0" w:color="auto"/>
            </w:tcBorders>
            <w:vAlign w:val="center"/>
          </w:tcPr>
          <w:p w:rsidR="00D61241" w:rsidRPr="00B07ACE" w:rsidRDefault="00D61241" w:rsidP="00D61241">
            <w:pPr>
              <w:jc w:val="center"/>
              <w:rPr>
                <w:sz w:val="18"/>
                <w:szCs w:val="18"/>
              </w:rPr>
            </w:pPr>
            <w:r w:rsidRPr="00B07ACE">
              <w:rPr>
                <w:sz w:val="18"/>
                <w:szCs w:val="18"/>
              </w:rPr>
              <w:t>1500,0</w:t>
            </w:r>
          </w:p>
        </w:tc>
        <w:tc>
          <w:tcPr>
            <w:tcW w:w="1219" w:type="dxa"/>
            <w:tcBorders>
              <w:top w:val="single" w:sz="4" w:space="0" w:color="auto"/>
              <w:left w:val="single" w:sz="4" w:space="0" w:color="auto"/>
              <w:bottom w:val="single" w:sz="4" w:space="0" w:color="auto"/>
              <w:right w:val="single" w:sz="4" w:space="0" w:color="auto"/>
            </w:tcBorders>
            <w:vAlign w:val="center"/>
          </w:tcPr>
          <w:p w:rsidR="00D61241" w:rsidRPr="00B07ACE" w:rsidRDefault="00D61241" w:rsidP="00D61241">
            <w:pPr>
              <w:jc w:val="center"/>
              <w:rPr>
                <w:sz w:val="18"/>
                <w:szCs w:val="18"/>
              </w:rPr>
            </w:pPr>
            <w:r w:rsidRPr="00B07ACE">
              <w:rPr>
                <w:sz w:val="18"/>
                <w:szCs w:val="18"/>
              </w:rPr>
              <w:t>1500,0</w:t>
            </w:r>
          </w:p>
        </w:tc>
        <w:tc>
          <w:tcPr>
            <w:tcW w:w="1219" w:type="dxa"/>
            <w:tcBorders>
              <w:top w:val="single" w:sz="4" w:space="0" w:color="auto"/>
              <w:left w:val="single" w:sz="4" w:space="0" w:color="auto"/>
              <w:bottom w:val="single" w:sz="4" w:space="0" w:color="auto"/>
              <w:right w:val="single" w:sz="4" w:space="0" w:color="auto"/>
            </w:tcBorders>
            <w:vAlign w:val="center"/>
          </w:tcPr>
          <w:p w:rsidR="00D61241" w:rsidRDefault="00D61241" w:rsidP="00D61241">
            <w:pPr>
              <w:autoSpaceDE w:val="0"/>
              <w:autoSpaceDN w:val="0"/>
              <w:adjustRightInd w:val="0"/>
              <w:jc w:val="center"/>
              <w:rPr>
                <w:sz w:val="18"/>
                <w:szCs w:val="18"/>
              </w:rPr>
            </w:pPr>
            <w:r w:rsidRPr="00B07ACE">
              <w:rPr>
                <w:sz w:val="18"/>
                <w:szCs w:val="18"/>
              </w:rPr>
              <w:t>4500,00</w:t>
            </w:r>
          </w:p>
          <w:p w:rsidR="00D61241" w:rsidRPr="00B07ACE" w:rsidRDefault="00D61241" w:rsidP="00D61241">
            <w:pPr>
              <w:autoSpaceDE w:val="0"/>
              <w:autoSpaceDN w:val="0"/>
              <w:adjustRightInd w:val="0"/>
              <w:jc w:val="center"/>
              <w:rPr>
                <w:sz w:val="18"/>
                <w:szCs w:val="18"/>
              </w:rPr>
            </w:pPr>
          </w:p>
        </w:tc>
      </w:tr>
      <w:tr w:rsidR="00D61241" w:rsidTr="00D61241">
        <w:trPr>
          <w:trHeight w:hRule="exact" w:val="454"/>
        </w:trPr>
        <w:tc>
          <w:tcPr>
            <w:tcW w:w="1613" w:type="dxa"/>
            <w:vMerge w:val="restart"/>
            <w:tcBorders>
              <w:top w:val="single" w:sz="4" w:space="0" w:color="auto"/>
              <w:left w:val="single" w:sz="4" w:space="0" w:color="auto"/>
              <w:bottom w:val="single" w:sz="4" w:space="0" w:color="auto"/>
              <w:right w:val="single" w:sz="4" w:space="0" w:color="auto"/>
            </w:tcBorders>
          </w:tcPr>
          <w:p w:rsidR="00D61241" w:rsidRPr="00063F9E" w:rsidRDefault="00D61241" w:rsidP="00D61241">
            <w:pPr>
              <w:rPr>
                <w:b/>
                <w:sz w:val="18"/>
                <w:szCs w:val="18"/>
              </w:rPr>
            </w:pPr>
            <w:r>
              <w:rPr>
                <w:b/>
                <w:sz w:val="20"/>
                <w:szCs w:val="20"/>
              </w:rPr>
              <w:t>Основное мероприятие 6</w:t>
            </w:r>
          </w:p>
          <w:p w:rsidR="00D61241" w:rsidRDefault="00D61241" w:rsidP="00D61241">
            <w:pPr>
              <w:rPr>
                <w:b/>
                <w:sz w:val="18"/>
                <w:szCs w:val="18"/>
              </w:rPr>
            </w:pPr>
          </w:p>
          <w:p w:rsidR="00D61241" w:rsidRDefault="00D61241" w:rsidP="00D61241">
            <w:pPr>
              <w:rPr>
                <w:b/>
                <w:sz w:val="18"/>
                <w:szCs w:val="18"/>
              </w:rPr>
            </w:pPr>
          </w:p>
          <w:p w:rsidR="00D61241" w:rsidRDefault="00D61241" w:rsidP="00D61241">
            <w:pPr>
              <w:rPr>
                <w:b/>
                <w:sz w:val="18"/>
                <w:szCs w:val="18"/>
              </w:rPr>
            </w:pPr>
          </w:p>
        </w:tc>
        <w:tc>
          <w:tcPr>
            <w:tcW w:w="1305" w:type="dxa"/>
            <w:vMerge w:val="restart"/>
            <w:tcBorders>
              <w:top w:val="single" w:sz="4" w:space="0" w:color="auto"/>
              <w:left w:val="single" w:sz="4" w:space="0" w:color="auto"/>
              <w:bottom w:val="single" w:sz="4" w:space="0" w:color="auto"/>
              <w:right w:val="single" w:sz="4" w:space="0" w:color="auto"/>
            </w:tcBorders>
          </w:tcPr>
          <w:p w:rsidR="00D61241" w:rsidRPr="00B849C8" w:rsidRDefault="00D61241" w:rsidP="00D61241">
            <w:pPr>
              <w:autoSpaceDE w:val="0"/>
              <w:autoSpaceDN w:val="0"/>
              <w:adjustRightInd w:val="0"/>
              <w:rPr>
                <w:sz w:val="18"/>
                <w:szCs w:val="18"/>
              </w:rPr>
            </w:pPr>
            <w:r w:rsidRPr="00B849C8">
              <w:rPr>
                <w:sz w:val="18"/>
                <w:szCs w:val="18"/>
              </w:rPr>
              <w:t>Осуществление отдельных государственных полномочий в сфере архивного дела</w:t>
            </w:r>
          </w:p>
        </w:tc>
        <w:tc>
          <w:tcPr>
            <w:tcW w:w="1896" w:type="dxa"/>
            <w:vMerge w:val="restart"/>
            <w:tcBorders>
              <w:top w:val="single" w:sz="4" w:space="0" w:color="auto"/>
              <w:left w:val="single" w:sz="4" w:space="0" w:color="auto"/>
              <w:bottom w:val="single" w:sz="4" w:space="0" w:color="auto"/>
              <w:right w:val="single" w:sz="4" w:space="0" w:color="auto"/>
            </w:tcBorders>
          </w:tcPr>
          <w:p w:rsidR="00D61241" w:rsidRPr="006136EF" w:rsidRDefault="00D61241" w:rsidP="00D61241">
            <w:pPr>
              <w:autoSpaceDE w:val="0"/>
              <w:autoSpaceDN w:val="0"/>
              <w:adjustRightInd w:val="0"/>
              <w:rPr>
                <w:sz w:val="18"/>
                <w:szCs w:val="18"/>
              </w:rPr>
            </w:pPr>
            <w:r>
              <w:rPr>
                <w:sz w:val="16"/>
                <w:szCs w:val="16"/>
              </w:rPr>
              <w:t>Администрация Никольского муниципального округа (Архивный</w:t>
            </w:r>
            <w:r w:rsidRPr="00362C7C">
              <w:rPr>
                <w:sz w:val="16"/>
                <w:szCs w:val="16"/>
              </w:rPr>
              <w:t xml:space="preserve"> отдел администрации</w:t>
            </w:r>
            <w:r w:rsidRPr="00635366">
              <w:t xml:space="preserve"> </w:t>
            </w:r>
            <w:r w:rsidRPr="00362C7C">
              <w:rPr>
                <w:sz w:val="16"/>
                <w:szCs w:val="16"/>
              </w:rPr>
              <w:t>Никольского муниципального округа</w:t>
            </w:r>
            <w:r>
              <w:rPr>
                <w:sz w:val="16"/>
                <w:szCs w:val="16"/>
              </w:rPr>
              <w:t xml:space="preserve"> ) </w:t>
            </w:r>
          </w:p>
        </w:tc>
        <w:tc>
          <w:tcPr>
            <w:tcW w:w="2591" w:type="dxa"/>
            <w:vMerge w:val="restart"/>
            <w:tcBorders>
              <w:top w:val="single" w:sz="4" w:space="0" w:color="auto"/>
              <w:left w:val="single" w:sz="4" w:space="0" w:color="auto"/>
              <w:right w:val="single" w:sz="4" w:space="0" w:color="auto"/>
            </w:tcBorders>
          </w:tcPr>
          <w:p w:rsidR="00D61241" w:rsidRDefault="00D61241" w:rsidP="00D61241">
            <w:pPr>
              <w:autoSpaceDE w:val="0"/>
              <w:autoSpaceDN w:val="0"/>
              <w:adjustRightInd w:val="0"/>
              <w:rPr>
                <w:sz w:val="18"/>
                <w:szCs w:val="18"/>
              </w:rPr>
            </w:pPr>
            <w:r>
              <w:rPr>
                <w:sz w:val="18"/>
                <w:szCs w:val="18"/>
              </w:rPr>
              <w:t>-д</w:t>
            </w:r>
            <w:r w:rsidRPr="00B849C8">
              <w:rPr>
                <w:sz w:val="18"/>
                <w:szCs w:val="18"/>
              </w:rPr>
              <w:t>оля документов муниципального архива</w:t>
            </w:r>
            <w:r>
              <w:rPr>
                <w:sz w:val="18"/>
                <w:szCs w:val="18"/>
              </w:rPr>
              <w:t>,</w:t>
            </w:r>
            <w:r w:rsidRPr="00B849C8">
              <w:rPr>
                <w:sz w:val="18"/>
                <w:szCs w:val="18"/>
              </w:rPr>
              <w:t xml:space="preserve"> находящихся в нормативных условиях хранения</w:t>
            </w:r>
            <w:r>
              <w:rPr>
                <w:sz w:val="18"/>
                <w:szCs w:val="18"/>
              </w:rPr>
              <w:t>,</w:t>
            </w:r>
            <w:r w:rsidRPr="00B849C8">
              <w:rPr>
                <w:sz w:val="18"/>
                <w:szCs w:val="18"/>
              </w:rPr>
              <w:t xml:space="preserve"> в общем количестве документов муниципального архива</w:t>
            </w:r>
            <w:r>
              <w:rPr>
                <w:sz w:val="18"/>
                <w:szCs w:val="18"/>
              </w:rPr>
              <w:t>;</w:t>
            </w:r>
          </w:p>
          <w:p w:rsidR="00D61241" w:rsidRDefault="00D61241" w:rsidP="00D61241">
            <w:pPr>
              <w:autoSpaceDE w:val="0"/>
              <w:autoSpaceDN w:val="0"/>
              <w:adjustRightInd w:val="0"/>
              <w:rPr>
                <w:sz w:val="18"/>
                <w:szCs w:val="18"/>
              </w:rPr>
            </w:pPr>
            <w:r>
              <w:rPr>
                <w:sz w:val="18"/>
                <w:szCs w:val="18"/>
              </w:rPr>
              <w:t>-среднее число пользователей архивной информацией на 10 тыс.человек округа;</w:t>
            </w:r>
          </w:p>
          <w:p w:rsidR="00D61241" w:rsidRPr="00B849C8" w:rsidRDefault="00D61241" w:rsidP="00D61241">
            <w:pPr>
              <w:autoSpaceDE w:val="0"/>
              <w:autoSpaceDN w:val="0"/>
              <w:adjustRightInd w:val="0"/>
              <w:rPr>
                <w:sz w:val="18"/>
                <w:szCs w:val="18"/>
              </w:rPr>
            </w:pPr>
            <w:r>
              <w:rPr>
                <w:sz w:val="18"/>
                <w:szCs w:val="18"/>
              </w:rPr>
              <w:t>-</w:t>
            </w:r>
            <w:r w:rsidRPr="00B849C8">
              <w:rPr>
                <w:sz w:val="18"/>
                <w:szCs w:val="18"/>
              </w:rPr>
              <w:t xml:space="preserve">  </w:t>
            </w:r>
            <w:r>
              <w:rPr>
                <w:sz w:val="18"/>
                <w:szCs w:val="18"/>
              </w:rPr>
              <w:t>выполнение плановых показателей на предоставление муниципальных услуг(выполнение работ) на обеспечение доступа пользователей к архивному фонду округа</w:t>
            </w:r>
          </w:p>
        </w:tc>
        <w:tc>
          <w:tcPr>
            <w:tcW w:w="3111" w:type="dxa"/>
            <w:tcBorders>
              <w:top w:val="single" w:sz="4" w:space="0" w:color="auto"/>
              <w:left w:val="single" w:sz="4" w:space="0" w:color="auto"/>
              <w:bottom w:val="single" w:sz="4" w:space="0" w:color="auto"/>
              <w:right w:val="single" w:sz="4" w:space="0" w:color="auto"/>
            </w:tcBorders>
          </w:tcPr>
          <w:p w:rsidR="00D61241" w:rsidRPr="00B07ACE" w:rsidRDefault="00D61241" w:rsidP="00D61241">
            <w:pPr>
              <w:autoSpaceDE w:val="0"/>
              <w:autoSpaceDN w:val="0"/>
              <w:adjustRightInd w:val="0"/>
              <w:rPr>
                <w:sz w:val="18"/>
                <w:szCs w:val="18"/>
              </w:rPr>
            </w:pPr>
            <w:r w:rsidRPr="00B07ACE">
              <w:rPr>
                <w:sz w:val="18"/>
                <w:szCs w:val="18"/>
              </w:rPr>
              <w:t>всего, в том числе</w:t>
            </w:r>
          </w:p>
        </w:tc>
        <w:tc>
          <w:tcPr>
            <w:tcW w:w="1219" w:type="dxa"/>
            <w:tcBorders>
              <w:top w:val="single" w:sz="4" w:space="0" w:color="auto"/>
              <w:left w:val="single" w:sz="4" w:space="0" w:color="auto"/>
              <w:bottom w:val="single" w:sz="4" w:space="0" w:color="auto"/>
              <w:right w:val="single" w:sz="4" w:space="0" w:color="auto"/>
            </w:tcBorders>
            <w:vAlign w:val="center"/>
          </w:tcPr>
          <w:p w:rsidR="00D61241" w:rsidRPr="00B07ACE" w:rsidRDefault="00D61241" w:rsidP="00D61241">
            <w:pPr>
              <w:jc w:val="center"/>
              <w:rPr>
                <w:sz w:val="18"/>
                <w:szCs w:val="18"/>
              </w:rPr>
            </w:pPr>
            <w:r>
              <w:rPr>
                <w:sz w:val="18"/>
                <w:szCs w:val="18"/>
              </w:rPr>
              <w:t>2148,6</w:t>
            </w:r>
          </w:p>
        </w:tc>
        <w:tc>
          <w:tcPr>
            <w:tcW w:w="1219" w:type="dxa"/>
            <w:tcBorders>
              <w:top w:val="single" w:sz="4" w:space="0" w:color="auto"/>
              <w:left w:val="single" w:sz="4" w:space="0" w:color="auto"/>
              <w:bottom w:val="single" w:sz="4" w:space="0" w:color="auto"/>
              <w:right w:val="single" w:sz="4" w:space="0" w:color="auto"/>
            </w:tcBorders>
            <w:vAlign w:val="center"/>
          </w:tcPr>
          <w:p w:rsidR="00D61241" w:rsidRPr="00B07ACE" w:rsidRDefault="00D61241" w:rsidP="00D61241">
            <w:pPr>
              <w:jc w:val="center"/>
              <w:rPr>
                <w:sz w:val="18"/>
                <w:szCs w:val="18"/>
              </w:rPr>
            </w:pPr>
            <w:r>
              <w:rPr>
                <w:sz w:val="18"/>
                <w:szCs w:val="18"/>
              </w:rPr>
              <w:t>2185,0</w:t>
            </w:r>
          </w:p>
        </w:tc>
        <w:tc>
          <w:tcPr>
            <w:tcW w:w="1219" w:type="dxa"/>
            <w:tcBorders>
              <w:top w:val="single" w:sz="4" w:space="0" w:color="auto"/>
              <w:left w:val="single" w:sz="4" w:space="0" w:color="auto"/>
              <w:bottom w:val="single" w:sz="4" w:space="0" w:color="auto"/>
              <w:right w:val="single" w:sz="4" w:space="0" w:color="auto"/>
            </w:tcBorders>
            <w:vAlign w:val="center"/>
          </w:tcPr>
          <w:p w:rsidR="00D61241" w:rsidRPr="00B07ACE" w:rsidRDefault="00D61241" w:rsidP="00D61241">
            <w:pPr>
              <w:jc w:val="center"/>
              <w:rPr>
                <w:sz w:val="18"/>
                <w:szCs w:val="18"/>
              </w:rPr>
            </w:pPr>
            <w:r>
              <w:rPr>
                <w:sz w:val="18"/>
                <w:szCs w:val="18"/>
              </w:rPr>
              <w:t>2149,8</w:t>
            </w:r>
          </w:p>
        </w:tc>
        <w:tc>
          <w:tcPr>
            <w:tcW w:w="1219" w:type="dxa"/>
            <w:tcBorders>
              <w:top w:val="single" w:sz="4" w:space="0" w:color="auto"/>
              <w:left w:val="single" w:sz="4" w:space="0" w:color="auto"/>
              <w:bottom w:val="single" w:sz="4" w:space="0" w:color="auto"/>
              <w:right w:val="single" w:sz="4" w:space="0" w:color="auto"/>
            </w:tcBorders>
            <w:vAlign w:val="center"/>
          </w:tcPr>
          <w:p w:rsidR="00D61241" w:rsidRPr="00B07ACE" w:rsidRDefault="00D61241" w:rsidP="00D61241">
            <w:pPr>
              <w:autoSpaceDE w:val="0"/>
              <w:autoSpaceDN w:val="0"/>
              <w:adjustRightInd w:val="0"/>
              <w:jc w:val="center"/>
              <w:rPr>
                <w:sz w:val="18"/>
                <w:szCs w:val="18"/>
              </w:rPr>
            </w:pPr>
            <w:r>
              <w:rPr>
                <w:sz w:val="18"/>
                <w:szCs w:val="18"/>
              </w:rPr>
              <w:t>6483,4</w:t>
            </w:r>
          </w:p>
        </w:tc>
      </w:tr>
      <w:tr w:rsidR="00D61241" w:rsidTr="00D61241">
        <w:trPr>
          <w:trHeight w:hRule="exact" w:val="454"/>
        </w:trPr>
        <w:tc>
          <w:tcPr>
            <w:tcW w:w="1613" w:type="dxa"/>
            <w:vMerge/>
            <w:tcBorders>
              <w:top w:val="single" w:sz="4" w:space="0" w:color="auto"/>
              <w:left w:val="single" w:sz="4" w:space="0" w:color="auto"/>
              <w:bottom w:val="single" w:sz="4" w:space="0" w:color="auto"/>
              <w:right w:val="single" w:sz="4" w:space="0" w:color="auto"/>
            </w:tcBorders>
          </w:tcPr>
          <w:p w:rsidR="00D61241" w:rsidRDefault="00D61241" w:rsidP="00D61241">
            <w:pPr>
              <w:autoSpaceDE w:val="0"/>
              <w:autoSpaceDN w:val="0"/>
              <w:adjustRightInd w:val="0"/>
              <w:jc w:val="both"/>
              <w:rPr>
                <w:b/>
                <w:sz w:val="18"/>
                <w:szCs w:val="18"/>
              </w:rPr>
            </w:pPr>
          </w:p>
        </w:tc>
        <w:tc>
          <w:tcPr>
            <w:tcW w:w="1305" w:type="dxa"/>
            <w:vMerge/>
            <w:tcBorders>
              <w:top w:val="single" w:sz="4" w:space="0" w:color="auto"/>
              <w:left w:val="single" w:sz="4" w:space="0" w:color="auto"/>
              <w:bottom w:val="single" w:sz="4" w:space="0" w:color="auto"/>
              <w:right w:val="single" w:sz="4" w:space="0" w:color="auto"/>
            </w:tcBorders>
          </w:tcPr>
          <w:p w:rsidR="00D61241" w:rsidRDefault="00D61241" w:rsidP="00D61241">
            <w:pPr>
              <w:autoSpaceDE w:val="0"/>
              <w:autoSpaceDN w:val="0"/>
              <w:adjustRightInd w:val="0"/>
              <w:jc w:val="both"/>
              <w:rPr>
                <w:b/>
                <w:sz w:val="18"/>
                <w:szCs w:val="18"/>
              </w:rPr>
            </w:pPr>
          </w:p>
        </w:tc>
        <w:tc>
          <w:tcPr>
            <w:tcW w:w="1896" w:type="dxa"/>
            <w:vMerge/>
            <w:tcBorders>
              <w:top w:val="single" w:sz="4" w:space="0" w:color="auto"/>
              <w:left w:val="single" w:sz="4" w:space="0" w:color="auto"/>
              <w:bottom w:val="single" w:sz="4" w:space="0" w:color="auto"/>
              <w:right w:val="single" w:sz="4" w:space="0" w:color="auto"/>
            </w:tcBorders>
          </w:tcPr>
          <w:p w:rsidR="00D61241" w:rsidRDefault="00D61241" w:rsidP="00D61241">
            <w:pPr>
              <w:autoSpaceDE w:val="0"/>
              <w:autoSpaceDN w:val="0"/>
              <w:adjustRightInd w:val="0"/>
              <w:rPr>
                <w:b/>
                <w:sz w:val="18"/>
                <w:szCs w:val="18"/>
              </w:rPr>
            </w:pPr>
          </w:p>
        </w:tc>
        <w:tc>
          <w:tcPr>
            <w:tcW w:w="2591" w:type="dxa"/>
            <w:vMerge/>
            <w:tcBorders>
              <w:left w:val="single" w:sz="4" w:space="0" w:color="auto"/>
              <w:right w:val="single" w:sz="4" w:space="0" w:color="auto"/>
            </w:tcBorders>
            <w:vAlign w:val="center"/>
          </w:tcPr>
          <w:p w:rsidR="00D61241" w:rsidRDefault="00D61241" w:rsidP="00D61241">
            <w:pPr>
              <w:autoSpaceDE w:val="0"/>
              <w:autoSpaceDN w:val="0"/>
              <w:adjustRightInd w:val="0"/>
              <w:jc w:val="center"/>
              <w:rPr>
                <w:b/>
                <w:sz w:val="18"/>
                <w:szCs w:val="18"/>
              </w:rPr>
            </w:pPr>
          </w:p>
        </w:tc>
        <w:tc>
          <w:tcPr>
            <w:tcW w:w="3111" w:type="dxa"/>
            <w:tcBorders>
              <w:top w:val="single" w:sz="4" w:space="0" w:color="auto"/>
              <w:left w:val="single" w:sz="4" w:space="0" w:color="auto"/>
              <w:bottom w:val="single" w:sz="4" w:space="0" w:color="auto"/>
              <w:right w:val="single" w:sz="4" w:space="0" w:color="auto"/>
            </w:tcBorders>
          </w:tcPr>
          <w:p w:rsidR="00D61241" w:rsidRPr="00B07ACE" w:rsidRDefault="00D61241" w:rsidP="00D61241">
            <w:pPr>
              <w:autoSpaceDE w:val="0"/>
              <w:autoSpaceDN w:val="0"/>
              <w:adjustRightInd w:val="0"/>
              <w:rPr>
                <w:sz w:val="18"/>
                <w:szCs w:val="18"/>
              </w:rPr>
            </w:pPr>
            <w:r w:rsidRPr="00B07ACE">
              <w:rPr>
                <w:sz w:val="18"/>
                <w:szCs w:val="18"/>
              </w:rPr>
              <w:t xml:space="preserve"> собственные доходы бюджета округа</w:t>
            </w:r>
          </w:p>
        </w:tc>
        <w:tc>
          <w:tcPr>
            <w:tcW w:w="1219" w:type="dxa"/>
            <w:tcBorders>
              <w:top w:val="single" w:sz="4" w:space="0" w:color="auto"/>
              <w:left w:val="single" w:sz="4" w:space="0" w:color="auto"/>
              <w:bottom w:val="single" w:sz="4" w:space="0" w:color="auto"/>
              <w:right w:val="single" w:sz="4" w:space="0" w:color="auto"/>
            </w:tcBorders>
            <w:vAlign w:val="center"/>
          </w:tcPr>
          <w:p w:rsidR="00D61241" w:rsidRPr="00B07ACE" w:rsidRDefault="00D61241" w:rsidP="00D61241">
            <w:pPr>
              <w:jc w:val="center"/>
              <w:rPr>
                <w:sz w:val="18"/>
                <w:szCs w:val="18"/>
              </w:rPr>
            </w:pPr>
            <w:r>
              <w:rPr>
                <w:sz w:val="18"/>
                <w:szCs w:val="18"/>
              </w:rPr>
              <w:t>1847,4</w:t>
            </w:r>
          </w:p>
        </w:tc>
        <w:tc>
          <w:tcPr>
            <w:tcW w:w="1219" w:type="dxa"/>
            <w:tcBorders>
              <w:top w:val="single" w:sz="4" w:space="0" w:color="auto"/>
              <w:left w:val="single" w:sz="4" w:space="0" w:color="auto"/>
              <w:bottom w:val="single" w:sz="4" w:space="0" w:color="auto"/>
              <w:right w:val="single" w:sz="4" w:space="0" w:color="auto"/>
            </w:tcBorders>
            <w:vAlign w:val="center"/>
          </w:tcPr>
          <w:p w:rsidR="00D61241" w:rsidRPr="00B07ACE" w:rsidRDefault="00D61241" w:rsidP="00D61241">
            <w:pPr>
              <w:jc w:val="center"/>
              <w:rPr>
                <w:sz w:val="18"/>
                <w:szCs w:val="18"/>
              </w:rPr>
            </w:pPr>
            <w:r>
              <w:rPr>
                <w:sz w:val="18"/>
                <w:szCs w:val="18"/>
              </w:rPr>
              <w:t>1883,2</w:t>
            </w:r>
          </w:p>
        </w:tc>
        <w:tc>
          <w:tcPr>
            <w:tcW w:w="1219" w:type="dxa"/>
            <w:tcBorders>
              <w:top w:val="single" w:sz="4" w:space="0" w:color="auto"/>
              <w:left w:val="single" w:sz="4" w:space="0" w:color="auto"/>
              <w:bottom w:val="single" w:sz="4" w:space="0" w:color="auto"/>
              <w:right w:val="single" w:sz="4" w:space="0" w:color="auto"/>
            </w:tcBorders>
            <w:vAlign w:val="center"/>
          </w:tcPr>
          <w:p w:rsidR="00D61241" w:rsidRPr="00B07ACE" w:rsidRDefault="00D61241" w:rsidP="00D61241">
            <w:pPr>
              <w:jc w:val="center"/>
              <w:rPr>
                <w:sz w:val="18"/>
                <w:szCs w:val="18"/>
              </w:rPr>
            </w:pPr>
            <w:r>
              <w:rPr>
                <w:sz w:val="18"/>
                <w:szCs w:val="18"/>
              </w:rPr>
              <w:t>1847,4</w:t>
            </w:r>
          </w:p>
        </w:tc>
        <w:tc>
          <w:tcPr>
            <w:tcW w:w="1219" w:type="dxa"/>
            <w:tcBorders>
              <w:top w:val="single" w:sz="4" w:space="0" w:color="auto"/>
              <w:left w:val="single" w:sz="4" w:space="0" w:color="auto"/>
              <w:bottom w:val="single" w:sz="4" w:space="0" w:color="auto"/>
              <w:right w:val="single" w:sz="4" w:space="0" w:color="auto"/>
            </w:tcBorders>
            <w:vAlign w:val="center"/>
          </w:tcPr>
          <w:p w:rsidR="00D61241" w:rsidRPr="00B07ACE" w:rsidRDefault="00D61241" w:rsidP="00D61241">
            <w:pPr>
              <w:autoSpaceDE w:val="0"/>
              <w:autoSpaceDN w:val="0"/>
              <w:adjustRightInd w:val="0"/>
              <w:jc w:val="center"/>
              <w:rPr>
                <w:sz w:val="18"/>
                <w:szCs w:val="18"/>
              </w:rPr>
            </w:pPr>
            <w:r>
              <w:rPr>
                <w:sz w:val="18"/>
                <w:szCs w:val="18"/>
              </w:rPr>
              <w:t>5578,0</w:t>
            </w:r>
          </w:p>
        </w:tc>
      </w:tr>
      <w:tr w:rsidR="00D61241" w:rsidTr="00D61241">
        <w:trPr>
          <w:trHeight w:hRule="exact" w:val="454"/>
        </w:trPr>
        <w:tc>
          <w:tcPr>
            <w:tcW w:w="1613" w:type="dxa"/>
            <w:vMerge/>
            <w:tcBorders>
              <w:top w:val="single" w:sz="4" w:space="0" w:color="auto"/>
              <w:left w:val="single" w:sz="4" w:space="0" w:color="auto"/>
              <w:bottom w:val="single" w:sz="4" w:space="0" w:color="auto"/>
              <w:right w:val="single" w:sz="4" w:space="0" w:color="auto"/>
            </w:tcBorders>
          </w:tcPr>
          <w:p w:rsidR="00D61241" w:rsidRDefault="00D61241" w:rsidP="00D61241">
            <w:pPr>
              <w:autoSpaceDE w:val="0"/>
              <w:autoSpaceDN w:val="0"/>
              <w:adjustRightInd w:val="0"/>
              <w:jc w:val="both"/>
              <w:rPr>
                <w:b/>
                <w:sz w:val="18"/>
                <w:szCs w:val="18"/>
              </w:rPr>
            </w:pPr>
          </w:p>
        </w:tc>
        <w:tc>
          <w:tcPr>
            <w:tcW w:w="1305" w:type="dxa"/>
            <w:vMerge/>
            <w:tcBorders>
              <w:top w:val="single" w:sz="4" w:space="0" w:color="auto"/>
              <w:left w:val="single" w:sz="4" w:space="0" w:color="auto"/>
              <w:bottom w:val="single" w:sz="4" w:space="0" w:color="auto"/>
              <w:right w:val="single" w:sz="4" w:space="0" w:color="auto"/>
            </w:tcBorders>
          </w:tcPr>
          <w:p w:rsidR="00D61241" w:rsidRDefault="00D61241" w:rsidP="00D61241">
            <w:pPr>
              <w:autoSpaceDE w:val="0"/>
              <w:autoSpaceDN w:val="0"/>
              <w:adjustRightInd w:val="0"/>
              <w:jc w:val="both"/>
              <w:rPr>
                <w:b/>
                <w:sz w:val="18"/>
                <w:szCs w:val="18"/>
              </w:rPr>
            </w:pPr>
          </w:p>
        </w:tc>
        <w:tc>
          <w:tcPr>
            <w:tcW w:w="1896" w:type="dxa"/>
            <w:vMerge/>
            <w:tcBorders>
              <w:top w:val="single" w:sz="4" w:space="0" w:color="auto"/>
              <w:left w:val="single" w:sz="4" w:space="0" w:color="auto"/>
              <w:bottom w:val="single" w:sz="4" w:space="0" w:color="auto"/>
              <w:right w:val="single" w:sz="4" w:space="0" w:color="auto"/>
            </w:tcBorders>
          </w:tcPr>
          <w:p w:rsidR="00D61241" w:rsidRDefault="00D61241" w:rsidP="00D61241">
            <w:pPr>
              <w:autoSpaceDE w:val="0"/>
              <w:autoSpaceDN w:val="0"/>
              <w:adjustRightInd w:val="0"/>
              <w:rPr>
                <w:b/>
                <w:sz w:val="18"/>
                <w:szCs w:val="18"/>
              </w:rPr>
            </w:pPr>
          </w:p>
        </w:tc>
        <w:tc>
          <w:tcPr>
            <w:tcW w:w="2591" w:type="dxa"/>
            <w:vMerge/>
            <w:tcBorders>
              <w:left w:val="single" w:sz="4" w:space="0" w:color="auto"/>
              <w:right w:val="single" w:sz="4" w:space="0" w:color="auto"/>
            </w:tcBorders>
            <w:vAlign w:val="center"/>
          </w:tcPr>
          <w:p w:rsidR="00D61241" w:rsidRDefault="00D61241" w:rsidP="00D61241">
            <w:pPr>
              <w:autoSpaceDE w:val="0"/>
              <w:autoSpaceDN w:val="0"/>
              <w:adjustRightInd w:val="0"/>
              <w:jc w:val="center"/>
              <w:rPr>
                <w:b/>
                <w:sz w:val="18"/>
                <w:szCs w:val="18"/>
              </w:rPr>
            </w:pPr>
          </w:p>
        </w:tc>
        <w:tc>
          <w:tcPr>
            <w:tcW w:w="3111" w:type="dxa"/>
            <w:tcBorders>
              <w:top w:val="single" w:sz="4" w:space="0" w:color="auto"/>
              <w:left w:val="single" w:sz="4" w:space="0" w:color="auto"/>
              <w:bottom w:val="single" w:sz="4" w:space="0" w:color="auto"/>
              <w:right w:val="single" w:sz="4" w:space="0" w:color="auto"/>
            </w:tcBorders>
          </w:tcPr>
          <w:p w:rsidR="00D61241" w:rsidRPr="00B07ACE" w:rsidRDefault="00D61241" w:rsidP="00D61241">
            <w:pPr>
              <w:autoSpaceDE w:val="0"/>
              <w:autoSpaceDN w:val="0"/>
              <w:adjustRightInd w:val="0"/>
              <w:rPr>
                <w:sz w:val="18"/>
                <w:szCs w:val="18"/>
              </w:rPr>
            </w:pPr>
            <w:r w:rsidRPr="00B07ACE">
              <w:rPr>
                <w:sz w:val="18"/>
                <w:szCs w:val="18"/>
              </w:rPr>
              <w:t>межбюджетные трансферты из областного бюджета</w:t>
            </w:r>
          </w:p>
        </w:tc>
        <w:tc>
          <w:tcPr>
            <w:tcW w:w="1219" w:type="dxa"/>
            <w:tcBorders>
              <w:top w:val="single" w:sz="4" w:space="0" w:color="auto"/>
              <w:left w:val="single" w:sz="4" w:space="0" w:color="auto"/>
              <w:bottom w:val="single" w:sz="4" w:space="0" w:color="auto"/>
              <w:right w:val="single" w:sz="4" w:space="0" w:color="auto"/>
            </w:tcBorders>
            <w:vAlign w:val="center"/>
          </w:tcPr>
          <w:p w:rsidR="00D61241" w:rsidRPr="00B07ACE" w:rsidRDefault="00D61241" w:rsidP="00D61241">
            <w:pPr>
              <w:autoSpaceDE w:val="0"/>
              <w:autoSpaceDN w:val="0"/>
              <w:adjustRightInd w:val="0"/>
              <w:jc w:val="center"/>
              <w:rPr>
                <w:sz w:val="18"/>
                <w:szCs w:val="18"/>
              </w:rPr>
            </w:pPr>
            <w:r w:rsidRPr="00B07ACE">
              <w:rPr>
                <w:sz w:val="18"/>
                <w:szCs w:val="18"/>
              </w:rPr>
              <w:t>301,2</w:t>
            </w:r>
          </w:p>
        </w:tc>
        <w:tc>
          <w:tcPr>
            <w:tcW w:w="1219" w:type="dxa"/>
            <w:tcBorders>
              <w:top w:val="single" w:sz="4" w:space="0" w:color="auto"/>
              <w:left w:val="single" w:sz="4" w:space="0" w:color="auto"/>
              <w:bottom w:val="single" w:sz="4" w:space="0" w:color="auto"/>
              <w:right w:val="single" w:sz="4" w:space="0" w:color="auto"/>
            </w:tcBorders>
            <w:vAlign w:val="center"/>
          </w:tcPr>
          <w:p w:rsidR="00D61241" w:rsidRPr="00B07ACE" w:rsidRDefault="00D61241" w:rsidP="00D61241">
            <w:pPr>
              <w:autoSpaceDE w:val="0"/>
              <w:autoSpaceDN w:val="0"/>
              <w:adjustRightInd w:val="0"/>
              <w:jc w:val="center"/>
              <w:rPr>
                <w:sz w:val="18"/>
                <w:szCs w:val="18"/>
              </w:rPr>
            </w:pPr>
            <w:r>
              <w:rPr>
                <w:sz w:val="18"/>
                <w:szCs w:val="18"/>
              </w:rPr>
              <w:t>301,8</w:t>
            </w:r>
          </w:p>
          <w:p w:rsidR="00D61241" w:rsidRPr="00B07ACE" w:rsidRDefault="00D61241" w:rsidP="00D61241">
            <w:pPr>
              <w:autoSpaceDE w:val="0"/>
              <w:autoSpaceDN w:val="0"/>
              <w:adjustRightInd w:val="0"/>
              <w:jc w:val="center"/>
              <w:rPr>
                <w:sz w:val="18"/>
                <w:szCs w:val="18"/>
              </w:rPr>
            </w:pPr>
          </w:p>
        </w:tc>
        <w:tc>
          <w:tcPr>
            <w:tcW w:w="1219" w:type="dxa"/>
            <w:tcBorders>
              <w:top w:val="single" w:sz="4" w:space="0" w:color="auto"/>
              <w:left w:val="single" w:sz="4" w:space="0" w:color="auto"/>
              <w:bottom w:val="single" w:sz="4" w:space="0" w:color="auto"/>
              <w:right w:val="single" w:sz="4" w:space="0" w:color="auto"/>
            </w:tcBorders>
            <w:vAlign w:val="center"/>
          </w:tcPr>
          <w:p w:rsidR="00D61241" w:rsidRPr="00B07ACE" w:rsidRDefault="00D61241" w:rsidP="00D61241">
            <w:pPr>
              <w:autoSpaceDE w:val="0"/>
              <w:autoSpaceDN w:val="0"/>
              <w:adjustRightInd w:val="0"/>
              <w:jc w:val="center"/>
              <w:rPr>
                <w:sz w:val="18"/>
                <w:szCs w:val="18"/>
              </w:rPr>
            </w:pPr>
            <w:r>
              <w:rPr>
                <w:sz w:val="18"/>
                <w:szCs w:val="18"/>
              </w:rPr>
              <w:t>302,4</w:t>
            </w:r>
          </w:p>
        </w:tc>
        <w:tc>
          <w:tcPr>
            <w:tcW w:w="1219" w:type="dxa"/>
            <w:tcBorders>
              <w:top w:val="single" w:sz="4" w:space="0" w:color="auto"/>
              <w:left w:val="single" w:sz="4" w:space="0" w:color="auto"/>
              <w:bottom w:val="single" w:sz="4" w:space="0" w:color="auto"/>
              <w:right w:val="single" w:sz="4" w:space="0" w:color="auto"/>
            </w:tcBorders>
            <w:vAlign w:val="center"/>
          </w:tcPr>
          <w:p w:rsidR="00D61241" w:rsidRPr="00B07ACE" w:rsidRDefault="00D61241" w:rsidP="00D61241">
            <w:pPr>
              <w:autoSpaceDE w:val="0"/>
              <w:autoSpaceDN w:val="0"/>
              <w:adjustRightInd w:val="0"/>
              <w:jc w:val="center"/>
              <w:rPr>
                <w:sz w:val="18"/>
                <w:szCs w:val="18"/>
              </w:rPr>
            </w:pPr>
            <w:r>
              <w:rPr>
                <w:sz w:val="18"/>
                <w:szCs w:val="18"/>
              </w:rPr>
              <w:t>905,4</w:t>
            </w:r>
          </w:p>
        </w:tc>
      </w:tr>
      <w:tr w:rsidR="00D61241" w:rsidRPr="000112BB" w:rsidTr="00D61241">
        <w:trPr>
          <w:trHeight w:hRule="exact" w:val="454"/>
        </w:trPr>
        <w:tc>
          <w:tcPr>
            <w:tcW w:w="1613" w:type="dxa"/>
            <w:vMerge/>
            <w:tcBorders>
              <w:top w:val="single" w:sz="4" w:space="0" w:color="auto"/>
              <w:left w:val="single" w:sz="4" w:space="0" w:color="auto"/>
              <w:bottom w:val="single" w:sz="4" w:space="0" w:color="auto"/>
              <w:right w:val="single" w:sz="4" w:space="0" w:color="auto"/>
            </w:tcBorders>
          </w:tcPr>
          <w:p w:rsidR="00D61241" w:rsidRDefault="00D61241" w:rsidP="00D61241">
            <w:pPr>
              <w:autoSpaceDE w:val="0"/>
              <w:autoSpaceDN w:val="0"/>
              <w:adjustRightInd w:val="0"/>
              <w:jc w:val="both"/>
              <w:rPr>
                <w:b/>
                <w:sz w:val="18"/>
                <w:szCs w:val="18"/>
              </w:rPr>
            </w:pPr>
          </w:p>
        </w:tc>
        <w:tc>
          <w:tcPr>
            <w:tcW w:w="1305" w:type="dxa"/>
            <w:vMerge/>
            <w:tcBorders>
              <w:top w:val="single" w:sz="4" w:space="0" w:color="auto"/>
              <w:left w:val="single" w:sz="4" w:space="0" w:color="auto"/>
              <w:bottom w:val="single" w:sz="4" w:space="0" w:color="auto"/>
              <w:right w:val="single" w:sz="4" w:space="0" w:color="auto"/>
            </w:tcBorders>
          </w:tcPr>
          <w:p w:rsidR="00D61241" w:rsidRDefault="00D61241" w:rsidP="00D61241">
            <w:pPr>
              <w:autoSpaceDE w:val="0"/>
              <w:autoSpaceDN w:val="0"/>
              <w:adjustRightInd w:val="0"/>
              <w:jc w:val="both"/>
              <w:rPr>
                <w:b/>
                <w:sz w:val="18"/>
                <w:szCs w:val="18"/>
              </w:rPr>
            </w:pPr>
          </w:p>
        </w:tc>
        <w:tc>
          <w:tcPr>
            <w:tcW w:w="1896" w:type="dxa"/>
            <w:vMerge/>
            <w:tcBorders>
              <w:top w:val="single" w:sz="4" w:space="0" w:color="auto"/>
              <w:left w:val="single" w:sz="4" w:space="0" w:color="auto"/>
              <w:bottom w:val="single" w:sz="4" w:space="0" w:color="auto"/>
              <w:right w:val="single" w:sz="4" w:space="0" w:color="auto"/>
            </w:tcBorders>
          </w:tcPr>
          <w:p w:rsidR="00D61241" w:rsidRDefault="00D61241" w:rsidP="00D61241">
            <w:pPr>
              <w:autoSpaceDE w:val="0"/>
              <w:autoSpaceDN w:val="0"/>
              <w:adjustRightInd w:val="0"/>
              <w:rPr>
                <w:b/>
                <w:sz w:val="18"/>
                <w:szCs w:val="18"/>
              </w:rPr>
            </w:pPr>
          </w:p>
        </w:tc>
        <w:tc>
          <w:tcPr>
            <w:tcW w:w="2591" w:type="dxa"/>
            <w:vMerge/>
            <w:tcBorders>
              <w:left w:val="single" w:sz="4" w:space="0" w:color="auto"/>
              <w:right w:val="single" w:sz="4" w:space="0" w:color="auto"/>
            </w:tcBorders>
            <w:vAlign w:val="center"/>
          </w:tcPr>
          <w:p w:rsidR="00D61241" w:rsidRDefault="00D61241" w:rsidP="00D61241">
            <w:pPr>
              <w:autoSpaceDE w:val="0"/>
              <w:autoSpaceDN w:val="0"/>
              <w:adjustRightInd w:val="0"/>
              <w:jc w:val="center"/>
              <w:rPr>
                <w:b/>
                <w:sz w:val="18"/>
                <w:szCs w:val="18"/>
              </w:rPr>
            </w:pPr>
          </w:p>
        </w:tc>
        <w:tc>
          <w:tcPr>
            <w:tcW w:w="3111" w:type="dxa"/>
            <w:tcBorders>
              <w:top w:val="single" w:sz="4" w:space="0" w:color="auto"/>
              <w:left w:val="single" w:sz="4" w:space="0" w:color="auto"/>
              <w:bottom w:val="single" w:sz="4" w:space="0" w:color="auto"/>
              <w:right w:val="single" w:sz="4" w:space="0" w:color="auto"/>
            </w:tcBorders>
          </w:tcPr>
          <w:p w:rsidR="00D61241" w:rsidRPr="00B07ACE" w:rsidRDefault="00D61241" w:rsidP="00D61241">
            <w:pPr>
              <w:autoSpaceDE w:val="0"/>
              <w:autoSpaceDN w:val="0"/>
              <w:adjustRightInd w:val="0"/>
              <w:rPr>
                <w:sz w:val="18"/>
                <w:szCs w:val="18"/>
              </w:rPr>
            </w:pPr>
            <w:r w:rsidRPr="00B07ACE">
              <w:rPr>
                <w:sz w:val="18"/>
                <w:szCs w:val="18"/>
              </w:rPr>
              <w:t>межбюджетные трансферты из федерального бюджета</w:t>
            </w:r>
          </w:p>
        </w:tc>
        <w:tc>
          <w:tcPr>
            <w:tcW w:w="1219" w:type="dxa"/>
            <w:tcBorders>
              <w:top w:val="single" w:sz="4" w:space="0" w:color="auto"/>
              <w:left w:val="single" w:sz="4" w:space="0" w:color="auto"/>
              <w:bottom w:val="single" w:sz="4" w:space="0" w:color="auto"/>
              <w:right w:val="single" w:sz="4" w:space="0" w:color="auto"/>
            </w:tcBorders>
            <w:vAlign w:val="center"/>
          </w:tcPr>
          <w:p w:rsidR="00D61241" w:rsidRPr="00B07ACE" w:rsidRDefault="00D61241" w:rsidP="00D61241">
            <w:pPr>
              <w:autoSpaceDE w:val="0"/>
              <w:autoSpaceDN w:val="0"/>
              <w:adjustRightInd w:val="0"/>
              <w:jc w:val="center"/>
              <w:rPr>
                <w:sz w:val="18"/>
                <w:szCs w:val="18"/>
              </w:rPr>
            </w:pPr>
          </w:p>
        </w:tc>
        <w:tc>
          <w:tcPr>
            <w:tcW w:w="1219" w:type="dxa"/>
            <w:tcBorders>
              <w:top w:val="single" w:sz="4" w:space="0" w:color="auto"/>
              <w:left w:val="single" w:sz="4" w:space="0" w:color="auto"/>
              <w:bottom w:val="single" w:sz="4" w:space="0" w:color="auto"/>
              <w:right w:val="single" w:sz="4" w:space="0" w:color="auto"/>
            </w:tcBorders>
            <w:vAlign w:val="center"/>
          </w:tcPr>
          <w:p w:rsidR="00D61241" w:rsidRPr="00B07ACE" w:rsidRDefault="00D61241" w:rsidP="00D61241">
            <w:pPr>
              <w:autoSpaceDE w:val="0"/>
              <w:autoSpaceDN w:val="0"/>
              <w:adjustRightInd w:val="0"/>
              <w:jc w:val="center"/>
              <w:rPr>
                <w:sz w:val="18"/>
                <w:szCs w:val="18"/>
              </w:rPr>
            </w:pPr>
          </w:p>
        </w:tc>
        <w:tc>
          <w:tcPr>
            <w:tcW w:w="1219" w:type="dxa"/>
            <w:tcBorders>
              <w:top w:val="single" w:sz="4" w:space="0" w:color="auto"/>
              <w:left w:val="single" w:sz="4" w:space="0" w:color="auto"/>
              <w:bottom w:val="single" w:sz="4" w:space="0" w:color="auto"/>
              <w:right w:val="single" w:sz="4" w:space="0" w:color="auto"/>
            </w:tcBorders>
            <w:vAlign w:val="center"/>
          </w:tcPr>
          <w:p w:rsidR="00D61241" w:rsidRPr="00B07ACE" w:rsidRDefault="00D61241" w:rsidP="00D61241">
            <w:pPr>
              <w:autoSpaceDE w:val="0"/>
              <w:autoSpaceDN w:val="0"/>
              <w:adjustRightInd w:val="0"/>
              <w:jc w:val="center"/>
              <w:rPr>
                <w:sz w:val="18"/>
                <w:szCs w:val="18"/>
              </w:rPr>
            </w:pPr>
          </w:p>
        </w:tc>
        <w:tc>
          <w:tcPr>
            <w:tcW w:w="1219" w:type="dxa"/>
            <w:tcBorders>
              <w:top w:val="single" w:sz="4" w:space="0" w:color="auto"/>
              <w:left w:val="single" w:sz="4" w:space="0" w:color="auto"/>
              <w:bottom w:val="single" w:sz="4" w:space="0" w:color="auto"/>
              <w:right w:val="single" w:sz="4" w:space="0" w:color="auto"/>
            </w:tcBorders>
            <w:vAlign w:val="center"/>
          </w:tcPr>
          <w:p w:rsidR="00D61241" w:rsidRPr="00B07ACE" w:rsidRDefault="00D61241" w:rsidP="00D61241">
            <w:pPr>
              <w:autoSpaceDE w:val="0"/>
              <w:autoSpaceDN w:val="0"/>
              <w:adjustRightInd w:val="0"/>
              <w:jc w:val="center"/>
              <w:rPr>
                <w:sz w:val="18"/>
                <w:szCs w:val="18"/>
              </w:rPr>
            </w:pPr>
          </w:p>
        </w:tc>
      </w:tr>
      <w:tr w:rsidR="00D61241" w:rsidRPr="000112BB" w:rsidTr="00D61241">
        <w:trPr>
          <w:trHeight w:hRule="exact" w:val="624"/>
        </w:trPr>
        <w:tc>
          <w:tcPr>
            <w:tcW w:w="1613" w:type="dxa"/>
            <w:vMerge/>
            <w:tcBorders>
              <w:top w:val="single" w:sz="4" w:space="0" w:color="auto"/>
              <w:left w:val="single" w:sz="4" w:space="0" w:color="auto"/>
              <w:bottom w:val="single" w:sz="4" w:space="0" w:color="auto"/>
              <w:right w:val="single" w:sz="4" w:space="0" w:color="auto"/>
            </w:tcBorders>
          </w:tcPr>
          <w:p w:rsidR="00D61241" w:rsidRPr="00B5576F" w:rsidRDefault="00D61241" w:rsidP="00D61241">
            <w:pPr>
              <w:autoSpaceDE w:val="0"/>
              <w:autoSpaceDN w:val="0"/>
              <w:adjustRightInd w:val="0"/>
              <w:jc w:val="both"/>
              <w:rPr>
                <w:b/>
                <w:sz w:val="18"/>
                <w:szCs w:val="18"/>
              </w:rPr>
            </w:pPr>
          </w:p>
        </w:tc>
        <w:tc>
          <w:tcPr>
            <w:tcW w:w="1305" w:type="dxa"/>
            <w:vMerge/>
            <w:tcBorders>
              <w:top w:val="single" w:sz="4" w:space="0" w:color="auto"/>
              <w:left w:val="single" w:sz="4" w:space="0" w:color="auto"/>
              <w:bottom w:val="single" w:sz="4" w:space="0" w:color="auto"/>
              <w:right w:val="single" w:sz="4" w:space="0" w:color="auto"/>
            </w:tcBorders>
          </w:tcPr>
          <w:p w:rsidR="00D61241" w:rsidRPr="00B5576F" w:rsidRDefault="00D61241" w:rsidP="00D61241">
            <w:pPr>
              <w:autoSpaceDE w:val="0"/>
              <w:autoSpaceDN w:val="0"/>
              <w:adjustRightInd w:val="0"/>
              <w:jc w:val="both"/>
              <w:rPr>
                <w:b/>
                <w:sz w:val="18"/>
                <w:szCs w:val="18"/>
              </w:rPr>
            </w:pPr>
          </w:p>
        </w:tc>
        <w:tc>
          <w:tcPr>
            <w:tcW w:w="1896" w:type="dxa"/>
            <w:vMerge/>
            <w:tcBorders>
              <w:top w:val="single" w:sz="4" w:space="0" w:color="auto"/>
              <w:left w:val="single" w:sz="4" w:space="0" w:color="auto"/>
              <w:bottom w:val="single" w:sz="4" w:space="0" w:color="auto"/>
              <w:right w:val="single" w:sz="4" w:space="0" w:color="auto"/>
            </w:tcBorders>
          </w:tcPr>
          <w:p w:rsidR="00D61241" w:rsidRPr="00B5576F" w:rsidRDefault="00D61241" w:rsidP="00D61241">
            <w:pPr>
              <w:autoSpaceDE w:val="0"/>
              <w:autoSpaceDN w:val="0"/>
              <w:adjustRightInd w:val="0"/>
              <w:rPr>
                <w:b/>
                <w:sz w:val="18"/>
                <w:szCs w:val="18"/>
              </w:rPr>
            </w:pPr>
          </w:p>
        </w:tc>
        <w:tc>
          <w:tcPr>
            <w:tcW w:w="2591" w:type="dxa"/>
            <w:vMerge/>
            <w:tcBorders>
              <w:left w:val="single" w:sz="4" w:space="0" w:color="auto"/>
              <w:right w:val="single" w:sz="4" w:space="0" w:color="auto"/>
            </w:tcBorders>
            <w:vAlign w:val="center"/>
          </w:tcPr>
          <w:p w:rsidR="00D61241" w:rsidRPr="00B5576F" w:rsidRDefault="00D61241" w:rsidP="00D61241">
            <w:pPr>
              <w:autoSpaceDE w:val="0"/>
              <w:autoSpaceDN w:val="0"/>
              <w:adjustRightInd w:val="0"/>
              <w:jc w:val="center"/>
              <w:rPr>
                <w:b/>
                <w:sz w:val="18"/>
                <w:szCs w:val="18"/>
              </w:rPr>
            </w:pPr>
          </w:p>
        </w:tc>
        <w:tc>
          <w:tcPr>
            <w:tcW w:w="3111" w:type="dxa"/>
            <w:tcBorders>
              <w:top w:val="single" w:sz="4" w:space="0" w:color="auto"/>
              <w:left w:val="single" w:sz="4" w:space="0" w:color="auto"/>
              <w:bottom w:val="single" w:sz="4" w:space="0" w:color="auto"/>
              <w:right w:val="single" w:sz="4" w:space="0" w:color="auto"/>
            </w:tcBorders>
          </w:tcPr>
          <w:p w:rsidR="00D61241" w:rsidRPr="00B07ACE" w:rsidRDefault="00D61241" w:rsidP="00D61241">
            <w:pPr>
              <w:autoSpaceDE w:val="0"/>
              <w:autoSpaceDN w:val="0"/>
              <w:adjustRightInd w:val="0"/>
              <w:rPr>
                <w:sz w:val="18"/>
                <w:szCs w:val="18"/>
              </w:rPr>
            </w:pPr>
            <w:r w:rsidRPr="00B07ACE">
              <w:rPr>
                <w:sz w:val="18"/>
                <w:szCs w:val="18"/>
              </w:rPr>
              <w:t>безвозмездные поступления от физических и юридических лиц</w:t>
            </w:r>
          </w:p>
        </w:tc>
        <w:tc>
          <w:tcPr>
            <w:tcW w:w="1219" w:type="dxa"/>
            <w:tcBorders>
              <w:top w:val="single" w:sz="4" w:space="0" w:color="auto"/>
              <w:left w:val="single" w:sz="4" w:space="0" w:color="auto"/>
              <w:bottom w:val="single" w:sz="4" w:space="0" w:color="auto"/>
              <w:right w:val="single" w:sz="4" w:space="0" w:color="auto"/>
            </w:tcBorders>
            <w:vAlign w:val="center"/>
          </w:tcPr>
          <w:p w:rsidR="00D61241" w:rsidRPr="00B07ACE" w:rsidRDefault="00D61241" w:rsidP="00D61241">
            <w:pPr>
              <w:autoSpaceDE w:val="0"/>
              <w:autoSpaceDN w:val="0"/>
              <w:adjustRightInd w:val="0"/>
              <w:jc w:val="center"/>
              <w:rPr>
                <w:sz w:val="18"/>
                <w:szCs w:val="18"/>
              </w:rPr>
            </w:pPr>
          </w:p>
        </w:tc>
        <w:tc>
          <w:tcPr>
            <w:tcW w:w="1219" w:type="dxa"/>
            <w:tcBorders>
              <w:top w:val="single" w:sz="4" w:space="0" w:color="auto"/>
              <w:left w:val="single" w:sz="4" w:space="0" w:color="auto"/>
              <w:bottom w:val="single" w:sz="4" w:space="0" w:color="auto"/>
              <w:right w:val="single" w:sz="4" w:space="0" w:color="auto"/>
            </w:tcBorders>
            <w:vAlign w:val="center"/>
          </w:tcPr>
          <w:p w:rsidR="00D61241" w:rsidRPr="00B07ACE" w:rsidRDefault="00D61241" w:rsidP="00D61241">
            <w:pPr>
              <w:autoSpaceDE w:val="0"/>
              <w:autoSpaceDN w:val="0"/>
              <w:adjustRightInd w:val="0"/>
              <w:jc w:val="center"/>
              <w:rPr>
                <w:sz w:val="18"/>
                <w:szCs w:val="18"/>
              </w:rPr>
            </w:pPr>
          </w:p>
        </w:tc>
        <w:tc>
          <w:tcPr>
            <w:tcW w:w="1219" w:type="dxa"/>
            <w:tcBorders>
              <w:top w:val="single" w:sz="4" w:space="0" w:color="auto"/>
              <w:left w:val="single" w:sz="4" w:space="0" w:color="auto"/>
              <w:bottom w:val="single" w:sz="4" w:space="0" w:color="auto"/>
              <w:right w:val="single" w:sz="4" w:space="0" w:color="auto"/>
            </w:tcBorders>
            <w:vAlign w:val="center"/>
          </w:tcPr>
          <w:p w:rsidR="00D61241" w:rsidRPr="00B07ACE" w:rsidRDefault="00D61241" w:rsidP="00D61241">
            <w:pPr>
              <w:autoSpaceDE w:val="0"/>
              <w:autoSpaceDN w:val="0"/>
              <w:adjustRightInd w:val="0"/>
              <w:jc w:val="center"/>
              <w:rPr>
                <w:sz w:val="18"/>
                <w:szCs w:val="18"/>
              </w:rPr>
            </w:pPr>
          </w:p>
        </w:tc>
        <w:tc>
          <w:tcPr>
            <w:tcW w:w="1219" w:type="dxa"/>
            <w:tcBorders>
              <w:top w:val="single" w:sz="4" w:space="0" w:color="auto"/>
              <w:left w:val="single" w:sz="4" w:space="0" w:color="auto"/>
              <w:bottom w:val="single" w:sz="4" w:space="0" w:color="auto"/>
              <w:right w:val="single" w:sz="4" w:space="0" w:color="auto"/>
            </w:tcBorders>
            <w:vAlign w:val="center"/>
          </w:tcPr>
          <w:p w:rsidR="00D61241" w:rsidRPr="00B07ACE" w:rsidRDefault="00D61241" w:rsidP="00D61241">
            <w:pPr>
              <w:autoSpaceDE w:val="0"/>
              <w:autoSpaceDN w:val="0"/>
              <w:adjustRightInd w:val="0"/>
              <w:jc w:val="center"/>
              <w:rPr>
                <w:sz w:val="18"/>
                <w:szCs w:val="18"/>
              </w:rPr>
            </w:pPr>
          </w:p>
        </w:tc>
      </w:tr>
      <w:tr w:rsidR="00D61241" w:rsidTr="00D61241">
        <w:trPr>
          <w:trHeight w:hRule="exact" w:val="960"/>
        </w:trPr>
        <w:tc>
          <w:tcPr>
            <w:tcW w:w="1613" w:type="dxa"/>
            <w:vMerge/>
            <w:tcBorders>
              <w:top w:val="single" w:sz="4" w:space="0" w:color="auto"/>
              <w:left w:val="single" w:sz="4" w:space="0" w:color="auto"/>
              <w:bottom w:val="single" w:sz="4" w:space="0" w:color="auto"/>
              <w:right w:val="single" w:sz="4" w:space="0" w:color="auto"/>
            </w:tcBorders>
          </w:tcPr>
          <w:p w:rsidR="00D61241" w:rsidRPr="00B5576F" w:rsidRDefault="00D61241" w:rsidP="00D61241">
            <w:pPr>
              <w:autoSpaceDE w:val="0"/>
              <w:autoSpaceDN w:val="0"/>
              <w:adjustRightInd w:val="0"/>
              <w:jc w:val="both"/>
              <w:rPr>
                <w:b/>
                <w:sz w:val="18"/>
                <w:szCs w:val="18"/>
              </w:rPr>
            </w:pPr>
          </w:p>
        </w:tc>
        <w:tc>
          <w:tcPr>
            <w:tcW w:w="1305" w:type="dxa"/>
            <w:vMerge/>
            <w:tcBorders>
              <w:top w:val="single" w:sz="4" w:space="0" w:color="auto"/>
              <w:left w:val="single" w:sz="4" w:space="0" w:color="auto"/>
              <w:bottom w:val="single" w:sz="4" w:space="0" w:color="auto"/>
              <w:right w:val="single" w:sz="4" w:space="0" w:color="auto"/>
            </w:tcBorders>
          </w:tcPr>
          <w:p w:rsidR="00D61241" w:rsidRPr="00B5576F" w:rsidRDefault="00D61241" w:rsidP="00D61241">
            <w:pPr>
              <w:autoSpaceDE w:val="0"/>
              <w:autoSpaceDN w:val="0"/>
              <w:adjustRightInd w:val="0"/>
              <w:jc w:val="both"/>
              <w:rPr>
                <w:b/>
                <w:sz w:val="18"/>
                <w:szCs w:val="18"/>
              </w:rPr>
            </w:pPr>
          </w:p>
        </w:tc>
        <w:tc>
          <w:tcPr>
            <w:tcW w:w="1896" w:type="dxa"/>
            <w:vMerge/>
            <w:tcBorders>
              <w:top w:val="single" w:sz="4" w:space="0" w:color="auto"/>
              <w:left w:val="single" w:sz="4" w:space="0" w:color="auto"/>
              <w:bottom w:val="single" w:sz="4" w:space="0" w:color="auto"/>
              <w:right w:val="single" w:sz="4" w:space="0" w:color="auto"/>
            </w:tcBorders>
          </w:tcPr>
          <w:p w:rsidR="00D61241" w:rsidRPr="00B5576F" w:rsidRDefault="00D61241" w:rsidP="00D61241">
            <w:pPr>
              <w:autoSpaceDE w:val="0"/>
              <w:autoSpaceDN w:val="0"/>
              <w:adjustRightInd w:val="0"/>
              <w:rPr>
                <w:b/>
                <w:sz w:val="18"/>
                <w:szCs w:val="18"/>
              </w:rPr>
            </w:pPr>
          </w:p>
        </w:tc>
        <w:tc>
          <w:tcPr>
            <w:tcW w:w="2591" w:type="dxa"/>
            <w:vMerge/>
            <w:tcBorders>
              <w:left w:val="single" w:sz="4" w:space="0" w:color="auto"/>
              <w:bottom w:val="single" w:sz="4" w:space="0" w:color="auto"/>
              <w:right w:val="single" w:sz="4" w:space="0" w:color="auto"/>
            </w:tcBorders>
            <w:vAlign w:val="center"/>
          </w:tcPr>
          <w:p w:rsidR="00D61241" w:rsidRPr="00B5576F" w:rsidRDefault="00D61241" w:rsidP="00D61241">
            <w:pPr>
              <w:autoSpaceDE w:val="0"/>
              <w:autoSpaceDN w:val="0"/>
              <w:adjustRightInd w:val="0"/>
              <w:jc w:val="center"/>
              <w:rPr>
                <w:b/>
                <w:sz w:val="18"/>
                <w:szCs w:val="18"/>
              </w:rPr>
            </w:pPr>
          </w:p>
        </w:tc>
        <w:tc>
          <w:tcPr>
            <w:tcW w:w="3111" w:type="dxa"/>
            <w:tcBorders>
              <w:top w:val="single" w:sz="4" w:space="0" w:color="auto"/>
              <w:left w:val="single" w:sz="4" w:space="0" w:color="auto"/>
              <w:bottom w:val="single" w:sz="4" w:space="0" w:color="auto"/>
              <w:right w:val="single" w:sz="4" w:space="0" w:color="auto"/>
            </w:tcBorders>
          </w:tcPr>
          <w:p w:rsidR="00D61241" w:rsidRPr="00B07ACE" w:rsidRDefault="00D61241" w:rsidP="00D61241">
            <w:pPr>
              <w:autoSpaceDE w:val="0"/>
              <w:autoSpaceDN w:val="0"/>
              <w:adjustRightInd w:val="0"/>
              <w:rPr>
                <w:sz w:val="18"/>
                <w:szCs w:val="18"/>
              </w:rPr>
            </w:pPr>
            <w:r w:rsidRPr="00B07ACE">
              <w:rPr>
                <w:sz w:val="18"/>
                <w:szCs w:val="18"/>
              </w:rPr>
              <w:t>внебюджетные средства</w:t>
            </w:r>
          </w:p>
        </w:tc>
        <w:tc>
          <w:tcPr>
            <w:tcW w:w="1219" w:type="dxa"/>
            <w:tcBorders>
              <w:top w:val="single" w:sz="4" w:space="0" w:color="auto"/>
              <w:left w:val="single" w:sz="4" w:space="0" w:color="auto"/>
              <w:bottom w:val="single" w:sz="4" w:space="0" w:color="auto"/>
              <w:right w:val="single" w:sz="4" w:space="0" w:color="auto"/>
            </w:tcBorders>
            <w:vAlign w:val="center"/>
          </w:tcPr>
          <w:p w:rsidR="00D61241" w:rsidRPr="00B07ACE" w:rsidRDefault="00D61241" w:rsidP="00D61241">
            <w:pPr>
              <w:autoSpaceDE w:val="0"/>
              <w:autoSpaceDN w:val="0"/>
              <w:adjustRightInd w:val="0"/>
              <w:jc w:val="center"/>
              <w:rPr>
                <w:sz w:val="18"/>
                <w:szCs w:val="18"/>
              </w:rPr>
            </w:pPr>
          </w:p>
        </w:tc>
        <w:tc>
          <w:tcPr>
            <w:tcW w:w="1219" w:type="dxa"/>
            <w:tcBorders>
              <w:top w:val="single" w:sz="4" w:space="0" w:color="auto"/>
              <w:left w:val="single" w:sz="4" w:space="0" w:color="auto"/>
              <w:bottom w:val="single" w:sz="4" w:space="0" w:color="auto"/>
              <w:right w:val="single" w:sz="4" w:space="0" w:color="auto"/>
            </w:tcBorders>
            <w:vAlign w:val="center"/>
          </w:tcPr>
          <w:p w:rsidR="00D61241" w:rsidRPr="00B07ACE" w:rsidRDefault="00D61241" w:rsidP="00D61241">
            <w:pPr>
              <w:autoSpaceDE w:val="0"/>
              <w:autoSpaceDN w:val="0"/>
              <w:adjustRightInd w:val="0"/>
              <w:jc w:val="center"/>
              <w:rPr>
                <w:sz w:val="18"/>
                <w:szCs w:val="18"/>
              </w:rPr>
            </w:pPr>
          </w:p>
        </w:tc>
        <w:tc>
          <w:tcPr>
            <w:tcW w:w="1219" w:type="dxa"/>
            <w:tcBorders>
              <w:top w:val="single" w:sz="4" w:space="0" w:color="auto"/>
              <w:left w:val="single" w:sz="4" w:space="0" w:color="auto"/>
              <w:bottom w:val="single" w:sz="4" w:space="0" w:color="auto"/>
              <w:right w:val="single" w:sz="4" w:space="0" w:color="auto"/>
            </w:tcBorders>
            <w:vAlign w:val="center"/>
          </w:tcPr>
          <w:p w:rsidR="00D61241" w:rsidRPr="00B07ACE" w:rsidRDefault="00D61241" w:rsidP="00D61241">
            <w:pPr>
              <w:autoSpaceDE w:val="0"/>
              <w:autoSpaceDN w:val="0"/>
              <w:adjustRightInd w:val="0"/>
              <w:jc w:val="center"/>
              <w:rPr>
                <w:sz w:val="18"/>
                <w:szCs w:val="18"/>
              </w:rPr>
            </w:pPr>
          </w:p>
        </w:tc>
        <w:tc>
          <w:tcPr>
            <w:tcW w:w="1219" w:type="dxa"/>
            <w:tcBorders>
              <w:top w:val="single" w:sz="4" w:space="0" w:color="auto"/>
              <w:left w:val="single" w:sz="4" w:space="0" w:color="auto"/>
              <w:bottom w:val="single" w:sz="4" w:space="0" w:color="auto"/>
              <w:right w:val="single" w:sz="4" w:space="0" w:color="auto"/>
            </w:tcBorders>
            <w:vAlign w:val="center"/>
          </w:tcPr>
          <w:p w:rsidR="00D61241" w:rsidRPr="00B07ACE" w:rsidRDefault="00D61241" w:rsidP="00D61241">
            <w:pPr>
              <w:autoSpaceDE w:val="0"/>
              <w:autoSpaceDN w:val="0"/>
              <w:adjustRightInd w:val="0"/>
              <w:jc w:val="center"/>
              <w:rPr>
                <w:sz w:val="18"/>
                <w:szCs w:val="18"/>
              </w:rPr>
            </w:pPr>
          </w:p>
        </w:tc>
      </w:tr>
      <w:tr w:rsidR="00D61241" w:rsidRPr="00D426E6" w:rsidTr="00D61241">
        <w:trPr>
          <w:trHeight w:hRule="exact" w:val="465"/>
        </w:trPr>
        <w:tc>
          <w:tcPr>
            <w:tcW w:w="1613" w:type="dxa"/>
            <w:vMerge w:val="restart"/>
            <w:tcBorders>
              <w:top w:val="single" w:sz="4" w:space="0" w:color="auto"/>
              <w:left w:val="single" w:sz="4" w:space="0" w:color="auto"/>
              <w:right w:val="single" w:sz="4" w:space="0" w:color="auto"/>
            </w:tcBorders>
          </w:tcPr>
          <w:p w:rsidR="00D61241" w:rsidRPr="00D426E6" w:rsidRDefault="00D61241" w:rsidP="00D61241">
            <w:pPr>
              <w:autoSpaceDE w:val="0"/>
              <w:autoSpaceDN w:val="0"/>
              <w:adjustRightInd w:val="0"/>
              <w:jc w:val="both"/>
              <w:rPr>
                <w:b/>
                <w:sz w:val="18"/>
                <w:szCs w:val="18"/>
              </w:rPr>
            </w:pPr>
            <w:r w:rsidRPr="00D426E6">
              <w:rPr>
                <w:b/>
                <w:sz w:val="18"/>
                <w:szCs w:val="18"/>
              </w:rPr>
              <w:t>Основное мероприятие 7</w:t>
            </w:r>
          </w:p>
        </w:tc>
        <w:tc>
          <w:tcPr>
            <w:tcW w:w="1305" w:type="dxa"/>
            <w:vMerge w:val="restart"/>
            <w:tcBorders>
              <w:top w:val="single" w:sz="4" w:space="0" w:color="auto"/>
              <w:left w:val="single" w:sz="4" w:space="0" w:color="auto"/>
              <w:right w:val="single" w:sz="4" w:space="0" w:color="auto"/>
            </w:tcBorders>
          </w:tcPr>
          <w:p w:rsidR="00D61241" w:rsidRPr="00D426E6" w:rsidRDefault="00D61241" w:rsidP="00D61241">
            <w:pPr>
              <w:autoSpaceDE w:val="0"/>
              <w:autoSpaceDN w:val="0"/>
              <w:adjustRightInd w:val="0"/>
              <w:jc w:val="both"/>
              <w:rPr>
                <w:sz w:val="18"/>
                <w:szCs w:val="18"/>
              </w:rPr>
            </w:pPr>
            <w:r w:rsidRPr="00D426E6">
              <w:rPr>
                <w:sz w:val="18"/>
                <w:szCs w:val="18"/>
              </w:rPr>
              <w:t>Реализация регионального проекта «Культурная среда»</w:t>
            </w:r>
          </w:p>
        </w:tc>
        <w:tc>
          <w:tcPr>
            <w:tcW w:w="1896" w:type="dxa"/>
            <w:vMerge w:val="restart"/>
            <w:tcBorders>
              <w:top w:val="single" w:sz="4" w:space="0" w:color="auto"/>
              <w:left w:val="single" w:sz="4" w:space="0" w:color="auto"/>
              <w:right w:val="single" w:sz="4" w:space="0" w:color="auto"/>
            </w:tcBorders>
          </w:tcPr>
          <w:p w:rsidR="00D61241" w:rsidRPr="00D426E6" w:rsidRDefault="00D61241" w:rsidP="00D61241">
            <w:pPr>
              <w:autoSpaceDE w:val="0"/>
              <w:autoSpaceDN w:val="0"/>
              <w:adjustRightInd w:val="0"/>
              <w:rPr>
                <w:sz w:val="18"/>
                <w:szCs w:val="18"/>
              </w:rPr>
            </w:pPr>
            <w:r>
              <w:rPr>
                <w:sz w:val="16"/>
                <w:szCs w:val="16"/>
              </w:rPr>
              <w:t>Управление культуры и молодежной политики а</w:t>
            </w:r>
            <w:r w:rsidRPr="00362C7C">
              <w:rPr>
                <w:sz w:val="16"/>
                <w:szCs w:val="16"/>
              </w:rPr>
              <w:t>дминистрации Никольского муниципального</w:t>
            </w:r>
            <w:r w:rsidRPr="00635366">
              <w:t xml:space="preserve"> </w:t>
            </w:r>
            <w:r w:rsidRPr="00362C7C">
              <w:rPr>
                <w:sz w:val="16"/>
                <w:szCs w:val="16"/>
              </w:rPr>
              <w:t>округа</w:t>
            </w:r>
            <w:r w:rsidRPr="006136EF">
              <w:rPr>
                <w:sz w:val="18"/>
                <w:szCs w:val="18"/>
              </w:rPr>
              <w:t xml:space="preserve"> </w:t>
            </w:r>
            <w:r>
              <w:rPr>
                <w:sz w:val="18"/>
                <w:szCs w:val="18"/>
              </w:rPr>
              <w:t>(</w:t>
            </w:r>
            <w:r w:rsidRPr="00D426E6">
              <w:rPr>
                <w:sz w:val="18"/>
                <w:szCs w:val="18"/>
              </w:rPr>
              <w:t>МБУ ДО «НДШИ», МБУК «Историко мемориальный музей «А.Я.Яшина»</w:t>
            </w:r>
            <w:r>
              <w:rPr>
                <w:sz w:val="18"/>
                <w:szCs w:val="18"/>
              </w:rPr>
              <w:t>)</w:t>
            </w:r>
          </w:p>
        </w:tc>
        <w:tc>
          <w:tcPr>
            <w:tcW w:w="2591" w:type="dxa"/>
            <w:vMerge w:val="restart"/>
            <w:tcBorders>
              <w:top w:val="single" w:sz="4" w:space="0" w:color="auto"/>
              <w:left w:val="single" w:sz="4" w:space="0" w:color="auto"/>
              <w:right w:val="single" w:sz="4" w:space="0" w:color="auto"/>
            </w:tcBorders>
            <w:vAlign w:val="center"/>
          </w:tcPr>
          <w:p w:rsidR="00D61241" w:rsidRPr="00240417" w:rsidRDefault="00D61241" w:rsidP="00D61241">
            <w:pPr>
              <w:autoSpaceDE w:val="0"/>
              <w:autoSpaceDN w:val="0"/>
              <w:adjustRightInd w:val="0"/>
              <w:rPr>
                <w:sz w:val="18"/>
                <w:szCs w:val="18"/>
              </w:rPr>
            </w:pPr>
            <w:r>
              <w:rPr>
                <w:b/>
                <w:sz w:val="18"/>
                <w:szCs w:val="18"/>
              </w:rPr>
              <w:t>-</w:t>
            </w:r>
            <w:r w:rsidRPr="00240417">
              <w:rPr>
                <w:sz w:val="18"/>
                <w:szCs w:val="18"/>
              </w:rPr>
              <w:t>количество детей в возрасте от 5 до 18 лет, обучающихся по дополнительным образовательным прогр</w:t>
            </w:r>
            <w:r>
              <w:rPr>
                <w:sz w:val="18"/>
                <w:szCs w:val="18"/>
              </w:rPr>
              <w:t>аммам в сфере культуры и искусства</w:t>
            </w:r>
            <w:r w:rsidRPr="00240417">
              <w:rPr>
                <w:sz w:val="18"/>
                <w:szCs w:val="18"/>
              </w:rPr>
              <w:t>;</w:t>
            </w:r>
          </w:p>
          <w:p w:rsidR="00D61241" w:rsidRDefault="00D61241" w:rsidP="00D61241">
            <w:pPr>
              <w:autoSpaceDE w:val="0"/>
              <w:autoSpaceDN w:val="0"/>
              <w:adjustRightInd w:val="0"/>
              <w:rPr>
                <w:sz w:val="18"/>
                <w:szCs w:val="18"/>
              </w:rPr>
            </w:pPr>
            <w:r w:rsidRPr="00240417">
              <w:rPr>
                <w:sz w:val="18"/>
                <w:szCs w:val="18"/>
              </w:rPr>
              <w:t>-</w:t>
            </w:r>
            <w:r>
              <w:rPr>
                <w:sz w:val="18"/>
                <w:szCs w:val="18"/>
              </w:rPr>
              <w:t>доля детей, привлекаемых к участников творческих мероприятиях от общего количества детей.</w:t>
            </w:r>
          </w:p>
          <w:p w:rsidR="00D61241" w:rsidRPr="00D426E6" w:rsidRDefault="00D61241" w:rsidP="00D61241">
            <w:pPr>
              <w:autoSpaceDE w:val="0"/>
              <w:autoSpaceDN w:val="0"/>
              <w:adjustRightInd w:val="0"/>
              <w:rPr>
                <w:b/>
                <w:sz w:val="18"/>
                <w:szCs w:val="18"/>
              </w:rPr>
            </w:pPr>
            <w:r>
              <w:rPr>
                <w:sz w:val="18"/>
                <w:szCs w:val="18"/>
              </w:rPr>
              <w:t>-количество посещений музеев</w:t>
            </w:r>
          </w:p>
        </w:tc>
        <w:tc>
          <w:tcPr>
            <w:tcW w:w="3111" w:type="dxa"/>
            <w:tcBorders>
              <w:top w:val="single" w:sz="4" w:space="0" w:color="auto"/>
              <w:left w:val="single" w:sz="4" w:space="0" w:color="auto"/>
              <w:bottom w:val="single" w:sz="4" w:space="0" w:color="auto"/>
              <w:right w:val="single" w:sz="4" w:space="0" w:color="auto"/>
            </w:tcBorders>
          </w:tcPr>
          <w:p w:rsidR="00D61241" w:rsidRPr="00D426E6" w:rsidRDefault="00D61241" w:rsidP="00D61241">
            <w:pPr>
              <w:autoSpaceDE w:val="0"/>
              <w:autoSpaceDN w:val="0"/>
              <w:adjustRightInd w:val="0"/>
              <w:rPr>
                <w:sz w:val="18"/>
                <w:szCs w:val="18"/>
              </w:rPr>
            </w:pPr>
            <w:r w:rsidRPr="00D426E6">
              <w:rPr>
                <w:sz w:val="18"/>
                <w:szCs w:val="18"/>
              </w:rPr>
              <w:t>всего, в том числе</w:t>
            </w:r>
          </w:p>
        </w:tc>
        <w:tc>
          <w:tcPr>
            <w:tcW w:w="1219" w:type="dxa"/>
            <w:tcBorders>
              <w:top w:val="single" w:sz="4" w:space="0" w:color="auto"/>
              <w:left w:val="single" w:sz="4" w:space="0" w:color="auto"/>
              <w:bottom w:val="single" w:sz="4" w:space="0" w:color="auto"/>
              <w:right w:val="single" w:sz="4" w:space="0" w:color="auto"/>
            </w:tcBorders>
            <w:vAlign w:val="center"/>
          </w:tcPr>
          <w:p w:rsidR="00D61241" w:rsidRPr="00D426E6" w:rsidRDefault="00D61241" w:rsidP="00D61241">
            <w:pPr>
              <w:autoSpaceDE w:val="0"/>
              <w:autoSpaceDN w:val="0"/>
              <w:adjustRightInd w:val="0"/>
              <w:jc w:val="center"/>
              <w:rPr>
                <w:sz w:val="18"/>
                <w:szCs w:val="18"/>
              </w:rPr>
            </w:pPr>
            <w:r w:rsidRPr="00D426E6">
              <w:rPr>
                <w:sz w:val="18"/>
                <w:szCs w:val="18"/>
              </w:rPr>
              <w:t>33860,9</w:t>
            </w:r>
          </w:p>
        </w:tc>
        <w:tc>
          <w:tcPr>
            <w:tcW w:w="1219" w:type="dxa"/>
            <w:tcBorders>
              <w:top w:val="single" w:sz="4" w:space="0" w:color="auto"/>
              <w:left w:val="single" w:sz="4" w:space="0" w:color="auto"/>
              <w:bottom w:val="single" w:sz="4" w:space="0" w:color="auto"/>
              <w:right w:val="single" w:sz="4" w:space="0" w:color="auto"/>
            </w:tcBorders>
            <w:vAlign w:val="center"/>
          </w:tcPr>
          <w:p w:rsidR="00D61241" w:rsidRPr="00D426E6" w:rsidRDefault="00D61241" w:rsidP="00D61241">
            <w:pPr>
              <w:autoSpaceDE w:val="0"/>
              <w:autoSpaceDN w:val="0"/>
              <w:adjustRightInd w:val="0"/>
              <w:jc w:val="center"/>
              <w:rPr>
                <w:sz w:val="18"/>
                <w:szCs w:val="18"/>
              </w:rPr>
            </w:pPr>
          </w:p>
        </w:tc>
        <w:tc>
          <w:tcPr>
            <w:tcW w:w="1219" w:type="dxa"/>
            <w:tcBorders>
              <w:top w:val="single" w:sz="4" w:space="0" w:color="auto"/>
              <w:left w:val="single" w:sz="4" w:space="0" w:color="auto"/>
              <w:bottom w:val="single" w:sz="4" w:space="0" w:color="auto"/>
              <w:right w:val="single" w:sz="4" w:space="0" w:color="auto"/>
            </w:tcBorders>
            <w:vAlign w:val="center"/>
          </w:tcPr>
          <w:p w:rsidR="00D61241" w:rsidRPr="00D426E6" w:rsidRDefault="00D61241" w:rsidP="00D61241">
            <w:pPr>
              <w:autoSpaceDE w:val="0"/>
              <w:autoSpaceDN w:val="0"/>
              <w:adjustRightInd w:val="0"/>
              <w:jc w:val="center"/>
              <w:rPr>
                <w:sz w:val="18"/>
                <w:szCs w:val="18"/>
              </w:rPr>
            </w:pPr>
          </w:p>
        </w:tc>
        <w:tc>
          <w:tcPr>
            <w:tcW w:w="1219" w:type="dxa"/>
            <w:tcBorders>
              <w:top w:val="single" w:sz="4" w:space="0" w:color="auto"/>
              <w:left w:val="single" w:sz="4" w:space="0" w:color="auto"/>
              <w:bottom w:val="single" w:sz="4" w:space="0" w:color="auto"/>
              <w:right w:val="single" w:sz="4" w:space="0" w:color="auto"/>
            </w:tcBorders>
            <w:vAlign w:val="center"/>
          </w:tcPr>
          <w:p w:rsidR="00D61241" w:rsidRPr="00D426E6" w:rsidRDefault="00D61241" w:rsidP="00D61241">
            <w:pPr>
              <w:autoSpaceDE w:val="0"/>
              <w:autoSpaceDN w:val="0"/>
              <w:adjustRightInd w:val="0"/>
              <w:jc w:val="center"/>
              <w:rPr>
                <w:sz w:val="18"/>
                <w:szCs w:val="18"/>
              </w:rPr>
            </w:pPr>
            <w:r w:rsidRPr="00D426E6">
              <w:rPr>
                <w:sz w:val="18"/>
                <w:szCs w:val="18"/>
              </w:rPr>
              <w:t>33860,9</w:t>
            </w:r>
          </w:p>
        </w:tc>
      </w:tr>
      <w:tr w:rsidR="00D61241" w:rsidRPr="00D426E6" w:rsidTr="00D61241">
        <w:trPr>
          <w:trHeight w:hRule="exact" w:val="465"/>
        </w:trPr>
        <w:tc>
          <w:tcPr>
            <w:tcW w:w="1613" w:type="dxa"/>
            <w:vMerge/>
            <w:tcBorders>
              <w:left w:val="single" w:sz="4" w:space="0" w:color="auto"/>
              <w:right w:val="single" w:sz="4" w:space="0" w:color="auto"/>
            </w:tcBorders>
          </w:tcPr>
          <w:p w:rsidR="00D61241" w:rsidRPr="00D426E6" w:rsidRDefault="00D61241" w:rsidP="00D61241">
            <w:pPr>
              <w:autoSpaceDE w:val="0"/>
              <w:autoSpaceDN w:val="0"/>
              <w:adjustRightInd w:val="0"/>
              <w:jc w:val="both"/>
              <w:rPr>
                <w:b/>
                <w:sz w:val="18"/>
                <w:szCs w:val="18"/>
              </w:rPr>
            </w:pPr>
          </w:p>
        </w:tc>
        <w:tc>
          <w:tcPr>
            <w:tcW w:w="1305" w:type="dxa"/>
            <w:vMerge/>
            <w:tcBorders>
              <w:left w:val="single" w:sz="4" w:space="0" w:color="auto"/>
              <w:right w:val="single" w:sz="4" w:space="0" w:color="auto"/>
            </w:tcBorders>
          </w:tcPr>
          <w:p w:rsidR="00D61241" w:rsidRPr="00D426E6" w:rsidRDefault="00D61241" w:rsidP="00D61241">
            <w:pPr>
              <w:autoSpaceDE w:val="0"/>
              <w:autoSpaceDN w:val="0"/>
              <w:adjustRightInd w:val="0"/>
              <w:jc w:val="both"/>
              <w:rPr>
                <w:b/>
                <w:sz w:val="18"/>
                <w:szCs w:val="18"/>
              </w:rPr>
            </w:pPr>
          </w:p>
        </w:tc>
        <w:tc>
          <w:tcPr>
            <w:tcW w:w="1896" w:type="dxa"/>
            <w:vMerge/>
            <w:tcBorders>
              <w:left w:val="single" w:sz="4" w:space="0" w:color="auto"/>
              <w:right w:val="single" w:sz="4" w:space="0" w:color="auto"/>
            </w:tcBorders>
          </w:tcPr>
          <w:p w:rsidR="00D61241" w:rsidRPr="00D426E6" w:rsidRDefault="00D61241" w:rsidP="00D61241">
            <w:pPr>
              <w:autoSpaceDE w:val="0"/>
              <w:autoSpaceDN w:val="0"/>
              <w:adjustRightInd w:val="0"/>
              <w:rPr>
                <w:b/>
                <w:sz w:val="18"/>
                <w:szCs w:val="18"/>
              </w:rPr>
            </w:pPr>
          </w:p>
        </w:tc>
        <w:tc>
          <w:tcPr>
            <w:tcW w:w="2591" w:type="dxa"/>
            <w:vMerge/>
            <w:tcBorders>
              <w:left w:val="single" w:sz="4" w:space="0" w:color="auto"/>
              <w:right w:val="single" w:sz="4" w:space="0" w:color="auto"/>
            </w:tcBorders>
            <w:vAlign w:val="center"/>
          </w:tcPr>
          <w:p w:rsidR="00D61241" w:rsidRPr="00D426E6" w:rsidRDefault="00D61241" w:rsidP="00D61241">
            <w:pPr>
              <w:autoSpaceDE w:val="0"/>
              <w:autoSpaceDN w:val="0"/>
              <w:adjustRightInd w:val="0"/>
              <w:jc w:val="center"/>
              <w:rPr>
                <w:b/>
                <w:sz w:val="18"/>
                <w:szCs w:val="18"/>
              </w:rPr>
            </w:pPr>
          </w:p>
        </w:tc>
        <w:tc>
          <w:tcPr>
            <w:tcW w:w="3111" w:type="dxa"/>
            <w:tcBorders>
              <w:top w:val="single" w:sz="4" w:space="0" w:color="auto"/>
              <w:left w:val="single" w:sz="4" w:space="0" w:color="auto"/>
              <w:bottom w:val="single" w:sz="4" w:space="0" w:color="auto"/>
              <w:right w:val="single" w:sz="4" w:space="0" w:color="auto"/>
            </w:tcBorders>
          </w:tcPr>
          <w:p w:rsidR="00D61241" w:rsidRPr="00D426E6" w:rsidRDefault="00D61241" w:rsidP="00D61241">
            <w:pPr>
              <w:autoSpaceDE w:val="0"/>
              <w:autoSpaceDN w:val="0"/>
              <w:adjustRightInd w:val="0"/>
              <w:rPr>
                <w:sz w:val="18"/>
                <w:szCs w:val="18"/>
              </w:rPr>
            </w:pPr>
            <w:r w:rsidRPr="00D426E6">
              <w:rPr>
                <w:sz w:val="18"/>
                <w:szCs w:val="18"/>
              </w:rPr>
              <w:t xml:space="preserve"> собственные доходы бюджета округа</w:t>
            </w:r>
          </w:p>
        </w:tc>
        <w:tc>
          <w:tcPr>
            <w:tcW w:w="1219" w:type="dxa"/>
            <w:tcBorders>
              <w:top w:val="single" w:sz="4" w:space="0" w:color="auto"/>
              <w:left w:val="single" w:sz="4" w:space="0" w:color="auto"/>
              <w:bottom w:val="single" w:sz="4" w:space="0" w:color="auto"/>
              <w:right w:val="single" w:sz="4" w:space="0" w:color="auto"/>
            </w:tcBorders>
            <w:vAlign w:val="center"/>
          </w:tcPr>
          <w:p w:rsidR="00D61241" w:rsidRPr="00D426E6" w:rsidRDefault="00D61241" w:rsidP="00D61241">
            <w:pPr>
              <w:autoSpaceDE w:val="0"/>
              <w:autoSpaceDN w:val="0"/>
              <w:adjustRightInd w:val="0"/>
              <w:jc w:val="center"/>
              <w:rPr>
                <w:sz w:val="18"/>
                <w:szCs w:val="18"/>
              </w:rPr>
            </w:pPr>
            <w:r w:rsidRPr="00D426E6">
              <w:rPr>
                <w:sz w:val="18"/>
                <w:szCs w:val="18"/>
              </w:rPr>
              <w:t>677,3</w:t>
            </w:r>
          </w:p>
        </w:tc>
        <w:tc>
          <w:tcPr>
            <w:tcW w:w="1219" w:type="dxa"/>
            <w:tcBorders>
              <w:top w:val="single" w:sz="4" w:space="0" w:color="auto"/>
              <w:left w:val="single" w:sz="4" w:space="0" w:color="auto"/>
              <w:bottom w:val="single" w:sz="4" w:space="0" w:color="auto"/>
              <w:right w:val="single" w:sz="4" w:space="0" w:color="auto"/>
            </w:tcBorders>
            <w:vAlign w:val="center"/>
          </w:tcPr>
          <w:p w:rsidR="00D61241" w:rsidRPr="00D426E6" w:rsidRDefault="00D61241" w:rsidP="00D61241">
            <w:pPr>
              <w:autoSpaceDE w:val="0"/>
              <w:autoSpaceDN w:val="0"/>
              <w:adjustRightInd w:val="0"/>
              <w:jc w:val="center"/>
              <w:rPr>
                <w:sz w:val="18"/>
                <w:szCs w:val="18"/>
              </w:rPr>
            </w:pPr>
          </w:p>
        </w:tc>
        <w:tc>
          <w:tcPr>
            <w:tcW w:w="1219" w:type="dxa"/>
            <w:tcBorders>
              <w:top w:val="single" w:sz="4" w:space="0" w:color="auto"/>
              <w:left w:val="single" w:sz="4" w:space="0" w:color="auto"/>
              <w:bottom w:val="single" w:sz="4" w:space="0" w:color="auto"/>
              <w:right w:val="single" w:sz="4" w:space="0" w:color="auto"/>
            </w:tcBorders>
            <w:vAlign w:val="center"/>
          </w:tcPr>
          <w:p w:rsidR="00D61241" w:rsidRPr="00D426E6" w:rsidRDefault="00D61241" w:rsidP="00D61241">
            <w:pPr>
              <w:autoSpaceDE w:val="0"/>
              <w:autoSpaceDN w:val="0"/>
              <w:adjustRightInd w:val="0"/>
              <w:jc w:val="center"/>
              <w:rPr>
                <w:sz w:val="18"/>
                <w:szCs w:val="18"/>
              </w:rPr>
            </w:pPr>
          </w:p>
        </w:tc>
        <w:tc>
          <w:tcPr>
            <w:tcW w:w="1219" w:type="dxa"/>
            <w:tcBorders>
              <w:top w:val="single" w:sz="4" w:space="0" w:color="auto"/>
              <w:left w:val="single" w:sz="4" w:space="0" w:color="auto"/>
              <w:bottom w:val="single" w:sz="4" w:space="0" w:color="auto"/>
              <w:right w:val="single" w:sz="4" w:space="0" w:color="auto"/>
            </w:tcBorders>
            <w:vAlign w:val="center"/>
          </w:tcPr>
          <w:p w:rsidR="00D61241" w:rsidRPr="00D426E6" w:rsidRDefault="00D61241" w:rsidP="00D61241">
            <w:pPr>
              <w:autoSpaceDE w:val="0"/>
              <w:autoSpaceDN w:val="0"/>
              <w:adjustRightInd w:val="0"/>
              <w:jc w:val="center"/>
              <w:rPr>
                <w:sz w:val="18"/>
                <w:szCs w:val="18"/>
              </w:rPr>
            </w:pPr>
            <w:r w:rsidRPr="00D426E6">
              <w:rPr>
                <w:sz w:val="18"/>
                <w:szCs w:val="18"/>
              </w:rPr>
              <w:t>677,3</w:t>
            </w:r>
          </w:p>
        </w:tc>
      </w:tr>
      <w:tr w:rsidR="00D61241" w:rsidRPr="00D426E6" w:rsidTr="00D61241">
        <w:trPr>
          <w:trHeight w:hRule="exact" w:val="465"/>
        </w:trPr>
        <w:tc>
          <w:tcPr>
            <w:tcW w:w="1613" w:type="dxa"/>
            <w:vMerge/>
            <w:tcBorders>
              <w:left w:val="single" w:sz="4" w:space="0" w:color="auto"/>
              <w:right w:val="single" w:sz="4" w:space="0" w:color="auto"/>
            </w:tcBorders>
          </w:tcPr>
          <w:p w:rsidR="00D61241" w:rsidRPr="00D426E6" w:rsidRDefault="00D61241" w:rsidP="00D61241">
            <w:pPr>
              <w:autoSpaceDE w:val="0"/>
              <w:autoSpaceDN w:val="0"/>
              <w:adjustRightInd w:val="0"/>
              <w:jc w:val="both"/>
              <w:rPr>
                <w:b/>
                <w:sz w:val="18"/>
                <w:szCs w:val="18"/>
              </w:rPr>
            </w:pPr>
          </w:p>
        </w:tc>
        <w:tc>
          <w:tcPr>
            <w:tcW w:w="1305" w:type="dxa"/>
            <w:vMerge/>
            <w:tcBorders>
              <w:left w:val="single" w:sz="4" w:space="0" w:color="auto"/>
              <w:right w:val="single" w:sz="4" w:space="0" w:color="auto"/>
            </w:tcBorders>
          </w:tcPr>
          <w:p w:rsidR="00D61241" w:rsidRPr="00D426E6" w:rsidRDefault="00D61241" w:rsidP="00D61241">
            <w:pPr>
              <w:autoSpaceDE w:val="0"/>
              <w:autoSpaceDN w:val="0"/>
              <w:adjustRightInd w:val="0"/>
              <w:jc w:val="both"/>
              <w:rPr>
                <w:b/>
                <w:sz w:val="18"/>
                <w:szCs w:val="18"/>
              </w:rPr>
            </w:pPr>
          </w:p>
        </w:tc>
        <w:tc>
          <w:tcPr>
            <w:tcW w:w="1896" w:type="dxa"/>
            <w:vMerge/>
            <w:tcBorders>
              <w:left w:val="single" w:sz="4" w:space="0" w:color="auto"/>
              <w:right w:val="single" w:sz="4" w:space="0" w:color="auto"/>
            </w:tcBorders>
          </w:tcPr>
          <w:p w:rsidR="00D61241" w:rsidRPr="00D426E6" w:rsidRDefault="00D61241" w:rsidP="00D61241">
            <w:pPr>
              <w:autoSpaceDE w:val="0"/>
              <w:autoSpaceDN w:val="0"/>
              <w:adjustRightInd w:val="0"/>
              <w:rPr>
                <w:b/>
                <w:sz w:val="18"/>
                <w:szCs w:val="18"/>
              </w:rPr>
            </w:pPr>
          </w:p>
        </w:tc>
        <w:tc>
          <w:tcPr>
            <w:tcW w:w="2591" w:type="dxa"/>
            <w:vMerge/>
            <w:tcBorders>
              <w:left w:val="single" w:sz="4" w:space="0" w:color="auto"/>
              <w:right w:val="single" w:sz="4" w:space="0" w:color="auto"/>
            </w:tcBorders>
            <w:vAlign w:val="center"/>
          </w:tcPr>
          <w:p w:rsidR="00D61241" w:rsidRPr="00D426E6" w:rsidRDefault="00D61241" w:rsidP="00D61241">
            <w:pPr>
              <w:autoSpaceDE w:val="0"/>
              <w:autoSpaceDN w:val="0"/>
              <w:adjustRightInd w:val="0"/>
              <w:jc w:val="center"/>
              <w:rPr>
                <w:b/>
                <w:sz w:val="18"/>
                <w:szCs w:val="18"/>
              </w:rPr>
            </w:pPr>
          </w:p>
        </w:tc>
        <w:tc>
          <w:tcPr>
            <w:tcW w:w="3111" w:type="dxa"/>
            <w:tcBorders>
              <w:top w:val="single" w:sz="4" w:space="0" w:color="auto"/>
              <w:left w:val="single" w:sz="4" w:space="0" w:color="auto"/>
              <w:bottom w:val="single" w:sz="4" w:space="0" w:color="auto"/>
              <w:right w:val="single" w:sz="4" w:space="0" w:color="auto"/>
            </w:tcBorders>
          </w:tcPr>
          <w:p w:rsidR="00D61241" w:rsidRPr="00D426E6" w:rsidRDefault="00D61241" w:rsidP="00D61241">
            <w:pPr>
              <w:autoSpaceDE w:val="0"/>
              <w:autoSpaceDN w:val="0"/>
              <w:adjustRightInd w:val="0"/>
              <w:rPr>
                <w:sz w:val="18"/>
                <w:szCs w:val="18"/>
              </w:rPr>
            </w:pPr>
            <w:r w:rsidRPr="00D426E6">
              <w:rPr>
                <w:sz w:val="18"/>
                <w:szCs w:val="18"/>
              </w:rPr>
              <w:t>межбюджетные трансферты из областного бюджета</w:t>
            </w:r>
          </w:p>
        </w:tc>
        <w:tc>
          <w:tcPr>
            <w:tcW w:w="1219" w:type="dxa"/>
            <w:tcBorders>
              <w:top w:val="single" w:sz="4" w:space="0" w:color="auto"/>
              <w:left w:val="single" w:sz="4" w:space="0" w:color="auto"/>
              <w:bottom w:val="single" w:sz="4" w:space="0" w:color="auto"/>
              <w:right w:val="single" w:sz="4" w:space="0" w:color="auto"/>
            </w:tcBorders>
            <w:vAlign w:val="center"/>
          </w:tcPr>
          <w:p w:rsidR="00D61241" w:rsidRPr="00D426E6" w:rsidRDefault="00D61241" w:rsidP="00D61241">
            <w:pPr>
              <w:autoSpaceDE w:val="0"/>
              <w:autoSpaceDN w:val="0"/>
              <w:adjustRightInd w:val="0"/>
              <w:jc w:val="center"/>
              <w:rPr>
                <w:sz w:val="18"/>
                <w:szCs w:val="18"/>
              </w:rPr>
            </w:pPr>
            <w:r w:rsidRPr="00D426E6">
              <w:rPr>
                <w:sz w:val="18"/>
                <w:szCs w:val="18"/>
              </w:rPr>
              <w:t>7081,2</w:t>
            </w:r>
          </w:p>
        </w:tc>
        <w:tc>
          <w:tcPr>
            <w:tcW w:w="1219" w:type="dxa"/>
            <w:tcBorders>
              <w:top w:val="single" w:sz="4" w:space="0" w:color="auto"/>
              <w:left w:val="single" w:sz="4" w:space="0" w:color="auto"/>
              <w:bottom w:val="single" w:sz="4" w:space="0" w:color="auto"/>
              <w:right w:val="single" w:sz="4" w:space="0" w:color="auto"/>
            </w:tcBorders>
            <w:vAlign w:val="center"/>
          </w:tcPr>
          <w:p w:rsidR="00D61241" w:rsidRPr="00D426E6" w:rsidRDefault="00D61241" w:rsidP="00D61241">
            <w:pPr>
              <w:autoSpaceDE w:val="0"/>
              <w:autoSpaceDN w:val="0"/>
              <w:adjustRightInd w:val="0"/>
              <w:jc w:val="center"/>
              <w:rPr>
                <w:sz w:val="18"/>
                <w:szCs w:val="18"/>
              </w:rPr>
            </w:pPr>
          </w:p>
        </w:tc>
        <w:tc>
          <w:tcPr>
            <w:tcW w:w="1219" w:type="dxa"/>
            <w:tcBorders>
              <w:top w:val="single" w:sz="4" w:space="0" w:color="auto"/>
              <w:left w:val="single" w:sz="4" w:space="0" w:color="auto"/>
              <w:bottom w:val="single" w:sz="4" w:space="0" w:color="auto"/>
              <w:right w:val="single" w:sz="4" w:space="0" w:color="auto"/>
            </w:tcBorders>
            <w:vAlign w:val="center"/>
          </w:tcPr>
          <w:p w:rsidR="00D61241" w:rsidRPr="00D426E6" w:rsidRDefault="00D61241" w:rsidP="00D61241">
            <w:pPr>
              <w:autoSpaceDE w:val="0"/>
              <w:autoSpaceDN w:val="0"/>
              <w:adjustRightInd w:val="0"/>
              <w:jc w:val="center"/>
              <w:rPr>
                <w:sz w:val="18"/>
                <w:szCs w:val="18"/>
              </w:rPr>
            </w:pPr>
          </w:p>
        </w:tc>
        <w:tc>
          <w:tcPr>
            <w:tcW w:w="1219" w:type="dxa"/>
            <w:tcBorders>
              <w:top w:val="single" w:sz="4" w:space="0" w:color="auto"/>
              <w:left w:val="single" w:sz="4" w:space="0" w:color="auto"/>
              <w:bottom w:val="single" w:sz="4" w:space="0" w:color="auto"/>
              <w:right w:val="single" w:sz="4" w:space="0" w:color="auto"/>
            </w:tcBorders>
            <w:vAlign w:val="center"/>
          </w:tcPr>
          <w:p w:rsidR="00D61241" w:rsidRPr="00D426E6" w:rsidRDefault="00D61241" w:rsidP="00D61241">
            <w:pPr>
              <w:autoSpaceDE w:val="0"/>
              <w:autoSpaceDN w:val="0"/>
              <w:adjustRightInd w:val="0"/>
              <w:jc w:val="center"/>
              <w:rPr>
                <w:sz w:val="18"/>
                <w:szCs w:val="18"/>
              </w:rPr>
            </w:pPr>
            <w:r w:rsidRPr="00D426E6">
              <w:rPr>
                <w:sz w:val="18"/>
                <w:szCs w:val="18"/>
              </w:rPr>
              <w:t>7081,2</w:t>
            </w:r>
          </w:p>
        </w:tc>
      </w:tr>
      <w:tr w:rsidR="00D61241" w:rsidRPr="00D426E6" w:rsidTr="00D61241">
        <w:trPr>
          <w:trHeight w:hRule="exact" w:val="465"/>
        </w:trPr>
        <w:tc>
          <w:tcPr>
            <w:tcW w:w="1613" w:type="dxa"/>
            <w:vMerge/>
            <w:tcBorders>
              <w:left w:val="single" w:sz="4" w:space="0" w:color="auto"/>
              <w:right w:val="single" w:sz="4" w:space="0" w:color="auto"/>
            </w:tcBorders>
          </w:tcPr>
          <w:p w:rsidR="00D61241" w:rsidRPr="00D426E6" w:rsidRDefault="00D61241" w:rsidP="00D61241">
            <w:pPr>
              <w:autoSpaceDE w:val="0"/>
              <w:autoSpaceDN w:val="0"/>
              <w:adjustRightInd w:val="0"/>
              <w:jc w:val="both"/>
              <w:rPr>
                <w:b/>
                <w:sz w:val="18"/>
                <w:szCs w:val="18"/>
              </w:rPr>
            </w:pPr>
          </w:p>
        </w:tc>
        <w:tc>
          <w:tcPr>
            <w:tcW w:w="1305" w:type="dxa"/>
            <w:vMerge/>
            <w:tcBorders>
              <w:left w:val="single" w:sz="4" w:space="0" w:color="auto"/>
              <w:right w:val="single" w:sz="4" w:space="0" w:color="auto"/>
            </w:tcBorders>
          </w:tcPr>
          <w:p w:rsidR="00D61241" w:rsidRPr="00D426E6" w:rsidRDefault="00D61241" w:rsidP="00D61241">
            <w:pPr>
              <w:autoSpaceDE w:val="0"/>
              <w:autoSpaceDN w:val="0"/>
              <w:adjustRightInd w:val="0"/>
              <w:jc w:val="both"/>
              <w:rPr>
                <w:b/>
                <w:sz w:val="18"/>
                <w:szCs w:val="18"/>
              </w:rPr>
            </w:pPr>
          </w:p>
        </w:tc>
        <w:tc>
          <w:tcPr>
            <w:tcW w:w="1896" w:type="dxa"/>
            <w:vMerge/>
            <w:tcBorders>
              <w:left w:val="single" w:sz="4" w:space="0" w:color="auto"/>
              <w:right w:val="single" w:sz="4" w:space="0" w:color="auto"/>
            </w:tcBorders>
          </w:tcPr>
          <w:p w:rsidR="00D61241" w:rsidRPr="00D426E6" w:rsidRDefault="00D61241" w:rsidP="00D61241">
            <w:pPr>
              <w:autoSpaceDE w:val="0"/>
              <w:autoSpaceDN w:val="0"/>
              <w:adjustRightInd w:val="0"/>
              <w:rPr>
                <w:b/>
                <w:sz w:val="18"/>
                <w:szCs w:val="18"/>
              </w:rPr>
            </w:pPr>
          </w:p>
        </w:tc>
        <w:tc>
          <w:tcPr>
            <w:tcW w:w="2591" w:type="dxa"/>
            <w:vMerge/>
            <w:tcBorders>
              <w:left w:val="single" w:sz="4" w:space="0" w:color="auto"/>
              <w:right w:val="single" w:sz="4" w:space="0" w:color="auto"/>
            </w:tcBorders>
            <w:vAlign w:val="center"/>
          </w:tcPr>
          <w:p w:rsidR="00D61241" w:rsidRPr="00D426E6" w:rsidRDefault="00D61241" w:rsidP="00D61241">
            <w:pPr>
              <w:autoSpaceDE w:val="0"/>
              <w:autoSpaceDN w:val="0"/>
              <w:adjustRightInd w:val="0"/>
              <w:jc w:val="center"/>
              <w:rPr>
                <w:b/>
                <w:sz w:val="18"/>
                <w:szCs w:val="18"/>
              </w:rPr>
            </w:pPr>
          </w:p>
        </w:tc>
        <w:tc>
          <w:tcPr>
            <w:tcW w:w="3111" w:type="dxa"/>
            <w:tcBorders>
              <w:top w:val="single" w:sz="4" w:space="0" w:color="auto"/>
              <w:left w:val="single" w:sz="4" w:space="0" w:color="auto"/>
              <w:bottom w:val="single" w:sz="4" w:space="0" w:color="auto"/>
              <w:right w:val="single" w:sz="4" w:space="0" w:color="auto"/>
            </w:tcBorders>
          </w:tcPr>
          <w:p w:rsidR="00D61241" w:rsidRPr="00D426E6" w:rsidRDefault="00D61241" w:rsidP="00D61241">
            <w:pPr>
              <w:autoSpaceDE w:val="0"/>
              <w:autoSpaceDN w:val="0"/>
              <w:adjustRightInd w:val="0"/>
              <w:rPr>
                <w:sz w:val="18"/>
                <w:szCs w:val="18"/>
              </w:rPr>
            </w:pPr>
            <w:r w:rsidRPr="00D426E6">
              <w:rPr>
                <w:sz w:val="18"/>
                <w:szCs w:val="18"/>
              </w:rPr>
              <w:t>межбюджетные трансферты из федерального бюджета</w:t>
            </w:r>
          </w:p>
        </w:tc>
        <w:tc>
          <w:tcPr>
            <w:tcW w:w="1219" w:type="dxa"/>
            <w:tcBorders>
              <w:top w:val="single" w:sz="4" w:space="0" w:color="auto"/>
              <w:left w:val="single" w:sz="4" w:space="0" w:color="auto"/>
              <w:bottom w:val="single" w:sz="4" w:space="0" w:color="auto"/>
              <w:right w:val="single" w:sz="4" w:space="0" w:color="auto"/>
            </w:tcBorders>
            <w:vAlign w:val="center"/>
          </w:tcPr>
          <w:p w:rsidR="00D61241" w:rsidRPr="00D426E6" w:rsidRDefault="00D61241" w:rsidP="00D61241">
            <w:pPr>
              <w:autoSpaceDE w:val="0"/>
              <w:autoSpaceDN w:val="0"/>
              <w:adjustRightInd w:val="0"/>
              <w:jc w:val="center"/>
              <w:rPr>
                <w:sz w:val="18"/>
                <w:szCs w:val="18"/>
              </w:rPr>
            </w:pPr>
            <w:r w:rsidRPr="00D426E6">
              <w:rPr>
                <w:sz w:val="18"/>
                <w:szCs w:val="18"/>
              </w:rPr>
              <w:t>26102,4</w:t>
            </w:r>
          </w:p>
        </w:tc>
        <w:tc>
          <w:tcPr>
            <w:tcW w:w="1219" w:type="dxa"/>
            <w:tcBorders>
              <w:top w:val="single" w:sz="4" w:space="0" w:color="auto"/>
              <w:left w:val="single" w:sz="4" w:space="0" w:color="auto"/>
              <w:bottom w:val="single" w:sz="4" w:space="0" w:color="auto"/>
              <w:right w:val="single" w:sz="4" w:space="0" w:color="auto"/>
            </w:tcBorders>
            <w:vAlign w:val="center"/>
          </w:tcPr>
          <w:p w:rsidR="00D61241" w:rsidRPr="00D426E6" w:rsidRDefault="00D61241" w:rsidP="00D61241">
            <w:pPr>
              <w:autoSpaceDE w:val="0"/>
              <w:autoSpaceDN w:val="0"/>
              <w:adjustRightInd w:val="0"/>
              <w:jc w:val="center"/>
              <w:rPr>
                <w:sz w:val="18"/>
                <w:szCs w:val="18"/>
              </w:rPr>
            </w:pPr>
          </w:p>
        </w:tc>
        <w:tc>
          <w:tcPr>
            <w:tcW w:w="1219" w:type="dxa"/>
            <w:tcBorders>
              <w:top w:val="single" w:sz="4" w:space="0" w:color="auto"/>
              <w:left w:val="single" w:sz="4" w:space="0" w:color="auto"/>
              <w:bottom w:val="single" w:sz="4" w:space="0" w:color="auto"/>
              <w:right w:val="single" w:sz="4" w:space="0" w:color="auto"/>
            </w:tcBorders>
            <w:vAlign w:val="center"/>
          </w:tcPr>
          <w:p w:rsidR="00D61241" w:rsidRPr="00D426E6" w:rsidRDefault="00D61241" w:rsidP="00D61241">
            <w:pPr>
              <w:autoSpaceDE w:val="0"/>
              <w:autoSpaceDN w:val="0"/>
              <w:adjustRightInd w:val="0"/>
              <w:jc w:val="center"/>
              <w:rPr>
                <w:sz w:val="18"/>
                <w:szCs w:val="18"/>
              </w:rPr>
            </w:pPr>
          </w:p>
        </w:tc>
        <w:tc>
          <w:tcPr>
            <w:tcW w:w="1219" w:type="dxa"/>
            <w:tcBorders>
              <w:top w:val="single" w:sz="4" w:space="0" w:color="auto"/>
              <w:left w:val="single" w:sz="4" w:space="0" w:color="auto"/>
              <w:bottom w:val="single" w:sz="4" w:space="0" w:color="auto"/>
              <w:right w:val="single" w:sz="4" w:space="0" w:color="auto"/>
            </w:tcBorders>
            <w:vAlign w:val="center"/>
          </w:tcPr>
          <w:p w:rsidR="00D61241" w:rsidRPr="00D426E6" w:rsidRDefault="00D61241" w:rsidP="00D61241">
            <w:pPr>
              <w:autoSpaceDE w:val="0"/>
              <w:autoSpaceDN w:val="0"/>
              <w:adjustRightInd w:val="0"/>
              <w:jc w:val="center"/>
              <w:rPr>
                <w:sz w:val="18"/>
                <w:szCs w:val="18"/>
              </w:rPr>
            </w:pPr>
            <w:r w:rsidRPr="00D426E6">
              <w:rPr>
                <w:sz w:val="18"/>
                <w:szCs w:val="18"/>
              </w:rPr>
              <w:t>26102,4</w:t>
            </w:r>
          </w:p>
        </w:tc>
      </w:tr>
      <w:tr w:rsidR="00D61241" w:rsidRPr="00D426E6" w:rsidTr="00D61241">
        <w:trPr>
          <w:trHeight w:hRule="exact" w:val="465"/>
        </w:trPr>
        <w:tc>
          <w:tcPr>
            <w:tcW w:w="1613" w:type="dxa"/>
            <w:vMerge/>
            <w:tcBorders>
              <w:left w:val="single" w:sz="4" w:space="0" w:color="auto"/>
              <w:right w:val="single" w:sz="4" w:space="0" w:color="auto"/>
            </w:tcBorders>
          </w:tcPr>
          <w:p w:rsidR="00D61241" w:rsidRPr="00D426E6" w:rsidRDefault="00D61241" w:rsidP="00D61241">
            <w:pPr>
              <w:autoSpaceDE w:val="0"/>
              <w:autoSpaceDN w:val="0"/>
              <w:adjustRightInd w:val="0"/>
              <w:jc w:val="both"/>
              <w:rPr>
                <w:b/>
                <w:sz w:val="18"/>
                <w:szCs w:val="18"/>
              </w:rPr>
            </w:pPr>
          </w:p>
        </w:tc>
        <w:tc>
          <w:tcPr>
            <w:tcW w:w="1305" w:type="dxa"/>
            <w:vMerge/>
            <w:tcBorders>
              <w:left w:val="single" w:sz="4" w:space="0" w:color="auto"/>
              <w:right w:val="single" w:sz="4" w:space="0" w:color="auto"/>
            </w:tcBorders>
          </w:tcPr>
          <w:p w:rsidR="00D61241" w:rsidRPr="00D426E6" w:rsidRDefault="00D61241" w:rsidP="00D61241">
            <w:pPr>
              <w:autoSpaceDE w:val="0"/>
              <w:autoSpaceDN w:val="0"/>
              <w:adjustRightInd w:val="0"/>
              <w:jc w:val="both"/>
              <w:rPr>
                <w:b/>
                <w:sz w:val="18"/>
                <w:szCs w:val="18"/>
              </w:rPr>
            </w:pPr>
          </w:p>
        </w:tc>
        <w:tc>
          <w:tcPr>
            <w:tcW w:w="1896" w:type="dxa"/>
            <w:vMerge/>
            <w:tcBorders>
              <w:left w:val="single" w:sz="4" w:space="0" w:color="auto"/>
              <w:right w:val="single" w:sz="4" w:space="0" w:color="auto"/>
            </w:tcBorders>
          </w:tcPr>
          <w:p w:rsidR="00D61241" w:rsidRPr="00D426E6" w:rsidRDefault="00D61241" w:rsidP="00D61241">
            <w:pPr>
              <w:autoSpaceDE w:val="0"/>
              <w:autoSpaceDN w:val="0"/>
              <w:adjustRightInd w:val="0"/>
              <w:rPr>
                <w:b/>
                <w:sz w:val="18"/>
                <w:szCs w:val="18"/>
              </w:rPr>
            </w:pPr>
          </w:p>
        </w:tc>
        <w:tc>
          <w:tcPr>
            <w:tcW w:w="2591" w:type="dxa"/>
            <w:vMerge/>
            <w:tcBorders>
              <w:left w:val="single" w:sz="4" w:space="0" w:color="auto"/>
              <w:right w:val="single" w:sz="4" w:space="0" w:color="auto"/>
            </w:tcBorders>
            <w:vAlign w:val="center"/>
          </w:tcPr>
          <w:p w:rsidR="00D61241" w:rsidRPr="00D426E6" w:rsidRDefault="00D61241" w:rsidP="00D61241">
            <w:pPr>
              <w:autoSpaceDE w:val="0"/>
              <w:autoSpaceDN w:val="0"/>
              <w:adjustRightInd w:val="0"/>
              <w:jc w:val="center"/>
              <w:rPr>
                <w:b/>
                <w:sz w:val="18"/>
                <w:szCs w:val="18"/>
              </w:rPr>
            </w:pPr>
          </w:p>
        </w:tc>
        <w:tc>
          <w:tcPr>
            <w:tcW w:w="3111" w:type="dxa"/>
            <w:tcBorders>
              <w:top w:val="single" w:sz="4" w:space="0" w:color="auto"/>
              <w:left w:val="single" w:sz="4" w:space="0" w:color="auto"/>
              <w:bottom w:val="single" w:sz="4" w:space="0" w:color="auto"/>
              <w:right w:val="single" w:sz="4" w:space="0" w:color="auto"/>
            </w:tcBorders>
          </w:tcPr>
          <w:p w:rsidR="00D61241" w:rsidRPr="00D426E6" w:rsidRDefault="00D61241" w:rsidP="00D61241">
            <w:pPr>
              <w:autoSpaceDE w:val="0"/>
              <w:autoSpaceDN w:val="0"/>
              <w:adjustRightInd w:val="0"/>
              <w:rPr>
                <w:sz w:val="18"/>
                <w:szCs w:val="18"/>
              </w:rPr>
            </w:pPr>
            <w:r w:rsidRPr="00D426E6">
              <w:rPr>
                <w:sz w:val="18"/>
                <w:szCs w:val="18"/>
              </w:rPr>
              <w:t>безвозмездные поступления от физических и юридических лиц</w:t>
            </w:r>
          </w:p>
        </w:tc>
        <w:tc>
          <w:tcPr>
            <w:tcW w:w="1219" w:type="dxa"/>
            <w:tcBorders>
              <w:top w:val="single" w:sz="4" w:space="0" w:color="auto"/>
              <w:left w:val="single" w:sz="4" w:space="0" w:color="auto"/>
              <w:bottom w:val="single" w:sz="4" w:space="0" w:color="auto"/>
              <w:right w:val="single" w:sz="4" w:space="0" w:color="auto"/>
            </w:tcBorders>
            <w:vAlign w:val="center"/>
          </w:tcPr>
          <w:p w:rsidR="00D61241" w:rsidRPr="00D426E6" w:rsidRDefault="00D61241" w:rsidP="00D61241">
            <w:pPr>
              <w:autoSpaceDE w:val="0"/>
              <w:autoSpaceDN w:val="0"/>
              <w:adjustRightInd w:val="0"/>
              <w:jc w:val="center"/>
              <w:rPr>
                <w:sz w:val="18"/>
                <w:szCs w:val="18"/>
              </w:rPr>
            </w:pPr>
          </w:p>
        </w:tc>
        <w:tc>
          <w:tcPr>
            <w:tcW w:w="1219" w:type="dxa"/>
            <w:tcBorders>
              <w:top w:val="single" w:sz="4" w:space="0" w:color="auto"/>
              <w:left w:val="single" w:sz="4" w:space="0" w:color="auto"/>
              <w:bottom w:val="single" w:sz="4" w:space="0" w:color="auto"/>
              <w:right w:val="single" w:sz="4" w:space="0" w:color="auto"/>
            </w:tcBorders>
            <w:vAlign w:val="center"/>
          </w:tcPr>
          <w:p w:rsidR="00D61241" w:rsidRPr="00D426E6" w:rsidRDefault="00D61241" w:rsidP="00D61241">
            <w:pPr>
              <w:autoSpaceDE w:val="0"/>
              <w:autoSpaceDN w:val="0"/>
              <w:adjustRightInd w:val="0"/>
              <w:jc w:val="center"/>
              <w:rPr>
                <w:sz w:val="18"/>
                <w:szCs w:val="18"/>
              </w:rPr>
            </w:pPr>
          </w:p>
        </w:tc>
        <w:tc>
          <w:tcPr>
            <w:tcW w:w="1219" w:type="dxa"/>
            <w:tcBorders>
              <w:top w:val="single" w:sz="4" w:space="0" w:color="auto"/>
              <w:left w:val="single" w:sz="4" w:space="0" w:color="auto"/>
              <w:bottom w:val="single" w:sz="4" w:space="0" w:color="auto"/>
              <w:right w:val="single" w:sz="4" w:space="0" w:color="auto"/>
            </w:tcBorders>
            <w:vAlign w:val="center"/>
          </w:tcPr>
          <w:p w:rsidR="00D61241" w:rsidRPr="00D426E6" w:rsidRDefault="00D61241" w:rsidP="00D61241">
            <w:pPr>
              <w:autoSpaceDE w:val="0"/>
              <w:autoSpaceDN w:val="0"/>
              <w:adjustRightInd w:val="0"/>
              <w:jc w:val="center"/>
              <w:rPr>
                <w:sz w:val="18"/>
                <w:szCs w:val="18"/>
              </w:rPr>
            </w:pPr>
          </w:p>
        </w:tc>
        <w:tc>
          <w:tcPr>
            <w:tcW w:w="1219" w:type="dxa"/>
            <w:tcBorders>
              <w:top w:val="single" w:sz="4" w:space="0" w:color="auto"/>
              <w:left w:val="single" w:sz="4" w:space="0" w:color="auto"/>
              <w:bottom w:val="single" w:sz="4" w:space="0" w:color="auto"/>
              <w:right w:val="single" w:sz="4" w:space="0" w:color="auto"/>
            </w:tcBorders>
            <w:vAlign w:val="center"/>
          </w:tcPr>
          <w:p w:rsidR="00D61241" w:rsidRPr="00D426E6" w:rsidRDefault="00D61241" w:rsidP="00D61241">
            <w:pPr>
              <w:autoSpaceDE w:val="0"/>
              <w:autoSpaceDN w:val="0"/>
              <w:adjustRightInd w:val="0"/>
              <w:jc w:val="center"/>
              <w:rPr>
                <w:sz w:val="18"/>
                <w:szCs w:val="18"/>
              </w:rPr>
            </w:pPr>
          </w:p>
        </w:tc>
      </w:tr>
      <w:tr w:rsidR="00D61241" w:rsidRPr="00D426E6" w:rsidTr="00D61241">
        <w:trPr>
          <w:trHeight w:hRule="exact" w:val="465"/>
        </w:trPr>
        <w:tc>
          <w:tcPr>
            <w:tcW w:w="1613" w:type="dxa"/>
            <w:vMerge/>
            <w:tcBorders>
              <w:left w:val="single" w:sz="4" w:space="0" w:color="auto"/>
              <w:right w:val="single" w:sz="4" w:space="0" w:color="auto"/>
            </w:tcBorders>
          </w:tcPr>
          <w:p w:rsidR="00D61241" w:rsidRPr="00D426E6" w:rsidRDefault="00D61241" w:rsidP="00D61241">
            <w:pPr>
              <w:autoSpaceDE w:val="0"/>
              <w:autoSpaceDN w:val="0"/>
              <w:adjustRightInd w:val="0"/>
              <w:jc w:val="both"/>
              <w:rPr>
                <w:b/>
                <w:sz w:val="18"/>
                <w:szCs w:val="18"/>
              </w:rPr>
            </w:pPr>
          </w:p>
        </w:tc>
        <w:tc>
          <w:tcPr>
            <w:tcW w:w="1305" w:type="dxa"/>
            <w:vMerge/>
            <w:tcBorders>
              <w:left w:val="single" w:sz="4" w:space="0" w:color="auto"/>
              <w:right w:val="single" w:sz="4" w:space="0" w:color="auto"/>
            </w:tcBorders>
          </w:tcPr>
          <w:p w:rsidR="00D61241" w:rsidRPr="00D426E6" w:rsidRDefault="00D61241" w:rsidP="00D61241">
            <w:pPr>
              <w:autoSpaceDE w:val="0"/>
              <w:autoSpaceDN w:val="0"/>
              <w:adjustRightInd w:val="0"/>
              <w:jc w:val="both"/>
              <w:rPr>
                <w:b/>
                <w:sz w:val="18"/>
                <w:szCs w:val="18"/>
              </w:rPr>
            </w:pPr>
          </w:p>
        </w:tc>
        <w:tc>
          <w:tcPr>
            <w:tcW w:w="1896" w:type="dxa"/>
            <w:vMerge/>
            <w:tcBorders>
              <w:left w:val="single" w:sz="4" w:space="0" w:color="auto"/>
              <w:right w:val="single" w:sz="4" w:space="0" w:color="auto"/>
            </w:tcBorders>
          </w:tcPr>
          <w:p w:rsidR="00D61241" w:rsidRPr="00D426E6" w:rsidRDefault="00D61241" w:rsidP="00D61241">
            <w:pPr>
              <w:autoSpaceDE w:val="0"/>
              <w:autoSpaceDN w:val="0"/>
              <w:adjustRightInd w:val="0"/>
              <w:rPr>
                <w:b/>
                <w:sz w:val="18"/>
                <w:szCs w:val="18"/>
              </w:rPr>
            </w:pPr>
          </w:p>
        </w:tc>
        <w:tc>
          <w:tcPr>
            <w:tcW w:w="2591" w:type="dxa"/>
            <w:vMerge/>
            <w:tcBorders>
              <w:left w:val="single" w:sz="4" w:space="0" w:color="auto"/>
              <w:right w:val="single" w:sz="4" w:space="0" w:color="auto"/>
            </w:tcBorders>
            <w:vAlign w:val="center"/>
          </w:tcPr>
          <w:p w:rsidR="00D61241" w:rsidRPr="00D426E6" w:rsidRDefault="00D61241" w:rsidP="00D61241">
            <w:pPr>
              <w:autoSpaceDE w:val="0"/>
              <w:autoSpaceDN w:val="0"/>
              <w:adjustRightInd w:val="0"/>
              <w:jc w:val="center"/>
              <w:rPr>
                <w:b/>
                <w:sz w:val="18"/>
                <w:szCs w:val="18"/>
              </w:rPr>
            </w:pPr>
          </w:p>
        </w:tc>
        <w:tc>
          <w:tcPr>
            <w:tcW w:w="3111" w:type="dxa"/>
            <w:tcBorders>
              <w:top w:val="single" w:sz="4" w:space="0" w:color="auto"/>
              <w:left w:val="single" w:sz="4" w:space="0" w:color="auto"/>
              <w:bottom w:val="single" w:sz="4" w:space="0" w:color="auto"/>
              <w:right w:val="single" w:sz="4" w:space="0" w:color="auto"/>
            </w:tcBorders>
          </w:tcPr>
          <w:p w:rsidR="00D61241" w:rsidRPr="00D426E6" w:rsidRDefault="00D61241" w:rsidP="00D61241">
            <w:pPr>
              <w:autoSpaceDE w:val="0"/>
              <w:autoSpaceDN w:val="0"/>
              <w:adjustRightInd w:val="0"/>
              <w:rPr>
                <w:sz w:val="18"/>
                <w:szCs w:val="18"/>
              </w:rPr>
            </w:pPr>
            <w:r w:rsidRPr="00D426E6">
              <w:rPr>
                <w:sz w:val="18"/>
                <w:szCs w:val="18"/>
              </w:rPr>
              <w:t>внебюджетные средства</w:t>
            </w:r>
          </w:p>
        </w:tc>
        <w:tc>
          <w:tcPr>
            <w:tcW w:w="1219" w:type="dxa"/>
            <w:tcBorders>
              <w:top w:val="single" w:sz="4" w:space="0" w:color="auto"/>
              <w:left w:val="single" w:sz="4" w:space="0" w:color="auto"/>
              <w:bottom w:val="single" w:sz="4" w:space="0" w:color="auto"/>
              <w:right w:val="single" w:sz="4" w:space="0" w:color="auto"/>
            </w:tcBorders>
            <w:vAlign w:val="center"/>
          </w:tcPr>
          <w:p w:rsidR="00D61241" w:rsidRPr="00D426E6" w:rsidRDefault="00D61241" w:rsidP="00D61241">
            <w:pPr>
              <w:autoSpaceDE w:val="0"/>
              <w:autoSpaceDN w:val="0"/>
              <w:adjustRightInd w:val="0"/>
              <w:jc w:val="center"/>
              <w:rPr>
                <w:sz w:val="18"/>
                <w:szCs w:val="18"/>
              </w:rPr>
            </w:pPr>
          </w:p>
        </w:tc>
        <w:tc>
          <w:tcPr>
            <w:tcW w:w="1219" w:type="dxa"/>
            <w:tcBorders>
              <w:top w:val="single" w:sz="4" w:space="0" w:color="auto"/>
              <w:left w:val="single" w:sz="4" w:space="0" w:color="auto"/>
              <w:bottom w:val="single" w:sz="4" w:space="0" w:color="auto"/>
              <w:right w:val="single" w:sz="4" w:space="0" w:color="auto"/>
            </w:tcBorders>
            <w:vAlign w:val="center"/>
          </w:tcPr>
          <w:p w:rsidR="00D61241" w:rsidRPr="00D426E6" w:rsidRDefault="00D61241" w:rsidP="00D61241">
            <w:pPr>
              <w:autoSpaceDE w:val="0"/>
              <w:autoSpaceDN w:val="0"/>
              <w:adjustRightInd w:val="0"/>
              <w:jc w:val="center"/>
              <w:rPr>
                <w:sz w:val="18"/>
                <w:szCs w:val="18"/>
              </w:rPr>
            </w:pPr>
          </w:p>
        </w:tc>
        <w:tc>
          <w:tcPr>
            <w:tcW w:w="1219" w:type="dxa"/>
            <w:tcBorders>
              <w:top w:val="single" w:sz="4" w:space="0" w:color="auto"/>
              <w:left w:val="single" w:sz="4" w:space="0" w:color="auto"/>
              <w:bottom w:val="single" w:sz="4" w:space="0" w:color="auto"/>
              <w:right w:val="single" w:sz="4" w:space="0" w:color="auto"/>
            </w:tcBorders>
            <w:vAlign w:val="center"/>
          </w:tcPr>
          <w:p w:rsidR="00D61241" w:rsidRPr="00D426E6" w:rsidRDefault="00D61241" w:rsidP="00D61241">
            <w:pPr>
              <w:autoSpaceDE w:val="0"/>
              <w:autoSpaceDN w:val="0"/>
              <w:adjustRightInd w:val="0"/>
              <w:jc w:val="center"/>
              <w:rPr>
                <w:sz w:val="18"/>
                <w:szCs w:val="18"/>
              </w:rPr>
            </w:pPr>
          </w:p>
        </w:tc>
        <w:tc>
          <w:tcPr>
            <w:tcW w:w="1219" w:type="dxa"/>
            <w:tcBorders>
              <w:top w:val="single" w:sz="4" w:space="0" w:color="auto"/>
              <w:left w:val="single" w:sz="4" w:space="0" w:color="auto"/>
              <w:bottom w:val="single" w:sz="4" w:space="0" w:color="auto"/>
              <w:right w:val="single" w:sz="4" w:space="0" w:color="auto"/>
            </w:tcBorders>
            <w:vAlign w:val="center"/>
          </w:tcPr>
          <w:p w:rsidR="00D61241" w:rsidRPr="00D426E6" w:rsidRDefault="00D61241" w:rsidP="00D61241">
            <w:pPr>
              <w:autoSpaceDE w:val="0"/>
              <w:autoSpaceDN w:val="0"/>
              <w:adjustRightInd w:val="0"/>
              <w:jc w:val="center"/>
              <w:rPr>
                <w:sz w:val="18"/>
                <w:szCs w:val="18"/>
              </w:rPr>
            </w:pPr>
          </w:p>
        </w:tc>
      </w:tr>
      <w:tr w:rsidR="00D61241" w:rsidRPr="00D426E6" w:rsidTr="00D61241">
        <w:trPr>
          <w:trHeight w:hRule="exact" w:val="465"/>
        </w:trPr>
        <w:tc>
          <w:tcPr>
            <w:tcW w:w="1613" w:type="dxa"/>
            <w:tcBorders>
              <w:top w:val="single" w:sz="4" w:space="0" w:color="auto"/>
              <w:left w:val="single" w:sz="4" w:space="0" w:color="auto"/>
              <w:right w:val="single" w:sz="4" w:space="0" w:color="auto"/>
            </w:tcBorders>
          </w:tcPr>
          <w:p w:rsidR="00D61241" w:rsidRPr="00D426E6" w:rsidRDefault="00D61241" w:rsidP="00D61241">
            <w:pPr>
              <w:autoSpaceDE w:val="0"/>
              <w:autoSpaceDN w:val="0"/>
              <w:adjustRightInd w:val="0"/>
              <w:jc w:val="both"/>
              <w:rPr>
                <w:b/>
                <w:sz w:val="18"/>
                <w:szCs w:val="18"/>
              </w:rPr>
            </w:pPr>
          </w:p>
        </w:tc>
        <w:tc>
          <w:tcPr>
            <w:tcW w:w="1305" w:type="dxa"/>
            <w:vMerge w:val="restart"/>
            <w:tcBorders>
              <w:top w:val="single" w:sz="4" w:space="0" w:color="auto"/>
              <w:left w:val="single" w:sz="4" w:space="0" w:color="auto"/>
              <w:right w:val="single" w:sz="4" w:space="0" w:color="auto"/>
            </w:tcBorders>
          </w:tcPr>
          <w:p w:rsidR="00D61241" w:rsidRPr="00D426E6" w:rsidRDefault="00D61241" w:rsidP="00D61241">
            <w:pPr>
              <w:autoSpaceDE w:val="0"/>
              <w:autoSpaceDN w:val="0"/>
              <w:adjustRightInd w:val="0"/>
              <w:jc w:val="both"/>
              <w:rPr>
                <w:b/>
                <w:sz w:val="18"/>
                <w:szCs w:val="18"/>
              </w:rPr>
            </w:pPr>
            <w:r w:rsidRPr="00D426E6">
              <w:rPr>
                <w:sz w:val="18"/>
                <w:szCs w:val="18"/>
              </w:rPr>
              <w:t>Реализация регионального проекта</w:t>
            </w:r>
            <w:r>
              <w:rPr>
                <w:sz w:val="18"/>
                <w:szCs w:val="18"/>
              </w:rPr>
              <w:t xml:space="preserve"> «Творческие люди»</w:t>
            </w:r>
          </w:p>
        </w:tc>
        <w:tc>
          <w:tcPr>
            <w:tcW w:w="1896" w:type="dxa"/>
            <w:vMerge w:val="restart"/>
            <w:tcBorders>
              <w:top w:val="single" w:sz="4" w:space="0" w:color="auto"/>
              <w:left w:val="single" w:sz="4" w:space="0" w:color="auto"/>
              <w:right w:val="single" w:sz="4" w:space="0" w:color="auto"/>
            </w:tcBorders>
          </w:tcPr>
          <w:p w:rsidR="00D61241" w:rsidRPr="00D426E6" w:rsidRDefault="00D61241" w:rsidP="00D61241">
            <w:pPr>
              <w:autoSpaceDE w:val="0"/>
              <w:autoSpaceDN w:val="0"/>
              <w:adjustRightInd w:val="0"/>
              <w:rPr>
                <w:b/>
                <w:sz w:val="18"/>
                <w:szCs w:val="18"/>
              </w:rPr>
            </w:pPr>
            <w:r>
              <w:rPr>
                <w:sz w:val="16"/>
                <w:szCs w:val="16"/>
              </w:rPr>
              <w:t>Управление культуры и молодежной политики а</w:t>
            </w:r>
            <w:r w:rsidRPr="00362C7C">
              <w:rPr>
                <w:sz w:val="16"/>
                <w:szCs w:val="16"/>
              </w:rPr>
              <w:t>дминистрации Никольского муниципального</w:t>
            </w:r>
            <w:r w:rsidRPr="00635366">
              <w:t xml:space="preserve"> </w:t>
            </w:r>
            <w:r w:rsidRPr="00362C7C">
              <w:rPr>
                <w:sz w:val="16"/>
                <w:szCs w:val="16"/>
              </w:rPr>
              <w:t>округа</w:t>
            </w:r>
            <w:r>
              <w:rPr>
                <w:sz w:val="16"/>
                <w:szCs w:val="16"/>
              </w:rPr>
              <w:t xml:space="preserve"> </w:t>
            </w:r>
            <w:r w:rsidRPr="0049428E">
              <w:rPr>
                <w:sz w:val="16"/>
                <w:szCs w:val="16"/>
              </w:rPr>
              <w:t>(МБУК «Кожаевский ДК»)</w:t>
            </w:r>
          </w:p>
        </w:tc>
        <w:tc>
          <w:tcPr>
            <w:tcW w:w="2591" w:type="dxa"/>
            <w:vMerge w:val="restart"/>
            <w:tcBorders>
              <w:top w:val="single" w:sz="4" w:space="0" w:color="auto"/>
              <w:left w:val="single" w:sz="4" w:space="0" w:color="auto"/>
              <w:right w:val="single" w:sz="4" w:space="0" w:color="auto"/>
            </w:tcBorders>
            <w:vAlign w:val="center"/>
          </w:tcPr>
          <w:p w:rsidR="00D61241" w:rsidRPr="00F96B8C" w:rsidRDefault="00D61241" w:rsidP="00D61241">
            <w:pPr>
              <w:autoSpaceDE w:val="0"/>
              <w:autoSpaceDN w:val="0"/>
              <w:adjustRightInd w:val="0"/>
              <w:rPr>
                <w:sz w:val="18"/>
                <w:szCs w:val="18"/>
              </w:rPr>
            </w:pPr>
            <w:r w:rsidRPr="00F96B8C">
              <w:rPr>
                <w:sz w:val="18"/>
                <w:szCs w:val="18"/>
              </w:rPr>
              <w:t>Число лучших сельских работников, сельских учреждений культуры по итогам года</w:t>
            </w:r>
          </w:p>
        </w:tc>
        <w:tc>
          <w:tcPr>
            <w:tcW w:w="3111" w:type="dxa"/>
            <w:tcBorders>
              <w:top w:val="single" w:sz="4" w:space="0" w:color="auto"/>
              <w:left w:val="single" w:sz="4" w:space="0" w:color="auto"/>
              <w:bottom w:val="single" w:sz="4" w:space="0" w:color="auto"/>
              <w:right w:val="single" w:sz="4" w:space="0" w:color="auto"/>
            </w:tcBorders>
          </w:tcPr>
          <w:p w:rsidR="00D61241" w:rsidRPr="00D426E6" w:rsidRDefault="00D61241" w:rsidP="00D61241">
            <w:pPr>
              <w:autoSpaceDE w:val="0"/>
              <w:autoSpaceDN w:val="0"/>
              <w:adjustRightInd w:val="0"/>
              <w:rPr>
                <w:sz w:val="18"/>
                <w:szCs w:val="18"/>
              </w:rPr>
            </w:pPr>
            <w:r w:rsidRPr="00D426E6">
              <w:rPr>
                <w:sz w:val="18"/>
                <w:szCs w:val="18"/>
              </w:rPr>
              <w:t>всего, в том числе</w:t>
            </w:r>
          </w:p>
        </w:tc>
        <w:tc>
          <w:tcPr>
            <w:tcW w:w="1219" w:type="dxa"/>
            <w:tcBorders>
              <w:top w:val="single" w:sz="4" w:space="0" w:color="auto"/>
              <w:left w:val="single" w:sz="4" w:space="0" w:color="auto"/>
              <w:bottom w:val="single" w:sz="4" w:space="0" w:color="auto"/>
              <w:right w:val="single" w:sz="4" w:space="0" w:color="auto"/>
            </w:tcBorders>
            <w:vAlign w:val="center"/>
          </w:tcPr>
          <w:p w:rsidR="00D61241" w:rsidRPr="00D426E6" w:rsidRDefault="00D61241" w:rsidP="00D61241">
            <w:pPr>
              <w:autoSpaceDE w:val="0"/>
              <w:autoSpaceDN w:val="0"/>
              <w:adjustRightInd w:val="0"/>
              <w:jc w:val="center"/>
              <w:rPr>
                <w:sz w:val="18"/>
                <w:szCs w:val="18"/>
              </w:rPr>
            </w:pPr>
            <w:r>
              <w:rPr>
                <w:sz w:val="18"/>
                <w:szCs w:val="18"/>
              </w:rPr>
              <w:t>104,2</w:t>
            </w:r>
          </w:p>
        </w:tc>
        <w:tc>
          <w:tcPr>
            <w:tcW w:w="1219" w:type="dxa"/>
            <w:tcBorders>
              <w:top w:val="single" w:sz="4" w:space="0" w:color="auto"/>
              <w:left w:val="single" w:sz="4" w:space="0" w:color="auto"/>
              <w:bottom w:val="single" w:sz="4" w:space="0" w:color="auto"/>
              <w:right w:val="single" w:sz="4" w:space="0" w:color="auto"/>
            </w:tcBorders>
            <w:vAlign w:val="center"/>
          </w:tcPr>
          <w:p w:rsidR="00D61241" w:rsidRPr="00D426E6" w:rsidRDefault="00D61241" w:rsidP="00D61241">
            <w:pPr>
              <w:autoSpaceDE w:val="0"/>
              <w:autoSpaceDN w:val="0"/>
              <w:adjustRightInd w:val="0"/>
              <w:jc w:val="center"/>
              <w:rPr>
                <w:sz w:val="18"/>
                <w:szCs w:val="18"/>
              </w:rPr>
            </w:pPr>
          </w:p>
        </w:tc>
        <w:tc>
          <w:tcPr>
            <w:tcW w:w="1219" w:type="dxa"/>
            <w:tcBorders>
              <w:top w:val="single" w:sz="4" w:space="0" w:color="auto"/>
              <w:left w:val="single" w:sz="4" w:space="0" w:color="auto"/>
              <w:bottom w:val="single" w:sz="4" w:space="0" w:color="auto"/>
              <w:right w:val="single" w:sz="4" w:space="0" w:color="auto"/>
            </w:tcBorders>
            <w:vAlign w:val="center"/>
          </w:tcPr>
          <w:p w:rsidR="00D61241" w:rsidRPr="00D426E6" w:rsidRDefault="00D61241" w:rsidP="00D61241">
            <w:pPr>
              <w:autoSpaceDE w:val="0"/>
              <w:autoSpaceDN w:val="0"/>
              <w:adjustRightInd w:val="0"/>
              <w:jc w:val="center"/>
              <w:rPr>
                <w:sz w:val="18"/>
                <w:szCs w:val="18"/>
              </w:rPr>
            </w:pPr>
          </w:p>
        </w:tc>
        <w:tc>
          <w:tcPr>
            <w:tcW w:w="1219" w:type="dxa"/>
            <w:tcBorders>
              <w:top w:val="single" w:sz="4" w:space="0" w:color="auto"/>
              <w:left w:val="single" w:sz="4" w:space="0" w:color="auto"/>
              <w:bottom w:val="single" w:sz="4" w:space="0" w:color="auto"/>
              <w:right w:val="single" w:sz="4" w:space="0" w:color="auto"/>
            </w:tcBorders>
            <w:vAlign w:val="center"/>
          </w:tcPr>
          <w:p w:rsidR="00D61241" w:rsidRPr="00D426E6" w:rsidRDefault="00D61241" w:rsidP="00D61241">
            <w:pPr>
              <w:autoSpaceDE w:val="0"/>
              <w:autoSpaceDN w:val="0"/>
              <w:adjustRightInd w:val="0"/>
              <w:jc w:val="center"/>
              <w:rPr>
                <w:sz w:val="18"/>
                <w:szCs w:val="18"/>
              </w:rPr>
            </w:pPr>
            <w:r>
              <w:rPr>
                <w:sz w:val="18"/>
                <w:szCs w:val="18"/>
              </w:rPr>
              <w:t>104,2</w:t>
            </w:r>
          </w:p>
        </w:tc>
      </w:tr>
      <w:tr w:rsidR="00D61241" w:rsidRPr="00D426E6" w:rsidTr="00D61241">
        <w:trPr>
          <w:trHeight w:hRule="exact" w:val="465"/>
        </w:trPr>
        <w:tc>
          <w:tcPr>
            <w:tcW w:w="1613" w:type="dxa"/>
            <w:tcBorders>
              <w:left w:val="single" w:sz="4" w:space="0" w:color="auto"/>
              <w:right w:val="single" w:sz="4" w:space="0" w:color="auto"/>
            </w:tcBorders>
          </w:tcPr>
          <w:p w:rsidR="00D61241" w:rsidRPr="00D426E6" w:rsidRDefault="00D61241" w:rsidP="00D61241">
            <w:pPr>
              <w:autoSpaceDE w:val="0"/>
              <w:autoSpaceDN w:val="0"/>
              <w:adjustRightInd w:val="0"/>
              <w:jc w:val="both"/>
              <w:rPr>
                <w:b/>
                <w:sz w:val="18"/>
                <w:szCs w:val="18"/>
              </w:rPr>
            </w:pPr>
          </w:p>
        </w:tc>
        <w:tc>
          <w:tcPr>
            <w:tcW w:w="1305" w:type="dxa"/>
            <w:vMerge/>
            <w:tcBorders>
              <w:left w:val="single" w:sz="4" w:space="0" w:color="auto"/>
              <w:right w:val="single" w:sz="4" w:space="0" w:color="auto"/>
            </w:tcBorders>
          </w:tcPr>
          <w:p w:rsidR="00D61241" w:rsidRPr="00D426E6" w:rsidRDefault="00D61241" w:rsidP="00D61241">
            <w:pPr>
              <w:autoSpaceDE w:val="0"/>
              <w:autoSpaceDN w:val="0"/>
              <w:adjustRightInd w:val="0"/>
              <w:jc w:val="both"/>
              <w:rPr>
                <w:b/>
                <w:sz w:val="18"/>
                <w:szCs w:val="18"/>
              </w:rPr>
            </w:pPr>
          </w:p>
        </w:tc>
        <w:tc>
          <w:tcPr>
            <w:tcW w:w="1896" w:type="dxa"/>
            <w:vMerge/>
            <w:tcBorders>
              <w:left w:val="single" w:sz="4" w:space="0" w:color="auto"/>
              <w:right w:val="single" w:sz="4" w:space="0" w:color="auto"/>
            </w:tcBorders>
          </w:tcPr>
          <w:p w:rsidR="00D61241" w:rsidRPr="00D426E6" w:rsidRDefault="00D61241" w:rsidP="00D61241">
            <w:pPr>
              <w:autoSpaceDE w:val="0"/>
              <w:autoSpaceDN w:val="0"/>
              <w:adjustRightInd w:val="0"/>
              <w:rPr>
                <w:b/>
                <w:sz w:val="18"/>
                <w:szCs w:val="18"/>
              </w:rPr>
            </w:pPr>
          </w:p>
        </w:tc>
        <w:tc>
          <w:tcPr>
            <w:tcW w:w="2591" w:type="dxa"/>
            <w:vMerge/>
            <w:tcBorders>
              <w:left w:val="single" w:sz="4" w:space="0" w:color="auto"/>
              <w:right w:val="single" w:sz="4" w:space="0" w:color="auto"/>
            </w:tcBorders>
            <w:vAlign w:val="center"/>
          </w:tcPr>
          <w:p w:rsidR="00D61241" w:rsidRPr="00D426E6" w:rsidRDefault="00D61241" w:rsidP="00D61241">
            <w:pPr>
              <w:autoSpaceDE w:val="0"/>
              <w:autoSpaceDN w:val="0"/>
              <w:adjustRightInd w:val="0"/>
              <w:jc w:val="center"/>
              <w:rPr>
                <w:b/>
                <w:sz w:val="18"/>
                <w:szCs w:val="18"/>
              </w:rPr>
            </w:pPr>
          </w:p>
        </w:tc>
        <w:tc>
          <w:tcPr>
            <w:tcW w:w="3111" w:type="dxa"/>
            <w:tcBorders>
              <w:top w:val="single" w:sz="4" w:space="0" w:color="auto"/>
              <w:left w:val="single" w:sz="4" w:space="0" w:color="auto"/>
              <w:bottom w:val="single" w:sz="4" w:space="0" w:color="auto"/>
              <w:right w:val="single" w:sz="4" w:space="0" w:color="auto"/>
            </w:tcBorders>
          </w:tcPr>
          <w:p w:rsidR="00D61241" w:rsidRPr="00D426E6" w:rsidRDefault="00D61241" w:rsidP="00D61241">
            <w:pPr>
              <w:autoSpaceDE w:val="0"/>
              <w:autoSpaceDN w:val="0"/>
              <w:adjustRightInd w:val="0"/>
              <w:rPr>
                <w:sz w:val="18"/>
                <w:szCs w:val="18"/>
              </w:rPr>
            </w:pPr>
            <w:r w:rsidRPr="00D426E6">
              <w:rPr>
                <w:sz w:val="18"/>
                <w:szCs w:val="18"/>
              </w:rPr>
              <w:t xml:space="preserve"> собственные доходы бюджета округа</w:t>
            </w:r>
          </w:p>
        </w:tc>
        <w:tc>
          <w:tcPr>
            <w:tcW w:w="1219" w:type="dxa"/>
            <w:tcBorders>
              <w:top w:val="single" w:sz="4" w:space="0" w:color="auto"/>
              <w:left w:val="single" w:sz="4" w:space="0" w:color="auto"/>
              <w:bottom w:val="single" w:sz="4" w:space="0" w:color="auto"/>
              <w:right w:val="single" w:sz="4" w:space="0" w:color="auto"/>
            </w:tcBorders>
            <w:vAlign w:val="center"/>
          </w:tcPr>
          <w:p w:rsidR="00D61241" w:rsidRPr="00D426E6" w:rsidRDefault="00D61241" w:rsidP="00D61241">
            <w:pPr>
              <w:autoSpaceDE w:val="0"/>
              <w:autoSpaceDN w:val="0"/>
              <w:adjustRightInd w:val="0"/>
              <w:jc w:val="center"/>
              <w:rPr>
                <w:sz w:val="18"/>
                <w:szCs w:val="18"/>
              </w:rPr>
            </w:pPr>
          </w:p>
        </w:tc>
        <w:tc>
          <w:tcPr>
            <w:tcW w:w="1219" w:type="dxa"/>
            <w:tcBorders>
              <w:top w:val="single" w:sz="4" w:space="0" w:color="auto"/>
              <w:left w:val="single" w:sz="4" w:space="0" w:color="auto"/>
              <w:bottom w:val="single" w:sz="4" w:space="0" w:color="auto"/>
              <w:right w:val="single" w:sz="4" w:space="0" w:color="auto"/>
            </w:tcBorders>
            <w:vAlign w:val="center"/>
          </w:tcPr>
          <w:p w:rsidR="00D61241" w:rsidRPr="00D426E6" w:rsidRDefault="00D61241" w:rsidP="00D61241">
            <w:pPr>
              <w:autoSpaceDE w:val="0"/>
              <w:autoSpaceDN w:val="0"/>
              <w:adjustRightInd w:val="0"/>
              <w:jc w:val="center"/>
              <w:rPr>
                <w:sz w:val="18"/>
                <w:szCs w:val="18"/>
              </w:rPr>
            </w:pPr>
          </w:p>
        </w:tc>
        <w:tc>
          <w:tcPr>
            <w:tcW w:w="1219" w:type="dxa"/>
            <w:tcBorders>
              <w:top w:val="single" w:sz="4" w:space="0" w:color="auto"/>
              <w:left w:val="single" w:sz="4" w:space="0" w:color="auto"/>
              <w:bottom w:val="single" w:sz="4" w:space="0" w:color="auto"/>
              <w:right w:val="single" w:sz="4" w:space="0" w:color="auto"/>
            </w:tcBorders>
            <w:vAlign w:val="center"/>
          </w:tcPr>
          <w:p w:rsidR="00D61241" w:rsidRPr="00D426E6" w:rsidRDefault="00D61241" w:rsidP="00D61241">
            <w:pPr>
              <w:autoSpaceDE w:val="0"/>
              <w:autoSpaceDN w:val="0"/>
              <w:adjustRightInd w:val="0"/>
              <w:jc w:val="center"/>
              <w:rPr>
                <w:sz w:val="18"/>
                <w:szCs w:val="18"/>
              </w:rPr>
            </w:pPr>
          </w:p>
        </w:tc>
        <w:tc>
          <w:tcPr>
            <w:tcW w:w="1219" w:type="dxa"/>
            <w:tcBorders>
              <w:top w:val="single" w:sz="4" w:space="0" w:color="auto"/>
              <w:left w:val="single" w:sz="4" w:space="0" w:color="auto"/>
              <w:bottom w:val="single" w:sz="4" w:space="0" w:color="auto"/>
              <w:right w:val="single" w:sz="4" w:space="0" w:color="auto"/>
            </w:tcBorders>
            <w:vAlign w:val="center"/>
          </w:tcPr>
          <w:p w:rsidR="00D61241" w:rsidRPr="00D426E6" w:rsidRDefault="00D61241" w:rsidP="00D61241">
            <w:pPr>
              <w:autoSpaceDE w:val="0"/>
              <w:autoSpaceDN w:val="0"/>
              <w:adjustRightInd w:val="0"/>
              <w:jc w:val="center"/>
              <w:rPr>
                <w:sz w:val="18"/>
                <w:szCs w:val="18"/>
              </w:rPr>
            </w:pPr>
          </w:p>
        </w:tc>
      </w:tr>
      <w:tr w:rsidR="00D61241" w:rsidRPr="00D426E6" w:rsidTr="00D61241">
        <w:trPr>
          <w:trHeight w:hRule="exact" w:val="465"/>
        </w:trPr>
        <w:tc>
          <w:tcPr>
            <w:tcW w:w="1613" w:type="dxa"/>
            <w:tcBorders>
              <w:left w:val="single" w:sz="4" w:space="0" w:color="auto"/>
              <w:right w:val="single" w:sz="4" w:space="0" w:color="auto"/>
            </w:tcBorders>
          </w:tcPr>
          <w:p w:rsidR="00D61241" w:rsidRPr="00D426E6" w:rsidRDefault="00D61241" w:rsidP="00D61241">
            <w:pPr>
              <w:autoSpaceDE w:val="0"/>
              <w:autoSpaceDN w:val="0"/>
              <w:adjustRightInd w:val="0"/>
              <w:jc w:val="both"/>
              <w:rPr>
                <w:b/>
                <w:sz w:val="18"/>
                <w:szCs w:val="18"/>
              </w:rPr>
            </w:pPr>
            <w:r>
              <w:rPr>
                <w:b/>
                <w:sz w:val="18"/>
                <w:szCs w:val="18"/>
              </w:rPr>
              <w:t>Основное мероприятие 8</w:t>
            </w:r>
          </w:p>
        </w:tc>
        <w:tc>
          <w:tcPr>
            <w:tcW w:w="1305" w:type="dxa"/>
            <w:vMerge/>
            <w:tcBorders>
              <w:left w:val="single" w:sz="4" w:space="0" w:color="auto"/>
              <w:right w:val="single" w:sz="4" w:space="0" w:color="auto"/>
            </w:tcBorders>
          </w:tcPr>
          <w:p w:rsidR="00D61241" w:rsidRPr="00D426E6" w:rsidRDefault="00D61241" w:rsidP="00D61241">
            <w:pPr>
              <w:autoSpaceDE w:val="0"/>
              <w:autoSpaceDN w:val="0"/>
              <w:adjustRightInd w:val="0"/>
              <w:jc w:val="both"/>
              <w:rPr>
                <w:b/>
                <w:sz w:val="18"/>
                <w:szCs w:val="18"/>
              </w:rPr>
            </w:pPr>
          </w:p>
        </w:tc>
        <w:tc>
          <w:tcPr>
            <w:tcW w:w="1896" w:type="dxa"/>
            <w:vMerge/>
            <w:tcBorders>
              <w:left w:val="single" w:sz="4" w:space="0" w:color="auto"/>
              <w:right w:val="single" w:sz="4" w:space="0" w:color="auto"/>
            </w:tcBorders>
          </w:tcPr>
          <w:p w:rsidR="00D61241" w:rsidRPr="00D426E6" w:rsidRDefault="00D61241" w:rsidP="00D61241">
            <w:pPr>
              <w:autoSpaceDE w:val="0"/>
              <w:autoSpaceDN w:val="0"/>
              <w:adjustRightInd w:val="0"/>
              <w:rPr>
                <w:b/>
                <w:sz w:val="18"/>
                <w:szCs w:val="18"/>
              </w:rPr>
            </w:pPr>
          </w:p>
        </w:tc>
        <w:tc>
          <w:tcPr>
            <w:tcW w:w="2591" w:type="dxa"/>
            <w:vMerge/>
            <w:tcBorders>
              <w:left w:val="single" w:sz="4" w:space="0" w:color="auto"/>
              <w:right w:val="single" w:sz="4" w:space="0" w:color="auto"/>
            </w:tcBorders>
            <w:vAlign w:val="center"/>
          </w:tcPr>
          <w:p w:rsidR="00D61241" w:rsidRPr="00D426E6" w:rsidRDefault="00D61241" w:rsidP="00D61241">
            <w:pPr>
              <w:autoSpaceDE w:val="0"/>
              <w:autoSpaceDN w:val="0"/>
              <w:adjustRightInd w:val="0"/>
              <w:jc w:val="center"/>
              <w:rPr>
                <w:b/>
                <w:sz w:val="18"/>
                <w:szCs w:val="18"/>
              </w:rPr>
            </w:pPr>
          </w:p>
        </w:tc>
        <w:tc>
          <w:tcPr>
            <w:tcW w:w="3111" w:type="dxa"/>
            <w:tcBorders>
              <w:top w:val="single" w:sz="4" w:space="0" w:color="auto"/>
              <w:left w:val="single" w:sz="4" w:space="0" w:color="auto"/>
              <w:bottom w:val="single" w:sz="4" w:space="0" w:color="auto"/>
              <w:right w:val="single" w:sz="4" w:space="0" w:color="auto"/>
            </w:tcBorders>
          </w:tcPr>
          <w:p w:rsidR="00D61241" w:rsidRPr="00D426E6" w:rsidRDefault="00D61241" w:rsidP="00D61241">
            <w:pPr>
              <w:autoSpaceDE w:val="0"/>
              <w:autoSpaceDN w:val="0"/>
              <w:adjustRightInd w:val="0"/>
              <w:rPr>
                <w:sz w:val="18"/>
                <w:szCs w:val="18"/>
              </w:rPr>
            </w:pPr>
            <w:r w:rsidRPr="00D426E6">
              <w:rPr>
                <w:sz w:val="18"/>
                <w:szCs w:val="18"/>
              </w:rPr>
              <w:t>межбюджетные трансферты из областного бюджета</w:t>
            </w:r>
          </w:p>
        </w:tc>
        <w:tc>
          <w:tcPr>
            <w:tcW w:w="1219" w:type="dxa"/>
            <w:tcBorders>
              <w:top w:val="single" w:sz="4" w:space="0" w:color="auto"/>
              <w:left w:val="single" w:sz="4" w:space="0" w:color="auto"/>
              <w:bottom w:val="single" w:sz="4" w:space="0" w:color="auto"/>
              <w:right w:val="single" w:sz="4" w:space="0" w:color="auto"/>
            </w:tcBorders>
            <w:vAlign w:val="center"/>
          </w:tcPr>
          <w:p w:rsidR="00D61241" w:rsidRPr="00D426E6" w:rsidRDefault="00D61241" w:rsidP="00D61241">
            <w:pPr>
              <w:autoSpaceDE w:val="0"/>
              <w:autoSpaceDN w:val="0"/>
              <w:adjustRightInd w:val="0"/>
              <w:jc w:val="center"/>
              <w:rPr>
                <w:sz w:val="18"/>
                <w:szCs w:val="18"/>
              </w:rPr>
            </w:pPr>
            <w:r>
              <w:rPr>
                <w:sz w:val="18"/>
                <w:szCs w:val="18"/>
              </w:rPr>
              <w:t>4,2</w:t>
            </w:r>
          </w:p>
        </w:tc>
        <w:tc>
          <w:tcPr>
            <w:tcW w:w="1219" w:type="dxa"/>
            <w:tcBorders>
              <w:top w:val="single" w:sz="4" w:space="0" w:color="auto"/>
              <w:left w:val="single" w:sz="4" w:space="0" w:color="auto"/>
              <w:bottom w:val="single" w:sz="4" w:space="0" w:color="auto"/>
              <w:right w:val="single" w:sz="4" w:space="0" w:color="auto"/>
            </w:tcBorders>
            <w:vAlign w:val="center"/>
          </w:tcPr>
          <w:p w:rsidR="00D61241" w:rsidRPr="00D426E6" w:rsidRDefault="00D61241" w:rsidP="00D61241">
            <w:pPr>
              <w:autoSpaceDE w:val="0"/>
              <w:autoSpaceDN w:val="0"/>
              <w:adjustRightInd w:val="0"/>
              <w:jc w:val="center"/>
              <w:rPr>
                <w:sz w:val="18"/>
                <w:szCs w:val="18"/>
              </w:rPr>
            </w:pPr>
          </w:p>
        </w:tc>
        <w:tc>
          <w:tcPr>
            <w:tcW w:w="1219" w:type="dxa"/>
            <w:tcBorders>
              <w:top w:val="single" w:sz="4" w:space="0" w:color="auto"/>
              <w:left w:val="single" w:sz="4" w:space="0" w:color="auto"/>
              <w:bottom w:val="single" w:sz="4" w:space="0" w:color="auto"/>
              <w:right w:val="single" w:sz="4" w:space="0" w:color="auto"/>
            </w:tcBorders>
            <w:vAlign w:val="center"/>
          </w:tcPr>
          <w:p w:rsidR="00D61241" w:rsidRPr="00D426E6" w:rsidRDefault="00D61241" w:rsidP="00D61241">
            <w:pPr>
              <w:autoSpaceDE w:val="0"/>
              <w:autoSpaceDN w:val="0"/>
              <w:adjustRightInd w:val="0"/>
              <w:jc w:val="center"/>
              <w:rPr>
                <w:sz w:val="18"/>
                <w:szCs w:val="18"/>
              </w:rPr>
            </w:pPr>
          </w:p>
        </w:tc>
        <w:tc>
          <w:tcPr>
            <w:tcW w:w="1219" w:type="dxa"/>
            <w:tcBorders>
              <w:top w:val="single" w:sz="4" w:space="0" w:color="auto"/>
              <w:left w:val="single" w:sz="4" w:space="0" w:color="auto"/>
              <w:bottom w:val="single" w:sz="4" w:space="0" w:color="auto"/>
              <w:right w:val="single" w:sz="4" w:space="0" w:color="auto"/>
            </w:tcBorders>
            <w:vAlign w:val="center"/>
          </w:tcPr>
          <w:p w:rsidR="00D61241" w:rsidRPr="00D426E6" w:rsidRDefault="00D61241" w:rsidP="00D61241">
            <w:pPr>
              <w:autoSpaceDE w:val="0"/>
              <w:autoSpaceDN w:val="0"/>
              <w:adjustRightInd w:val="0"/>
              <w:jc w:val="center"/>
              <w:rPr>
                <w:sz w:val="18"/>
                <w:szCs w:val="18"/>
              </w:rPr>
            </w:pPr>
            <w:r>
              <w:rPr>
                <w:sz w:val="18"/>
                <w:szCs w:val="18"/>
              </w:rPr>
              <w:t>4,2</w:t>
            </w:r>
          </w:p>
        </w:tc>
      </w:tr>
      <w:tr w:rsidR="00D61241" w:rsidRPr="00D426E6" w:rsidTr="00D61241">
        <w:trPr>
          <w:trHeight w:hRule="exact" w:val="465"/>
        </w:trPr>
        <w:tc>
          <w:tcPr>
            <w:tcW w:w="1613" w:type="dxa"/>
            <w:tcBorders>
              <w:left w:val="single" w:sz="4" w:space="0" w:color="auto"/>
              <w:right w:val="single" w:sz="4" w:space="0" w:color="auto"/>
            </w:tcBorders>
          </w:tcPr>
          <w:p w:rsidR="00D61241" w:rsidRPr="00D426E6" w:rsidRDefault="00D61241" w:rsidP="00D61241">
            <w:pPr>
              <w:autoSpaceDE w:val="0"/>
              <w:autoSpaceDN w:val="0"/>
              <w:adjustRightInd w:val="0"/>
              <w:jc w:val="both"/>
              <w:rPr>
                <w:b/>
                <w:sz w:val="18"/>
                <w:szCs w:val="18"/>
              </w:rPr>
            </w:pPr>
          </w:p>
        </w:tc>
        <w:tc>
          <w:tcPr>
            <w:tcW w:w="1305" w:type="dxa"/>
            <w:vMerge/>
            <w:tcBorders>
              <w:left w:val="single" w:sz="4" w:space="0" w:color="auto"/>
              <w:right w:val="single" w:sz="4" w:space="0" w:color="auto"/>
            </w:tcBorders>
          </w:tcPr>
          <w:p w:rsidR="00D61241" w:rsidRPr="00D426E6" w:rsidRDefault="00D61241" w:rsidP="00D61241">
            <w:pPr>
              <w:autoSpaceDE w:val="0"/>
              <w:autoSpaceDN w:val="0"/>
              <w:adjustRightInd w:val="0"/>
              <w:jc w:val="both"/>
              <w:rPr>
                <w:b/>
                <w:sz w:val="18"/>
                <w:szCs w:val="18"/>
              </w:rPr>
            </w:pPr>
          </w:p>
        </w:tc>
        <w:tc>
          <w:tcPr>
            <w:tcW w:w="1896" w:type="dxa"/>
            <w:vMerge/>
            <w:tcBorders>
              <w:left w:val="single" w:sz="4" w:space="0" w:color="auto"/>
              <w:right w:val="single" w:sz="4" w:space="0" w:color="auto"/>
            </w:tcBorders>
          </w:tcPr>
          <w:p w:rsidR="00D61241" w:rsidRPr="00D426E6" w:rsidRDefault="00D61241" w:rsidP="00D61241">
            <w:pPr>
              <w:autoSpaceDE w:val="0"/>
              <w:autoSpaceDN w:val="0"/>
              <w:adjustRightInd w:val="0"/>
              <w:rPr>
                <w:b/>
                <w:sz w:val="18"/>
                <w:szCs w:val="18"/>
              </w:rPr>
            </w:pPr>
          </w:p>
        </w:tc>
        <w:tc>
          <w:tcPr>
            <w:tcW w:w="2591" w:type="dxa"/>
            <w:vMerge/>
            <w:tcBorders>
              <w:left w:val="single" w:sz="4" w:space="0" w:color="auto"/>
              <w:right w:val="single" w:sz="4" w:space="0" w:color="auto"/>
            </w:tcBorders>
            <w:vAlign w:val="center"/>
          </w:tcPr>
          <w:p w:rsidR="00D61241" w:rsidRPr="00D426E6" w:rsidRDefault="00D61241" w:rsidP="00D61241">
            <w:pPr>
              <w:autoSpaceDE w:val="0"/>
              <w:autoSpaceDN w:val="0"/>
              <w:adjustRightInd w:val="0"/>
              <w:jc w:val="center"/>
              <w:rPr>
                <w:b/>
                <w:sz w:val="18"/>
                <w:szCs w:val="18"/>
              </w:rPr>
            </w:pPr>
          </w:p>
        </w:tc>
        <w:tc>
          <w:tcPr>
            <w:tcW w:w="3111" w:type="dxa"/>
            <w:tcBorders>
              <w:top w:val="single" w:sz="4" w:space="0" w:color="auto"/>
              <w:left w:val="single" w:sz="4" w:space="0" w:color="auto"/>
              <w:bottom w:val="single" w:sz="4" w:space="0" w:color="auto"/>
              <w:right w:val="single" w:sz="4" w:space="0" w:color="auto"/>
            </w:tcBorders>
          </w:tcPr>
          <w:p w:rsidR="00D61241" w:rsidRPr="00D426E6" w:rsidRDefault="00D61241" w:rsidP="00D61241">
            <w:pPr>
              <w:autoSpaceDE w:val="0"/>
              <w:autoSpaceDN w:val="0"/>
              <w:adjustRightInd w:val="0"/>
              <w:rPr>
                <w:sz w:val="18"/>
                <w:szCs w:val="18"/>
              </w:rPr>
            </w:pPr>
            <w:r w:rsidRPr="00D426E6">
              <w:rPr>
                <w:sz w:val="18"/>
                <w:szCs w:val="18"/>
              </w:rPr>
              <w:t>межбюджетные трансферты из федерального бюджета</w:t>
            </w:r>
          </w:p>
        </w:tc>
        <w:tc>
          <w:tcPr>
            <w:tcW w:w="1219" w:type="dxa"/>
            <w:tcBorders>
              <w:top w:val="single" w:sz="4" w:space="0" w:color="auto"/>
              <w:left w:val="single" w:sz="4" w:space="0" w:color="auto"/>
              <w:bottom w:val="single" w:sz="4" w:space="0" w:color="auto"/>
              <w:right w:val="single" w:sz="4" w:space="0" w:color="auto"/>
            </w:tcBorders>
            <w:vAlign w:val="center"/>
          </w:tcPr>
          <w:p w:rsidR="00D61241" w:rsidRPr="00D426E6" w:rsidRDefault="00D61241" w:rsidP="00D61241">
            <w:pPr>
              <w:autoSpaceDE w:val="0"/>
              <w:autoSpaceDN w:val="0"/>
              <w:adjustRightInd w:val="0"/>
              <w:jc w:val="center"/>
              <w:rPr>
                <w:sz w:val="18"/>
                <w:szCs w:val="18"/>
              </w:rPr>
            </w:pPr>
            <w:r>
              <w:rPr>
                <w:sz w:val="18"/>
                <w:szCs w:val="18"/>
              </w:rPr>
              <w:t>100,0</w:t>
            </w:r>
          </w:p>
        </w:tc>
        <w:tc>
          <w:tcPr>
            <w:tcW w:w="1219" w:type="dxa"/>
            <w:tcBorders>
              <w:top w:val="single" w:sz="4" w:space="0" w:color="auto"/>
              <w:left w:val="single" w:sz="4" w:space="0" w:color="auto"/>
              <w:bottom w:val="single" w:sz="4" w:space="0" w:color="auto"/>
              <w:right w:val="single" w:sz="4" w:space="0" w:color="auto"/>
            </w:tcBorders>
            <w:vAlign w:val="center"/>
          </w:tcPr>
          <w:p w:rsidR="00D61241" w:rsidRPr="00D426E6" w:rsidRDefault="00D61241" w:rsidP="00D61241">
            <w:pPr>
              <w:autoSpaceDE w:val="0"/>
              <w:autoSpaceDN w:val="0"/>
              <w:adjustRightInd w:val="0"/>
              <w:jc w:val="center"/>
              <w:rPr>
                <w:sz w:val="18"/>
                <w:szCs w:val="18"/>
              </w:rPr>
            </w:pPr>
          </w:p>
        </w:tc>
        <w:tc>
          <w:tcPr>
            <w:tcW w:w="1219" w:type="dxa"/>
            <w:tcBorders>
              <w:top w:val="single" w:sz="4" w:space="0" w:color="auto"/>
              <w:left w:val="single" w:sz="4" w:space="0" w:color="auto"/>
              <w:bottom w:val="single" w:sz="4" w:space="0" w:color="auto"/>
              <w:right w:val="single" w:sz="4" w:space="0" w:color="auto"/>
            </w:tcBorders>
            <w:vAlign w:val="center"/>
          </w:tcPr>
          <w:p w:rsidR="00D61241" w:rsidRPr="00D426E6" w:rsidRDefault="00D61241" w:rsidP="00D61241">
            <w:pPr>
              <w:autoSpaceDE w:val="0"/>
              <w:autoSpaceDN w:val="0"/>
              <w:adjustRightInd w:val="0"/>
              <w:jc w:val="center"/>
              <w:rPr>
                <w:sz w:val="18"/>
                <w:szCs w:val="18"/>
              </w:rPr>
            </w:pPr>
          </w:p>
        </w:tc>
        <w:tc>
          <w:tcPr>
            <w:tcW w:w="1219" w:type="dxa"/>
            <w:tcBorders>
              <w:top w:val="single" w:sz="4" w:space="0" w:color="auto"/>
              <w:left w:val="single" w:sz="4" w:space="0" w:color="auto"/>
              <w:bottom w:val="single" w:sz="4" w:space="0" w:color="auto"/>
              <w:right w:val="single" w:sz="4" w:space="0" w:color="auto"/>
            </w:tcBorders>
            <w:vAlign w:val="center"/>
          </w:tcPr>
          <w:p w:rsidR="00D61241" w:rsidRPr="00D426E6" w:rsidRDefault="00D61241" w:rsidP="00D61241">
            <w:pPr>
              <w:autoSpaceDE w:val="0"/>
              <w:autoSpaceDN w:val="0"/>
              <w:adjustRightInd w:val="0"/>
              <w:jc w:val="center"/>
              <w:rPr>
                <w:sz w:val="18"/>
                <w:szCs w:val="18"/>
              </w:rPr>
            </w:pPr>
            <w:r>
              <w:rPr>
                <w:sz w:val="18"/>
                <w:szCs w:val="18"/>
              </w:rPr>
              <w:t>100,0</w:t>
            </w:r>
          </w:p>
        </w:tc>
      </w:tr>
      <w:tr w:rsidR="00D61241" w:rsidRPr="00D426E6" w:rsidTr="00D61241">
        <w:trPr>
          <w:trHeight w:hRule="exact" w:val="465"/>
        </w:trPr>
        <w:tc>
          <w:tcPr>
            <w:tcW w:w="1613" w:type="dxa"/>
            <w:tcBorders>
              <w:left w:val="single" w:sz="4" w:space="0" w:color="auto"/>
              <w:right w:val="single" w:sz="4" w:space="0" w:color="auto"/>
            </w:tcBorders>
          </w:tcPr>
          <w:p w:rsidR="00D61241" w:rsidRPr="00D426E6" w:rsidRDefault="00D61241" w:rsidP="00D61241">
            <w:pPr>
              <w:autoSpaceDE w:val="0"/>
              <w:autoSpaceDN w:val="0"/>
              <w:adjustRightInd w:val="0"/>
              <w:jc w:val="both"/>
              <w:rPr>
                <w:b/>
                <w:sz w:val="18"/>
                <w:szCs w:val="18"/>
              </w:rPr>
            </w:pPr>
          </w:p>
        </w:tc>
        <w:tc>
          <w:tcPr>
            <w:tcW w:w="1305" w:type="dxa"/>
            <w:vMerge/>
            <w:tcBorders>
              <w:left w:val="single" w:sz="4" w:space="0" w:color="auto"/>
              <w:right w:val="single" w:sz="4" w:space="0" w:color="auto"/>
            </w:tcBorders>
          </w:tcPr>
          <w:p w:rsidR="00D61241" w:rsidRPr="00D426E6" w:rsidRDefault="00D61241" w:rsidP="00D61241">
            <w:pPr>
              <w:autoSpaceDE w:val="0"/>
              <w:autoSpaceDN w:val="0"/>
              <w:adjustRightInd w:val="0"/>
              <w:jc w:val="both"/>
              <w:rPr>
                <w:b/>
                <w:sz w:val="18"/>
                <w:szCs w:val="18"/>
              </w:rPr>
            </w:pPr>
          </w:p>
        </w:tc>
        <w:tc>
          <w:tcPr>
            <w:tcW w:w="1896" w:type="dxa"/>
            <w:vMerge/>
            <w:tcBorders>
              <w:left w:val="single" w:sz="4" w:space="0" w:color="auto"/>
              <w:right w:val="single" w:sz="4" w:space="0" w:color="auto"/>
            </w:tcBorders>
          </w:tcPr>
          <w:p w:rsidR="00D61241" w:rsidRPr="00D426E6" w:rsidRDefault="00D61241" w:rsidP="00D61241">
            <w:pPr>
              <w:autoSpaceDE w:val="0"/>
              <w:autoSpaceDN w:val="0"/>
              <w:adjustRightInd w:val="0"/>
              <w:rPr>
                <w:b/>
                <w:sz w:val="18"/>
                <w:szCs w:val="18"/>
              </w:rPr>
            </w:pPr>
          </w:p>
        </w:tc>
        <w:tc>
          <w:tcPr>
            <w:tcW w:w="2591" w:type="dxa"/>
            <w:vMerge/>
            <w:tcBorders>
              <w:left w:val="single" w:sz="4" w:space="0" w:color="auto"/>
              <w:right w:val="single" w:sz="4" w:space="0" w:color="auto"/>
            </w:tcBorders>
            <w:vAlign w:val="center"/>
          </w:tcPr>
          <w:p w:rsidR="00D61241" w:rsidRPr="00D426E6" w:rsidRDefault="00D61241" w:rsidP="00D61241">
            <w:pPr>
              <w:autoSpaceDE w:val="0"/>
              <w:autoSpaceDN w:val="0"/>
              <w:adjustRightInd w:val="0"/>
              <w:jc w:val="center"/>
              <w:rPr>
                <w:b/>
                <w:sz w:val="18"/>
                <w:szCs w:val="18"/>
              </w:rPr>
            </w:pPr>
          </w:p>
        </w:tc>
        <w:tc>
          <w:tcPr>
            <w:tcW w:w="3111" w:type="dxa"/>
            <w:tcBorders>
              <w:top w:val="single" w:sz="4" w:space="0" w:color="auto"/>
              <w:left w:val="single" w:sz="4" w:space="0" w:color="auto"/>
              <w:bottom w:val="single" w:sz="4" w:space="0" w:color="auto"/>
              <w:right w:val="single" w:sz="4" w:space="0" w:color="auto"/>
            </w:tcBorders>
          </w:tcPr>
          <w:p w:rsidR="00D61241" w:rsidRPr="00D426E6" w:rsidRDefault="00D61241" w:rsidP="00D61241">
            <w:pPr>
              <w:autoSpaceDE w:val="0"/>
              <w:autoSpaceDN w:val="0"/>
              <w:adjustRightInd w:val="0"/>
              <w:rPr>
                <w:sz w:val="18"/>
                <w:szCs w:val="18"/>
              </w:rPr>
            </w:pPr>
            <w:r w:rsidRPr="00D426E6">
              <w:rPr>
                <w:sz w:val="18"/>
                <w:szCs w:val="18"/>
              </w:rPr>
              <w:t>безвозмездные поступления от физических и юридических лиц</w:t>
            </w:r>
          </w:p>
        </w:tc>
        <w:tc>
          <w:tcPr>
            <w:tcW w:w="1219" w:type="dxa"/>
            <w:tcBorders>
              <w:top w:val="single" w:sz="4" w:space="0" w:color="auto"/>
              <w:left w:val="single" w:sz="4" w:space="0" w:color="auto"/>
              <w:bottom w:val="single" w:sz="4" w:space="0" w:color="auto"/>
              <w:right w:val="single" w:sz="4" w:space="0" w:color="auto"/>
            </w:tcBorders>
            <w:vAlign w:val="center"/>
          </w:tcPr>
          <w:p w:rsidR="00D61241" w:rsidRPr="00D426E6" w:rsidRDefault="00D61241" w:rsidP="00D61241">
            <w:pPr>
              <w:autoSpaceDE w:val="0"/>
              <w:autoSpaceDN w:val="0"/>
              <w:adjustRightInd w:val="0"/>
              <w:jc w:val="center"/>
              <w:rPr>
                <w:sz w:val="18"/>
                <w:szCs w:val="18"/>
              </w:rPr>
            </w:pPr>
          </w:p>
        </w:tc>
        <w:tc>
          <w:tcPr>
            <w:tcW w:w="1219" w:type="dxa"/>
            <w:tcBorders>
              <w:top w:val="single" w:sz="4" w:space="0" w:color="auto"/>
              <w:left w:val="single" w:sz="4" w:space="0" w:color="auto"/>
              <w:bottom w:val="single" w:sz="4" w:space="0" w:color="auto"/>
              <w:right w:val="single" w:sz="4" w:space="0" w:color="auto"/>
            </w:tcBorders>
            <w:vAlign w:val="center"/>
          </w:tcPr>
          <w:p w:rsidR="00D61241" w:rsidRPr="00D426E6" w:rsidRDefault="00D61241" w:rsidP="00D61241">
            <w:pPr>
              <w:autoSpaceDE w:val="0"/>
              <w:autoSpaceDN w:val="0"/>
              <w:adjustRightInd w:val="0"/>
              <w:jc w:val="center"/>
              <w:rPr>
                <w:sz w:val="18"/>
                <w:szCs w:val="18"/>
              </w:rPr>
            </w:pPr>
          </w:p>
        </w:tc>
        <w:tc>
          <w:tcPr>
            <w:tcW w:w="1219" w:type="dxa"/>
            <w:tcBorders>
              <w:top w:val="single" w:sz="4" w:space="0" w:color="auto"/>
              <w:left w:val="single" w:sz="4" w:space="0" w:color="auto"/>
              <w:bottom w:val="single" w:sz="4" w:space="0" w:color="auto"/>
              <w:right w:val="single" w:sz="4" w:space="0" w:color="auto"/>
            </w:tcBorders>
            <w:vAlign w:val="center"/>
          </w:tcPr>
          <w:p w:rsidR="00D61241" w:rsidRPr="00D426E6" w:rsidRDefault="00D61241" w:rsidP="00D61241">
            <w:pPr>
              <w:autoSpaceDE w:val="0"/>
              <w:autoSpaceDN w:val="0"/>
              <w:adjustRightInd w:val="0"/>
              <w:jc w:val="center"/>
              <w:rPr>
                <w:sz w:val="18"/>
                <w:szCs w:val="18"/>
              </w:rPr>
            </w:pPr>
          </w:p>
        </w:tc>
        <w:tc>
          <w:tcPr>
            <w:tcW w:w="1219" w:type="dxa"/>
            <w:tcBorders>
              <w:top w:val="single" w:sz="4" w:space="0" w:color="auto"/>
              <w:left w:val="single" w:sz="4" w:space="0" w:color="auto"/>
              <w:bottom w:val="single" w:sz="4" w:space="0" w:color="auto"/>
              <w:right w:val="single" w:sz="4" w:space="0" w:color="auto"/>
            </w:tcBorders>
            <w:vAlign w:val="center"/>
          </w:tcPr>
          <w:p w:rsidR="00D61241" w:rsidRPr="00D426E6" w:rsidRDefault="00D61241" w:rsidP="00D61241">
            <w:pPr>
              <w:autoSpaceDE w:val="0"/>
              <w:autoSpaceDN w:val="0"/>
              <w:adjustRightInd w:val="0"/>
              <w:jc w:val="center"/>
              <w:rPr>
                <w:sz w:val="18"/>
                <w:szCs w:val="18"/>
              </w:rPr>
            </w:pPr>
          </w:p>
        </w:tc>
      </w:tr>
      <w:tr w:rsidR="00D61241" w:rsidRPr="00D426E6" w:rsidTr="00D61241">
        <w:trPr>
          <w:trHeight w:hRule="exact" w:val="465"/>
        </w:trPr>
        <w:tc>
          <w:tcPr>
            <w:tcW w:w="1613" w:type="dxa"/>
            <w:tcBorders>
              <w:left w:val="single" w:sz="4" w:space="0" w:color="auto"/>
              <w:bottom w:val="single" w:sz="4" w:space="0" w:color="auto"/>
              <w:right w:val="single" w:sz="4" w:space="0" w:color="auto"/>
            </w:tcBorders>
          </w:tcPr>
          <w:p w:rsidR="00D61241" w:rsidRPr="00D426E6" w:rsidRDefault="00D61241" w:rsidP="00D61241">
            <w:pPr>
              <w:autoSpaceDE w:val="0"/>
              <w:autoSpaceDN w:val="0"/>
              <w:adjustRightInd w:val="0"/>
              <w:jc w:val="both"/>
              <w:rPr>
                <w:b/>
                <w:sz w:val="18"/>
                <w:szCs w:val="18"/>
              </w:rPr>
            </w:pPr>
          </w:p>
        </w:tc>
        <w:tc>
          <w:tcPr>
            <w:tcW w:w="1305" w:type="dxa"/>
            <w:vMerge/>
            <w:tcBorders>
              <w:left w:val="single" w:sz="4" w:space="0" w:color="auto"/>
              <w:bottom w:val="single" w:sz="4" w:space="0" w:color="auto"/>
              <w:right w:val="single" w:sz="4" w:space="0" w:color="auto"/>
            </w:tcBorders>
          </w:tcPr>
          <w:p w:rsidR="00D61241" w:rsidRPr="00D426E6" w:rsidRDefault="00D61241" w:rsidP="00D61241">
            <w:pPr>
              <w:autoSpaceDE w:val="0"/>
              <w:autoSpaceDN w:val="0"/>
              <w:adjustRightInd w:val="0"/>
              <w:jc w:val="both"/>
              <w:rPr>
                <w:b/>
                <w:sz w:val="18"/>
                <w:szCs w:val="18"/>
              </w:rPr>
            </w:pPr>
          </w:p>
        </w:tc>
        <w:tc>
          <w:tcPr>
            <w:tcW w:w="1896" w:type="dxa"/>
            <w:vMerge/>
            <w:tcBorders>
              <w:left w:val="single" w:sz="4" w:space="0" w:color="auto"/>
              <w:bottom w:val="single" w:sz="4" w:space="0" w:color="auto"/>
              <w:right w:val="single" w:sz="4" w:space="0" w:color="auto"/>
            </w:tcBorders>
          </w:tcPr>
          <w:p w:rsidR="00D61241" w:rsidRPr="00D426E6" w:rsidRDefault="00D61241" w:rsidP="00D61241">
            <w:pPr>
              <w:autoSpaceDE w:val="0"/>
              <w:autoSpaceDN w:val="0"/>
              <w:adjustRightInd w:val="0"/>
              <w:rPr>
                <w:b/>
                <w:sz w:val="18"/>
                <w:szCs w:val="18"/>
              </w:rPr>
            </w:pPr>
          </w:p>
        </w:tc>
        <w:tc>
          <w:tcPr>
            <w:tcW w:w="2591" w:type="dxa"/>
            <w:vMerge/>
            <w:tcBorders>
              <w:left w:val="single" w:sz="4" w:space="0" w:color="auto"/>
              <w:bottom w:val="single" w:sz="4" w:space="0" w:color="auto"/>
              <w:right w:val="single" w:sz="4" w:space="0" w:color="auto"/>
            </w:tcBorders>
            <w:vAlign w:val="center"/>
          </w:tcPr>
          <w:p w:rsidR="00D61241" w:rsidRPr="00D426E6" w:rsidRDefault="00D61241" w:rsidP="00D61241">
            <w:pPr>
              <w:autoSpaceDE w:val="0"/>
              <w:autoSpaceDN w:val="0"/>
              <w:adjustRightInd w:val="0"/>
              <w:jc w:val="center"/>
              <w:rPr>
                <w:b/>
                <w:sz w:val="18"/>
                <w:szCs w:val="18"/>
              </w:rPr>
            </w:pPr>
          </w:p>
        </w:tc>
        <w:tc>
          <w:tcPr>
            <w:tcW w:w="3111" w:type="dxa"/>
            <w:tcBorders>
              <w:top w:val="single" w:sz="4" w:space="0" w:color="auto"/>
              <w:left w:val="single" w:sz="4" w:space="0" w:color="auto"/>
              <w:bottom w:val="single" w:sz="4" w:space="0" w:color="auto"/>
              <w:right w:val="single" w:sz="4" w:space="0" w:color="auto"/>
            </w:tcBorders>
          </w:tcPr>
          <w:p w:rsidR="00D61241" w:rsidRPr="00D426E6" w:rsidRDefault="00D61241" w:rsidP="00D61241">
            <w:pPr>
              <w:autoSpaceDE w:val="0"/>
              <w:autoSpaceDN w:val="0"/>
              <w:adjustRightInd w:val="0"/>
              <w:rPr>
                <w:sz w:val="18"/>
                <w:szCs w:val="18"/>
              </w:rPr>
            </w:pPr>
            <w:r w:rsidRPr="00D426E6">
              <w:rPr>
                <w:sz w:val="18"/>
                <w:szCs w:val="18"/>
              </w:rPr>
              <w:t>внебюджетные средства</w:t>
            </w:r>
          </w:p>
        </w:tc>
        <w:tc>
          <w:tcPr>
            <w:tcW w:w="1219" w:type="dxa"/>
            <w:tcBorders>
              <w:top w:val="single" w:sz="4" w:space="0" w:color="auto"/>
              <w:left w:val="single" w:sz="4" w:space="0" w:color="auto"/>
              <w:bottom w:val="single" w:sz="4" w:space="0" w:color="auto"/>
              <w:right w:val="single" w:sz="4" w:space="0" w:color="auto"/>
            </w:tcBorders>
            <w:vAlign w:val="center"/>
          </w:tcPr>
          <w:p w:rsidR="00D61241" w:rsidRPr="00D426E6" w:rsidRDefault="00D61241" w:rsidP="00D61241">
            <w:pPr>
              <w:autoSpaceDE w:val="0"/>
              <w:autoSpaceDN w:val="0"/>
              <w:adjustRightInd w:val="0"/>
              <w:jc w:val="center"/>
              <w:rPr>
                <w:sz w:val="18"/>
                <w:szCs w:val="18"/>
              </w:rPr>
            </w:pPr>
          </w:p>
        </w:tc>
        <w:tc>
          <w:tcPr>
            <w:tcW w:w="1219" w:type="dxa"/>
            <w:tcBorders>
              <w:top w:val="single" w:sz="4" w:space="0" w:color="auto"/>
              <w:left w:val="single" w:sz="4" w:space="0" w:color="auto"/>
              <w:bottom w:val="single" w:sz="4" w:space="0" w:color="auto"/>
              <w:right w:val="single" w:sz="4" w:space="0" w:color="auto"/>
            </w:tcBorders>
            <w:vAlign w:val="center"/>
          </w:tcPr>
          <w:p w:rsidR="00D61241" w:rsidRPr="00D426E6" w:rsidRDefault="00D61241" w:rsidP="00D61241">
            <w:pPr>
              <w:autoSpaceDE w:val="0"/>
              <w:autoSpaceDN w:val="0"/>
              <w:adjustRightInd w:val="0"/>
              <w:jc w:val="center"/>
              <w:rPr>
                <w:sz w:val="18"/>
                <w:szCs w:val="18"/>
              </w:rPr>
            </w:pPr>
          </w:p>
        </w:tc>
        <w:tc>
          <w:tcPr>
            <w:tcW w:w="1219" w:type="dxa"/>
            <w:tcBorders>
              <w:top w:val="single" w:sz="4" w:space="0" w:color="auto"/>
              <w:left w:val="single" w:sz="4" w:space="0" w:color="auto"/>
              <w:bottom w:val="single" w:sz="4" w:space="0" w:color="auto"/>
              <w:right w:val="single" w:sz="4" w:space="0" w:color="auto"/>
            </w:tcBorders>
            <w:vAlign w:val="center"/>
          </w:tcPr>
          <w:p w:rsidR="00D61241" w:rsidRPr="00D426E6" w:rsidRDefault="00D61241" w:rsidP="00D61241">
            <w:pPr>
              <w:autoSpaceDE w:val="0"/>
              <w:autoSpaceDN w:val="0"/>
              <w:adjustRightInd w:val="0"/>
              <w:jc w:val="center"/>
              <w:rPr>
                <w:sz w:val="18"/>
                <w:szCs w:val="18"/>
              </w:rPr>
            </w:pPr>
          </w:p>
        </w:tc>
        <w:tc>
          <w:tcPr>
            <w:tcW w:w="1219" w:type="dxa"/>
            <w:tcBorders>
              <w:top w:val="single" w:sz="4" w:space="0" w:color="auto"/>
              <w:left w:val="single" w:sz="4" w:space="0" w:color="auto"/>
              <w:bottom w:val="single" w:sz="4" w:space="0" w:color="auto"/>
              <w:right w:val="single" w:sz="4" w:space="0" w:color="auto"/>
            </w:tcBorders>
            <w:vAlign w:val="center"/>
          </w:tcPr>
          <w:p w:rsidR="00D61241" w:rsidRPr="00D426E6" w:rsidRDefault="00D61241" w:rsidP="00D61241">
            <w:pPr>
              <w:autoSpaceDE w:val="0"/>
              <w:autoSpaceDN w:val="0"/>
              <w:adjustRightInd w:val="0"/>
              <w:jc w:val="center"/>
              <w:rPr>
                <w:sz w:val="18"/>
                <w:szCs w:val="18"/>
              </w:rPr>
            </w:pPr>
          </w:p>
        </w:tc>
      </w:tr>
    </w:tbl>
    <w:p w:rsidR="00D61241" w:rsidRDefault="00D61241" w:rsidP="00D61241">
      <w:pPr>
        <w:rPr>
          <w:i/>
        </w:rPr>
      </w:pPr>
    </w:p>
    <w:p w:rsidR="00D61241" w:rsidRDefault="00D61241" w:rsidP="00D61241">
      <w:pPr>
        <w:rPr>
          <w:i/>
        </w:rPr>
      </w:pPr>
    </w:p>
    <w:p w:rsidR="00D61241" w:rsidRDefault="00D61241" w:rsidP="00D61241">
      <w:pPr>
        <w:jc w:val="right"/>
        <w:rPr>
          <w:i/>
        </w:rPr>
      </w:pPr>
    </w:p>
    <w:p w:rsidR="00D61241" w:rsidRPr="00BA789D" w:rsidRDefault="00D61241" w:rsidP="00D61241">
      <w:pPr>
        <w:jc w:val="right"/>
      </w:pPr>
      <w:r w:rsidRPr="00BA789D">
        <w:t xml:space="preserve">Приложение 4 </w:t>
      </w:r>
    </w:p>
    <w:p w:rsidR="00D61241" w:rsidRPr="00BA789D" w:rsidRDefault="00D61241" w:rsidP="00D61241">
      <w:pPr>
        <w:jc w:val="right"/>
      </w:pPr>
      <w:r w:rsidRPr="00BA789D">
        <w:t>к подпрограмме 1 муниципальной программе</w:t>
      </w:r>
    </w:p>
    <w:p w:rsidR="00D61241" w:rsidRPr="00B90A2E" w:rsidRDefault="00D61241" w:rsidP="00D61241">
      <w:pPr>
        <w:jc w:val="center"/>
        <w:rPr>
          <w:b/>
        </w:rPr>
      </w:pPr>
      <w:r w:rsidRPr="00B90A2E">
        <w:rPr>
          <w:b/>
        </w:rPr>
        <w:t xml:space="preserve">ПРОГНОЗНАЯ (СПРАВОЧНАЯ) ОЦЕНКА </w:t>
      </w:r>
    </w:p>
    <w:p w:rsidR="00D61241" w:rsidRPr="00B90A2E" w:rsidRDefault="00D61241" w:rsidP="00D61241">
      <w:pPr>
        <w:jc w:val="center"/>
        <w:rPr>
          <w:b/>
        </w:rPr>
      </w:pPr>
      <w:r w:rsidRPr="00B90A2E">
        <w:rPr>
          <w:b/>
        </w:rPr>
        <w:t>привлечения средств из других бюджетов бюджетной системы,</w:t>
      </w:r>
      <w:r>
        <w:rPr>
          <w:b/>
        </w:rPr>
        <w:t xml:space="preserve"> без</w:t>
      </w:r>
      <w:r w:rsidRPr="00B90A2E">
        <w:rPr>
          <w:b/>
        </w:rPr>
        <w:t>возмездные поступления от физических и юридических лиц на реализацию целей</w:t>
      </w:r>
      <w:r>
        <w:rPr>
          <w:b/>
        </w:rPr>
        <w:t xml:space="preserve"> подпрограммы 1</w:t>
      </w:r>
      <w:r w:rsidRPr="00B90A2E">
        <w:rPr>
          <w:b/>
        </w:rPr>
        <w:t xml:space="preserve"> муниципальной программы</w:t>
      </w:r>
    </w:p>
    <w:p w:rsidR="00D61241" w:rsidRPr="00B90A2E" w:rsidRDefault="00D61241" w:rsidP="00D61241">
      <w:pPr>
        <w:jc w:val="center"/>
        <w:rPr>
          <w:b/>
        </w:rPr>
      </w:pPr>
    </w:p>
    <w:tbl>
      <w:tblPr>
        <w:tblW w:w="158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63"/>
        <w:gridCol w:w="2126"/>
        <w:gridCol w:w="2126"/>
        <w:gridCol w:w="1843"/>
        <w:gridCol w:w="1985"/>
      </w:tblGrid>
      <w:tr w:rsidR="00D61241" w:rsidTr="00D61241">
        <w:trPr>
          <w:trHeight w:hRule="exact" w:val="567"/>
        </w:trPr>
        <w:tc>
          <w:tcPr>
            <w:tcW w:w="7763" w:type="dxa"/>
            <w:vMerge w:val="restart"/>
            <w:tcBorders>
              <w:top w:val="single" w:sz="4" w:space="0" w:color="000000"/>
              <w:left w:val="single" w:sz="4" w:space="0" w:color="000000"/>
              <w:bottom w:val="single" w:sz="4" w:space="0" w:color="000000"/>
              <w:right w:val="single" w:sz="4" w:space="0" w:color="000000"/>
            </w:tcBorders>
          </w:tcPr>
          <w:p w:rsidR="00D61241" w:rsidRDefault="00D61241" w:rsidP="00D61241">
            <w:pPr>
              <w:jc w:val="center"/>
            </w:pPr>
            <w:r>
              <w:t>Источник финансового обеспечения</w:t>
            </w:r>
          </w:p>
        </w:tc>
        <w:tc>
          <w:tcPr>
            <w:tcW w:w="8080" w:type="dxa"/>
            <w:gridSpan w:val="4"/>
            <w:tcBorders>
              <w:top w:val="single" w:sz="4" w:space="0" w:color="auto"/>
              <w:bottom w:val="single" w:sz="4" w:space="0" w:color="auto"/>
              <w:right w:val="single" w:sz="4" w:space="0" w:color="auto"/>
            </w:tcBorders>
            <w:shd w:val="clear" w:color="auto" w:fill="auto"/>
          </w:tcPr>
          <w:p w:rsidR="00D61241" w:rsidRPr="0035535C" w:rsidRDefault="00D61241" w:rsidP="00D61241">
            <w:pPr>
              <w:jc w:val="center"/>
            </w:pPr>
            <w:r w:rsidRPr="0035535C">
              <w:t>Оценка расходов ( тыс.руб.)</w:t>
            </w:r>
          </w:p>
        </w:tc>
      </w:tr>
      <w:tr w:rsidR="00D61241" w:rsidTr="00D61241">
        <w:trPr>
          <w:trHeight w:hRule="exact" w:val="451"/>
        </w:trPr>
        <w:tc>
          <w:tcPr>
            <w:tcW w:w="7763" w:type="dxa"/>
            <w:vMerge/>
            <w:tcBorders>
              <w:top w:val="single" w:sz="4" w:space="0" w:color="000000"/>
              <w:left w:val="single" w:sz="4" w:space="0" w:color="000000"/>
              <w:bottom w:val="single" w:sz="4" w:space="0" w:color="000000"/>
              <w:right w:val="single" w:sz="4" w:space="0" w:color="000000"/>
            </w:tcBorders>
            <w:vAlign w:val="center"/>
          </w:tcPr>
          <w:p w:rsidR="00D61241" w:rsidRDefault="00D61241" w:rsidP="00D61241"/>
        </w:tc>
        <w:tc>
          <w:tcPr>
            <w:tcW w:w="2126" w:type="dxa"/>
            <w:tcBorders>
              <w:top w:val="single" w:sz="4" w:space="0" w:color="000000"/>
              <w:left w:val="single" w:sz="4" w:space="0" w:color="000000"/>
              <w:bottom w:val="single" w:sz="4" w:space="0" w:color="000000"/>
              <w:right w:val="single" w:sz="4" w:space="0" w:color="000000"/>
            </w:tcBorders>
          </w:tcPr>
          <w:p w:rsidR="00D61241" w:rsidRDefault="00D61241" w:rsidP="00D61241">
            <w:pPr>
              <w:widowControl w:val="0"/>
              <w:autoSpaceDE w:val="0"/>
              <w:autoSpaceDN w:val="0"/>
              <w:adjustRightInd w:val="0"/>
              <w:jc w:val="center"/>
              <w:rPr>
                <w:sz w:val="20"/>
                <w:szCs w:val="20"/>
              </w:rPr>
            </w:pPr>
            <w:r>
              <w:rPr>
                <w:sz w:val="20"/>
                <w:szCs w:val="20"/>
              </w:rPr>
              <w:t>2024</w:t>
            </w:r>
          </w:p>
        </w:tc>
        <w:tc>
          <w:tcPr>
            <w:tcW w:w="2126" w:type="dxa"/>
            <w:tcBorders>
              <w:top w:val="single" w:sz="4" w:space="0" w:color="000000"/>
              <w:left w:val="single" w:sz="4" w:space="0" w:color="000000"/>
              <w:bottom w:val="single" w:sz="4" w:space="0" w:color="000000"/>
              <w:right w:val="single" w:sz="4" w:space="0" w:color="000000"/>
            </w:tcBorders>
          </w:tcPr>
          <w:p w:rsidR="00D61241" w:rsidRDefault="00D61241" w:rsidP="00D61241">
            <w:pPr>
              <w:widowControl w:val="0"/>
              <w:autoSpaceDE w:val="0"/>
              <w:autoSpaceDN w:val="0"/>
              <w:adjustRightInd w:val="0"/>
              <w:jc w:val="center"/>
              <w:rPr>
                <w:sz w:val="20"/>
                <w:szCs w:val="20"/>
              </w:rPr>
            </w:pPr>
            <w:r>
              <w:rPr>
                <w:sz w:val="20"/>
                <w:szCs w:val="20"/>
              </w:rPr>
              <w:t>2025</w:t>
            </w:r>
          </w:p>
        </w:tc>
        <w:tc>
          <w:tcPr>
            <w:tcW w:w="1843" w:type="dxa"/>
            <w:tcBorders>
              <w:top w:val="single" w:sz="4" w:space="0" w:color="000000"/>
              <w:left w:val="single" w:sz="4" w:space="0" w:color="000000"/>
              <w:bottom w:val="single" w:sz="4" w:space="0" w:color="000000"/>
              <w:right w:val="single" w:sz="4" w:space="0" w:color="000000"/>
            </w:tcBorders>
          </w:tcPr>
          <w:p w:rsidR="00D61241" w:rsidRDefault="00D61241" w:rsidP="00D61241">
            <w:pPr>
              <w:widowControl w:val="0"/>
              <w:autoSpaceDE w:val="0"/>
              <w:autoSpaceDN w:val="0"/>
              <w:adjustRightInd w:val="0"/>
              <w:jc w:val="center"/>
              <w:rPr>
                <w:sz w:val="20"/>
                <w:szCs w:val="20"/>
              </w:rPr>
            </w:pPr>
            <w:r>
              <w:rPr>
                <w:sz w:val="20"/>
                <w:szCs w:val="20"/>
              </w:rPr>
              <w:t>2026</w:t>
            </w:r>
          </w:p>
        </w:tc>
        <w:tc>
          <w:tcPr>
            <w:tcW w:w="1985" w:type="dxa"/>
            <w:tcBorders>
              <w:top w:val="single" w:sz="4" w:space="0" w:color="000000"/>
              <w:left w:val="single" w:sz="4" w:space="0" w:color="000000"/>
              <w:bottom w:val="single" w:sz="4" w:space="0" w:color="000000"/>
              <w:right w:val="single" w:sz="4" w:space="0" w:color="000000"/>
            </w:tcBorders>
          </w:tcPr>
          <w:p w:rsidR="00D61241" w:rsidRDefault="00D61241" w:rsidP="00D61241">
            <w:pPr>
              <w:widowControl w:val="0"/>
              <w:autoSpaceDE w:val="0"/>
              <w:autoSpaceDN w:val="0"/>
              <w:adjustRightInd w:val="0"/>
              <w:jc w:val="center"/>
              <w:rPr>
                <w:sz w:val="20"/>
                <w:szCs w:val="20"/>
              </w:rPr>
            </w:pPr>
            <w:r>
              <w:rPr>
                <w:sz w:val="20"/>
                <w:szCs w:val="20"/>
              </w:rPr>
              <w:t>Всего</w:t>
            </w:r>
          </w:p>
        </w:tc>
      </w:tr>
      <w:tr w:rsidR="00D61241" w:rsidTr="00D61241">
        <w:trPr>
          <w:trHeight w:hRule="exact" w:val="567"/>
        </w:trPr>
        <w:tc>
          <w:tcPr>
            <w:tcW w:w="7763" w:type="dxa"/>
            <w:tcBorders>
              <w:top w:val="single" w:sz="4" w:space="0" w:color="000000"/>
              <w:left w:val="single" w:sz="4" w:space="0" w:color="000000"/>
              <w:bottom w:val="single" w:sz="4" w:space="0" w:color="000000"/>
              <w:right w:val="single" w:sz="4" w:space="0" w:color="000000"/>
            </w:tcBorders>
          </w:tcPr>
          <w:p w:rsidR="00D61241" w:rsidRDefault="00D61241" w:rsidP="00D61241">
            <w:pPr>
              <w:rPr>
                <w:b/>
              </w:rPr>
            </w:pPr>
            <w:r>
              <w:rPr>
                <w:b/>
              </w:rPr>
              <w:t>всего</w:t>
            </w:r>
          </w:p>
        </w:tc>
        <w:tc>
          <w:tcPr>
            <w:tcW w:w="2126" w:type="dxa"/>
            <w:tcBorders>
              <w:top w:val="single" w:sz="4" w:space="0" w:color="000000"/>
              <w:left w:val="single" w:sz="4" w:space="0" w:color="000000"/>
              <w:bottom w:val="single" w:sz="4" w:space="0" w:color="000000"/>
              <w:right w:val="single" w:sz="4" w:space="0" w:color="000000"/>
            </w:tcBorders>
            <w:vAlign w:val="center"/>
          </w:tcPr>
          <w:p w:rsidR="00D61241" w:rsidRPr="00E03699" w:rsidRDefault="00D61241" w:rsidP="00D61241">
            <w:pPr>
              <w:pStyle w:val="ConsPlusCell"/>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t>45520,7</w:t>
            </w:r>
          </w:p>
        </w:tc>
        <w:tc>
          <w:tcPr>
            <w:tcW w:w="2126" w:type="dxa"/>
            <w:tcBorders>
              <w:top w:val="single" w:sz="4" w:space="0" w:color="000000"/>
              <w:left w:val="single" w:sz="4" w:space="0" w:color="000000"/>
              <w:bottom w:val="single" w:sz="4" w:space="0" w:color="000000"/>
              <w:right w:val="single" w:sz="4" w:space="0" w:color="000000"/>
            </w:tcBorders>
            <w:vAlign w:val="center"/>
          </w:tcPr>
          <w:p w:rsidR="00D61241" w:rsidRPr="00E03699" w:rsidRDefault="00D61241" w:rsidP="00D61241">
            <w:pPr>
              <w:pStyle w:val="ConsPlusCell"/>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t>8271,8</w:t>
            </w:r>
          </w:p>
        </w:tc>
        <w:tc>
          <w:tcPr>
            <w:tcW w:w="1843" w:type="dxa"/>
            <w:tcBorders>
              <w:top w:val="single" w:sz="4" w:space="0" w:color="000000"/>
              <w:left w:val="single" w:sz="4" w:space="0" w:color="000000"/>
              <w:bottom w:val="single" w:sz="4" w:space="0" w:color="000000"/>
              <w:right w:val="single" w:sz="4" w:space="0" w:color="000000"/>
            </w:tcBorders>
            <w:vAlign w:val="center"/>
          </w:tcPr>
          <w:p w:rsidR="00D61241" w:rsidRPr="00E03699" w:rsidRDefault="00D61241" w:rsidP="00D61241">
            <w:pPr>
              <w:pStyle w:val="ConsPlusCell"/>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t>8272,4</w:t>
            </w:r>
          </w:p>
        </w:tc>
        <w:tc>
          <w:tcPr>
            <w:tcW w:w="1985" w:type="dxa"/>
            <w:tcBorders>
              <w:top w:val="single" w:sz="4" w:space="0" w:color="000000"/>
              <w:left w:val="single" w:sz="4" w:space="0" w:color="000000"/>
              <w:bottom w:val="single" w:sz="4" w:space="0" w:color="000000"/>
              <w:right w:val="single" w:sz="4" w:space="0" w:color="000000"/>
            </w:tcBorders>
            <w:vAlign w:val="center"/>
          </w:tcPr>
          <w:p w:rsidR="00D61241" w:rsidRPr="00E03699" w:rsidRDefault="00D61241" w:rsidP="00D61241">
            <w:pPr>
              <w:pStyle w:val="ConsPlusCell"/>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t>62064,9</w:t>
            </w:r>
          </w:p>
          <w:p w:rsidR="00D61241" w:rsidRPr="00E03699" w:rsidRDefault="00D61241" w:rsidP="00D61241">
            <w:pPr>
              <w:pStyle w:val="ConsPlusCell"/>
              <w:jc w:val="center"/>
              <w:rPr>
                <w:rFonts w:ascii="Times New Roman" w:hAnsi="Times New Roman" w:cs="Times New Roman"/>
                <w:b/>
                <w:sz w:val="22"/>
                <w:szCs w:val="22"/>
                <w:lang w:eastAsia="en-US"/>
              </w:rPr>
            </w:pPr>
          </w:p>
        </w:tc>
      </w:tr>
      <w:tr w:rsidR="00D61241" w:rsidTr="00D61241">
        <w:trPr>
          <w:trHeight w:hRule="exact" w:val="567"/>
        </w:trPr>
        <w:tc>
          <w:tcPr>
            <w:tcW w:w="7763" w:type="dxa"/>
            <w:tcBorders>
              <w:top w:val="single" w:sz="4" w:space="0" w:color="000000"/>
              <w:left w:val="single" w:sz="4" w:space="0" w:color="000000"/>
              <w:bottom w:val="single" w:sz="4" w:space="0" w:color="000000"/>
              <w:right w:val="single" w:sz="4" w:space="0" w:color="000000"/>
            </w:tcBorders>
          </w:tcPr>
          <w:p w:rsidR="00D61241" w:rsidRDefault="00D61241" w:rsidP="00D61241">
            <w:r>
              <w:t>Средства областного бюджета &lt;*&gt;</w:t>
            </w:r>
          </w:p>
        </w:tc>
        <w:tc>
          <w:tcPr>
            <w:tcW w:w="2126" w:type="dxa"/>
            <w:tcBorders>
              <w:top w:val="single" w:sz="4" w:space="0" w:color="000000"/>
              <w:left w:val="single" w:sz="4" w:space="0" w:color="000000"/>
              <w:bottom w:val="single" w:sz="4" w:space="0" w:color="000000"/>
              <w:right w:val="single" w:sz="4" w:space="0" w:color="000000"/>
            </w:tcBorders>
            <w:vAlign w:val="center"/>
          </w:tcPr>
          <w:p w:rsidR="00D61241" w:rsidRDefault="00D61241" w:rsidP="00D61241">
            <w:pPr>
              <w:pStyle w:val="ConsPlusCell"/>
              <w:jc w:val="center"/>
              <w:rPr>
                <w:rFonts w:ascii="Times New Roman" w:hAnsi="Times New Roman" w:cs="Times New Roman"/>
                <w:sz w:val="22"/>
                <w:szCs w:val="22"/>
                <w:lang w:eastAsia="en-US"/>
              </w:rPr>
            </w:pPr>
            <w:r>
              <w:rPr>
                <w:rFonts w:ascii="Times New Roman" w:hAnsi="Times New Roman" w:cs="Times New Roman"/>
                <w:sz w:val="22"/>
                <w:szCs w:val="22"/>
                <w:lang w:eastAsia="en-US"/>
              </w:rPr>
              <w:t>11348,3</w:t>
            </w:r>
          </w:p>
        </w:tc>
        <w:tc>
          <w:tcPr>
            <w:tcW w:w="2126" w:type="dxa"/>
            <w:tcBorders>
              <w:top w:val="single" w:sz="4" w:space="0" w:color="000000"/>
              <w:left w:val="single" w:sz="4" w:space="0" w:color="000000"/>
              <w:bottom w:val="single" w:sz="4" w:space="0" w:color="000000"/>
              <w:right w:val="single" w:sz="4" w:space="0" w:color="000000"/>
            </w:tcBorders>
            <w:vAlign w:val="center"/>
          </w:tcPr>
          <w:p w:rsidR="00D61241" w:rsidRDefault="00D61241" w:rsidP="00D61241">
            <w:pPr>
              <w:pStyle w:val="ConsPlusCell"/>
              <w:jc w:val="center"/>
              <w:rPr>
                <w:rFonts w:ascii="Times New Roman" w:hAnsi="Times New Roman" w:cs="Times New Roman"/>
                <w:sz w:val="22"/>
                <w:szCs w:val="22"/>
                <w:lang w:eastAsia="en-US"/>
              </w:rPr>
            </w:pPr>
            <w:r>
              <w:rPr>
                <w:rFonts w:ascii="Times New Roman" w:hAnsi="Times New Roman" w:cs="Times New Roman"/>
                <w:sz w:val="22"/>
                <w:szCs w:val="22"/>
                <w:lang w:eastAsia="en-US"/>
              </w:rPr>
              <w:t>301,8</w:t>
            </w:r>
          </w:p>
        </w:tc>
        <w:tc>
          <w:tcPr>
            <w:tcW w:w="1843" w:type="dxa"/>
            <w:tcBorders>
              <w:top w:val="single" w:sz="4" w:space="0" w:color="000000"/>
              <w:left w:val="single" w:sz="4" w:space="0" w:color="000000"/>
              <w:bottom w:val="single" w:sz="4" w:space="0" w:color="000000"/>
              <w:right w:val="single" w:sz="4" w:space="0" w:color="000000"/>
            </w:tcBorders>
            <w:vAlign w:val="center"/>
          </w:tcPr>
          <w:p w:rsidR="00D61241" w:rsidRPr="0035535C" w:rsidRDefault="00D61241" w:rsidP="00D61241">
            <w:pPr>
              <w:pStyle w:val="ConsPlusCell"/>
              <w:jc w:val="center"/>
              <w:rPr>
                <w:rFonts w:ascii="Times New Roman" w:hAnsi="Times New Roman" w:cs="Times New Roman"/>
                <w:sz w:val="22"/>
                <w:szCs w:val="22"/>
                <w:lang w:eastAsia="en-US"/>
              </w:rPr>
            </w:pPr>
            <w:r>
              <w:rPr>
                <w:rFonts w:ascii="Times New Roman" w:hAnsi="Times New Roman" w:cs="Times New Roman"/>
                <w:sz w:val="22"/>
                <w:szCs w:val="22"/>
                <w:lang w:eastAsia="en-US"/>
              </w:rPr>
              <w:t>302,4</w:t>
            </w:r>
          </w:p>
        </w:tc>
        <w:tc>
          <w:tcPr>
            <w:tcW w:w="1985" w:type="dxa"/>
            <w:tcBorders>
              <w:top w:val="single" w:sz="4" w:space="0" w:color="000000"/>
              <w:left w:val="single" w:sz="4" w:space="0" w:color="000000"/>
              <w:bottom w:val="single" w:sz="4" w:space="0" w:color="000000"/>
              <w:right w:val="single" w:sz="4" w:space="0" w:color="000000"/>
            </w:tcBorders>
            <w:vAlign w:val="center"/>
          </w:tcPr>
          <w:p w:rsidR="00D61241" w:rsidRDefault="00D61241" w:rsidP="00D61241">
            <w:pPr>
              <w:pStyle w:val="ConsPlusCell"/>
              <w:jc w:val="center"/>
              <w:rPr>
                <w:rFonts w:ascii="Times New Roman" w:hAnsi="Times New Roman" w:cs="Times New Roman"/>
                <w:sz w:val="22"/>
                <w:szCs w:val="22"/>
                <w:lang w:eastAsia="en-US"/>
              </w:rPr>
            </w:pPr>
            <w:r>
              <w:rPr>
                <w:rFonts w:ascii="Times New Roman" w:hAnsi="Times New Roman" w:cs="Times New Roman"/>
                <w:sz w:val="22"/>
                <w:szCs w:val="22"/>
                <w:lang w:eastAsia="en-US"/>
              </w:rPr>
              <w:t>11952,5</w:t>
            </w:r>
          </w:p>
          <w:p w:rsidR="00D61241" w:rsidRPr="00874173" w:rsidRDefault="00D61241" w:rsidP="00D61241">
            <w:pPr>
              <w:pStyle w:val="ConsPlusCell"/>
              <w:jc w:val="center"/>
              <w:rPr>
                <w:rFonts w:ascii="Times New Roman" w:hAnsi="Times New Roman" w:cs="Times New Roman"/>
                <w:sz w:val="22"/>
                <w:szCs w:val="22"/>
                <w:lang w:eastAsia="en-US"/>
              </w:rPr>
            </w:pPr>
          </w:p>
        </w:tc>
      </w:tr>
      <w:tr w:rsidR="00D61241" w:rsidTr="00D61241">
        <w:trPr>
          <w:trHeight w:hRule="exact" w:val="567"/>
        </w:trPr>
        <w:tc>
          <w:tcPr>
            <w:tcW w:w="7763" w:type="dxa"/>
            <w:tcBorders>
              <w:top w:val="single" w:sz="4" w:space="0" w:color="000000"/>
              <w:left w:val="single" w:sz="4" w:space="0" w:color="000000"/>
              <w:bottom w:val="single" w:sz="4" w:space="0" w:color="000000"/>
              <w:right w:val="single" w:sz="4" w:space="0" w:color="000000"/>
            </w:tcBorders>
          </w:tcPr>
          <w:p w:rsidR="00D61241" w:rsidRDefault="00D61241" w:rsidP="00D61241">
            <w:r>
              <w:t>Средства федерального бюджета &lt;*&gt;</w:t>
            </w:r>
          </w:p>
        </w:tc>
        <w:tc>
          <w:tcPr>
            <w:tcW w:w="2126" w:type="dxa"/>
            <w:tcBorders>
              <w:top w:val="single" w:sz="4" w:space="0" w:color="000000"/>
              <w:left w:val="single" w:sz="4" w:space="0" w:color="000000"/>
              <w:bottom w:val="single" w:sz="4" w:space="0" w:color="000000"/>
              <w:right w:val="single" w:sz="4" w:space="0" w:color="000000"/>
            </w:tcBorders>
            <w:vAlign w:val="center"/>
          </w:tcPr>
          <w:p w:rsidR="00D61241" w:rsidRDefault="00D61241" w:rsidP="00D61241">
            <w:pPr>
              <w:jc w:val="center"/>
            </w:pPr>
            <w:r>
              <w:t>26202,4</w:t>
            </w:r>
          </w:p>
        </w:tc>
        <w:tc>
          <w:tcPr>
            <w:tcW w:w="2126" w:type="dxa"/>
            <w:tcBorders>
              <w:top w:val="single" w:sz="4" w:space="0" w:color="000000"/>
              <w:left w:val="single" w:sz="4" w:space="0" w:color="000000"/>
              <w:bottom w:val="single" w:sz="4" w:space="0" w:color="000000"/>
              <w:right w:val="single" w:sz="4" w:space="0" w:color="000000"/>
            </w:tcBorders>
            <w:vAlign w:val="center"/>
          </w:tcPr>
          <w:p w:rsidR="00D61241" w:rsidRDefault="00D61241" w:rsidP="00D61241">
            <w:pPr>
              <w:jc w:val="center"/>
            </w:pPr>
          </w:p>
        </w:tc>
        <w:tc>
          <w:tcPr>
            <w:tcW w:w="1843" w:type="dxa"/>
            <w:tcBorders>
              <w:top w:val="single" w:sz="4" w:space="0" w:color="000000"/>
              <w:left w:val="single" w:sz="4" w:space="0" w:color="000000"/>
              <w:bottom w:val="single" w:sz="4" w:space="0" w:color="000000"/>
              <w:right w:val="single" w:sz="4" w:space="0" w:color="000000"/>
            </w:tcBorders>
            <w:vAlign w:val="center"/>
          </w:tcPr>
          <w:p w:rsidR="00D61241" w:rsidRDefault="00D61241" w:rsidP="00D61241">
            <w:pPr>
              <w:jc w:val="center"/>
            </w:pPr>
          </w:p>
        </w:tc>
        <w:tc>
          <w:tcPr>
            <w:tcW w:w="1985" w:type="dxa"/>
            <w:tcBorders>
              <w:top w:val="single" w:sz="4" w:space="0" w:color="000000"/>
              <w:left w:val="single" w:sz="4" w:space="0" w:color="000000"/>
              <w:bottom w:val="single" w:sz="4" w:space="0" w:color="000000"/>
              <w:right w:val="single" w:sz="4" w:space="0" w:color="000000"/>
            </w:tcBorders>
            <w:vAlign w:val="center"/>
          </w:tcPr>
          <w:p w:rsidR="00D61241" w:rsidRDefault="00D61241" w:rsidP="00D61241">
            <w:pPr>
              <w:jc w:val="center"/>
            </w:pPr>
            <w:r>
              <w:t>26202,4</w:t>
            </w:r>
          </w:p>
        </w:tc>
      </w:tr>
      <w:tr w:rsidR="00D61241" w:rsidRPr="000112BB" w:rsidTr="00D61241">
        <w:trPr>
          <w:trHeight w:hRule="exact" w:val="479"/>
        </w:trPr>
        <w:tc>
          <w:tcPr>
            <w:tcW w:w="7763" w:type="dxa"/>
            <w:tcBorders>
              <w:top w:val="single" w:sz="4" w:space="0" w:color="000000"/>
              <w:left w:val="single" w:sz="4" w:space="0" w:color="000000"/>
              <w:bottom w:val="single" w:sz="4" w:space="0" w:color="000000"/>
              <w:right w:val="single" w:sz="4" w:space="0" w:color="000000"/>
            </w:tcBorders>
          </w:tcPr>
          <w:p w:rsidR="00D61241" w:rsidRPr="00B5576F" w:rsidRDefault="00D61241" w:rsidP="00D61241">
            <w:r w:rsidRPr="00B5576F">
              <w:t xml:space="preserve">Безвозмездные поступления от физических и юридических лиц </w:t>
            </w:r>
          </w:p>
        </w:tc>
        <w:tc>
          <w:tcPr>
            <w:tcW w:w="2126" w:type="dxa"/>
            <w:tcBorders>
              <w:top w:val="single" w:sz="4" w:space="0" w:color="000000"/>
              <w:left w:val="single" w:sz="4" w:space="0" w:color="000000"/>
              <w:bottom w:val="single" w:sz="4" w:space="0" w:color="000000"/>
              <w:right w:val="single" w:sz="4" w:space="0" w:color="000000"/>
            </w:tcBorders>
          </w:tcPr>
          <w:p w:rsidR="00D61241" w:rsidRPr="00B5576F" w:rsidRDefault="00D61241" w:rsidP="00D61241">
            <w:pPr>
              <w:jc w:val="center"/>
            </w:pPr>
            <w:r>
              <w:t>700,00</w:t>
            </w:r>
          </w:p>
        </w:tc>
        <w:tc>
          <w:tcPr>
            <w:tcW w:w="2126" w:type="dxa"/>
            <w:tcBorders>
              <w:top w:val="single" w:sz="4" w:space="0" w:color="000000"/>
              <w:left w:val="single" w:sz="4" w:space="0" w:color="000000"/>
              <w:bottom w:val="single" w:sz="4" w:space="0" w:color="000000"/>
              <w:right w:val="single" w:sz="4" w:space="0" w:color="000000"/>
            </w:tcBorders>
          </w:tcPr>
          <w:p w:rsidR="00D61241" w:rsidRPr="00B5576F" w:rsidRDefault="00D61241" w:rsidP="00D61241">
            <w:pPr>
              <w:jc w:val="center"/>
            </w:pPr>
            <w:r>
              <w:t>700,00</w:t>
            </w:r>
          </w:p>
        </w:tc>
        <w:tc>
          <w:tcPr>
            <w:tcW w:w="1843" w:type="dxa"/>
            <w:tcBorders>
              <w:top w:val="single" w:sz="4" w:space="0" w:color="000000"/>
              <w:left w:val="single" w:sz="4" w:space="0" w:color="000000"/>
              <w:bottom w:val="single" w:sz="4" w:space="0" w:color="000000"/>
              <w:right w:val="single" w:sz="4" w:space="0" w:color="000000"/>
            </w:tcBorders>
          </w:tcPr>
          <w:p w:rsidR="00D61241" w:rsidRPr="00B5576F" w:rsidRDefault="00D61241" w:rsidP="00D61241">
            <w:pPr>
              <w:jc w:val="center"/>
            </w:pPr>
            <w:r>
              <w:t>700,00</w:t>
            </w:r>
          </w:p>
        </w:tc>
        <w:tc>
          <w:tcPr>
            <w:tcW w:w="1985" w:type="dxa"/>
            <w:tcBorders>
              <w:top w:val="single" w:sz="4" w:space="0" w:color="000000"/>
              <w:left w:val="single" w:sz="4" w:space="0" w:color="000000"/>
              <w:bottom w:val="single" w:sz="4" w:space="0" w:color="000000"/>
              <w:right w:val="single" w:sz="4" w:space="0" w:color="000000"/>
            </w:tcBorders>
          </w:tcPr>
          <w:p w:rsidR="00D61241" w:rsidRPr="00B5576F" w:rsidRDefault="00D61241" w:rsidP="00D61241">
            <w:pPr>
              <w:jc w:val="center"/>
            </w:pPr>
            <w:r>
              <w:t>2100,00</w:t>
            </w:r>
          </w:p>
        </w:tc>
      </w:tr>
      <w:tr w:rsidR="00D61241" w:rsidTr="00D61241">
        <w:trPr>
          <w:trHeight w:hRule="exact" w:val="282"/>
        </w:trPr>
        <w:tc>
          <w:tcPr>
            <w:tcW w:w="7763" w:type="dxa"/>
            <w:tcBorders>
              <w:top w:val="single" w:sz="4" w:space="0" w:color="000000"/>
              <w:left w:val="single" w:sz="4" w:space="0" w:color="000000"/>
              <w:bottom w:val="single" w:sz="4" w:space="0" w:color="000000"/>
              <w:right w:val="single" w:sz="4" w:space="0" w:color="000000"/>
            </w:tcBorders>
          </w:tcPr>
          <w:p w:rsidR="00D61241" w:rsidRDefault="00D61241" w:rsidP="00D61241">
            <w:r>
              <w:rPr>
                <w:szCs w:val="18"/>
              </w:rPr>
              <w:t>Внебюджетные средства</w:t>
            </w:r>
          </w:p>
        </w:tc>
        <w:tc>
          <w:tcPr>
            <w:tcW w:w="2126" w:type="dxa"/>
            <w:tcBorders>
              <w:top w:val="single" w:sz="4" w:space="0" w:color="000000"/>
              <w:left w:val="single" w:sz="4" w:space="0" w:color="000000"/>
              <w:bottom w:val="single" w:sz="4" w:space="0" w:color="000000"/>
              <w:right w:val="single" w:sz="4" w:space="0" w:color="000000"/>
            </w:tcBorders>
          </w:tcPr>
          <w:p w:rsidR="00D61241" w:rsidRDefault="00D61241" w:rsidP="00D61241">
            <w:pPr>
              <w:jc w:val="center"/>
            </w:pPr>
            <w:r>
              <w:t>7270,0</w:t>
            </w:r>
          </w:p>
        </w:tc>
        <w:tc>
          <w:tcPr>
            <w:tcW w:w="2126" w:type="dxa"/>
            <w:tcBorders>
              <w:top w:val="single" w:sz="4" w:space="0" w:color="000000"/>
              <w:left w:val="single" w:sz="4" w:space="0" w:color="000000"/>
              <w:bottom w:val="single" w:sz="4" w:space="0" w:color="000000"/>
              <w:right w:val="single" w:sz="4" w:space="0" w:color="000000"/>
            </w:tcBorders>
          </w:tcPr>
          <w:p w:rsidR="00D61241" w:rsidRDefault="00D61241" w:rsidP="00D61241">
            <w:pPr>
              <w:jc w:val="center"/>
            </w:pPr>
            <w:r>
              <w:t>7270,0</w:t>
            </w:r>
          </w:p>
        </w:tc>
        <w:tc>
          <w:tcPr>
            <w:tcW w:w="1843" w:type="dxa"/>
            <w:tcBorders>
              <w:top w:val="single" w:sz="4" w:space="0" w:color="000000"/>
              <w:left w:val="single" w:sz="4" w:space="0" w:color="000000"/>
              <w:bottom w:val="single" w:sz="4" w:space="0" w:color="000000"/>
              <w:right w:val="single" w:sz="4" w:space="0" w:color="000000"/>
            </w:tcBorders>
          </w:tcPr>
          <w:p w:rsidR="00D61241" w:rsidRDefault="00D61241" w:rsidP="00D61241">
            <w:pPr>
              <w:jc w:val="center"/>
            </w:pPr>
            <w:r>
              <w:t>7270,0</w:t>
            </w:r>
          </w:p>
        </w:tc>
        <w:tc>
          <w:tcPr>
            <w:tcW w:w="1985" w:type="dxa"/>
            <w:tcBorders>
              <w:top w:val="single" w:sz="4" w:space="0" w:color="000000"/>
              <w:left w:val="single" w:sz="4" w:space="0" w:color="000000"/>
              <w:bottom w:val="single" w:sz="4" w:space="0" w:color="000000"/>
              <w:right w:val="single" w:sz="4" w:space="0" w:color="000000"/>
            </w:tcBorders>
          </w:tcPr>
          <w:p w:rsidR="00D61241" w:rsidRDefault="00D61241" w:rsidP="00D61241">
            <w:pPr>
              <w:jc w:val="center"/>
            </w:pPr>
            <w:r>
              <w:t>21810,0</w:t>
            </w:r>
          </w:p>
        </w:tc>
      </w:tr>
    </w:tbl>
    <w:p w:rsidR="00D61241" w:rsidRDefault="00D61241" w:rsidP="00D61241">
      <w:pPr>
        <w:jc w:val="right"/>
        <w:textAlignment w:val="top"/>
      </w:pPr>
    </w:p>
    <w:p w:rsidR="00D61241" w:rsidRDefault="00D61241" w:rsidP="00D61241">
      <w:pPr>
        <w:jc w:val="right"/>
        <w:textAlignment w:val="top"/>
      </w:pPr>
    </w:p>
    <w:p w:rsidR="00D61241" w:rsidRDefault="00D61241" w:rsidP="00D61241">
      <w:pPr>
        <w:jc w:val="right"/>
        <w:textAlignment w:val="top"/>
      </w:pPr>
    </w:p>
    <w:p w:rsidR="00D61241" w:rsidRPr="00EC28CD" w:rsidRDefault="00D61241" w:rsidP="00D61241">
      <w:pPr>
        <w:jc w:val="right"/>
        <w:textAlignment w:val="top"/>
      </w:pPr>
      <w:r w:rsidRPr="00EC28CD">
        <w:t>Приложение 5</w:t>
      </w:r>
    </w:p>
    <w:p w:rsidR="00D61241" w:rsidRPr="00EC28CD" w:rsidRDefault="00D61241" w:rsidP="00D61241">
      <w:pPr>
        <w:autoSpaceDE w:val="0"/>
        <w:autoSpaceDN w:val="0"/>
        <w:adjustRightInd w:val="0"/>
        <w:jc w:val="right"/>
        <w:outlineLvl w:val="2"/>
      </w:pPr>
      <w:r w:rsidRPr="00EC28CD">
        <w:tab/>
        <w:t xml:space="preserve">к </w:t>
      </w:r>
      <w:r w:rsidRPr="003B4952">
        <w:t>подпрограмме 1</w:t>
      </w:r>
      <w:r w:rsidRPr="00EC28CD">
        <w:t xml:space="preserve"> муниципальной программы</w:t>
      </w:r>
    </w:p>
    <w:p w:rsidR="00D61241" w:rsidRPr="00EC28CD" w:rsidRDefault="00D61241" w:rsidP="00D61241">
      <w:pPr>
        <w:autoSpaceDE w:val="0"/>
        <w:autoSpaceDN w:val="0"/>
        <w:adjustRightInd w:val="0"/>
        <w:jc w:val="center"/>
        <w:rPr>
          <w:b/>
          <w:caps/>
        </w:rPr>
      </w:pPr>
    </w:p>
    <w:p w:rsidR="00D61241" w:rsidRPr="00EC28CD" w:rsidRDefault="00D61241" w:rsidP="00D61241">
      <w:pPr>
        <w:autoSpaceDE w:val="0"/>
        <w:autoSpaceDN w:val="0"/>
        <w:adjustRightInd w:val="0"/>
        <w:jc w:val="center"/>
        <w:rPr>
          <w:b/>
          <w:caps/>
        </w:rPr>
      </w:pPr>
      <w:r w:rsidRPr="00EC28CD">
        <w:rPr>
          <w:b/>
          <w:caps/>
        </w:rPr>
        <w:t xml:space="preserve">Сведения </w:t>
      </w:r>
    </w:p>
    <w:p w:rsidR="00D61241" w:rsidRPr="00EC28CD" w:rsidRDefault="00D61241" w:rsidP="00D61241">
      <w:pPr>
        <w:autoSpaceDE w:val="0"/>
        <w:autoSpaceDN w:val="0"/>
        <w:adjustRightInd w:val="0"/>
        <w:jc w:val="center"/>
        <w:rPr>
          <w:b/>
        </w:rPr>
      </w:pPr>
      <w:r w:rsidRPr="00EC28CD">
        <w:rPr>
          <w:b/>
        </w:rPr>
        <w:t xml:space="preserve">об основных мерах правового регулирования в сфере реализации подпрограммы </w:t>
      </w:r>
      <w:r>
        <w:rPr>
          <w:b/>
        </w:rPr>
        <w:t xml:space="preserve"> 1</w:t>
      </w:r>
      <w:r w:rsidRPr="00EC28CD">
        <w:rPr>
          <w:b/>
        </w:rPr>
        <w:t xml:space="preserve"> муниципальной программы </w:t>
      </w:r>
    </w:p>
    <w:p w:rsidR="00D61241" w:rsidRPr="00EC28CD" w:rsidRDefault="00D61241" w:rsidP="00D61241">
      <w:pPr>
        <w:autoSpaceDE w:val="0"/>
        <w:autoSpaceDN w:val="0"/>
        <w:adjustRightInd w:val="0"/>
        <w:jc w:val="center"/>
        <w:rPr>
          <w:sz w:val="16"/>
          <w:szCs w:val="16"/>
        </w:rPr>
      </w:pPr>
    </w:p>
    <w:tbl>
      <w:tblPr>
        <w:tblW w:w="4933" w:type="pct"/>
        <w:tblCellMar>
          <w:left w:w="75" w:type="dxa"/>
          <w:right w:w="75" w:type="dxa"/>
        </w:tblCellMar>
        <w:tblLook w:val="04A0" w:firstRow="1" w:lastRow="0" w:firstColumn="1" w:lastColumn="0" w:noHBand="0" w:noVBand="1"/>
      </w:tblPr>
      <w:tblGrid>
        <w:gridCol w:w="978"/>
        <w:gridCol w:w="3523"/>
        <w:gridCol w:w="5046"/>
        <w:gridCol w:w="4352"/>
        <w:gridCol w:w="1743"/>
      </w:tblGrid>
      <w:tr w:rsidR="00D61241" w:rsidRPr="00EC28CD" w:rsidTr="00D61241">
        <w:trPr>
          <w:trHeight w:val="333"/>
        </w:trPr>
        <w:tc>
          <w:tcPr>
            <w:tcW w:w="313" w:type="pct"/>
            <w:tcBorders>
              <w:top w:val="single" w:sz="8" w:space="0" w:color="auto"/>
              <w:left w:val="single" w:sz="8" w:space="0" w:color="auto"/>
              <w:bottom w:val="single" w:sz="8" w:space="0" w:color="auto"/>
              <w:right w:val="single" w:sz="8" w:space="0" w:color="auto"/>
            </w:tcBorders>
          </w:tcPr>
          <w:p w:rsidR="00D61241" w:rsidRPr="00EC28CD" w:rsidRDefault="00D61241" w:rsidP="00D61241">
            <w:pPr>
              <w:autoSpaceDE w:val="0"/>
              <w:autoSpaceDN w:val="0"/>
              <w:adjustRightInd w:val="0"/>
              <w:jc w:val="center"/>
            </w:pPr>
            <w:r w:rsidRPr="00EC28CD">
              <w:t>N</w:t>
            </w:r>
          </w:p>
          <w:p w:rsidR="00D61241" w:rsidRPr="00EC28CD" w:rsidRDefault="00D61241" w:rsidP="00D61241">
            <w:pPr>
              <w:autoSpaceDE w:val="0"/>
              <w:autoSpaceDN w:val="0"/>
              <w:adjustRightInd w:val="0"/>
              <w:jc w:val="center"/>
            </w:pPr>
            <w:r w:rsidRPr="00EC28CD">
              <w:t>п/п</w:t>
            </w:r>
          </w:p>
        </w:tc>
        <w:tc>
          <w:tcPr>
            <w:tcW w:w="1126" w:type="pct"/>
            <w:tcBorders>
              <w:top w:val="single" w:sz="8" w:space="0" w:color="auto"/>
              <w:left w:val="single" w:sz="8" w:space="0" w:color="auto"/>
              <w:bottom w:val="single" w:sz="8" w:space="0" w:color="auto"/>
              <w:right w:val="single" w:sz="8" w:space="0" w:color="auto"/>
            </w:tcBorders>
          </w:tcPr>
          <w:p w:rsidR="00D61241" w:rsidRPr="00EC28CD" w:rsidRDefault="00D61241" w:rsidP="00D61241">
            <w:pPr>
              <w:autoSpaceDE w:val="0"/>
              <w:autoSpaceDN w:val="0"/>
              <w:adjustRightInd w:val="0"/>
              <w:jc w:val="center"/>
            </w:pPr>
            <w:r w:rsidRPr="00EC28CD">
              <w:t>Вид нормативного</w:t>
            </w:r>
          </w:p>
          <w:p w:rsidR="00D61241" w:rsidRPr="00EC28CD" w:rsidRDefault="00D61241" w:rsidP="00D61241">
            <w:pPr>
              <w:autoSpaceDE w:val="0"/>
              <w:autoSpaceDN w:val="0"/>
              <w:adjustRightInd w:val="0"/>
              <w:jc w:val="center"/>
            </w:pPr>
            <w:r w:rsidRPr="00EC28CD">
              <w:t>правового акта</w:t>
            </w:r>
          </w:p>
        </w:tc>
        <w:tc>
          <w:tcPr>
            <w:tcW w:w="1613" w:type="pct"/>
            <w:tcBorders>
              <w:top w:val="single" w:sz="8" w:space="0" w:color="auto"/>
              <w:left w:val="single" w:sz="8" w:space="0" w:color="auto"/>
              <w:bottom w:val="single" w:sz="8" w:space="0" w:color="auto"/>
              <w:right w:val="single" w:sz="8" w:space="0" w:color="auto"/>
            </w:tcBorders>
          </w:tcPr>
          <w:p w:rsidR="00D61241" w:rsidRPr="00EC28CD" w:rsidRDefault="00D61241" w:rsidP="00D61241">
            <w:pPr>
              <w:autoSpaceDE w:val="0"/>
              <w:autoSpaceDN w:val="0"/>
              <w:adjustRightInd w:val="0"/>
              <w:jc w:val="center"/>
            </w:pPr>
            <w:r w:rsidRPr="00EC28CD">
              <w:t>Основные положения нормативного</w:t>
            </w:r>
          </w:p>
          <w:p w:rsidR="00D61241" w:rsidRPr="00EC28CD" w:rsidRDefault="00D61241" w:rsidP="00D61241">
            <w:pPr>
              <w:autoSpaceDE w:val="0"/>
              <w:autoSpaceDN w:val="0"/>
              <w:adjustRightInd w:val="0"/>
              <w:jc w:val="center"/>
            </w:pPr>
            <w:r w:rsidRPr="00EC28CD">
              <w:t>правового акта</w:t>
            </w:r>
          </w:p>
        </w:tc>
        <w:tc>
          <w:tcPr>
            <w:tcW w:w="1391" w:type="pct"/>
            <w:tcBorders>
              <w:top w:val="single" w:sz="8" w:space="0" w:color="auto"/>
              <w:left w:val="single" w:sz="8" w:space="0" w:color="auto"/>
              <w:bottom w:val="single" w:sz="8" w:space="0" w:color="auto"/>
              <w:right w:val="single" w:sz="8" w:space="0" w:color="auto"/>
            </w:tcBorders>
          </w:tcPr>
          <w:p w:rsidR="00D61241" w:rsidRPr="00EC28CD" w:rsidRDefault="00D61241" w:rsidP="00D61241">
            <w:pPr>
              <w:autoSpaceDE w:val="0"/>
              <w:autoSpaceDN w:val="0"/>
              <w:adjustRightInd w:val="0"/>
              <w:jc w:val="center"/>
            </w:pPr>
            <w:r w:rsidRPr="00EC28CD">
              <w:t>Ответственный исполнитель,</w:t>
            </w:r>
          </w:p>
          <w:p w:rsidR="00D61241" w:rsidRPr="00EC28CD" w:rsidRDefault="00D61241" w:rsidP="00D61241">
            <w:pPr>
              <w:autoSpaceDE w:val="0"/>
              <w:autoSpaceDN w:val="0"/>
              <w:adjustRightInd w:val="0"/>
              <w:jc w:val="center"/>
            </w:pPr>
            <w:r w:rsidRPr="00EC28CD">
              <w:t>участник</w:t>
            </w:r>
          </w:p>
        </w:tc>
        <w:tc>
          <w:tcPr>
            <w:tcW w:w="557" w:type="pct"/>
            <w:tcBorders>
              <w:top w:val="single" w:sz="8" w:space="0" w:color="auto"/>
              <w:left w:val="single" w:sz="8" w:space="0" w:color="auto"/>
              <w:bottom w:val="single" w:sz="8" w:space="0" w:color="auto"/>
              <w:right w:val="single" w:sz="8" w:space="0" w:color="auto"/>
            </w:tcBorders>
          </w:tcPr>
          <w:p w:rsidR="00D61241" w:rsidRPr="00EC28CD" w:rsidRDefault="00D61241" w:rsidP="00D61241">
            <w:pPr>
              <w:autoSpaceDE w:val="0"/>
              <w:autoSpaceDN w:val="0"/>
              <w:adjustRightInd w:val="0"/>
              <w:jc w:val="center"/>
            </w:pPr>
            <w:r w:rsidRPr="00EC28CD">
              <w:t>Сроки</w:t>
            </w:r>
          </w:p>
          <w:p w:rsidR="00D61241" w:rsidRPr="00EC28CD" w:rsidRDefault="00D61241" w:rsidP="00D61241">
            <w:pPr>
              <w:autoSpaceDE w:val="0"/>
              <w:autoSpaceDN w:val="0"/>
              <w:adjustRightInd w:val="0"/>
              <w:jc w:val="center"/>
            </w:pPr>
            <w:r w:rsidRPr="00EC28CD">
              <w:t>Принятия</w:t>
            </w:r>
          </w:p>
        </w:tc>
      </w:tr>
      <w:tr w:rsidR="00D61241" w:rsidRPr="00EC28CD" w:rsidTr="00D61241">
        <w:tc>
          <w:tcPr>
            <w:tcW w:w="313" w:type="pct"/>
            <w:tcBorders>
              <w:top w:val="nil"/>
              <w:left w:val="single" w:sz="8" w:space="0" w:color="auto"/>
              <w:bottom w:val="single" w:sz="8" w:space="0" w:color="auto"/>
              <w:right w:val="single" w:sz="8" w:space="0" w:color="auto"/>
            </w:tcBorders>
          </w:tcPr>
          <w:p w:rsidR="00D61241" w:rsidRPr="00EC28CD" w:rsidRDefault="00D61241" w:rsidP="00D61241">
            <w:pPr>
              <w:autoSpaceDE w:val="0"/>
              <w:autoSpaceDN w:val="0"/>
              <w:adjustRightInd w:val="0"/>
              <w:jc w:val="center"/>
            </w:pPr>
            <w:r w:rsidRPr="00EC28CD">
              <w:t>1</w:t>
            </w:r>
          </w:p>
        </w:tc>
        <w:tc>
          <w:tcPr>
            <w:tcW w:w="1126" w:type="pct"/>
            <w:tcBorders>
              <w:top w:val="nil"/>
              <w:left w:val="single" w:sz="8" w:space="0" w:color="auto"/>
              <w:bottom w:val="single" w:sz="8" w:space="0" w:color="auto"/>
              <w:right w:val="single" w:sz="8" w:space="0" w:color="auto"/>
            </w:tcBorders>
          </w:tcPr>
          <w:p w:rsidR="00D61241" w:rsidRPr="00EC28CD" w:rsidRDefault="00D61241" w:rsidP="00D61241">
            <w:pPr>
              <w:autoSpaceDE w:val="0"/>
              <w:autoSpaceDN w:val="0"/>
              <w:adjustRightInd w:val="0"/>
              <w:jc w:val="center"/>
            </w:pPr>
            <w:r w:rsidRPr="00EC28CD">
              <w:t>2</w:t>
            </w:r>
          </w:p>
        </w:tc>
        <w:tc>
          <w:tcPr>
            <w:tcW w:w="1613" w:type="pct"/>
            <w:tcBorders>
              <w:top w:val="nil"/>
              <w:left w:val="single" w:sz="8" w:space="0" w:color="auto"/>
              <w:bottom w:val="single" w:sz="8" w:space="0" w:color="auto"/>
              <w:right w:val="single" w:sz="8" w:space="0" w:color="auto"/>
            </w:tcBorders>
          </w:tcPr>
          <w:p w:rsidR="00D61241" w:rsidRPr="00EC28CD" w:rsidRDefault="00D61241" w:rsidP="00D61241">
            <w:pPr>
              <w:autoSpaceDE w:val="0"/>
              <w:autoSpaceDN w:val="0"/>
              <w:adjustRightInd w:val="0"/>
              <w:jc w:val="center"/>
            </w:pPr>
            <w:r w:rsidRPr="00EC28CD">
              <w:t>3</w:t>
            </w:r>
          </w:p>
        </w:tc>
        <w:tc>
          <w:tcPr>
            <w:tcW w:w="1391" w:type="pct"/>
            <w:tcBorders>
              <w:top w:val="nil"/>
              <w:left w:val="single" w:sz="8" w:space="0" w:color="auto"/>
              <w:bottom w:val="single" w:sz="8" w:space="0" w:color="auto"/>
              <w:right w:val="single" w:sz="8" w:space="0" w:color="auto"/>
            </w:tcBorders>
          </w:tcPr>
          <w:p w:rsidR="00D61241" w:rsidRPr="00EC28CD" w:rsidRDefault="00D61241" w:rsidP="00D61241">
            <w:pPr>
              <w:autoSpaceDE w:val="0"/>
              <w:autoSpaceDN w:val="0"/>
              <w:adjustRightInd w:val="0"/>
              <w:jc w:val="center"/>
            </w:pPr>
            <w:r w:rsidRPr="00EC28CD">
              <w:t>4</w:t>
            </w:r>
          </w:p>
        </w:tc>
        <w:tc>
          <w:tcPr>
            <w:tcW w:w="557" w:type="pct"/>
            <w:tcBorders>
              <w:top w:val="nil"/>
              <w:left w:val="single" w:sz="8" w:space="0" w:color="auto"/>
              <w:bottom w:val="single" w:sz="8" w:space="0" w:color="auto"/>
              <w:right w:val="single" w:sz="8" w:space="0" w:color="auto"/>
            </w:tcBorders>
          </w:tcPr>
          <w:p w:rsidR="00D61241" w:rsidRPr="00EC28CD" w:rsidRDefault="00D61241" w:rsidP="00D61241">
            <w:pPr>
              <w:autoSpaceDE w:val="0"/>
              <w:autoSpaceDN w:val="0"/>
              <w:adjustRightInd w:val="0"/>
              <w:jc w:val="center"/>
            </w:pPr>
            <w:r w:rsidRPr="00EC28CD">
              <w:t>5</w:t>
            </w:r>
          </w:p>
        </w:tc>
      </w:tr>
      <w:tr w:rsidR="00D61241" w:rsidRPr="00EC28CD" w:rsidTr="00D61241">
        <w:tc>
          <w:tcPr>
            <w:tcW w:w="313" w:type="pct"/>
            <w:tcBorders>
              <w:top w:val="nil"/>
              <w:left w:val="single" w:sz="8" w:space="0" w:color="auto"/>
              <w:bottom w:val="single" w:sz="8" w:space="0" w:color="auto"/>
              <w:right w:val="single" w:sz="8" w:space="0" w:color="auto"/>
            </w:tcBorders>
          </w:tcPr>
          <w:p w:rsidR="00D61241" w:rsidRPr="00893525" w:rsidRDefault="00D61241" w:rsidP="00D61241">
            <w:pPr>
              <w:autoSpaceDE w:val="0"/>
              <w:autoSpaceDN w:val="0"/>
              <w:adjustRightInd w:val="0"/>
              <w:jc w:val="center"/>
            </w:pPr>
            <w:r w:rsidRPr="00893525">
              <w:t>1.</w:t>
            </w:r>
          </w:p>
        </w:tc>
        <w:tc>
          <w:tcPr>
            <w:tcW w:w="1126" w:type="pct"/>
            <w:tcBorders>
              <w:top w:val="nil"/>
              <w:left w:val="single" w:sz="8" w:space="0" w:color="auto"/>
              <w:bottom w:val="single" w:sz="8" w:space="0" w:color="auto"/>
              <w:right w:val="single" w:sz="8" w:space="0" w:color="auto"/>
            </w:tcBorders>
          </w:tcPr>
          <w:p w:rsidR="00D61241" w:rsidRPr="00893525" w:rsidRDefault="00D61241" w:rsidP="00D61241">
            <w:pPr>
              <w:widowControl w:val="0"/>
              <w:autoSpaceDE w:val="0"/>
              <w:autoSpaceDN w:val="0"/>
              <w:adjustRightInd w:val="0"/>
              <w:rPr>
                <w:caps/>
              </w:rPr>
            </w:pPr>
            <w:r w:rsidRPr="00893525">
              <w:rPr>
                <w:color w:val="000000"/>
              </w:rPr>
              <w:t>Решение Представительного Собрания Никольского муниципального округа</w:t>
            </w:r>
          </w:p>
        </w:tc>
        <w:tc>
          <w:tcPr>
            <w:tcW w:w="1613" w:type="pct"/>
            <w:tcBorders>
              <w:top w:val="nil"/>
              <w:left w:val="single" w:sz="8" w:space="0" w:color="auto"/>
              <w:bottom w:val="single" w:sz="8" w:space="0" w:color="auto"/>
              <w:right w:val="single" w:sz="8" w:space="0" w:color="auto"/>
            </w:tcBorders>
          </w:tcPr>
          <w:p w:rsidR="00D61241" w:rsidRPr="00893525" w:rsidRDefault="00D61241" w:rsidP="00D61241">
            <w:pPr>
              <w:widowControl w:val="0"/>
              <w:autoSpaceDE w:val="0"/>
              <w:autoSpaceDN w:val="0"/>
              <w:adjustRightInd w:val="0"/>
              <w:rPr>
                <w:caps/>
                <w:highlight w:val="yellow"/>
              </w:rPr>
            </w:pPr>
            <w:r w:rsidRPr="00991401">
              <w:t>О бюджете округа на 2024 год и плановый период 2025 и 2026 годов</w:t>
            </w:r>
            <w:r>
              <w:t xml:space="preserve"> </w:t>
            </w:r>
          </w:p>
        </w:tc>
        <w:tc>
          <w:tcPr>
            <w:tcW w:w="1391" w:type="pct"/>
            <w:tcBorders>
              <w:top w:val="nil"/>
              <w:left w:val="single" w:sz="8" w:space="0" w:color="auto"/>
              <w:bottom w:val="single" w:sz="8" w:space="0" w:color="auto"/>
              <w:right w:val="single" w:sz="8" w:space="0" w:color="auto"/>
            </w:tcBorders>
          </w:tcPr>
          <w:p w:rsidR="00D61241" w:rsidRPr="00893525" w:rsidRDefault="00D61241" w:rsidP="00D61241">
            <w:pPr>
              <w:widowControl w:val="0"/>
              <w:autoSpaceDE w:val="0"/>
              <w:autoSpaceDN w:val="0"/>
              <w:adjustRightInd w:val="0"/>
              <w:rPr>
                <w:caps/>
              </w:rPr>
            </w:pPr>
            <w:r w:rsidRPr="00893525">
              <w:t>Представительное Собрание</w:t>
            </w:r>
          </w:p>
          <w:p w:rsidR="00D61241" w:rsidRPr="00893525" w:rsidRDefault="00D61241" w:rsidP="00D61241">
            <w:pPr>
              <w:widowControl w:val="0"/>
              <w:autoSpaceDE w:val="0"/>
              <w:autoSpaceDN w:val="0"/>
              <w:adjustRightInd w:val="0"/>
              <w:rPr>
                <w:caps/>
              </w:rPr>
            </w:pPr>
          </w:p>
        </w:tc>
        <w:tc>
          <w:tcPr>
            <w:tcW w:w="557" w:type="pct"/>
            <w:tcBorders>
              <w:top w:val="nil"/>
              <w:left w:val="single" w:sz="8" w:space="0" w:color="auto"/>
              <w:bottom w:val="single" w:sz="8" w:space="0" w:color="auto"/>
              <w:right w:val="single" w:sz="8" w:space="0" w:color="auto"/>
            </w:tcBorders>
          </w:tcPr>
          <w:p w:rsidR="00D61241" w:rsidRPr="00893525" w:rsidRDefault="00D61241" w:rsidP="00D61241">
            <w:pPr>
              <w:widowControl w:val="0"/>
              <w:autoSpaceDE w:val="0"/>
              <w:autoSpaceDN w:val="0"/>
              <w:adjustRightInd w:val="0"/>
              <w:jc w:val="center"/>
              <w:rPr>
                <w:caps/>
              </w:rPr>
            </w:pPr>
            <w:r w:rsidRPr="00893525">
              <w:t>ежегодно</w:t>
            </w:r>
          </w:p>
        </w:tc>
      </w:tr>
      <w:tr w:rsidR="00D61241" w:rsidRPr="00EC28CD" w:rsidTr="00D61241">
        <w:tc>
          <w:tcPr>
            <w:tcW w:w="313" w:type="pct"/>
            <w:tcBorders>
              <w:top w:val="nil"/>
              <w:left w:val="single" w:sz="8" w:space="0" w:color="auto"/>
              <w:bottom w:val="single" w:sz="8" w:space="0" w:color="auto"/>
              <w:right w:val="single" w:sz="8" w:space="0" w:color="auto"/>
            </w:tcBorders>
          </w:tcPr>
          <w:p w:rsidR="00D61241" w:rsidRPr="00893525" w:rsidRDefault="00D61241" w:rsidP="00D61241">
            <w:pPr>
              <w:autoSpaceDE w:val="0"/>
              <w:autoSpaceDN w:val="0"/>
              <w:adjustRightInd w:val="0"/>
              <w:jc w:val="center"/>
            </w:pPr>
            <w:r w:rsidRPr="00893525">
              <w:t>2.</w:t>
            </w:r>
          </w:p>
        </w:tc>
        <w:tc>
          <w:tcPr>
            <w:tcW w:w="1126" w:type="pct"/>
            <w:tcBorders>
              <w:top w:val="nil"/>
              <w:left w:val="single" w:sz="8" w:space="0" w:color="auto"/>
              <w:bottom w:val="single" w:sz="8" w:space="0" w:color="auto"/>
              <w:right w:val="single" w:sz="8" w:space="0" w:color="auto"/>
            </w:tcBorders>
          </w:tcPr>
          <w:p w:rsidR="00D61241" w:rsidRPr="00893525" w:rsidRDefault="00D61241" w:rsidP="00D61241">
            <w:pPr>
              <w:autoSpaceDE w:val="0"/>
              <w:autoSpaceDN w:val="0"/>
              <w:adjustRightInd w:val="0"/>
            </w:pPr>
            <w:r>
              <w:rPr>
                <w:color w:val="000000"/>
              </w:rPr>
              <w:t>Постановление</w:t>
            </w:r>
            <w:r w:rsidRPr="00893525">
              <w:t xml:space="preserve"> администрации Никольского муниципального округа</w:t>
            </w:r>
          </w:p>
          <w:p w:rsidR="00D61241" w:rsidRPr="00893525" w:rsidRDefault="00D61241" w:rsidP="00D61241">
            <w:pPr>
              <w:widowControl w:val="0"/>
              <w:autoSpaceDE w:val="0"/>
              <w:autoSpaceDN w:val="0"/>
              <w:adjustRightInd w:val="0"/>
              <w:rPr>
                <w:caps/>
              </w:rPr>
            </w:pPr>
          </w:p>
        </w:tc>
        <w:tc>
          <w:tcPr>
            <w:tcW w:w="1613" w:type="pct"/>
            <w:tcBorders>
              <w:top w:val="nil"/>
              <w:left w:val="single" w:sz="8" w:space="0" w:color="auto"/>
              <w:bottom w:val="single" w:sz="8" w:space="0" w:color="auto"/>
              <w:right w:val="single" w:sz="8" w:space="0" w:color="auto"/>
            </w:tcBorders>
          </w:tcPr>
          <w:p w:rsidR="00D61241" w:rsidRPr="008E091A" w:rsidRDefault="00D61241" w:rsidP="00D61241">
            <w:pPr>
              <w:widowControl w:val="0"/>
              <w:autoSpaceDE w:val="0"/>
              <w:autoSpaceDN w:val="0"/>
              <w:adjustRightInd w:val="0"/>
              <w:rPr>
                <w:bCs/>
              </w:rPr>
            </w:pPr>
            <w:r w:rsidRPr="008E091A">
              <w:rPr>
                <w:bCs/>
              </w:rPr>
              <w:t xml:space="preserve">Об утверждении Положения о формировании </w:t>
            </w:r>
          </w:p>
          <w:p w:rsidR="00D61241" w:rsidRDefault="00D61241" w:rsidP="00D61241">
            <w:pPr>
              <w:widowControl w:val="0"/>
              <w:autoSpaceDE w:val="0"/>
              <w:autoSpaceDN w:val="0"/>
              <w:adjustRightInd w:val="0"/>
              <w:rPr>
                <w:bCs/>
              </w:rPr>
            </w:pPr>
            <w:r w:rsidRPr="008E091A">
              <w:rPr>
                <w:bCs/>
              </w:rPr>
              <w:t>муниципального задания на оказание муниципальных услуг (выполнение работ) в отношении муниципальных</w:t>
            </w:r>
            <w:r>
              <w:rPr>
                <w:bCs/>
              </w:rPr>
              <w:t xml:space="preserve"> </w:t>
            </w:r>
            <w:r w:rsidRPr="008E091A">
              <w:rPr>
                <w:bCs/>
              </w:rPr>
              <w:t xml:space="preserve">учреждений </w:t>
            </w:r>
            <w:r>
              <w:rPr>
                <w:bCs/>
              </w:rPr>
              <w:t xml:space="preserve">Никольского муниципального </w:t>
            </w:r>
            <w:r w:rsidRPr="008E091A">
              <w:rPr>
                <w:bCs/>
              </w:rPr>
              <w:t>округа</w:t>
            </w:r>
          </w:p>
          <w:p w:rsidR="00D61241" w:rsidRPr="00893525" w:rsidRDefault="00D61241" w:rsidP="00D61241">
            <w:pPr>
              <w:widowControl w:val="0"/>
              <w:autoSpaceDE w:val="0"/>
              <w:autoSpaceDN w:val="0"/>
              <w:adjustRightInd w:val="0"/>
              <w:rPr>
                <w:caps/>
              </w:rPr>
            </w:pPr>
            <w:r>
              <w:rPr>
                <w:bCs/>
              </w:rPr>
              <w:t>и финансовом обеспечении</w:t>
            </w:r>
            <w:r w:rsidRPr="008E091A">
              <w:rPr>
                <w:bCs/>
              </w:rPr>
              <w:t xml:space="preserve"> выполнения муниципального задания</w:t>
            </w:r>
          </w:p>
        </w:tc>
        <w:tc>
          <w:tcPr>
            <w:tcW w:w="1391" w:type="pct"/>
            <w:tcBorders>
              <w:top w:val="nil"/>
              <w:left w:val="single" w:sz="8" w:space="0" w:color="auto"/>
              <w:bottom w:val="single" w:sz="8" w:space="0" w:color="auto"/>
              <w:right w:val="single" w:sz="8" w:space="0" w:color="auto"/>
            </w:tcBorders>
          </w:tcPr>
          <w:p w:rsidR="00D61241" w:rsidRPr="00893525" w:rsidRDefault="00D61241" w:rsidP="00D61241">
            <w:pPr>
              <w:autoSpaceDE w:val="0"/>
              <w:autoSpaceDN w:val="0"/>
              <w:adjustRightInd w:val="0"/>
            </w:pPr>
            <w:r w:rsidRPr="00893525">
              <w:t xml:space="preserve">Управление культуры </w:t>
            </w:r>
            <w:r>
              <w:t xml:space="preserve">и молодежной политики </w:t>
            </w:r>
            <w:r w:rsidRPr="00893525">
              <w:t>администрации Никольского муниципального</w:t>
            </w:r>
            <w:r>
              <w:t xml:space="preserve"> </w:t>
            </w:r>
            <w:r w:rsidRPr="00893525">
              <w:t>округа</w:t>
            </w:r>
          </w:p>
          <w:p w:rsidR="00D61241" w:rsidRPr="00893525" w:rsidRDefault="00D61241" w:rsidP="00D61241">
            <w:pPr>
              <w:widowControl w:val="0"/>
              <w:autoSpaceDE w:val="0"/>
              <w:autoSpaceDN w:val="0"/>
              <w:adjustRightInd w:val="0"/>
            </w:pPr>
          </w:p>
          <w:p w:rsidR="00D61241" w:rsidRPr="00893525" w:rsidRDefault="00D61241" w:rsidP="00D61241">
            <w:pPr>
              <w:widowControl w:val="0"/>
              <w:autoSpaceDE w:val="0"/>
              <w:autoSpaceDN w:val="0"/>
              <w:adjustRightInd w:val="0"/>
              <w:rPr>
                <w:caps/>
              </w:rPr>
            </w:pPr>
            <w:r w:rsidRPr="00893525">
              <w:t>МУК округа</w:t>
            </w:r>
          </w:p>
        </w:tc>
        <w:tc>
          <w:tcPr>
            <w:tcW w:w="557" w:type="pct"/>
            <w:tcBorders>
              <w:top w:val="nil"/>
              <w:left w:val="single" w:sz="8" w:space="0" w:color="auto"/>
              <w:bottom w:val="single" w:sz="8" w:space="0" w:color="auto"/>
              <w:right w:val="single" w:sz="8" w:space="0" w:color="auto"/>
            </w:tcBorders>
          </w:tcPr>
          <w:p w:rsidR="00D61241" w:rsidRPr="00893525" w:rsidRDefault="00D61241" w:rsidP="00D61241">
            <w:pPr>
              <w:widowControl w:val="0"/>
              <w:autoSpaceDE w:val="0"/>
              <w:autoSpaceDN w:val="0"/>
              <w:adjustRightInd w:val="0"/>
              <w:jc w:val="center"/>
              <w:rPr>
                <w:caps/>
              </w:rPr>
            </w:pPr>
            <w:r w:rsidRPr="00893525">
              <w:t>ежегодно</w:t>
            </w:r>
          </w:p>
        </w:tc>
      </w:tr>
      <w:tr w:rsidR="00D61241" w:rsidRPr="00EC28CD" w:rsidTr="00D61241">
        <w:tc>
          <w:tcPr>
            <w:tcW w:w="313" w:type="pct"/>
            <w:tcBorders>
              <w:top w:val="nil"/>
              <w:left w:val="single" w:sz="8" w:space="0" w:color="auto"/>
              <w:bottom w:val="single" w:sz="8" w:space="0" w:color="auto"/>
              <w:right w:val="single" w:sz="8" w:space="0" w:color="auto"/>
            </w:tcBorders>
          </w:tcPr>
          <w:p w:rsidR="00D61241" w:rsidRPr="00893525" w:rsidRDefault="00D61241" w:rsidP="00D61241">
            <w:pPr>
              <w:autoSpaceDE w:val="0"/>
              <w:autoSpaceDN w:val="0"/>
              <w:adjustRightInd w:val="0"/>
              <w:jc w:val="center"/>
            </w:pPr>
            <w:r w:rsidRPr="00893525">
              <w:t>3.</w:t>
            </w:r>
          </w:p>
        </w:tc>
        <w:tc>
          <w:tcPr>
            <w:tcW w:w="1126" w:type="pct"/>
            <w:tcBorders>
              <w:top w:val="nil"/>
              <w:left w:val="single" w:sz="8" w:space="0" w:color="auto"/>
              <w:bottom w:val="single" w:sz="8" w:space="0" w:color="auto"/>
              <w:right w:val="single" w:sz="8" w:space="0" w:color="auto"/>
            </w:tcBorders>
          </w:tcPr>
          <w:p w:rsidR="00D61241" w:rsidRPr="00893525" w:rsidRDefault="00D61241" w:rsidP="00D61241">
            <w:pPr>
              <w:widowControl w:val="0"/>
              <w:autoSpaceDE w:val="0"/>
              <w:autoSpaceDN w:val="0"/>
              <w:adjustRightInd w:val="0"/>
              <w:rPr>
                <w:color w:val="000000"/>
              </w:rPr>
            </w:pPr>
            <w:r w:rsidRPr="00893525">
              <w:rPr>
                <w:color w:val="000000"/>
              </w:rPr>
              <w:t>Приказы МУК</w:t>
            </w:r>
          </w:p>
        </w:tc>
        <w:tc>
          <w:tcPr>
            <w:tcW w:w="1613" w:type="pct"/>
            <w:tcBorders>
              <w:top w:val="nil"/>
              <w:left w:val="single" w:sz="8" w:space="0" w:color="auto"/>
              <w:bottom w:val="single" w:sz="8" w:space="0" w:color="auto"/>
              <w:right w:val="single" w:sz="8" w:space="0" w:color="auto"/>
            </w:tcBorders>
          </w:tcPr>
          <w:p w:rsidR="00D61241" w:rsidRPr="00893525" w:rsidRDefault="00D61241" w:rsidP="00D61241">
            <w:pPr>
              <w:widowControl w:val="0"/>
              <w:autoSpaceDE w:val="0"/>
              <w:autoSpaceDN w:val="0"/>
              <w:adjustRightInd w:val="0"/>
            </w:pPr>
            <w:r w:rsidRPr="00893525">
              <w:t>Об утверждения перечня платных услуг</w:t>
            </w:r>
          </w:p>
        </w:tc>
        <w:tc>
          <w:tcPr>
            <w:tcW w:w="1391" w:type="pct"/>
            <w:tcBorders>
              <w:top w:val="nil"/>
              <w:left w:val="single" w:sz="8" w:space="0" w:color="auto"/>
              <w:bottom w:val="single" w:sz="8" w:space="0" w:color="auto"/>
              <w:right w:val="single" w:sz="8" w:space="0" w:color="auto"/>
            </w:tcBorders>
          </w:tcPr>
          <w:p w:rsidR="00D61241" w:rsidRPr="00893525" w:rsidRDefault="00D61241" w:rsidP="00D61241">
            <w:pPr>
              <w:widowControl w:val="0"/>
              <w:autoSpaceDE w:val="0"/>
              <w:autoSpaceDN w:val="0"/>
              <w:adjustRightInd w:val="0"/>
            </w:pPr>
            <w:r w:rsidRPr="00893525">
              <w:t xml:space="preserve"> МУК округа</w:t>
            </w:r>
          </w:p>
        </w:tc>
        <w:tc>
          <w:tcPr>
            <w:tcW w:w="557" w:type="pct"/>
            <w:tcBorders>
              <w:top w:val="nil"/>
              <w:left w:val="single" w:sz="8" w:space="0" w:color="auto"/>
              <w:bottom w:val="single" w:sz="8" w:space="0" w:color="auto"/>
              <w:right w:val="single" w:sz="8" w:space="0" w:color="auto"/>
            </w:tcBorders>
          </w:tcPr>
          <w:p w:rsidR="00D61241" w:rsidRPr="00893525" w:rsidRDefault="00D61241" w:rsidP="00D61241">
            <w:pPr>
              <w:widowControl w:val="0"/>
              <w:autoSpaceDE w:val="0"/>
              <w:autoSpaceDN w:val="0"/>
              <w:adjustRightInd w:val="0"/>
              <w:jc w:val="center"/>
            </w:pPr>
            <w:r w:rsidRPr="00893525">
              <w:t>2024 год</w:t>
            </w:r>
          </w:p>
        </w:tc>
      </w:tr>
      <w:tr w:rsidR="00D61241" w:rsidRPr="00EC28CD" w:rsidTr="00D61241">
        <w:tc>
          <w:tcPr>
            <w:tcW w:w="313" w:type="pct"/>
            <w:tcBorders>
              <w:top w:val="nil"/>
              <w:left w:val="single" w:sz="8" w:space="0" w:color="auto"/>
              <w:bottom w:val="single" w:sz="8" w:space="0" w:color="auto"/>
              <w:right w:val="single" w:sz="8" w:space="0" w:color="auto"/>
            </w:tcBorders>
          </w:tcPr>
          <w:p w:rsidR="00D61241" w:rsidRPr="00893525" w:rsidRDefault="00D61241" w:rsidP="00D61241">
            <w:pPr>
              <w:autoSpaceDE w:val="0"/>
              <w:autoSpaceDN w:val="0"/>
              <w:adjustRightInd w:val="0"/>
              <w:jc w:val="center"/>
            </w:pPr>
            <w:r w:rsidRPr="00893525">
              <w:t>4.</w:t>
            </w:r>
          </w:p>
        </w:tc>
        <w:tc>
          <w:tcPr>
            <w:tcW w:w="1126" w:type="pct"/>
            <w:tcBorders>
              <w:top w:val="nil"/>
              <w:left w:val="single" w:sz="8" w:space="0" w:color="auto"/>
              <w:bottom w:val="single" w:sz="8" w:space="0" w:color="auto"/>
              <w:right w:val="single" w:sz="8" w:space="0" w:color="auto"/>
            </w:tcBorders>
          </w:tcPr>
          <w:p w:rsidR="00D61241" w:rsidRPr="00893525" w:rsidRDefault="00D61241" w:rsidP="00D61241">
            <w:pPr>
              <w:widowControl w:val="0"/>
              <w:autoSpaceDE w:val="0"/>
              <w:autoSpaceDN w:val="0"/>
              <w:adjustRightInd w:val="0"/>
              <w:rPr>
                <w:caps/>
              </w:rPr>
            </w:pPr>
            <w:r w:rsidRPr="00893525">
              <w:t>Приказы МУК</w:t>
            </w:r>
          </w:p>
        </w:tc>
        <w:tc>
          <w:tcPr>
            <w:tcW w:w="1613" w:type="pct"/>
            <w:tcBorders>
              <w:top w:val="nil"/>
              <w:left w:val="single" w:sz="8" w:space="0" w:color="auto"/>
              <w:bottom w:val="single" w:sz="8" w:space="0" w:color="auto"/>
              <w:right w:val="single" w:sz="8" w:space="0" w:color="auto"/>
            </w:tcBorders>
          </w:tcPr>
          <w:p w:rsidR="00D61241" w:rsidRPr="00893525" w:rsidRDefault="00D61241" w:rsidP="00D61241">
            <w:pPr>
              <w:widowControl w:val="0"/>
              <w:autoSpaceDE w:val="0"/>
              <w:autoSpaceDN w:val="0"/>
              <w:adjustRightInd w:val="0"/>
              <w:rPr>
                <w:caps/>
              </w:rPr>
            </w:pPr>
            <w:r w:rsidRPr="00893525">
              <w:rPr>
                <w:bCs/>
              </w:rPr>
              <w:t>Об утверждении положений о проведении  и участии  в фестивалях, конкурсах, выставках</w:t>
            </w:r>
          </w:p>
        </w:tc>
        <w:tc>
          <w:tcPr>
            <w:tcW w:w="1391" w:type="pct"/>
            <w:tcBorders>
              <w:top w:val="nil"/>
              <w:left w:val="single" w:sz="8" w:space="0" w:color="auto"/>
              <w:bottom w:val="single" w:sz="8" w:space="0" w:color="auto"/>
              <w:right w:val="single" w:sz="8" w:space="0" w:color="auto"/>
            </w:tcBorders>
          </w:tcPr>
          <w:p w:rsidR="00D61241" w:rsidRPr="00893525" w:rsidRDefault="00D61241" w:rsidP="00D61241">
            <w:pPr>
              <w:widowControl w:val="0"/>
              <w:autoSpaceDE w:val="0"/>
              <w:autoSpaceDN w:val="0"/>
              <w:adjustRightInd w:val="0"/>
              <w:rPr>
                <w:caps/>
              </w:rPr>
            </w:pPr>
          </w:p>
          <w:p w:rsidR="00D61241" w:rsidRPr="00893525" w:rsidRDefault="00D61241" w:rsidP="00D61241">
            <w:pPr>
              <w:widowControl w:val="0"/>
              <w:autoSpaceDE w:val="0"/>
              <w:autoSpaceDN w:val="0"/>
              <w:adjustRightInd w:val="0"/>
              <w:rPr>
                <w:caps/>
              </w:rPr>
            </w:pPr>
            <w:r w:rsidRPr="00893525">
              <w:t xml:space="preserve"> МУК округа</w:t>
            </w:r>
          </w:p>
        </w:tc>
        <w:tc>
          <w:tcPr>
            <w:tcW w:w="557" w:type="pct"/>
            <w:tcBorders>
              <w:top w:val="nil"/>
              <w:left w:val="single" w:sz="8" w:space="0" w:color="auto"/>
              <w:bottom w:val="single" w:sz="8" w:space="0" w:color="auto"/>
              <w:right w:val="single" w:sz="8" w:space="0" w:color="auto"/>
            </w:tcBorders>
          </w:tcPr>
          <w:p w:rsidR="00D61241" w:rsidRPr="00893525" w:rsidRDefault="00D61241" w:rsidP="00D61241">
            <w:pPr>
              <w:widowControl w:val="0"/>
              <w:autoSpaceDE w:val="0"/>
              <w:autoSpaceDN w:val="0"/>
              <w:adjustRightInd w:val="0"/>
              <w:jc w:val="center"/>
              <w:rPr>
                <w:caps/>
              </w:rPr>
            </w:pPr>
            <w:r w:rsidRPr="00893525">
              <w:t>ежегодно</w:t>
            </w:r>
          </w:p>
        </w:tc>
      </w:tr>
      <w:tr w:rsidR="00D61241" w:rsidRPr="00EC28CD" w:rsidTr="00D61241">
        <w:tc>
          <w:tcPr>
            <w:tcW w:w="313" w:type="pct"/>
            <w:tcBorders>
              <w:top w:val="nil"/>
              <w:left w:val="single" w:sz="8" w:space="0" w:color="auto"/>
              <w:bottom w:val="single" w:sz="8" w:space="0" w:color="auto"/>
              <w:right w:val="single" w:sz="8" w:space="0" w:color="auto"/>
            </w:tcBorders>
          </w:tcPr>
          <w:p w:rsidR="00D61241" w:rsidRPr="00893525" w:rsidRDefault="00D61241" w:rsidP="00D61241">
            <w:pPr>
              <w:autoSpaceDE w:val="0"/>
              <w:autoSpaceDN w:val="0"/>
              <w:adjustRightInd w:val="0"/>
              <w:jc w:val="center"/>
            </w:pPr>
            <w:r w:rsidRPr="00893525">
              <w:t>5.</w:t>
            </w:r>
          </w:p>
        </w:tc>
        <w:tc>
          <w:tcPr>
            <w:tcW w:w="1126" w:type="pct"/>
            <w:tcBorders>
              <w:top w:val="nil"/>
              <w:left w:val="single" w:sz="8" w:space="0" w:color="auto"/>
              <w:bottom w:val="single" w:sz="8" w:space="0" w:color="auto"/>
              <w:right w:val="single" w:sz="8" w:space="0" w:color="auto"/>
            </w:tcBorders>
          </w:tcPr>
          <w:p w:rsidR="00D61241" w:rsidRPr="00893525" w:rsidRDefault="00D61241" w:rsidP="00D61241">
            <w:pPr>
              <w:widowControl w:val="0"/>
              <w:autoSpaceDE w:val="0"/>
              <w:autoSpaceDN w:val="0"/>
              <w:adjustRightInd w:val="0"/>
              <w:rPr>
                <w:caps/>
              </w:rPr>
            </w:pPr>
            <w:r w:rsidRPr="00893525">
              <w:t>Приказ МБУК «ИМЦКиТ»</w:t>
            </w:r>
          </w:p>
        </w:tc>
        <w:tc>
          <w:tcPr>
            <w:tcW w:w="1613" w:type="pct"/>
            <w:tcBorders>
              <w:top w:val="nil"/>
              <w:left w:val="single" w:sz="8" w:space="0" w:color="auto"/>
              <w:bottom w:val="single" w:sz="8" w:space="0" w:color="auto"/>
              <w:right w:val="single" w:sz="8" w:space="0" w:color="auto"/>
            </w:tcBorders>
          </w:tcPr>
          <w:p w:rsidR="00D61241" w:rsidRPr="00893525" w:rsidRDefault="00D61241" w:rsidP="00D61241">
            <w:pPr>
              <w:widowControl w:val="0"/>
              <w:autoSpaceDE w:val="0"/>
              <w:autoSpaceDN w:val="0"/>
              <w:adjustRightInd w:val="0"/>
              <w:rPr>
                <w:caps/>
              </w:rPr>
            </w:pPr>
            <w:r w:rsidRPr="00893525">
              <w:t xml:space="preserve">Об участии в межрегиональной выставке туристского сервиса и технологий гостеприимства «Ворота Севера» </w:t>
            </w:r>
          </w:p>
        </w:tc>
        <w:tc>
          <w:tcPr>
            <w:tcW w:w="1391" w:type="pct"/>
            <w:tcBorders>
              <w:top w:val="nil"/>
              <w:left w:val="single" w:sz="8" w:space="0" w:color="auto"/>
              <w:bottom w:val="single" w:sz="8" w:space="0" w:color="auto"/>
              <w:right w:val="single" w:sz="8" w:space="0" w:color="auto"/>
            </w:tcBorders>
          </w:tcPr>
          <w:p w:rsidR="00D61241" w:rsidRPr="00893525" w:rsidRDefault="00D61241" w:rsidP="00D61241">
            <w:pPr>
              <w:widowControl w:val="0"/>
              <w:autoSpaceDE w:val="0"/>
              <w:autoSpaceDN w:val="0"/>
              <w:adjustRightInd w:val="0"/>
              <w:rPr>
                <w:caps/>
              </w:rPr>
            </w:pPr>
            <w:r w:rsidRPr="00893525">
              <w:t xml:space="preserve"> </w:t>
            </w:r>
          </w:p>
          <w:p w:rsidR="00D61241" w:rsidRPr="00893525" w:rsidRDefault="00D61241" w:rsidP="00D61241">
            <w:pPr>
              <w:widowControl w:val="0"/>
              <w:autoSpaceDE w:val="0"/>
              <w:autoSpaceDN w:val="0"/>
              <w:adjustRightInd w:val="0"/>
              <w:rPr>
                <w:caps/>
              </w:rPr>
            </w:pPr>
            <w:r w:rsidRPr="00893525">
              <w:t>МБУК «ИМЦКиТ»</w:t>
            </w:r>
          </w:p>
        </w:tc>
        <w:tc>
          <w:tcPr>
            <w:tcW w:w="557" w:type="pct"/>
            <w:tcBorders>
              <w:top w:val="nil"/>
              <w:left w:val="single" w:sz="8" w:space="0" w:color="auto"/>
              <w:bottom w:val="single" w:sz="8" w:space="0" w:color="auto"/>
              <w:right w:val="single" w:sz="8" w:space="0" w:color="auto"/>
            </w:tcBorders>
          </w:tcPr>
          <w:p w:rsidR="00D61241" w:rsidRPr="00893525" w:rsidRDefault="00D61241" w:rsidP="00D61241">
            <w:pPr>
              <w:widowControl w:val="0"/>
              <w:autoSpaceDE w:val="0"/>
              <w:autoSpaceDN w:val="0"/>
              <w:adjustRightInd w:val="0"/>
              <w:jc w:val="center"/>
              <w:rPr>
                <w:caps/>
              </w:rPr>
            </w:pPr>
            <w:r w:rsidRPr="00893525">
              <w:t>ежегодно</w:t>
            </w:r>
          </w:p>
        </w:tc>
      </w:tr>
      <w:tr w:rsidR="00D61241" w:rsidRPr="00EC28CD" w:rsidTr="00D61241">
        <w:tc>
          <w:tcPr>
            <w:tcW w:w="313" w:type="pct"/>
            <w:tcBorders>
              <w:top w:val="nil"/>
              <w:left w:val="single" w:sz="8" w:space="0" w:color="auto"/>
              <w:bottom w:val="single" w:sz="8" w:space="0" w:color="auto"/>
              <w:right w:val="single" w:sz="8" w:space="0" w:color="auto"/>
            </w:tcBorders>
          </w:tcPr>
          <w:p w:rsidR="00D61241" w:rsidRPr="00893525" w:rsidRDefault="00D61241" w:rsidP="00D61241">
            <w:pPr>
              <w:autoSpaceDE w:val="0"/>
              <w:autoSpaceDN w:val="0"/>
              <w:adjustRightInd w:val="0"/>
              <w:jc w:val="center"/>
            </w:pPr>
            <w:r w:rsidRPr="00893525">
              <w:t>6.</w:t>
            </w:r>
          </w:p>
        </w:tc>
        <w:tc>
          <w:tcPr>
            <w:tcW w:w="1126" w:type="pct"/>
            <w:tcBorders>
              <w:top w:val="nil"/>
              <w:left w:val="single" w:sz="8" w:space="0" w:color="auto"/>
              <w:bottom w:val="single" w:sz="8" w:space="0" w:color="auto"/>
              <w:right w:val="single" w:sz="8" w:space="0" w:color="auto"/>
            </w:tcBorders>
          </w:tcPr>
          <w:p w:rsidR="00D61241" w:rsidRPr="00893525" w:rsidRDefault="00D61241" w:rsidP="00D61241">
            <w:pPr>
              <w:widowControl w:val="0"/>
              <w:autoSpaceDE w:val="0"/>
              <w:autoSpaceDN w:val="0"/>
              <w:adjustRightInd w:val="0"/>
              <w:rPr>
                <w:caps/>
              </w:rPr>
            </w:pPr>
            <w:r>
              <w:t xml:space="preserve"> Приказ МБУК «Ц</w:t>
            </w:r>
            <w:r w:rsidRPr="00893525">
              <w:t>ДК»</w:t>
            </w:r>
          </w:p>
        </w:tc>
        <w:tc>
          <w:tcPr>
            <w:tcW w:w="1613" w:type="pct"/>
            <w:tcBorders>
              <w:top w:val="nil"/>
              <w:left w:val="single" w:sz="8" w:space="0" w:color="auto"/>
              <w:bottom w:val="single" w:sz="8" w:space="0" w:color="auto"/>
              <w:right w:val="single" w:sz="8" w:space="0" w:color="auto"/>
            </w:tcBorders>
          </w:tcPr>
          <w:p w:rsidR="00D61241" w:rsidRPr="00893525" w:rsidRDefault="00D61241" w:rsidP="00D61241">
            <w:pPr>
              <w:widowControl w:val="0"/>
              <w:autoSpaceDE w:val="0"/>
              <w:autoSpaceDN w:val="0"/>
              <w:adjustRightInd w:val="0"/>
              <w:rPr>
                <w:caps/>
              </w:rPr>
            </w:pPr>
            <w:r w:rsidRPr="00893525">
              <w:t xml:space="preserve">Об участии в межрегиональных, областных и межрайоных конкурсах, фестивалях.  </w:t>
            </w:r>
          </w:p>
        </w:tc>
        <w:tc>
          <w:tcPr>
            <w:tcW w:w="1391" w:type="pct"/>
            <w:tcBorders>
              <w:top w:val="nil"/>
              <w:left w:val="single" w:sz="8" w:space="0" w:color="auto"/>
              <w:bottom w:val="single" w:sz="8" w:space="0" w:color="auto"/>
              <w:right w:val="single" w:sz="8" w:space="0" w:color="auto"/>
            </w:tcBorders>
          </w:tcPr>
          <w:p w:rsidR="00D61241" w:rsidRPr="00893525" w:rsidRDefault="00D61241" w:rsidP="00D61241">
            <w:pPr>
              <w:widowControl w:val="0"/>
              <w:autoSpaceDE w:val="0"/>
              <w:autoSpaceDN w:val="0"/>
              <w:adjustRightInd w:val="0"/>
              <w:rPr>
                <w:caps/>
              </w:rPr>
            </w:pPr>
          </w:p>
          <w:p w:rsidR="00D61241" w:rsidRPr="00893525" w:rsidRDefault="00D61241" w:rsidP="00D61241">
            <w:pPr>
              <w:widowControl w:val="0"/>
              <w:autoSpaceDE w:val="0"/>
              <w:autoSpaceDN w:val="0"/>
              <w:adjustRightInd w:val="0"/>
              <w:rPr>
                <w:caps/>
              </w:rPr>
            </w:pPr>
            <w:r>
              <w:t>МБУК «Ц</w:t>
            </w:r>
            <w:r w:rsidRPr="00893525">
              <w:t>ДК»</w:t>
            </w:r>
          </w:p>
        </w:tc>
        <w:tc>
          <w:tcPr>
            <w:tcW w:w="557" w:type="pct"/>
            <w:tcBorders>
              <w:top w:val="nil"/>
              <w:left w:val="single" w:sz="8" w:space="0" w:color="auto"/>
              <w:bottom w:val="single" w:sz="8" w:space="0" w:color="auto"/>
              <w:right w:val="single" w:sz="8" w:space="0" w:color="auto"/>
            </w:tcBorders>
          </w:tcPr>
          <w:p w:rsidR="00D61241" w:rsidRPr="00893525" w:rsidRDefault="00D61241" w:rsidP="00D61241">
            <w:pPr>
              <w:widowControl w:val="0"/>
              <w:autoSpaceDE w:val="0"/>
              <w:autoSpaceDN w:val="0"/>
              <w:adjustRightInd w:val="0"/>
              <w:jc w:val="center"/>
              <w:rPr>
                <w:caps/>
              </w:rPr>
            </w:pPr>
            <w:r w:rsidRPr="00893525">
              <w:t>ежегодно</w:t>
            </w:r>
          </w:p>
        </w:tc>
      </w:tr>
      <w:tr w:rsidR="00D61241" w:rsidRPr="00EC28CD" w:rsidTr="00D61241">
        <w:tc>
          <w:tcPr>
            <w:tcW w:w="313" w:type="pct"/>
            <w:tcBorders>
              <w:top w:val="nil"/>
              <w:left w:val="single" w:sz="8" w:space="0" w:color="auto"/>
              <w:bottom w:val="single" w:sz="8" w:space="0" w:color="auto"/>
              <w:right w:val="single" w:sz="8" w:space="0" w:color="auto"/>
            </w:tcBorders>
          </w:tcPr>
          <w:p w:rsidR="00D61241" w:rsidRPr="00893525" w:rsidRDefault="00D61241" w:rsidP="00D61241">
            <w:pPr>
              <w:autoSpaceDE w:val="0"/>
              <w:autoSpaceDN w:val="0"/>
              <w:adjustRightInd w:val="0"/>
              <w:jc w:val="center"/>
            </w:pPr>
            <w:r w:rsidRPr="00893525">
              <w:t>7.</w:t>
            </w:r>
          </w:p>
        </w:tc>
        <w:tc>
          <w:tcPr>
            <w:tcW w:w="1126" w:type="pct"/>
            <w:tcBorders>
              <w:top w:val="nil"/>
              <w:left w:val="single" w:sz="8" w:space="0" w:color="auto"/>
              <w:bottom w:val="single" w:sz="8" w:space="0" w:color="auto"/>
              <w:right w:val="single" w:sz="8" w:space="0" w:color="auto"/>
            </w:tcBorders>
          </w:tcPr>
          <w:p w:rsidR="00D61241" w:rsidRPr="00893525" w:rsidRDefault="00D61241" w:rsidP="00D61241">
            <w:r w:rsidRPr="00215995">
              <w:t>Приказ МКУК «ЦБС « Об утверждении целевых показателей  эффективности деятельности работников МКУК «ЦБС»</w:t>
            </w:r>
          </w:p>
        </w:tc>
        <w:tc>
          <w:tcPr>
            <w:tcW w:w="1613" w:type="pct"/>
            <w:tcBorders>
              <w:top w:val="nil"/>
              <w:left w:val="single" w:sz="8" w:space="0" w:color="auto"/>
              <w:bottom w:val="single" w:sz="8" w:space="0" w:color="auto"/>
              <w:right w:val="single" w:sz="8" w:space="0" w:color="auto"/>
            </w:tcBorders>
          </w:tcPr>
          <w:p w:rsidR="00D61241" w:rsidRPr="00893525" w:rsidRDefault="00D61241" w:rsidP="00D61241">
            <w:r w:rsidRPr="00893525">
              <w:t>Определены показатели эффективности  деятельности  работников МКУК  «ЦБС Никольского района» по основным категориям работников  с учетом критериев, показателей  и периодичностью оценки их деятельности</w:t>
            </w:r>
          </w:p>
          <w:p w:rsidR="00D61241" w:rsidRPr="00893525" w:rsidRDefault="00D61241" w:rsidP="00D61241"/>
        </w:tc>
        <w:tc>
          <w:tcPr>
            <w:tcW w:w="1391" w:type="pct"/>
            <w:tcBorders>
              <w:top w:val="nil"/>
              <w:left w:val="single" w:sz="8" w:space="0" w:color="auto"/>
              <w:bottom w:val="single" w:sz="8" w:space="0" w:color="auto"/>
              <w:right w:val="single" w:sz="8" w:space="0" w:color="auto"/>
            </w:tcBorders>
          </w:tcPr>
          <w:p w:rsidR="00D61241" w:rsidRPr="00893525" w:rsidRDefault="00D61241" w:rsidP="00D61241">
            <w:r w:rsidRPr="00893525">
              <w:t>МКУК «ЦБС»</w:t>
            </w:r>
          </w:p>
        </w:tc>
        <w:tc>
          <w:tcPr>
            <w:tcW w:w="557" w:type="pct"/>
            <w:tcBorders>
              <w:top w:val="nil"/>
              <w:left w:val="single" w:sz="8" w:space="0" w:color="auto"/>
              <w:bottom w:val="single" w:sz="8" w:space="0" w:color="auto"/>
              <w:right w:val="single" w:sz="8" w:space="0" w:color="auto"/>
            </w:tcBorders>
          </w:tcPr>
          <w:p w:rsidR="00D61241" w:rsidRPr="00893525" w:rsidRDefault="00D61241" w:rsidP="00D61241">
            <w:pPr>
              <w:jc w:val="center"/>
            </w:pPr>
            <w:r w:rsidRPr="00893525">
              <w:t>ежегодно</w:t>
            </w:r>
          </w:p>
        </w:tc>
      </w:tr>
      <w:tr w:rsidR="00D61241" w:rsidRPr="00EC28CD" w:rsidTr="00D61241">
        <w:tc>
          <w:tcPr>
            <w:tcW w:w="313" w:type="pct"/>
            <w:tcBorders>
              <w:top w:val="nil"/>
              <w:left w:val="single" w:sz="8" w:space="0" w:color="auto"/>
              <w:bottom w:val="single" w:sz="8" w:space="0" w:color="auto"/>
              <w:right w:val="single" w:sz="8" w:space="0" w:color="auto"/>
            </w:tcBorders>
          </w:tcPr>
          <w:p w:rsidR="00D61241" w:rsidRPr="00893525" w:rsidRDefault="00D61241" w:rsidP="00D61241">
            <w:pPr>
              <w:autoSpaceDE w:val="0"/>
              <w:autoSpaceDN w:val="0"/>
              <w:adjustRightInd w:val="0"/>
              <w:jc w:val="center"/>
            </w:pPr>
            <w:r w:rsidRPr="00893525">
              <w:t>8.</w:t>
            </w:r>
          </w:p>
        </w:tc>
        <w:tc>
          <w:tcPr>
            <w:tcW w:w="1126" w:type="pct"/>
            <w:tcBorders>
              <w:top w:val="nil"/>
              <w:left w:val="single" w:sz="8" w:space="0" w:color="auto"/>
              <w:bottom w:val="single" w:sz="8" w:space="0" w:color="auto"/>
              <w:right w:val="single" w:sz="8" w:space="0" w:color="auto"/>
            </w:tcBorders>
          </w:tcPr>
          <w:p w:rsidR="00D61241" w:rsidRPr="00893525" w:rsidRDefault="00D61241" w:rsidP="00D61241">
            <w:pPr>
              <w:widowControl w:val="0"/>
              <w:autoSpaceDE w:val="0"/>
              <w:autoSpaceDN w:val="0"/>
              <w:adjustRightInd w:val="0"/>
              <w:rPr>
                <w:caps/>
              </w:rPr>
            </w:pPr>
            <w:r w:rsidRPr="00893525">
              <w:t>Приказы МБУК «Историко-мемориальный музей А.Я. Яшина»</w:t>
            </w:r>
          </w:p>
        </w:tc>
        <w:tc>
          <w:tcPr>
            <w:tcW w:w="1613" w:type="pct"/>
            <w:tcBorders>
              <w:top w:val="nil"/>
              <w:left w:val="single" w:sz="8" w:space="0" w:color="auto"/>
              <w:bottom w:val="single" w:sz="8" w:space="0" w:color="auto"/>
              <w:right w:val="single" w:sz="8" w:space="0" w:color="auto"/>
            </w:tcBorders>
          </w:tcPr>
          <w:p w:rsidR="00D61241" w:rsidRPr="00893525" w:rsidRDefault="00D61241" w:rsidP="00D61241">
            <w:pPr>
              <w:widowControl w:val="0"/>
              <w:autoSpaceDE w:val="0"/>
              <w:autoSpaceDN w:val="0"/>
              <w:adjustRightInd w:val="0"/>
              <w:rPr>
                <w:caps/>
              </w:rPr>
            </w:pPr>
            <w:r w:rsidRPr="00893525">
              <w:t xml:space="preserve"> </w:t>
            </w:r>
            <w:r w:rsidRPr="00893525">
              <w:rPr>
                <w:bCs/>
              </w:rPr>
              <w:t>Об утверждении плана-графика регистрации музейных предметов в Государственном каталоге Музейного фонда Российской Федерации</w:t>
            </w:r>
          </w:p>
        </w:tc>
        <w:tc>
          <w:tcPr>
            <w:tcW w:w="1391" w:type="pct"/>
            <w:tcBorders>
              <w:top w:val="nil"/>
              <w:left w:val="single" w:sz="8" w:space="0" w:color="auto"/>
              <w:bottom w:val="single" w:sz="8" w:space="0" w:color="auto"/>
              <w:right w:val="single" w:sz="8" w:space="0" w:color="auto"/>
            </w:tcBorders>
          </w:tcPr>
          <w:p w:rsidR="00D61241" w:rsidRPr="00893525" w:rsidRDefault="00D61241" w:rsidP="00D61241">
            <w:pPr>
              <w:widowControl w:val="0"/>
              <w:autoSpaceDE w:val="0"/>
              <w:autoSpaceDN w:val="0"/>
              <w:adjustRightInd w:val="0"/>
              <w:rPr>
                <w:caps/>
              </w:rPr>
            </w:pPr>
            <w:r w:rsidRPr="00893525">
              <w:t xml:space="preserve"> </w:t>
            </w:r>
          </w:p>
          <w:p w:rsidR="00D61241" w:rsidRPr="00893525" w:rsidRDefault="00D61241" w:rsidP="00D61241">
            <w:pPr>
              <w:widowControl w:val="0"/>
              <w:autoSpaceDE w:val="0"/>
              <w:autoSpaceDN w:val="0"/>
              <w:adjustRightInd w:val="0"/>
              <w:rPr>
                <w:caps/>
              </w:rPr>
            </w:pPr>
            <w:r w:rsidRPr="00893525">
              <w:t>МБУК «Историко-мемориальный музей А.Я. Яшина»</w:t>
            </w:r>
          </w:p>
        </w:tc>
        <w:tc>
          <w:tcPr>
            <w:tcW w:w="557" w:type="pct"/>
            <w:tcBorders>
              <w:top w:val="nil"/>
              <w:left w:val="single" w:sz="8" w:space="0" w:color="auto"/>
              <w:bottom w:val="single" w:sz="8" w:space="0" w:color="auto"/>
              <w:right w:val="single" w:sz="8" w:space="0" w:color="auto"/>
            </w:tcBorders>
          </w:tcPr>
          <w:p w:rsidR="00D61241" w:rsidRPr="00893525" w:rsidRDefault="00D61241" w:rsidP="00D61241">
            <w:pPr>
              <w:widowControl w:val="0"/>
              <w:autoSpaceDE w:val="0"/>
              <w:autoSpaceDN w:val="0"/>
              <w:adjustRightInd w:val="0"/>
              <w:rPr>
                <w:caps/>
              </w:rPr>
            </w:pPr>
            <w:r w:rsidRPr="00893525">
              <w:t xml:space="preserve"> ежегодно</w:t>
            </w:r>
          </w:p>
        </w:tc>
      </w:tr>
      <w:tr w:rsidR="00D61241" w:rsidRPr="00EC28CD" w:rsidTr="00D61241">
        <w:tc>
          <w:tcPr>
            <w:tcW w:w="313" w:type="pct"/>
            <w:tcBorders>
              <w:top w:val="nil"/>
              <w:left w:val="single" w:sz="8" w:space="0" w:color="auto"/>
              <w:bottom w:val="single" w:sz="8" w:space="0" w:color="auto"/>
              <w:right w:val="single" w:sz="8" w:space="0" w:color="auto"/>
            </w:tcBorders>
          </w:tcPr>
          <w:p w:rsidR="00D61241" w:rsidRPr="00893525" w:rsidRDefault="00D61241" w:rsidP="00D61241">
            <w:pPr>
              <w:autoSpaceDE w:val="0"/>
              <w:autoSpaceDN w:val="0"/>
              <w:adjustRightInd w:val="0"/>
              <w:jc w:val="center"/>
            </w:pPr>
            <w:r w:rsidRPr="00893525">
              <w:t>9.</w:t>
            </w:r>
          </w:p>
        </w:tc>
        <w:tc>
          <w:tcPr>
            <w:tcW w:w="1126" w:type="pct"/>
            <w:tcBorders>
              <w:top w:val="nil"/>
              <w:left w:val="single" w:sz="8" w:space="0" w:color="auto"/>
              <w:bottom w:val="single" w:sz="8" w:space="0" w:color="auto"/>
              <w:right w:val="single" w:sz="8" w:space="0" w:color="auto"/>
            </w:tcBorders>
          </w:tcPr>
          <w:p w:rsidR="00D61241" w:rsidRPr="00893525" w:rsidRDefault="00D61241" w:rsidP="00D61241">
            <w:pPr>
              <w:widowControl w:val="0"/>
              <w:autoSpaceDE w:val="0"/>
              <w:autoSpaceDN w:val="0"/>
              <w:adjustRightInd w:val="0"/>
              <w:rPr>
                <w:caps/>
              </w:rPr>
            </w:pPr>
            <w:r w:rsidRPr="00893525">
              <w:t>Приказ МБУК «Историко-мемориальный музей А.Я. Яшина»</w:t>
            </w:r>
          </w:p>
        </w:tc>
        <w:tc>
          <w:tcPr>
            <w:tcW w:w="1613" w:type="pct"/>
            <w:tcBorders>
              <w:top w:val="nil"/>
              <w:left w:val="single" w:sz="8" w:space="0" w:color="auto"/>
              <w:bottom w:val="single" w:sz="8" w:space="0" w:color="auto"/>
              <w:right w:val="single" w:sz="8" w:space="0" w:color="auto"/>
            </w:tcBorders>
          </w:tcPr>
          <w:p w:rsidR="00D61241" w:rsidRPr="00893525" w:rsidRDefault="00D61241" w:rsidP="00D61241">
            <w:pPr>
              <w:widowControl w:val="0"/>
              <w:autoSpaceDE w:val="0"/>
              <w:autoSpaceDN w:val="0"/>
              <w:adjustRightInd w:val="0"/>
              <w:rPr>
                <w:caps/>
              </w:rPr>
            </w:pPr>
            <w:r w:rsidRPr="00893525">
              <w:t xml:space="preserve">Об организации выставочной деятельности </w:t>
            </w:r>
          </w:p>
        </w:tc>
        <w:tc>
          <w:tcPr>
            <w:tcW w:w="1391" w:type="pct"/>
            <w:tcBorders>
              <w:top w:val="nil"/>
              <w:left w:val="single" w:sz="8" w:space="0" w:color="auto"/>
              <w:bottom w:val="single" w:sz="8" w:space="0" w:color="auto"/>
              <w:right w:val="single" w:sz="8" w:space="0" w:color="auto"/>
            </w:tcBorders>
          </w:tcPr>
          <w:p w:rsidR="00D61241" w:rsidRPr="00893525" w:rsidRDefault="00D61241" w:rsidP="00D61241">
            <w:pPr>
              <w:widowControl w:val="0"/>
              <w:autoSpaceDE w:val="0"/>
              <w:autoSpaceDN w:val="0"/>
              <w:adjustRightInd w:val="0"/>
              <w:rPr>
                <w:caps/>
              </w:rPr>
            </w:pPr>
            <w:r w:rsidRPr="00893525">
              <w:t xml:space="preserve"> МБУК «Историко-мемориальный музей А.Я. Яшина»</w:t>
            </w:r>
          </w:p>
        </w:tc>
        <w:tc>
          <w:tcPr>
            <w:tcW w:w="557" w:type="pct"/>
            <w:tcBorders>
              <w:top w:val="nil"/>
              <w:left w:val="single" w:sz="8" w:space="0" w:color="auto"/>
              <w:bottom w:val="single" w:sz="8" w:space="0" w:color="auto"/>
              <w:right w:val="single" w:sz="8" w:space="0" w:color="auto"/>
            </w:tcBorders>
          </w:tcPr>
          <w:p w:rsidR="00D61241" w:rsidRPr="00893525" w:rsidRDefault="00D61241" w:rsidP="00D61241">
            <w:pPr>
              <w:widowControl w:val="0"/>
              <w:autoSpaceDE w:val="0"/>
              <w:autoSpaceDN w:val="0"/>
              <w:adjustRightInd w:val="0"/>
              <w:rPr>
                <w:caps/>
              </w:rPr>
            </w:pPr>
            <w:r w:rsidRPr="00893525">
              <w:t xml:space="preserve"> ежегодно</w:t>
            </w:r>
          </w:p>
        </w:tc>
      </w:tr>
      <w:tr w:rsidR="00D61241" w:rsidRPr="00EC28CD" w:rsidTr="00D61241">
        <w:tc>
          <w:tcPr>
            <w:tcW w:w="313" w:type="pct"/>
            <w:tcBorders>
              <w:top w:val="nil"/>
              <w:left w:val="single" w:sz="8" w:space="0" w:color="auto"/>
              <w:bottom w:val="single" w:sz="8" w:space="0" w:color="auto"/>
              <w:right w:val="single" w:sz="8" w:space="0" w:color="auto"/>
            </w:tcBorders>
          </w:tcPr>
          <w:p w:rsidR="00D61241" w:rsidRPr="00893525" w:rsidRDefault="00D61241" w:rsidP="00D61241">
            <w:pPr>
              <w:autoSpaceDE w:val="0"/>
              <w:autoSpaceDN w:val="0"/>
              <w:adjustRightInd w:val="0"/>
              <w:jc w:val="center"/>
            </w:pPr>
            <w:r w:rsidRPr="00893525">
              <w:t>10.</w:t>
            </w:r>
          </w:p>
        </w:tc>
        <w:tc>
          <w:tcPr>
            <w:tcW w:w="1126" w:type="pct"/>
            <w:tcBorders>
              <w:top w:val="nil"/>
              <w:left w:val="single" w:sz="8" w:space="0" w:color="auto"/>
              <w:bottom w:val="single" w:sz="8" w:space="0" w:color="auto"/>
              <w:right w:val="single" w:sz="8" w:space="0" w:color="auto"/>
            </w:tcBorders>
          </w:tcPr>
          <w:p w:rsidR="00D61241" w:rsidRPr="00893525" w:rsidRDefault="00D61241" w:rsidP="00D61241">
            <w:pPr>
              <w:snapToGrid w:val="0"/>
            </w:pPr>
            <w:r w:rsidRPr="00893525">
              <w:t>Приказ  Управления культуры</w:t>
            </w:r>
            <w:r>
              <w:t xml:space="preserve"> и молодежной политики</w:t>
            </w:r>
            <w:r w:rsidRPr="00893525">
              <w:t xml:space="preserve"> администрации Никольского муниципального округа</w:t>
            </w:r>
          </w:p>
        </w:tc>
        <w:tc>
          <w:tcPr>
            <w:tcW w:w="1613" w:type="pct"/>
            <w:tcBorders>
              <w:top w:val="nil"/>
              <w:left w:val="single" w:sz="8" w:space="0" w:color="auto"/>
              <w:bottom w:val="single" w:sz="8" w:space="0" w:color="auto"/>
              <w:right w:val="single" w:sz="8" w:space="0" w:color="auto"/>
            </w:tcBorders>
          </w:tcPr>
          <w:p w:rsidR="00D61241" w:rsidRPr="00893525" w:rsidRDefault="00D61241" w:rsidP="00D61241">
            <w:pPr>
              <w:snapToGrid w:val="0"/>
            </w:pPr>
            <w:r w:rsidRPr="00893525">
              <w:t>Об утверждении плана основных направлений деятельности  детской школы искусств в условиях введения ФГТ</w:t>
            </w:r>
          </w:p>
        </w:tc>
        <w:tc>
          <w:tcPr>
            <w:tcW w:w="1391" w:type="pct"/>
            <w:tcBorders>
              <w:top w:val="nil"/>
              <w:left w:val="single" w:sz="8" w:space="0" w:color="auto"/>
              <w:bottom w:val="single" w:sz="8" w:space="0" w:color="auto"/>
              <w:right w:val="single" w:sz="8" w:space="0" w:color="auto"/>
            </w:tcBorders>
          </w:tcPr>
          <w:p w:rsidR="00D61241" w:rsidRPr="00893525" w:rsidRDefault="00D61241" w:rsidP="00D61241">
            <w:pPr>
              <w:snapToGrid w:val="0"/>
            </w:pPr>
            <w:r w:rsidRPr="00893525">
              <w:t xml:space="preserve">Управление  культуры </w:t>
            </w:r>
            <w:r>
              <w:t xml:space="preserve">и молодежной политики </w:t>
            </w:r>
            <w:r w:rsidRPr="00893525">
              <w:t xml:space="preserve">администрации Никольского муниципального округа  </w:t>
            </w:r>
          </w:p>
        </w:tc>
        <w:tc>
          <w:tcPr>
            <w:tcW w:w="557" w:type="pct"/>
            <w:tcBorders>
              <w:top w:val="nil"/>
              <w:left w:val="single" w:sz="8" w:space="0" w:color="auto"/>
              <w:bottom w:val="single" w:sz="8" w:space="0" w:color="auto"/>
              <w:right w:val="single" w:sz="8" w:space="0" w:color="auto"/>
            </w:tcBorders>
          </w:tcPr>
          <w:p w:rsidR="00D61241" w:rsidRPr="00893525" w:rsidRDefault="00D61241" w:rsidP="00D61241">
            <w:pPr>
              <w:snapToGrid w:val="0"/>
            </w:pPr>
            <w:r w:rsidRPr="00893525">
              <w:t>ежегодно</w:t>
            </w:r>
          </w:p>
        </w:tc>
      </w:tr>
      <w:tr w:rsidR="00D61241" w:rsidRPr="00EC28CD" w:rsidTr="00D61241">
        <w:tc>
          <w:tcPr>
            <w:tcW w:w="313" w:type="pct"/>
            <w:tcBorders>
              <w:top w:val="nil"/>
              <w:left w:val="single" w:sz="8" w:space="0" w:color="auto"/>
              <w:bottom w:val="single" w:sz="8" w:space="0" w:color="auto"/>
              <w:right w:val="single" w:sz="8" w:space="0" w:color="auto"/>
            </w:tcBorders>
          </w:tcPr>
          <w:p w:rsidR="00D61241" w:rsidRPr="00893525" w:rsidRDefault="00D61241" w:rsidP="00D61241">
            <w:pPr>
              <w:autoSpaceDE w:val="0"/>
              <w:autoSpaceDN w:val="0"/>
              <w:adjustRightInd w:val="0"/>
              <w:jc w:val="center"/>
            </w:pPr>
            <w:r w:rsidRPr="00893525">
              <w:t>11.</w:t>
            </w:r>
          </w:p>
        </w:tc>
        <w:tc>
          <w:tcPr>
            <w:tcW w:w="1126" w:type="pct"/>
            <w:tcBorders>
              <w:top w:val="nil"/>
              <w:left w:val="single" w:sz="8" w:space="0" w:color="auto"/>
              <w:bottom w:val="single" w:sz="8" w:space="0" w:color="auto"/>
              <w:right w:val="single" w:sz="8" w:space="0" w:color="auto"/>
            </w:tcBorders>
          </w:tcPr>
          <w:p w:rsidR="00D61241" w:rsidRPr="00893525" w:rsidRDefault="00D61241" w:rsidP="00D61241">
            <w:pPr>
              <w:snapToGrid w:val="0"/>
              <w:rPr>
                <w:color w:val="FF0000"/>
              </w:rPr>
            </w:pPr>
            <w:r w:rsidRPr="00893525">
              <w:t>Приказ  Управления  культуры</w:t>
            </w:r>
            <w:r>
              <w:t xml:space="preserve"> и молодежной политики</w:t>
            </w:r>
            <w:r w:rsidRPr="00893525">
              <w:t xml:space="preserve"> администрации Никольского муниципального округа  </w:t>
            </w:r>
          </w:p>
        </w:tc>
        <w:tc>
          <w:tcPr>
            <w:tcW w:w="1613" w:type="pct"/>
            <w:tcBorders>
              <w:top w:val="nil"/>
              <w:left w:val="single" w:sz="8" w:space="0" w:color="auto"/>
              <w:bottom w:val="single" w:sz="8" w:space="0" w:color="auto"/>
              <w:right w:val="single" w:sz="8" w:space="0" w:color="auto"/>
            </w:tcBorders>
          </w:tcPr>
          <w:p w:rsidR="00D61241" w:rsidRPr="00893525" w:rsidRDefault="00D61241" w:rsidP="00D61241">
            <w:pPr>
              <w:snapToGrid w:val="0"/>
              <w:rPr>
                <w:color w:val="000000"/>
              </w:rPr>
            </w:pPr>
            <w:r w:rsidRPr="00893525">
              <w:rPr>
                <w:color w:val="000000"/>
              </w:rPr>
              <w:t>Об утверждении  годового календарного учебного   графика</w:t>
            </w:r>
          </w:p>
        </w:tc>
        <w:tc>
          <w:tcPr>
            <w:tcW w:w="1391" w:type="pct"/>
            <w:tcBorders>
              <w:top w:val="nil"/>
              <w:left w:val="single" w:sz="8" w:space="0" w:color="auto"/>
              <w:bottom w:val="single" w:sz="8" w:space="0" w:color="auto"/>
              <w:right w:val="single" w:sz="8" w:space="0" w:color="auto"/>
            </w:tcBorders>
          </w:tcPr>
          <w:p w:rsidR="00D61241" w:rsidRPr="00893525" w:rsidRDefault="00D61241" w:rsidP="00D61241">
            <w:pPr>
              <w:snapToGrid w:val="0"/>
              <w:rPr>
                <w:color w:val="FF0000"/>
              </w:rPr>
            </w:pPr>
            <w:r w:rsidRPr="00893525">
              <w:t xml:space="preserve">Управление  культуры </w:t>
            </w:r>
            <w:r>
              <w:t xml:space="preserve">и молодежной политики </w:t>
            </w:r>
            <w:r w:rsidRPr="00893525">
              <w:t>администрации Никольского муниципального округа, МБУ ДО НДШИ</w:t>
            </w:r>
          </w:p>
        </w:tc>
        <w:tc>
          <w:tcPr>
            <w:tcW w:w="557" w:type="pct"/>
            <w:tcBorders>
              <w:top w:val="nil"/>
              <w:left w:val="single" w:sz="8" w:space="0" w:color="auto"/>
              <w:bottom w:val="single" w:sz="8" w:space="0" w:color="auto"/>
              <w:right w:val="single" w:sz="8" w:space="0" w:color="auto"/>
            </w:tcBorders>
          </w:tcPr>
          <w:p w:rsidR="00D61241" w:rsidRPr="00893525" w:rsidRDefault="00D61241" w:rsidP="00D61241">
            <w:pPr>
              <w:snapToGrid w:val="0"/>
              <w:rPr>
                <w:color w:val="000000"/>
              </w:rPr>
            </w:pPr>
            <w:r w:rsidRPr="00893525">
              <w:rPr>
                <w:color w:val="000000"/>
              </w:rPr>
              <w:t>ежегодно</w:t>
            </w:r>
          </w:p>
          <w:p w:rsidR="00D61241" w:rsidRPr="00893525" w:rsidRDefault="00D61241" w:rsidP="00D61241">
            <w:pPr>
              <w:snapToGrid w:val="0"/>
              <w:rPr>
                <w:color w:val="000000"/>
              </w:rPr>
            </w:pPr>
            <w:r w:rsidRPr="00893525">
              <w:rPr>
                <w:color w:val="000000"/>
              </w:rPr>
              <w:t>(сентябрь)</w:t>
            </w:r>
          </w:p>
        </w:tc>
      </w:tr>
      <w:tr w:rsidR="00D61241" w:rsidRPr="00EC28CD" w:rsidTr="00D61241">
        <w:tc>
          <w:tcPr>
            <w:tcW w:w="313" w:type="pct"/>
            <w:tcBorders>
              <w:top w:val="nil"/>
              <w:left w:val="single" w:sz="8" w:space="0" w:color="auto"/>
              <w:bottom w:val="single" w:sz="8" w:space="0" w:color="auto"/>
              <w:right w:val="single" w:sz="8" w:space="0" w:color="auto"/>
            </w:tcBorders>
          </w:tcPr>
          <w:p w:rsidR="00D61241" w:rsidRPr="00893525" w:rsidRDefault="00D61241" w:rsidP="00D61241">
            <w:pPr>
              <w:autoSpaceDE w:val="0"/>
              <w:autoSpaceDN w:val="0"/>
              <w:adjustRightInd w:val="0"/>
              <w:jc w:val="center"/>
            </w:pPr>
            <w:r>
              <w:t>12</w:t>
            </w:r>
          </w:p>
        </w:tc>
        <w:tc>
          <w:tcPr>
            <w:tcW w:w="1126" w:type="pct"/>
            <w:tcBorders>
              <w:top w:val="nil"/>
              <w:left w:val="single" w:sz="8" w:space="0" w:color="auto"/>
              <w:bottom w:val="single" w:sz="8" w:space="0" w:color="auto"/>
              <w:right w:val="single" w:sz="8" w:space="0" w:color="auto"/>
            </w:tcBorders>
          </w:tcPr>
          <w:p w:rsidR="00D61241" w:rsidRPr="00893525" w:rsidRDefault="00D61241" w:rsidP="00D61241">
            <w:pPr>
              <w:snapToGrid w:val="0"/>
              <w:rPr>
                <w:color w:val="000000"/>
              </w:rPr>
            </w:pPr>
            <w:r w:rsidRPr="00893525">
              <w:rPr>
                <w:color w:val="000000"/>
              </w:rPr>
              <w:t>Приказ Управления образования Никольского муниципального округа</w:t>
            </w:r>
          </w:p>
        </w:tc>
        <w:tc>
          <w:tcPr>
            <w:tcW w:w="1613" w:type="pct"/>
            <w:tcBorders>
              <w:top w:val="nil"/>
              <w:left w:val="single" w:sz="8" w:space="0" w:color="auto"/>
              <w:bottom w:val="single" w:sz="8" w:space="0" w:color="auto"/>
              <w:right w:val="single" w:sz="8" w:space="0" w:color="auto"/>
            </w:tcBorders>
          </w:tcPr>
          <w:p w:rsidR="00D61241" w:rsidRPr="00893525" w:rsidRDefault="00D61241" w:rsidP="00D61241">
            <w:pPr>
              <w:snapToGrid w:val="0"/>
              <w:rPr>
                <w:color w:val="000000"/>
              </w:rPr>
            </w:pPr>
            <w:r w:rsidRPr="00893525">
              <w:rPr>
                <w:color w:val="000000"/>
              </w:rPr>
              <w:t xml:space="preserve">Об организации мониторинга качества образования в Никольском муниципальном районе </w:t>
            </w:r>
          </w:p>
        </w:tc>
        <w:tc>
          <w:tcPr>
            <w:tcW w:w="1391" w:type="pct"/>
            <w:tcBorders>
              <w:top w:val="nil"/>
              <w:left w:val="single" w:sz="8" w:space="0" w:color="auto"/>
              <w:bottom w:val="single" w:sz="8" w:space="0" w:color="auto"/>
              <w:right w:val="single" w:sz="8" w:space="0" w:color="auto"/>
            </w:tcBorders>
          </w:tcPr>
          <w:p w:rsidR="00D61241" w:rsidRPr="00893525" w:rsidRDefault="00D61241" w:rsidP="00D61241">
            <w:pPr>
              <w:snapToGrid w:val="0"/>
              <w:rPr>
                <w:color w:val="000000"/>
              </w:rPr>
            </w:pPr>
            <w:r w:rsidRPr="00893525">
              <w:rPr>
                <w:color w:val="000000"/>
              </w:rPr>
              <w:t>Управление образования Никольского  муниципального округа</w:t>
            </w:r>
          </w:p>
        </w:tc>
        <w:tc>
          <w:tcPr>
            <w:tcW w:w="557" w:type="pct"/>
            <w:tcBorders>
              <w:top w:val="nil"/>
              <w:left w:val="single" w:sz="8" w:space="0" w:color="auto"/>
              <w:bottom w:val="single" w:sz="8" w:space="0" w:color="auto"/>
              <w:right w:val="single" w:sz="8" w:space="0" w:color="auto"/>
            </w:tcBorders>
          </w:tcPr>
          <w:p w:rsidR="00D61241" w:rsidRPr="00893525" w:rsidRDefault="00D61241" w:rsidP="00D61241">
            <w:pPr>
              <w:snapToGrid w:val="0"/>
            </w:pPr>
            <w:r w:rsidRPr="00893525">
              <w:t>2024 – 2026 годы</w:t>
            </w:r>
          </w:p>
        </w:tc>
      </w:tr>
      <w:tr w:rsidR="00D61241" w:rsidRPr="00EC28CD" w:rsidTr="00D61241">
        <w:tc>
          <w:tcPr>
            <w:tcW w:w="313" w:type="pct"/>
            <w:tcBorders>
              <w:top w:val="nil"/>
              <w:left w:val="single" w:sz="8" w:space="0" w:color="auto"/>
              <w:bottom w:val="single" w:sz="8" w:space="0" w:color="auto"/>
              <w:right w:val="single" w:sz="8" w:space="0" w:color="auto"/>
            </w:tcBorders>
          </w:tcPr>
          <w:p w:rsidR="00D61241" w:rsidRPr="00893525" w:rsidRDefault="00D61241" w:rsidP="00D61241">
            <w:pPr>
              <w:autoSpaceDE w:val="0"/>
              <w:autoSpaceDN w:val="0"/>
              <w:adjustRightInd w:val="0"/>
              <w:jc w:val="center"/>
            </w:pPr>
            <w:r>
              <w:t>13</w:t>
            </w:r>
          </w:p>
        </w:tc>
        <w:tc>
          <w:tcPr>
            <w:tcW w:w="1126" w:type="pct"/>
            <w:tcBorders>
              <w:top w:val="nil"/>
              <w:left w:val="single" w:sz="8" w:space="0" w:color="auto"/>
              <w:bottom w:val="single" w:sz="8" w:space="0" w:color="auto"/>
              <w:right w:val="single" w:sz="8" w:space="0" w:color="auto"/>
            </w:tcBorders>
          </w:tcPr>
          <w:p w:rsidR="00D61241" w:rsidRPr="00893525" w:rsidRDefault="00D61241" w:rsidP="00D61241">
            <w:pPr>
              <w:snapToGrid w:val="0"/>
              <w:rPr>
                <w:color w:val="000000"/>
              </w:rPr>
            </w:pPr>
            <w:r w:rsidRPr="00893525">
              <w:rPr>
                <w:color w:val="000000"/>
              </w:rPr>
              <w:t xml:space="preserve">Приказы  </w:t>
            </w:r>
            <w:r w:rsidRPr="00893525">
              <w:t>МБУ ДО «НДШИ»</w:t>
            </w:r>
          </w:p>
        </w:tc>
        <w:tc>
          <w:tcPr>
            <w:tcW w:w="1613" w:type="pct"/>
            <w:tcBorders>
              <w:top w:val="nil"/>
              <w:left w:val="single" w:sz="8" w:space="0" w:color="auto"/>
              <w:bottom w:val="single" w:sz="8" w:space="0" w:color="auto"/>
              <w:right w:val="single" w:sz="8" w:space="0" w:color="auto"/>
            </w:tcBorders>
          </w:tcPr>
          <w:p w:rsidR="00D61241" w:rsidRPr="00893525" w:rsidRDefault="00D61241" w:rsidP="00D61241">
            <w:pPr>
              <w:snapToGrid w:val="0"/>
            </w:pPr>
            <w:r w:rsidRPr="00893525">
              <w:t>Об утверждении расписаний занятий, о создании комиссий  по проведению промежуточной аттестации обучающихся, об утверждении педагогического совета,         об утверждении методического совета</w:t>
            </w:r>
          </w:p>
        </w:tc>
        <w:tc>
          <w:tcPr>
            <w:tcW w:w="1391" w:type="pct"/>
            <w:tcBorders>
              <w:top w:val="nil"/>
              <w:left w:val="single" w:sz="8" w:space="0" w:color="auto"/>
              <w:bottom w:val="single" w:sz="8" w:space="0" w:color="auto"/>
              <w:right w:val="single" w:sz="8" w:space="0" w:color="auto"/>
            </w:tcBorders>
          </w:tcPr>
          <w:p w:rsidR="00D61241" w:rsidRPr="00893525" w:rsidRDefault="00D61241" w:rsidP="00D61241">
            <w:pPr>
              <w:snapToGrid w:val="0"/>
              <w:rPr>
                <w:color w:val="000000"/>
              </w:rPr>
            </w:pPr>
            <w:r w:rsidRPr="00893525">
              <w:rPr>
                <w:color w:val="000000"/>
              </w:rPr>
              <w:t>Руководитель МБУ ДО «НДШИ»</w:t>
            </w:r>
          </w:p>
        </w:tc>
        <w:tc>
          <w:tcPr>
            <w:tcW w:w="557" w:type="pct"/>
            <w:tcBorders>
              <w:top w:val="nil"/>
              <w:left w:val="single" w:sz="8" w:space="0" w:color="auto"/>
              <w:bottom w:val="single" w:sz="8" w:space="0" w:color="auto"/>
              <w:right w:val="single" w:sz="8" w:space="0" w:color="auto"/>
            </w:tcBorders>
          </w:tcPr>
          <w:p w:rsidR="00D61241" w:rsidRPr="00893525" w:rsidRDefault="00D61241" w:rsidP="00D61241">
            <w:pPr>
              <w:snapToGrid w:val="0"/>
              <w:rPr>
                <w:color w:val="000000"/>
              </w:rPr>
            </w:pPr>
            <w:r w:rsidRPr="00893525">
              <w:rPr>
                <w:color w:val="000000"/>
              </w:rPr>
              <w:t>ежегодно (сентябрь)</w:t>
            </w:r>
          </w:p>
        </w:tc>
      </w:tr>
      <w:tr w:rsidR="00D61241" w:rsidRPr="00EC28CD" w:rsidTr="00D61241">
        <w:tc>
          <w:tcPr>
            <w:tcW w:w="313" w:type="pct"/>
            <w:tcBorders>
              <w:top w:val="nil"/>
              <w:left w:val="single" w:sz="8" w:space="0" w:color="auto"/>
              <w:bottom w:val="single" w:sz="8" w:space="0" w:color="auto"/>
              <w:right w:val="single" w:sz="8" w:space="0" w:color="auto"/>
            </w:tcBorders>
          </w:tcPr>
          <w:p w:rsidR="00D61241" w:rsidRPr="00893525" w:rsidRDefault="00D61241" w:rsidP="00D61241">
            <w:pPr>
              <w:autoSpaceDE w:val="0"/>
              <w:autoSpaceDN w:val="0"/>
              <w:adjustRightInd w:val="0"/>
              <w:jc w:val="center"/>
            </w:pPr>
            <w:r>
              <w:t>14</w:t>
            </w:r>
          </w:p>
        </w:tc>
        <w:tc>
          <w:tcPr>
            <w:tcW w:w="1126" w:type="pct"/>
            <w:tcBorders>
              <w:top w:val="nil"/>
              <w:left w:val="single" w:sz="8" w:space="0" w:color="auto"/>
              <w:bottom w:val="single" w:sz="8" w:space="0" w:color="auto"/>
              <w:right w:val="single" w:sz="8" w:space="0" w:color="auto"/>
            </w:tcBorders>
          </w:tcPr>
          <w:p w:rsidR="00D61241" w:rsidRPr="00893525" w:rsidRDefault="00D61241" w:rsidP="00D61241">
            <w:pPr>
              <w:snapToGrid w:val="0"/>
              <w:rPr>
                <w:color w:val="000000"/>
              </w:rPr>
            </w:pPr>
            <w:r w:rsidRPr="00893525">
              <w:rPr>
                <w:color w:val="000000"/>
              </w:rPr>
              <w:t>Приказы МБУ ДО «НДШИ»</w:t>
            </w:r>
          </w:p>
        </w:tc>
        <w:tc>
          <w:tcPr>
            <w:tcW w:w="1613" w:type="pct"/>
            <w:tcBorders>
              <w:top w:val="nil"/>
              <w:left w:val="single" w:sz="8" w:space="0" w:color="auto"/>
              <w:bottom w:val="single" w:sz="8" w:space="0" w:color="auto"/>
              <w:right w:val="single" w:sz="8" w:space="0" w:color="auto"/>
            </w:tcBorders>
          </w:tcPr>
          <w:p w:rsidR="00D61241" w:rsidRPr="00893525" w:rsidRDefault="00D61241" w:rsidP="00D61241">
            <w:pPr>
              <w:snapToGrid w:val="0"/>
              <w:rPr>
                <w:bCs/>
              </w:rPr>
            </w:pPr>
            <w:r w:rsidRPr="00893525">
              <w:rPr>
                <w:bCs/>
              </w:rPr>
              <w:t xml:space="preserve">Об утверждении положений о проведении  и участии обучающихся в школьных, областных, зональных, всероссийских конкурсах и выставках </w:t>
            </w:r>
          </w:p>
        </w:tc>
        <w:tc>
          <w:tcPr>
            <w:tcW w:w="1391" w:type="pct"/>
            <w:tcBorders>
              <w:top w:val="nil"/>
              <w:left w:val="single" w:sz="8" w:space="0" w:color="auto"/>
              <w:bottom w:val="single" w:sz="8" w:space="0" w:color="auto"/>
              <w:right w:val="single" w:sz="8" w:space="0" w:color="auto"/>
            </w:tcBorders>
          </w:tcPr>
          <w:p w:rsidR="00D61241" w:rsidRPr="00893525" w:rsidRDefault="00D61241" w:rsidP="00D61241">
            <w:pPr>
              <w:snapToGrid w:val="0"/>
              <w:rPr>
                <w:color w:val="000000"/>
              </w:rPr>
            </w:pPr>
            <w:r w:rsidRPr="00893525">
              <w:rPr>
                <w:color w:val="000000"/>
              </w:rPr>
              <w:t>МБУ ДО «НДШИ»</w:t>
            </w:r>
          </w:p>
        </w:tc>
        <w:tc>
          <w:tcPr>
            <w:tcW w:w="557" w:type="pct"/>
            <w:tcBorders>
              <w:top w:val="nil"/>
              <w:left w:val="single" w:sz="8" w:space="0" w:color="auto"/>
              <w:bottom w:val="single" w:sz="8" w:space="0" w:color="auto"/>
              <w:right w:val="single" w:sz="8" w:space="0" w:color="auto"/>
            </w:tcBorders>
          </w:tcPr>
          <w:p w:rsidR="00D61241" w:rsidRPr="00893525" w:rsidRDefault="00D61241" w:rsidP="00D61241">
            <w:pPr>
              <w:snapToGrid w:val="0"/>
            </w:pPr>
            <w:r w:rsidRPr="00893525">
              <w:t>ежегодно</w:t>
            </w:r>
          </w:p>
          <w:p w:rsidR="00D61241" w:rsidRPr="00893525" w:rsidRDefault="00D61241" w:rsidP="00D61241">
            <w:pPr>
              <w:snapToGrid w:val="0"/>
            </w:pPr>
          </w:p>
        </w:tc>
      </w:tr>
      <w:tr w:rsidR="00D61241" w:rsidRPr="00EC28CD" w:rsidTr="00D61241">
        <w:tc>
          <w:tcPr>
            <w:tcW w:w="313" w:type="pct"/>
            <w:tcBorders>
              <w:top w:val="nil"/>
              <w:left w:val="single" w:sz="8" w:space="0" w:color="auto"/>
              <w:bottom w:val="single" w:sz="8" w:space="0" w:color="auto"/>
              <w:right w:val="single" w:sz="8" w:space="0" w:color="auto"/>
            </w:tcBorders>
          </w:tcPr>
          <w:p w:rsidR="00D61241" w:rsidRPr="00893525" w:rsidRDefault="00D61241" w:rsidP="00D61241">
            <w:pPr>
              <w:autoSpaceDE w:val="0"/>
              <w:autoSpaceDN w:val="0"/>
              <w:adjustRightInd w:val="0"/>
              <w:jc w:val="center"/>
            </w:pPr>
            <w:r>
              <w:t>15</w:t>
            </w:r>
          </w:p>
        </w:tc>
        <w:tc>
          <w:tcPr>
            <w:tcW w:w="1126" w:type="pct"/>
            <w:tcBorders>
              <w:top w:val="nil"/>
              <w:left w:val="single" w:sz="8" w:space="0" w:color="auto"/>
              <w:bottom w:val="single" w:sz="8" w:space="0" w:color="auto"/>
              <w:right w:val="single" w:sz="8" w:space="0" w:color="auto"/>
            </w:tcBorders>
          </w:tcPr>
          <w:p w:rsidR="00D61241" w:rsidRPr="00893525" w:rsidRDefault="00D61241" w:rsidP="00D61241">
            <w:pPr>
              <w:snapToGrid w:val="0"/>
              <w:rPr>
                <w:color w:val="000000"/>
              </w:rPr>
            </w:pPr>
            <w:r w:rsidRPr="00893525">
              <w:rPr>
                <w:color w:val="000000"/>
              </w:rPr>
              <w:t>Приказ МБУ ДО «НДШИ» Никольского муниципального округа</w:t>
            </w:r>
          </w:p>
          <w:p w:rsidR="00D61241" w:rsidRPr="00893525" w:rsidRDefault="00D61241" w:rsidP="00D61241"/>
        </w:tc>
        <w:tc>
          <w:tcPr>
            <w:tcW w:w="1613" w:type="pct"/>
            <w:tcBorders>
              <w:top w:val="nil"/>
              <w:left w:val="single" w:sz="8" w:space="0" w:color="auto"/>
              <w:bottom w:val="single" w:sz="8" w:space="0" w:color="auto"/>
              <w:right w:val="single" w:sz="8" w:space="0" w:color="auto"/>
            </w:tcBorders>
          </w:tcPr>
          <w:p w:rsidR="00D61241" w:rsidRPr="00893525" w:rsidRDefault="00D61241" w:rsidP="00D61241">
            <w:pPr>
              <w:tabs>
                <w:tab w:val="left" w:pos="1080"/>
              </w:tabs>
              <w:autoSpaceDE w:val="0"/>
              <w:snapToGrid w:val="0"/>
              <w:rPr>
                <w:bCs/>
              </w:rPr>
            </w:pPr>
            <w:r w:rsidRPr="00893525">
              <w:rPr>
                <w:bCs/>
              </w:rPr>
              <w:t xml:space="preserve">Об организованном окончании учебного года и проведения итоговой аттестации выпускников </w:t>
            </w:r>
          </w:p>
        </w:tc>
        <w:tc>
          <w:tcPr>
            <w:tcW w:w="1391" w:type="pct"/>
            <w:tcBorders>
              <w:top w:val="nil"/>
              <w:left w:val="single" w:sz="8" w:space="0" w:color="auto"/>
              <w:bottom w:val="single" w:sz="8" w:space="0" w:color="auto"/>
              <w:right w:val="single" w:sz="8" w:space="0" w:color="auto"/>
            </w:tcBorders>
          </w:tcPr>
          <w:p w:rsidR="00D61241" w:rsidRPr="00893525" w:rsidRDefault="00D61241" w:rsidP="00D61241">
            <w:pPr>
              <w:snapToGrid w:val="0"/>
              <w:rPr>
                <w:color w:val="000000"/>
              </w:rPr>
            </w:pPr>
            <w:r w:rsidRPr="00893525">
              <w:rPr>
                <w:color w:val="000000"/>
              </w:rPr>
              <w:t>МБУ ДО «НДШИ»</w:t>
            </w:r>
          </w:p>
        </w:tc>
        <w:tc>
          <w:tcPr>
            <w:tcW w:w="557" w:type="pct"/>
            <w:tcBorders>
              <w:top w:val="nil"/>
              <w:left w:val="single" w:sz="8" w:space="0" w:color="auto"/>
              <w:bottom w:val="single" w:sz="8" w:space="0" w:color="auto"/>
              <w:right w:val="single" w:sz="8" w:space="0" w:color="auto"/>
            </w:tcBorders>
          </w:tcPr>
          <w:p w:rsidR="00D61241" w:rsidRPr="00893525" w:rsidRDefault="00D61241" w:rsidP="00D61241">
            <w:pPr>
              <w:snapToGrid w:val="0"/>
              <w:rPr>
                <w:color w:val="000000"/>
              </w:rPr>
            </w:pPr>
            <w:r w:rsidRPr="00893525">
              <w:rPr>
                <w:color w:val="000000"/>
              </w:rPr>
              <w:t>ежегодно</w:t>
            </w:r>
          </w:p>
        </w:tc>
      </w:tr>
      <w:tr w:rsidR="00D61241" w:rsidRPr="00EC28CD" w:rsidTr="00D61241">
        <w:tc>
          <w:tcPr>
            <w:tcW w:w="313" w:type="pct"/>
            <w:tcBorders>
              <w:top w:val="nil"/>
              <w:left w:val="single" w:sz="8" w:space="0" w:color="auto"/>
              <w:bottom w:val="single" w:sz="8" w:space="0" w:color="auto"/>
              <w:right w:val="single" w:sz="8" w:space="0" w:color="auto"/>
            </w:tcBorders>
          </w:tcPr>
          <w:p w:rsidR="00D61241" w:rsidRPr="00893525" w:rsidRDefault="00D61241" w:rsidP="00D61241">
            <w:pPr>
              <w:autoSpaceDE w:val="0"/>
              <w:autoSpaceDN w:val="0"/>
              <w:adjustRightInd w:val="0"/>
              <w:jc w:val="center"/>
            </w:pPr>
          </w:p>
        </w:tc>
        <w:tc>
          <w:tcPr>
            <w:tcW w:w="1126" w:type="pct"/>
            <w:tcBorders>
              <w:top w:val="nil"/>
              <w:left w:val="single" w:sz="8" w:space="0" w:color="auto"/>
              <w:bottom w:val="single" w:sz="8" w:space="0" w:color="auto"/>
              <w:right w:val="single" w:sz="8" w:space="0" w:color="auto"/>
            </w:tcBorders>
          </w:tcPr>
          <w:p w:rsidR="00D61241" w:rsidRPr="00893525" w:rsidRDefault="00D61241" w:rsidP="00D61241">
            <w:pPr>
              <w:snapToGrid w:val="0"/>
              <w:rPr>
                <w:color w:val="000000"/>
              </w:rPr>
            </w:pPr>
          </w:p>
        </w:tc>
        <w:tc>
          <w:tcPr>
            <w:tcW w:w="1613" w:type="pct"/>
            <w:tcBorders>
              <w:top w:val="nil"/>
              <w:left w:val="single" w:sz="8" w:space="0" w:color="auto"/>
              <w:bottom w:val="single" w:sz="8" w:space="0" w:color="auto"/>
              <w:right w:val="single" w:sz="8" w:space="0" w:color="auto"/>
            </w:tcBorders>
          </w:tcPr>
          <w:p w:rsidR="00D61241" w:rsidRPr="00893525" w:rsidRDefault="00D61241" w:rsidP="00D61241">
            <w:pPr>
              <w:snapToGrid w:val="0"/>
              <w:rPr>
                <w:color w:val="000000"/>
              </w:rPr>
            </w:pPr>
          </w:p>
        </w:tc>
        <w:tc>
          <w:tcPr>
            <w:tcW w:w="1391" w:type="pct"/>
            <w:tcBorders>
              <w:top w:val="nil"/>
              <w:left w:val="single" w:sz="8" w:space="0" w:color="auto"/>
              <w:bottom w:val="single" w:sz="8" w:space="0" w:color="auto"/>
              <w:right w:val="single" w:sz="8" w:space="0" w:color="auto"/>
            </w:tcBorders>
          </w:tcPr>
          <w:p w:rsidR="00D61241" w:rsidRPr="00893525" w:rsidRDefault="00D61241" w:rsidP="00D61241">
            <w:pPr>
              <w:snapToGrid w:val="0"/>
              <w:rPr>
                <w:color w:val="000000"/>
              </w:rPr>
            </w:pPr>
          </w:p>
        </w:tc>
        <w:tc>
          <w:tcPr>
            <w:tcW w:w="557" w:type="pct"/>
            <w:tcBorders>
              <w:top w:val="nil"/>
              <w:left w:val="single" w:sz="8" w:space="0" w:color="auto"/>
              <w:bottom w:val="single" w:sz="8" w:space="0" w:color="auto"/>
              <w:right w:val="single" w:sz="8" w:space="0" w:color="auto"/>
            </w:tcBorders>
          </w:tcPr>
          <w:p w:rsidR="00D61241" w:rsidRPr="00893525" w:rsidRDefault="00D61241" w:rsidP="00D61241">
            <w:pPr>
              <w:snapToGrid w:val="0"/>
            </w:pPr>
          </w:p>
        </w:tc>
      </w:tr>
    </w:tbl>
    <w:p w:rsidR="00D61241" w:rsidRPr="00EC28CD" w:rsidRDefault="00D61241" w:rsidP="00D61241">
      <w:pPr>
        <w:rPr>
          <w:i/>
          <w:sz w:val="20"/>
          <w:szCs w:val="20"/>
        </w:rPr>
      </w:pPr>
      <w:r w:rsidRPr="00EC28CD">
        <w:rPr>
          <w:i/>
          <w:sz w:val="20"/>
          <w:szCs w:val="20"/>
        </w:rPr>
        <w:t>&lt;*&gt; Сведения о ведомственных целевых программах приводятся в случае реализации в рамках муниципальной программы ведомственных целевых программ</w:t>
      </w:r>
    </w:p>
    <w:p w:rsidR="00D61241" w:rsidRDefault="00D61241" w:rsidP="00D61241"/>
    <w:p w:rsidR="00D61241" w:rsidRDefault="00D61241" w:rsidP="00D61241">
      <w:pPr>
        <w:rPr>
          <w:i/>
        </w:rPr>
      </w:pPr>
    </w:p>
    <w:p w:rsidR="00D61241" w:rsidRDefault="00D61241" w:rsidP="00D61241">
      <w:pPr>
        <w:rPr>
          <w:i/>
        </w:rPr>
      </w:pPr>
    </w:p>
    <w:p w:rsidR="00D61241" w:rsidRDefault="00D61241" w:rsidP="00D61241">
      <w:pPr>
        <w:rPr>
          <w:i/>
        </w:rPr>
      </w:pPr>
    </w:p>
    <w:p w:rsidR="00D61241" w:rsidRDefault="00D61241" w:rsidP="00D61241">
      <w:pPr>
        <w:rPr>
          <w:i/>
        </w:rPr>
      </w:pPr>
    </w:p>
    <w:p w:rsidR="00D61241" w:rsidRDefault="00D61241" w:rsidP="00D61241">
      <w:pPr>
        <w:rPr>
          <w:i/>
        </w:rPr>
      </w:pPr>
    </w:p>
    <w:p w:rsidR="00D61241" w:rsidRDefault="00D61241" w:rsidP="00D61241">
      <w:pPr>
        <w:rPr>
          <w:i/>
        </w:rPr>
      </w:pPr>
    </w:p>
    <w:p w:rsidR="00D61241" w:rsidRPr="008851B2" w:rsidRDefault="00D61241" w:rsidP="00D61241">
      <w:pPr>
        <w:widowControl w:val="0"/>
        <w:autoSpaceDE w:val="0"/>
        <w:autoSpaceDN w:val="0"/>
        <w:adjustRightInd w:val="0"/>
        <w:jc w:val="right"/>
        <w:outlineLvl w:val="2"/>
      </w:pPr>
      <w:r w:rsidRPr="008851B2">
        <w:t xml:space="preserve">Приложение 6 </w:t>
      </w:r>
    </w:p>
    <w:p w:rsidR="00D61241" w:rsidRPr="008851B2" w:rsidRDefault="00D61241" w:rsidP="00D61241">
      <w:pPr>
        <w:widowControl w:val="0"/>
        <w:autoSpaceDE w:val="0"/>
        <w:autoSpaceDN w:val="0"/>
        <w:adjustRightInd w:val="0"/>
        <w:jc w:val="right"/>
        <w:outlineLvl w:val="2"/>
      </w:pPr>
      <w:r w:rsidRPr="008851B2">
        <w:t>к подпрограмме 1 муниципальной программы</w:t>
      </w:r>
    </w:p>
    <w:p w:rsidR="00D61241" w:rsidRPr="008851B2" w:rsidRDefault="00D61241" w:rsidP="00D61241">
      <w:pPr>
        <w:widowControl w:val="0"/>
        <w:autoSpaceDE w:val="0"/>
        <w:autoSpaceDN w:val="0"/>
        <w:adjustRightInd w:val="0"/>
        <w:jc w:val="center"/>
        <w:rPr>
          <w:b/>
          <w:caps/>
          <w:sz w:val="18"/>
          <w:szCs w:val="18"/>
        </w:rPr>
      </w:pPr>
      <w:r w:rsidRPr="008851B2">
        <w:rPr>
          <w:b/>
          <w:caps/>
          <w:sz w:val="18"/>
          <w:szCs w:val="18"/>
        </w:rPr>
        <w:t>ПРОГНОЗ</w:t>
      </w:r>
    </w:p>
    <w:p w:rsidR="00D61241" w:rsidRPr="008851B2" w:rsidRDefault="00D61241" w:rsidP="00D61241">
      <w:pPr>
        <w:jc w:val="center"/>
        <w:rPr>
          <w:b/>
          <w:sz w:val="18"/>
          <w:szCs w:val="18"/>
        </w:rPr>
      </w:pPr>
      <w:r w:rsidRPr="008851B2">
        <w:rPr>
          <w:b/>
          <w:sz w:val="18"/>
          <w:szCs w:val="18"/>
        </w:rPr>
        <w:t>сводных показателей муниципального задания на оказание муниципальных услуг (выполнение работ)</w:t>
      </w:r>
    </w:p>
    <w:p w:rsidR="00D61241" w:rsidRPr="008851B2" w:rsidRDefault="00D61241" w:rsidP="00D61241">
      <w:pPr>
        <w:jc w:val="center"/>
        <w:rPr>
          <w:b/>
          <w:sz w:val="18"/>
          <w:szCs w:val="18"/>
        </w:rPr>
      </w:pPr>
      <w:r w:rsidRPr="008851B2">
        <w:rPr>
          <w:b/>
          <w:sz w:val="18"/>
          <w:szCs w:val="18"/>
        </w:rPr>
        <w:t>подпрограмме 1 муниципальной программы</w:t>
      </w:r>
    </w:p>
    <w:p w:rsidR="00D61241" w:rsidRPr="008851B2" w:rsidRDefault="00D61241" w:rsidP="00D61241">
      <w:pPr>
        <w:jc w:val="center"/>
        <w:rPr>
          <w:b/>
          <w:sz w:val="18"/>
          <w:szCs w:val="18"/>
        </w:rPr>
      </w:pP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76"/>
        <w:gridCol w:w="2155"/>
        <w:gridCol w:w="1843"/>
        <w:gridCol w:w="1559"/>
        <w:gridCol w:w="1560"/>
        <w:gridCol w:w="1559"/>
        <w:gridCol w:w="1417"/>
        <w:gridCol w:w="1418"/>
        <w:gridCol w:w="1389"/>
      </w:tblGrid>
      <w:tr w:rsidR="00D61241" w:rsidRPr="002723E8" w:rsidTr="00D61241">
        <w:tc>
          <w:tcPr>
            <w:tcW w:w="2376" w:type="dxa"/>
            <w:vMerge w:val="restart"/>
            <w:tcBorders>
              <w:top w:val="single" w:sz="4" w:space="0" w:color="000000"/>
              <w:left w:val="single" w:sz="4" w:space="0" w:color="000000"/>
              <w:bottom w:val="single" w:sz="4" w:space="0" w:color="000000"/>
              <w:right w:val="single" w:sz="4" w:space="0" w:color="000000"/>
            </w:tcBorders>
            <w:hideMark/>
          </w:tcPr>
          <w:p w:rsidR="00D61241" w:rsidRPr="002723E8" w:rsidRDefault="00D61241" w:rsidP="00D61241">
            <w:pPr>
              <w:rPr>
                <w:sz w:val="18"/>
                <w:szCs w:val="18"/>
              </w:rPr>
            </w:pPr>
            <w:r w:rsidRPr="002723E8">
              <w:rPr>
                <w:sz w:val="18"/>
                <w:szCs w:val="18"/>
              </w:rPr>
              <w:t>Наименование муниципальной услуги (работы)</w:t>
            </w:r>
          </w:p>
        </w:tc>
        <w:tc>
          <w:tcPr>
            <w:tcW w:w="2155" w:type="dxa"/>
            <w:vMerge w:val="restart"/>
            <w:tcBorders>
              <w:top w:val="single" w:sz="4" w:space="0" w:color="000000"/>
              <w:left w:val="single" w:sz="4" w:space="0" w:color="000000"/>
              <w:bottom w:val="single" w:sz="4" w:space="0" w:color="000000"/>
              <w:right w:val="single" w:sz="4" w:space="0" w:color="000000"/>
            </w:tcBorders>
            <w:hideMark/>
          </w:tcPr>
          <w:p w:rsidR="00D61241" w:rsidRPr="002723E8" w:rsidRDefault="00D61241" w:rsidP="00D61241">
            <w:pPr>
              <w:jc w:val="center"/>
              <w:rPr>
                <w:sz w:val="18"/>
                <w:szCs w:val="18"/>
              </w:rPr>
            </w:pPr>
            <w:r w:rsidRPr="002723E8">
              <w:rPr>
                <w:sz w:val="18"/>
                <w:szCs w:val="18"/>
              </w:rPr>
              <w:t>Наименование показателя, характеризующего объём услуги (работы)</w:t>
            </w:r>
          </w:p>
        </w:tc>
        <w:tc>
          <w:tcPr>
            <w:tcW w:w="1843" w:type="dxa"/>
            <w:vMerge w:val="restart"/>
            <w:tcBorders>
              <w:top w:val="single" w:sz="4" w:space="0" w:color="000000"/>
              <w:left w:val="single" w:sz="4" w:space="0" w:color="000000"/>
              <w:bottom w:val="single" w:sz="4" w:space="0" w:color="000000"/>
              <w:right w:val="single" w:sz="4" w:space="0" w:color="000000"/>
            </w:tcBorders>
            <w:hideMark/>
          </w:tcPr>
          <w:p w:rsidR="00D61241" w:rsidRPr="002723E8" w:rsidRDefault="00D61241" w:rsidP="00D61241">
            <w:pPr>
              <w:jc w:val="center"/>
              <w:rPr>
                <w:sz w:val="18"/>
                <w:szCs w:val="18"/>
              </w:rPr>
            </w:pPr>
            <w:r w:rsidRPr="002723E8">
              <w:rPr>
                <w:sz w:val="18"/>
                <w:szCs w:val="18"/>
              </w:rPr>
              <w:t>Единица измерения объёма муниципальной услуги</w:t>
            </w:r>
          </w:p>
        </w:tc>
        <w:tc>
          <w:tcPr>
            <w:tcW w:w="4678" w:type="dxa"/>
            <w:gridSpan w:val="3"/>
            <w:tcBorders>
              <w:top w:val="single" w:sz="4" w:space="0" w:color="auto"/>
              <w:bottom w:val="single" w:sz="4" w:space="0" w:color="auto"/>
              <w:right w:val="single" w:sz="4" w:space="0" w:color="auto"/>
            </w:tcBorders>
            <w:shd w:val="clear" w:color="auto" w:fill="auto"/>
          </w:tcPr>
          <w:p w:rsidR="00D61241" w:rsidRPr="002723E8" w:rsidRDefault="00D61241" w:rsidP="00D61241">
            <w:pPr>
              <w:rPr>
                <w:sz w:val="18"/>
                <w:szCs w:val="18"/>
              </w:rPr>
            </w:pPr>
            <w:r w:rsidRPr="002723E8">
              <w:rPr>
                <w:sz w:val="18"/>
                <w:szCs w:val="18"/>
              </w:rPr>
              <w:t xml:space="preserve"> Значение показателя объёма услуги (работы)</w:t>
            </w:r>
          </w:p>
        </w:tc>
        <w:tc>
          <w:tcPr>
            <w:tcW w:w="4224" w:type="dxa"/>
            <w:gridSpan w:val="3"/>
            <w:tcBorders>
              <w:top w:val="single" w:sz="4" w:space="0" w:color="auto"/>
              <w:bottom w:val="single" w:sz="4" w:space="0" w:color="auto"/>
              <w:right w:val="single" w:sz="4" w:space="0" w:color="auto"/>
            </w:tcBorders>
            <w:shd w:val="clear" w:color="auto" w:fill="auto"/>
          </w:tcPr>
          <w:p w:rsidR="00D61241" w:rsidRPr="002723E8" w:rsidRDefault="00D61241" w:rsidP="00D61241">
            <w:pPr>
              <w:rPr>
                <w:sz w:val="18"/>
                <w:szCs w:val="18"/>
              </w:rPr>
            </w:pPr>
            <w:r w:rsidRPr="002723E8">
              <w:rPr>
                <w:sz w:val="18"/>
                <w:szCs w:val="18"/>
              </w:rPr>
              <w:t>Расходы  на оказание муниципальной услуги (выполнение работы), тыс.руб</w:t>
            </w:r>
          </w:p>
        </w:tc>
      </w:tr>
      <w:tr w:rsidR="00D61241" w:rsidRPr="002723E8" w:rsidTr="00D61241">
        <w:tc>
          <w:tcPr>
            <w:tcW w:w="2376" w:type="dxa"/>
            <w:vMerge/>
            <w:tcBorders>
              <w:top w:val="single" w:sz="4" w:space="0" w:color="000000"/>
              <w:left w:val="single" w:sz="4" w:space="0" w:color="000000"/>
              <w:bottom w:val="single" w:sz="4" w:space="0" w:color="000000"/>
              <w:right w:val="single" w:sz="4" w:space="0" w:color="000000"/>
            </w:tcBorders>
            <w:vAlign w:val="center"/>
            <w:hideMark/>
          </w:tcPr>
          <w:p w:rsidR="00D61241" w:rsidRPr="002723E8" w:rsidRDefault="00D61241" w:rsidP="00D61241">
            <w:pPr>
              <w:rPr>
                <w:sz w:val="18"/>
                <w:szCs w:val="18"/>
              </w:rPr>
            </w:pPr>
          </w:p>
        </w:tc>
        <w:tc>
          <w:tcPr>
            <w:tcW w:w="2155" w:type="dxa"/>
            <w:vMerge/>
            <w:tcBorders>
              <w:top w:val="single" w:sz="4" w:space="0" w:color="000000"/>
              <w:left w:val="single" w:sz="4" w:space="0" w:color="000000"/>
              <w:bottom w:val="single" w:sz="4" w:space="0" w:color="000000"/>
              <w:right w:val="single" w:sz="4" w:space="0" w:color="000000"/>
            </w:tcBorders>
            <w:vAlign w:val="center"/>
            <w:hideMark/>
          </w:tcPr>
          <w:p w:rsidR="00D61241" w:rsidRPr="002723E8" w:rsidRDefault="00D61241" w:rsidP="00D61241">
            <w:pPr>
              <w:rPr>
                <w:sz w:val="18"/>
                <w:szCs w:val="18"/>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D61241" w:rsidRPr="002723E8" w:rsidRDefault="00D61241" w:rsidP="00D61241">
            <w:pPr>
              <w:rPr>
                <w:sz w:val="18"/>
                <w:szCs w:val="18"/>
              </w:rPr>
            </w:pPr>
          </w:p>
        </w:tc>
        <w:tc>
          <w:tcPr>
            <w:tcW w:w="1559" w:type="dxa"/>
            <w:tcBorders>
              <w:top w:val="single" w:sz="4" w:space="0" w:color="000000"/>
              <w:left w:val="single" w:sz="4" w:space="0" w:color="000000"/>
              <w:bottom w:val="single" w:sz="4" w:space="0" w:color="000000"/>
              <w:right w:val="single" w:sz="4" w:space="0" w:color="000000"/>
            </w:tcBorders>
            <w:hideMark/>
          </w:tcPr>
          <w:p w:rsidR="00D61241" w:rsidRPr="002723E8" w:rsidRDefault="00D61241" w:rsidP="00D61241">
            <w:pPr>
              <w:widowControl w:val="0"/>
              <w:autoSpaceDE w:val="0"/>
              <w:autoSpaceDN w:val="0"/>
              <w:adjustRightInd w:val="0"/>
              <w:jc w:val="center"/>
              <w:rPr>
                <w:sz w:val="18"/>
                <w:szCs w:val="18"/>
              </w:rPr>
            </w:pPr>
            <w:r w:rsidRPr="002723E8">
              <w:rPr>
                <w:sz w:val="18"/>
                <w:szCs w:val="18"/>
              </w:rPr>
              <w:t xml:space="preserve"> 2024</w:t>
            </w:r>
          </w:p>
        </w:tc>
        <w:tc>
          <w:tcPr>
            <w:tcW w:w="1560" w:type="dxa"/>
            <w:tcBorders>
              <w:top w:val="single" w:sz="4" w:space="0" w:color="000000"/>
              <w:left w:val="single" w:sz="4" w:space="0" w:color="000000"/>
              <w:bottom w:val="single" w:sz="4" w:space="0" w:color="000000"/>
              <w:right w:val="single" w:sz="4" w:space="0" w:color="000000"/>
            </w:tcBorders>
            <w:hideMark/>
          </w:tcPr>
          <w:p w:rsidR="00D61241" w:rsidRPr="002723E8" w:rsidRDefault="00D61241" w:rsidP="00D61241">
            <w:pPr>
              <w:widowControl w:val="0"/>
              <w:autoSpaceDE w:val="0"/>
              <w:autoSpaceDN w:val="0"/>
              <w:adjustRightInd w:val="0"/>
              <w:jc w:val="center"/>
              <w:rPr>
                <w:sz w:val="18"/>
                <w:szCs w:val="18"/>
              </w:rPr>
            </w:pPr>
            <w:r w:rsidRPr="002723E8">
              <w:rPr>
                <w:sz w:val="18"/>
                <w:szCs w:val="18"/>
              </w:rPr>
              <w:t xml:space="preserve"> 2025</w:t>
            </w:r>
          </w:p>
        </w:tc>
        <w:tc>
          <w:tcPr>
            <w:tcW w:w="1559" w:type="dxa"/>
            <w:tcBorders>
              <w:top w:val="single" w:sz="4" w:space="0" w:color="000000"/>
              <w:left w:val="single" w:sz="4" w:space="0" w:color="000000"/>
              <w:bottom w:val="single" w:sz="4" w:space="0" w:color="000000"/>
              <w:right w:val="single" w:sz="4" w:space="0" w:color="000000"/>
            </w:tcBorders>
            <w:hideMark/>
          </w:tcPr>
          <w:p w:rsidR="00D61241" w:rsidRPr="002723E8" w:rsidRDefault="00D61241" w:rsidP="00D61241">
            <w:pPr>
              <w:widowControl w:val="0"/>
              <w:autoSpaceDE w:val="0"/>
              <w:autoSpaceDN w:val="0"/>
              <w:adjustRightInd w:val="0"/>
              <w:jc w:val="center"/>
              <w:rPr>
                <w:sz w:val="18"/>
                <w:szCs w:val="18"/>
              </w:rPr>
            </w:pPr>
            <w:r w:rsidRPr="002723E8">
              <w:rPr>
                <w:sz w:val="18"/>
                <w:szCs w:val="18"/>
              </w:rPr>
              <w:t xml:space="preserve"> 2026</w:t>
            </w:r>
          </w:p>
        </w:tc>
        <w:tc>
          <w:tcPr>
            <w:tcW w:w="1417" w:type="dxa"/>
            <w:tcBorders>
              <w:top w:val="single" w:sz="4" w:space="0" w:color="000000"/>
              <w:left w:val="single" w:sz="4" w:space="0" w:color="000000"/>
              <w:bottom w:val="single" w:sz="4" w:space="0" w:color="000000"/>
              <w:right w:val="single" w:sz="4" w:space="0" w:color="000000"/>
            </w:tcBorders>
            <w:hideMark/>
          </w:tcPr>
          <w:p w:rsidR="00D61241" w:rsidRPr="002723E8" w:rsidRDefault="00D61241" w:rsidP="00D61241">
            <w:pPr>
              <w:widowControl w:val="0"/>
              <w:autoSpaceDE w:val="0"/>
              <w:autoSpaceDN w:val="0"/>
              <w:adjustRightInd w:val="0"/>
              <w:jc w:val="center"/>
              <w:rPr>
                <w:sz w:val="18"/>
                <w:szCs w:val="18"/>
              </w:rPr>
            </w:pPr>
            <w:r w:rsidRPr="002723E8">
              <w:rPr>
                <w:sz w:val="18"/>
                <w:szCs w:val="18"/>
              </w:rPr>
              <w:t>2024</w:t>
            </w:r>
          </w:p>
        </w:tc>
        <w:tc>
          <w:tcPr>
            <w:tcW w:w="1418" w:type="dxa"/>
            <w:tcBorders>
              <w:top w:val="single" w:sz="4" w:space="0" w:color="000000"/>
              <w:left w:val="single" w:sz="4" w:space="0" w:color="000000"/>
              <w:bottom w:val="single" w:sz="4" w:space="0" w:color="000000"/>
              <w:right w:val="single" w:sz="4" w:space="0" w:color="000000"/>
            </w:tcBorders>
            <w:hideMark/>
          </w:tcPr>
          <w:p w:rsidR="00D61241" w:rsidRPr="002723E8" w:rsidRDefault="00D61241" w:rsidP="00D61241">
            <w:pPr>
              <w:widowControl w:val="0"/>
              <w:autoSpaceDE w:val="0"/>
              <w:autoSpaceDN w:val="0"/>
              <w:adjustRightInd w:val="0"/>
              <w:jc w:val="center"/>
              <w:rPr>
                <w:sz w:val="18"/>
                <w:szCs w:val="18"/>
              </w:rPr>
            </w:pPr>
            <w:r w:rsidRPr="002723E8">
              <w:rPr>
                <w:sz w:val="18"/>
                <w:szCs w:val="18"/>
              </w:rPr>
              <w:t xml:space="preserve"> 2025</w:t>
            </w:r>
          </w:p>
        </w:tc>
        <w:tc>
          <w:tcPr>
            <w:tcW w:w="1389" w:type="dxa"/>
            <w:tcBorders>
              <w:top w:val="single" w:sz="4" w:space="0" w:color="000000"/>
              <w:left w:val="single" w:sz="4" w:space="0" w:color="000000"/>
              <w:bottom w:val="single" w:sz="4" w:space="0" w:color="000000"/>
              <w:right w:val="single" w:sz="4" w:space="0" w:color="000000"/>
            </w:tcBorders>
            <w:hideMark/>
          </w:tcPr>
          <w:p w:rsidR="00D61241" w:rsidRPr="002723E8" w:rsidRDefault="00D61241" w:rsidP="00D61241">
            <w:pPr>
              <w:widowControl w:val="0"/>
              <w:autoSpaceDE w:val="0"/>
              <w:autoSpaceDN w:val="0"/>
              <w:adjustRightInd w:val="0"/>
              <w:jc w:val="center"/>
              <w:rPr>
                <w:sz w:val="18"/>
                <w:szCs w:val="18"/>
              </w:rPr>
            </w:pPr>
            <w:r w:rsidRPr="002723E8">
              <w:rPr>
                <w:sz w:val="18"/>
                <w:szCs w:val="18"/>
              </w:rPr>
              <w:t xml:space="preserve"> 2026</w:t>
            </w:r>
          </w:p>
        </w:tc>
      </w:tr>
      <w:tr w:rsidR="00D61241" w:rsidRPr="002723E8" w:rsidTr="00D61241">
        <w:tc>
          <w:tcPr>
            <w:tcW w:w="2376" w:type="dxa"/>
            <w:tcBorders>
              <w:top w:val="single" w:sz="4" w:space="0" w:color="000000"/>
              <w:left w:val="single" w:sz="4" w:space="0" w:color="000000"/>
              <w:bottom w:val="single" w:sz="4" w:space="0" w:color="000000"/>
              <w:right w:val="single" w:sz="4" w:space="0" w:color="000000"/>
            </w:tcBorders>
            <w:hideMark/>
          </w:tcPr>
          <w:p w:rsidR="00D61241" w:rsidRPr="002723E8" w:rsidRDefault="00D61241" w:rsidP="00D61241">
            <w:pPr>
              <w:jc w:val="center"/>
              <w:rPr>
                <w:sz w:val="18"/>
                <w:szCs w:val="18"/>
              </w:rPr>
            </w:pPr>
            <w:r w:rsidRPr="002723E8">
              <w:rPr>
                <w:sz w:val="18"/>
                <w:szCs w:val="18"/>
              </w:rPr>
              <w:t>1</w:t>
            </w:r>
          </w:p>
        </w:tc>
        <w:tc>
          <w:tcPr>
            <w:tcW w:w="2155" w:type="dxa"/>
            <w:tcBorders>
              <w:top w:val="single" w:sz="4" w:space="0" w:color="000000"/>
              <w:left w:val="single" w:sz="4" w:space="0" w:color="000000"/>
              <w:bottom w:val="single" w:sz="4" w:space="0" w:color="000000"/>
              <w:right w:val="single" w:sz="4" w:space="0" w:color="000000"/>
            </w:tcBorders>
            <w:hideMark/>
          </w:tcPr>
          <w:p w:rsidR="00D61241" w:rsidRPr="002723E8" w:rsidRDefault="00D61241" w:rsidP="00D61241">
            <w:pPr>
              <w:jc w:val="center"/>
              <w:rPr>
                <w:sz w:val="18"/>
                <w:szCs w:val="18"/>
              </w:rPr>
            </w:pPr>
            <w:r w:rsidRPr="002723E8">
              <w:rPr>
                <w:sz w:val="18"/>
                <w:szCs w:val="18"/>
              </w:rPr>
              <w:t>2</w:t>
            </w:r>
          </w:p>
        </w:tc>
        <w:tc>
          <w:tcPr>
            <w:tcW w:w="1843" w:type="dxa"/>
            <w:tcBorders>
              <w:top w:val="single" w:sz="4" w:space="0" w:color="000000"/>
              <w:left w:val="single" w:sz="4" w:space="0" w:color="000000"/>
              <w:bottom w:val="single" w:sz="4" w:space="0" w:color="000000"/>
              <w:right w:val="single" w:sz="4" w:space="0" w:color="000000"/>
            </w:tcBorders>
            <w:hideMark/>
          </w:tcPr>
          <w:p w:rsidR="00D61241" w:rsidRPr="002723E8" w:rsidRDefault="00D61241" w:rsidP="00D61241">
            <w:pPr>
              <w:jc w:val="center"/>
              <w:rPr>
                <w:sz w:val="18"/>
                <w:szCs w:val="18"/>
              </w:rPr>
            </w:pPr>
            <w:r w:rsidRPr="002723E8">
              <w:rPr>
                <w:sz w:val="18"/>
                <w:szCs w:val="18"/>
              </w:rPr>
              <w:t>3</w:t>
            </w:r>
          </w:p>
        </w:tc>
        <w:tc>
          <w:tcPr>
            <w:tcW w:w="1559" w:type="dxa"/>
            <w:tcBorders>
              <w:top w:val="single" w:sz="4" w:space="0" w:color="000000"/>
              <w:left w:val="single" w:sz="4" w:space="0" w:color="000000"/>
              <w:bottom w:val="single" w:sz="4" w:space="0" w:color="000000"/>
              <w:right w:val="single" w:sz="4" w:space="0" w:color="000000"/>
            </w:tcBorders>
            <w:hideMark/>
          </w:tcPr>
          <w:p w:rsidR="00D61241" w:rsidRPr="002723E8" w:rsidRDefault="00D61241" w:rsidP="00D61241">
            <w:pPr>
              <w:jc w:val="center"/>
              <w:rPr>
                <w:sz w:val="18"/>
                <w:szCs w:val="18"/>
              </w:rPr>
            </w:pPr>
            <w:r w:rsidRPr="002723E8">
              <w:rPr>
                <w:sz w:val="18"/>
                <w:szCs w:val="18"/>
              </w:rPr>
              <w:t xml:space="preserve"> 4</w:t>
            </w:r>
          </w:p>
        </w:tc>
        <w:tc>
          <w:tcPr>
            <w:tcW w:w="1560" w:type="dxa"/>
            <w:tcBorders>
              <w:top w:val="single" w:sz="4" w:space="0" w:color="000000"/>
              <w:left w:val="single" w:sz="4" w:space="0" w:color="000000"/>
              <w:bottom w:val="single" w:sz="4" w:space="0" w:color="000000"/>
              <w:right w:val="single" w:sz="4" w:space="0" w:color="000000"/>
            </w:tcBorders>
            <w:hideMark/>
          </w:tcPr>
          <w:p w:rsidR="00D61241" w:rsidRPr="002723E8" w:rsidRDefault="00D61241" w:rsidP="00D61241">
            <w:pPr>
              <w:jc w:val="center"/>
              <w:rPr>
                <w:sz w:val="18"/>
                <w:szCs w:val="18"/>
              </w:rPr>
            </w:pPr>
            <w:r w:rsidRPr="002723E8">
              <w:rPr>
                <w:sz w:val="18"/>
                <w:szCs w:val="18"/>
              </w:rPr>
              <w:t xml:space="preserve"> 5</w:t>
            </w:r>
          </w:p>
        </w:tc>
        <w:tc>
          <w:tcPr>
            <w:tcW w:w="1559" w:type="dxa"/>
            <w:tcBorders>
              <w:top w:val="single" w:sz="4" w:space="0" w:color="000000"/>
              <w:left w:val="single" w:sz="4" w:space="0" w:color="000000"/>
              <w:bottom w:val="single" w:sz="4" w:space="0" w:color="000000"/>
              <w:right w:val="single" w:sz="4" w:space="0" w:color="000000"/>
            </w:tcBorders>
            <w:hideMark/>
          </w:tcPr>
          <w:p w:rsidR="00D61241" w:rsidRPr="002723E8" w:rsidRDefault="00D61241" w:rsidP="00D61241">
            <w:pPr>
              <w:jc w:val="center"/>
              <w:rPr>
                <w:sz w:val="18"/>
                <w:szCs w:val="18"/>
              </w:rPr>
            </w:pPr>
            <w:r w:rsidRPr="002723E8">
              <w:rPr>
                <w:sz w:val="18"/>
                <w:szCs w:val="18"/>
              </w:rPr>
              <w:t xml:space="preserve"> 6</w:t>
            </w:r>
          </w:p>
          <w:p w:rsidR="00D61241" w:rsidRPr="002723E8" w:rsidRDefault="00D61241" w:rsidP="00D61241">
            <w:pPr>
              <w:jc w:val="center"/>
              <w:rPr>
                <w:sz w:val="18"/>
                <w:szCs w:val="18"/>
              </w:rPr>
            </w:pPr>
          </w:p>
        </w:tc>
        <w:tc>
          <w:tcPr>
            <w:tcW w:w="1417" w:type="dxa"/>
            <w:tcBorders>
              <w:top w:val="single" w:sz="4" w:space="0" w:color="000000"/>
              <w:left w:val="single" w:sz="4" w:space="0" w:color="000000"/>
              <w:bottom w:val="single" w:sz="4" w:space="0" w:color="000000"/>
              <w:right w:val="single" w:sz="4" w:space="0" w:color="000000"/>
            </w:tcBorders>
            <w:hideMark/>
          </w:tcPr>
          <w:p w:rsidR="00D61241" w:rsidRPr="002723E8" w:rsidRDefault="00D61241" w:rsidP="00D61241">
            <w:pPr>
              <w:jc w:val="center"/>
              <w:rPr>
                <w:sz w:val="18"/>
                <w:szCs w:val="18"/>
              </w:rPr>
            </w:pPr>
            <w:r w:rsidRPr="002723E8">
              <w:rPr>
                <w:sz w:val="18"/>
                <w:szCs w:val="18"/>
              </w:rPr>
              <w:t xml:space="preserve"> 7</w:t>
            </w:r>
          </w:p>
        </w:tc>
        <w:tc>
          <w:tcPr>
            <w:tcW w:w="1418" w:type="dxa"/>
            <w:tcBorders>
              <w:top w:val="single" w:sz="4" w:space="0" w:color="000000"/>
              <w:left w:val="single" w:sz="4" w:space="0" w:color="000000"/>
              <w:bottom w:val="single" w:sz="4" w:space="0" w:color="000000"/>
              <w:right w:val="single" w:sz="4" w:space="0" w:color="000000"/>
            </w:tcBorders>
            <w:hideMark/>
          </w:tcPr>
          <w:p w:rsidR="00D61241" w:rsidRPr="002723E8" w:rsidRDefault="00D61241" w:rsidP="00D61241">
            <w:pPr>
              <w:jc w:val="center"/>
              <w:rPr>
                <w:sz w:val="18"/>
                <w:szCs w:val="18"/>
              </w:rPr>
            </w:pPr>
            <w:r w:rsidRPr="002723E8">
              <w:rPr>
                <w:sz w:val="18"/>
                <w:szCs w:val="18"/>
              </w:rPr>
              <w:t xml:space="preserve"> 8</w:t>
            </w:r>
          </w:p>
        </w:tc>
        <w:tc>
          <w:tcPr>
            <w:tcW w:w="1389" w:type="dxa"/>
            <w:tcBorders>
              <w:top w:val="single" w:sz="4" w:space="0" w:color="000000"/>
              <w:left w:val="single" w:sz="4" w:space="0" w:color="000000"/>
              <w:bottom w:val="single" w:sz="4" w:space="0" w:color="000000"/>
              <w:right w:val="single" w:sz="4" w:space="0" w:color="000000"/>
            </w:tcBorders>
            <w:hideMark/>
          </w:tcPr>
          <w:p w:rsidR="00D61241" w:rsidRPr="002723E8" w:rsidRDefault="00D61241" w:rsidP="00D61241">
            <w:pPr>
              <w:jc w:val="center"/>
              <w:rPr>
                <w:sz w:val="18"/>
                <w:szCs w:val="18"/>
              </w:rPr>
            </w:pPr>
            <w:r w:rsidRPr="002723E8">
              <w:rPr>
                <w:sz w:val="18"/>
                <w:szCs w:val="18"/>
              </w:rPr>
              <w:t xml:space="preserve"> 9</w:t>
            </w:r>
          </w:p>
        </w:tc>
      </w:tr>
      <w:tr w:rsidR="00D61241" w:rsidRPr="002723E8" w:rsidTr="00D61241">
        <w:trPr>
          <w:trHeight w:val="635"/>
        </w:trPr>
        <w:tc>
          <w:tcPr>
            <w:tcW w:w="15276" w:type="dxa"/>
            <w:gridSpan w:val="9"/>
            <w:tcBorders>
              <w:top w:val="single" w:sz="4" w:space="0" w:color="000000"/>
              <w:left w:val="single" w:sz="4" w:space="0" w:color="000000"/>
              <w:bottom w:val="single" w:sz="4" w:space="0" w:color="000000"/>
              <w:right w:val="single" w:sz="4" w:space="0" w:color="000000"/>
            </w:tcBorders>
          </w:tcPr>
          <w:p w:rsidR="00D61241" w:rsidRPr="002723E8" w:rsidRDefault="00D61241" w:rsidP="00D61241">
            <w:pPr>
              <w:jc w:val="center"/>
              <w:rPr>
                <w:sz w:val="18"/>
                <w:szCs w:val="18"/>
              </w:rPr>
            </w:pPr>
            <w:r w:rsidRPr="002723E8">
              <w:rPr>
                <w:sz w:val="18"/>
                <w:szCs w:val="18"/>
              </w:rPr>
              <w:t>МБУК «Информационно-методический центр культуры и туризма Никольского муниципального округа»</w:t>
            </w:r>
          </w:p>
        </w:tc>
      </w:tr>
      <w:tr w:rsidR="00D61241" w:rsidRPr="002723E8" w:rsidTr="00D61241">
        <w:trPr>
          <w:trHeight w:val="635"/>
        </w:trPr>
        <w:tc>
          <w:tcPr>
            <w:tcW w:w="2376" w:type="dxa"/>
            <w:tcBorders>
              <w:top w:val="single" w:sz="4" w:space="0" w:color="000000"/>
              <w:left w:val="single" w:sz="4" w:space="0" w:color="000000"/>
              <w:bottom w:val="single" w:sz="4" w:space="0" w:color="000000"/>
              <w:right w:val="single" w:sz="4" w:space="0" w:color="000000"/>
            </w:tcBorders>
            <w:hideMark/>
          </w:tcPr>
          <w:p w:rsidR="00D61241" w:rsidRPr="002723E8" w:rsidRDefault="00D61241" w:rsidP="00D61241">
            <w:pPr>
              <w:rPr>
                <w:sz w:val="18"/>
                <w:szCs w:val="18"/>
              </w:rPr>
            </w:pPr>
            <w:r w:rsidRPr="002723E8">
              <w:rPr>
                <w:sz w:val="18"/>
                <w:szCs w:val="18"/>
              </w:rPr>
              <w:t>Оказание туристско-информационных услуг</w:t>
            </w:r>
          </w:p>
        </w:tc>
        <w:tc>
          <w:tcPr>
            <w:tcW w:w="2155" w:type="dxa"/>
            <w:tcBorders>
              <w:top w:val="single" w:sz="4" w:space="0" w:color="000000"/>
              <w:left w:val="single" w:sz="4" w:space="0" w:color="000000"/>
              <w:bottom w:val="single" w:sz="4" w:space="0" w:color="000000"/>
              <w:right w:val="single" w:sz="4" w:space="0" w:color="000000"/>
            </w:tcBorders>
            <w:hideMark/>
          </w:tcPr>
          <w:p w:rsidR="00D61241" w:rsidRPr="002723E8" w:rsidRDefault="00D61241" w:rsidP="00D61241">
            <w:pPr>
              <w:rPr>
                <w:sz w:val="18"/>
                <w:szCs w:val="18"/>
              </w:rPr>
            </w:pPr>
            <w:r w:rsidRPr="002723E8">
              <w:rPr>
                <w:sz w:val="18"/>
                <w:szCs w:val="18"/>
              </w:rPr>
              <w:t xml:space="preserve">Количество посещений сайта </w:t>
            </w:r>
          </w:p>
        </w:tc>
        <w:tc>
          <w:tcPr>
            <w:tcW w:w="1843" w:type="dxa"/>
            <w:tcBorders>
              <w:top w:val="single" w:sz="4" w:space="0" w:color="000000"/>
              <w:left w:val="single" w:sz="4" w:space="0" w:color="000000"/>
              <w:bottom w:val="single" w:sz="4" w:space="0" w:color="000000"/>
              <w:right w:val="single" w:sz="4" w:space="0" w:color="000000"/>
            </w:tcBorders>
            <w:hideMark/>
          </w:tcPr>
          <w:p w:rsidR="00D61241" w:rsidRPr="002723E8" w:rsidRDefault="00D61241" w:rsidP="00D61241">
            <w:pPr>
              <w:jc w:val="center"/>
              <w:rPr>
                <w:sz w:val="18"/>
                <w:szCs w:val="18"/>
              </w:rPr>
            </w:pPr>
            <w:r w:rsidRPr="002723E8">
              <w:rPr>
                <w:sz w:val="18"/>
                <w:szCs w:val="18"/>
              </w:rPr>
              <w:t>Ед.</w:t>
            </w:r>
          </w:p>
        </w:tc>
        <w:tc>
          <w:tcPr>
            <w:tcW w:w="1559" w:type="dxa"/>
            <w:tcBorders>
              <w:top w:val="single" w:sz="4" w:space="0" w:color="000000"/>
              <w:left w:val="single" w:sz="4" w:space="0" w:color="000000"/>
              <w:bottom w:val="single" w:sz="4" w:space="0" w:color="000000"/>
              <w:right w:val="single" w:sz="4" w:space="0" w:color="000000"/>
            </w:tcBorders>
            <w:hideMark/>
          </w:tcPr>
          <w:p w:rsidR="00D61241" w:rsidRPr="002723E8" w:rsidRDefault="00D61241" w:rsidP="00D61241">
            <w:pPr>
              <w:jc w:val="center"/>
              <w:rPr>
                <w:sz w:val="18"/>
                <w:szCs w:val="18"/>
              </w:rPr>
            </w:pPr>
            <w:r w:rsidRPr="002723E8">
              <w:rPr>
                <w:sz w:val="18"/>
                <w:szCs w:val="18"/>
              </w:rPr>
              <w:t>3700</w:t>
            </w:r>
          </w:p>
        </w:tc>
        <w:tc>
          <w:tcPr>
            <w:tcW w:w="1560" w:type="dxa"/>
            <w:tcBorders>
              <w:top w:val="single" w:sz="4" w:space="0" w:color="000000"/>
              <w:left w:val="single" w:sz="4" w:space="0" w:color="000000"/>
              <w:bottom w:val="single" w:sz="4" w:space="0" w:color="000000"/>
              <w:right w:val="single" w:sz="4" w:space="0" w:color="000000"/>
            </w:tcBorders>
            <w:hideMark/>
          </w:tcPr>
          <w:p w:rsidR="00D61241" w:rsidRPr="002723E8" w:rsidRDefault="00D61241" w:rsidP="00D61241">
            <w:pPr>
              <w:jc w:val="center"/>
              <w:rPr>
                <w:sz w:val="18"/>
                <w:szCs w:val="18"/>
              </w:rPr>
            </w:pPr>
            <w:r w:rsidRPr="002723E8">
              <w:rPr>
                <w:sz w:val="18"/>
                <w:szCs w:val="18"/>
              </w:rPr>
              <w:t>4000</w:t>
            </w:r>
          </w:p>
        </w:tc>
        <w:tc>
          <w:tcPr>
            <w:tcW w:w="1559" w:type="dxa"/>
            <w:tcBorders>
              <w:top w:val="single" w:sz="4" w:space="0" w:color="000000"/>
              <w:left w:val="single" w:sz="4" w:space="0" w:color="000000"/>
              <w:bottom w:val="single" w:sz="4" w:space="0" w:color="000000"/>
              <w:right w:val="single" w:sz="4" w:space="0" w:color="000000"/>
            </w:tcBorders>
            <w:hideMark/>
          </w:tcPr>
          <w:p w:rsidR="00D61241" w:rsidRPr="002723E8" w:rsidRDefault="00D61241" w:rsidP="00D61241">
            <w:pPr>
              <w:jc w:val="center"/>
              <w:rPr>
                <w:sz w:val="18"/>
                <w:szCs w:val="18"/>
              </w:rPr>
            </w:pPr>
            <w:r w:rsidRPr="002723E8">
              <w:rPr>
                <w:sz w:val="18"/>
                <w:szCs w:val="18"/>
              </w:rPr>
              <w:t>4050</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D61241" w:rsidRPr="002723E8" w:rsidRDefault="00D61241" w:rsidP="00D61241">
            <w:pPr>
              <w:jc w:val="center"/>
              <w:rPr>
                <w:sz w:val="18"/>
                <w:szCs w:val="18"/>
              </w:rPr>
            </w:pPr>
            <w:r w:rsidRPr="002723E8">
              <w:rPr>
                <w:sz w:val="18"/>
                <w:szCs w:val="18"/>
              </w:rPr>
              <w:t xml:space="preserve"> </w:t>
            </w:r>
            <w:r>
              <w:rPr>
                <w:sz w:val="18"/>
                <w:szCs w:val="18"/>
              </w:rPr>
              <w:t>11557,4</w:t>
            </w:r>
          </w:p>
        </w:tc>
        <w:tc>
          <w:tcPr>
            <w:tcW w:w="1418" w:type="dxa"/>
            <w:tcBorders>
              <w:top w:val="single" w:sz="4" w:space="0" w:color="000000"/>
              <w:left w:val="single" w:sz="4" w:space="0" w:color="000000"/>
              <w:bottom w:val="single" w:sz="4" w:space="0" w:color="000000"/>
              <w:right w:val="single" w:sz="4" w:space="0" w:color="auto"/>
            </w:tcBorders>
            <w:vAlign w:val="center"/>
            <w:hideMark/>
          </w:tcPr>
          <w:p w:rsidR="00D61241" w:rsidRPr="002723E8" w:rsidRDefault="00D61241" w:rsidP="00D61241">
            <w:pPr>
              <w:jc w:val="center"/>
              <w:rPr>
                <w:sz w:val="18"/>
                <w:szCs w:val="18"/>
              </w:rPr>
            </w:pPr>
            <w:r w:rsidRPr="002723E8">
              <w:rPr>
                <w:sz w:val="18"/>
                <w:szCs w:val="18"/>
              </w:rPr>
              <w:t xml:space="preserve"> </w:t>
            </w:r>
            <w:r>
              <w:rPr>
                <w:sz w:val="18"/>
                <w:szCs w:val="18"/>
              </w:rPr>
              <w:t>12435,6</w:t>
            </w:r>
          </w:p>
        </w:tc>
        <w:tc>
          <w:tcPr>
            <w:tcW w:w="1389" w:type="dxa"/>
            <w:tcBorders>
              <w:top w:val="single" w:sz="4" w:space="0" w:color="000000"/>
              <w:left w:val="single" w:sz="4" w:space="0" w:color="auto"/>
              <w:bottom w:val="single" w:sz="4" w:space="0" w:color="000000"/>
              <w:right w:val="single" w:sz="4" w:space="0" w:color="000000"/>
            </w:tcBorders>
            <w:vAlign w:val="center"/>
            <w:hideMark/>
          </w:tcPr>
          <w:p w:rsidR="00D61241" w:rsidRPr="002723E8" w:rsidRDefault="00D61241" w:rsidP="00D61241">
            <w:pPr>
              <w:jc w:val="center"/>
              <w:rPr>
                <w:sz w:val="18"/>
                <w:szCs w:val="18"/>
              </w:rPr>
            </w:pPr>
            <w:r w:rsidRPr="002723E8">
              <w:rPr>
                <w:sz w:val="18"/>
                <w:szCs w:val="18"/>
              </w:rPr>
              <w:t xml:space="preserve"> </w:t>
            </w:r>
            <w:r>
              <w:rPr>
                <w:sz w:val="18"/>
                <w:szCs w:val="18"/>
              </w:rPr>
              <w:t>12124,0</w:t>
            </w:r>
          </w:p>
        </w:tc>
      </w:tr>
      <w:tr w:rsidR="00D61241" w:rsidRPr="002723E8" w:rsidTr="00D612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45"/>
        </w:trPr>
        <w:tc>
          <w:tcPr>
            <w:tcW w:w="2376" w:type="dxa"/>
          </w:tcPr>
          <w:p w:rsidR="00D61241" w:rsidRPr="002723E8" w:rsidRDefault="00D61241" w:rsidP="00D61241">
            <w:pPr>
              <w:widowControl w:val="0"/>
              <w:autoSpaceDE w:val="0"/>
              <w:autoSpaceDN w:val="0"/>
              <w:adjustRightInd w:val="0"/>
              <w:outlineLvl w:val="2"/>
              <w:rPr>
                <w:sz w:val="18"/>
                <w:szCs w:val="18"/>
              </w:rPr>
            </w:pPr>
            <w:r w:rsidRPr="002723E8">
              <w:rPr>
                <w:sz w:val="18"/>
                <w:szCs w:val="18"/>
              </w:rPr>
              <w:t>Организация и проведение мероприятий (бесплатная)</w:t>
            </w:r>
          </w:p>
        </w:tc>
        <w:tc>
          <w:tcPr>
            <w:tcW w:w="2155" w:type="dxa"/>
          </w:tcPr>
          <w:p w:rsidR="00D61241" w:rsidRPr="002723E8" w:rsidRDefault="00D61241" w:rsidP="00D61241">
            <w:pPr>
              <w:widowControl w:val="0"/>
              <w:autoSpaceDE w:val="0"/>
              <w:autoSpaceDN w:val="0"/>
              <w:adjustRightInd w:val="0"/>
              <w:outlineLvl w:val="2"/>
              <w:rPr>
                <w:sz w:val="18"/>
                <w:szCs w:val="18"/>
              </w:rPr>
            </w:pPr>
            <w:r w:rsidRPr="002723E8">
              <w:rPr>
                <w:sz w:val="18"/>
                <w:szCs w:val="18"/>
              </w:rPr>
              <w:t>Количество проведенных мероприятий</w:t>
            </w:r>
          </w:p>
        </w:tc>
        <w:tc>
          <w:tcPr>
            <w:tcW w:w="1843" w:type="dxa"/>
          </w:tcPr>
          <w:p w:rsidR="00D61241" w:rsidRPr="002723E8" w:rsidRDefault="00D61241" w:rsidP="00D61241">
            <w:pPr>
              <w:widowControl w:val="0"/>
              <w:autoSpaceDE w:val="0"/>
              <w:autoSpaceDN w:val="0"/>
              <w:adjustRightInd w:val="0"/>
              <w:jc w:val="center"/>
              <w:outlineLvl w:val="2"/>
              <w:rPr>
                <w:sz w:val="18"/>
                <w:szCs w:val="18"/>
              </w:rPr>
            </w:pPr>
            <w:r w:rsidRPr="002723E8">
              <w:rPr>
                <w:sz w:val="18"/>
                <w:szCs w:val="18"/>
              </w:rPr>
              <w:t>Ед.</w:t>
            </w:r>
          </w:p>
        </w:tc>
        <w:tc>
          <w:tcPr>
            <w:tcW w:w="1559" w:type="dxa"/>
          </w:tcPr>
          <w:p w:rsidR="00D61241" w:rsidRPr="002723E8" w:rsidRDefault="00D61241" w:rsidP="00D61241">
            <w:pPr>
              <w:widowControl w:val="0"/>
              <w:autoSpaceDE w:val="0"/>
              <w:autoSpaceDN w:val="0"/>
              <w:adjustRightInd w:val="0"/>
              <w:jc w:val="center"/>
              <w:outlineLvl w:val="2"/>
              <w:rPr>
                <w:sz w:val="18"/>
                <w:szCs w:val="18"/>
              </w:rPr>
            </w:pPr>
            <w:r w:rsidRPr="002723E8">
              <w:rPr>
                <w:sz w:val="18"/>
                <w:szCs w:val="18"/>
              </w:rPr>
              <w:t>144</w:t>
            </w:r>
          </w:p>
        </w:tc>
        <w:tc>
          <w:tcPr>
            <w:tcW w:w="1560" w:type="dxa"/>
          </w:tcPr>
          <w:p w:rsidR="00D61241" w:rsidRPr="002723E8" w:rsidRDefault="00D61241" w:rsidP="00D61241">
            <w:pPr>
              <w:widowControl w:val="0"/>
              <w:autoSpaceDE w:val="0"/>
              <w:autoSpaceDN w:val="0"/>
              <w:adjustRightInd w:val="0"/>
              <w:jc w:val="center"/>
              <w:outlineLvl w:val="2"/>
              <w:rPr>
                <w:sz w:val="18"/>
                <w:szCs w:val="18"/>
              </w:rPr>
            </w:pPr>
            <w:r w:rsidRPr="002723E8">
              <w:rPr>
                <w:sz w:val="18"/>
                <w:szCs w:val="18"/>
              </w:rPr>
              <w:t>146</w:t>
            </w:r>
          </w:p>
        </w:tc>
        <w:tc>
          <w:tcPr>
            <w:tcW w:w="1559" w:type="dxa"/>
          </w:tcPr>
          <w:p w:rsidR="00D61241" w:rsidRPr="002723E8" w:rsidRDefault="00D61241" w:rsidP="00D61241">
            <w:pPr>
              <w:widowControl w:val="0"/>
              <w:autoSpaceDE w:val="0"/>
              <w:autoSpaceDN w:val="0"/>
              <w:adjustRightInd w:val="0"/>
              <w:jc w:val="center"/>
              <w:outlineLvl w:val="2"/>
              <w:rPr>
                <w:sz w:val="18"/>
                <w:szCs w:val="18"/>
              </w:rPr>
            </w:pPr>
            <w:r w:rsidRPr="002723E8">
              <w:rPr>
                <w:sz w:val="18"/>
                <w:szCs w:val="18"/>
              </w:rPr>
              <w:t>148</w:t>
            </w:r>
          </w:p>
        </w:tc>
        <w:tc>
          <w:tcPr>
            <w:tcW w:w="1417" w:type="dxa"/>
            <w:vAlign w:val="center"/>
          </w:tcPr>
          <w:p w:rsidR="00D61241" w:rsidRPr="00296899" w:rsidRDefault="00D61241" w:rsidP="00D61241">
            <w:pPr>
              <w:widowControl w:val="0"/>
              <w:autoSpaceDE w:val="0"/>
              <w:autoSpaceDN w:val="0"/>
              <w:adjustRightInd w:val="0"/>
              <w:jc w:val="center"/>
              <w:outlineLvl w:val="2"/>
              <w:rPr>
                <w:sz w:val="18"/>
                <w:szCs w:val="18"/>
              </w:rPr>
            </w:pPr>
            <w:r w:rsidRPr="00296899">
              <w:rPr>
                <w:sz w:val="18"/>
                <w:szCs w:val="18"/>
              </w:rPr>
              <w:t xml:space="preserve"> 424,6</w:t>
            </w:r>
          </w:p>
        </w:tc>
        <w:tc>
          <w:tcPr>
            <w:tcW w:w="1418" w:type="dxa"/>
            <w:vAlign w:val="center"/>
          </w:tcPr>
          <w:p w:rsidR="00D61241" w:rsidRPr="00296899" w:rsidRDefault="00D61241" w:rsidP="00D61241">
            <w:pPr>
              <w:widowControl w:val="0"/>
              <w:autoSpaceDE w:val="0"/>
              <w:autoSpaceDN w:val="0"/>
              <w:adjustRightInd w:val="0"/>
              <w:jc w:val="center"/>
              <w:outlineLvl w:val="2"/>
              <w:rPr>
                <w:sz w:val="18"/>
                <w:szCs w:val="18"/>
              </w:rPr>
            </w:pPr>
            <w:r w:rsidRPr="00296899">
              <w:rPr>
                <w:sz w:val="18"/>
                <w:szCs w:val="18"/>
              </w:rPr>
              <w:t xml:space="preserve"> 424,6</w:t>
            </w:r>
          </w:p>
        </w:tc>
        <w:tc>
          <w:tcPr>
            <w:tcW w:w="1389" w:type="dxa"/>
            <w:vAlign w:val="center"/>
          </w:tcPr>
          <w:p w:rsidR="00D61241" w:rsidRPr="00296899" w:rsidRDefault="00D61241" w:rsidP="00D61241">
            <w:pPr>
              <w:widowControl w:val="0"/>
              <w:autoSpaceDE w:val="0"/>
              <w:autoSpaceDN w:val="0"/>
              <w:adjustRightInd w:val="0"/>
              <w:jc w:val="center"/>
              <w:outlineLvl w:val="2"/>
              <w:rPr>
                <w:sz w:val="18"/>
                <w:szCs w:val="18"/>
              </w:rPr>
            </w:pPr>
            <w:r w:rsidRPr="00296899">
              <w:rPr>
                <w:sz w:val="18"/>
                <w:szCs w:val="18"/>
              </w:rPr>
              <w:t xml:space="preserve"> 424,6</w:t>
            </w:r>
          </w:p>
        </w:tc>
      </w:tr>
      <w:tr w:rsidR="00D61241" w:rsidRPr="002723E8" w:rsidTr="00D612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26"/>
        </w:trPr>
        <w:tc>
          <w:tcPr>
            <w:tcW w:w="15276" w:type="dxa"/>
            <w:gridSpan w:val="9"/>
          </w:tcPr>
          <w:p w:rsidR="00D61241" w:rsidRPr="002723E8" w:rsidRDefault="00D61241" w:rsidP="00D61241">
            <w:pPr>
              <w:widowControl w:val="0"/>
              <w:autoSpaceDE w:val="0"/>
              <w:autoSpaceDN w:val="0"/>
              <w:adjustRightInd w:val="0"/>
              <w:jc w:val="center"/>
              <w:outlineLvl w:val="2"/>
              <w:rPr>
                <w:color w:val="FF0000"/>
                <w:sz w:val="18"/>
                <w:szCs w:val="18"/>
              </w:rPr>
            </w:pPr>
            <w:r>
              <w:rPr>
                <w:sz w:val="18"/>
                <w:szCs w:val="18"/>
              </w:rPr>
              <w:t>МБУК «Центральный</w:t>
            </w:r>
            <w:r w:rsidRPr="002723E8">
              <w:rPr>
                <w:sz w:val="18"/>
                <w:szCs w:val="18"/>
              </w:rPr>
              <w:t xml:space="preserve"> Дом культуры Никольского муниципального округа»</w:t>
            </w:r>
          </w:p>
        </w:tc>
      </w:tr>
      <w:tr w:rsidR="00D61241" w:rsidRPr="002723E8" w:rsidTr="00D612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26"/>
        </w:trPr>
        <w:tc>
          <w:tcPr>
            <w:tcW w:w="2376" w:type="dxa"/>
            <w:vMerge w:val="restart"/>
            <w:vAlign w:val="center"/>
          </w:tcPr>
          <w:p w:rsidR="00D61241" w:rsidRPr="002723E8" w:rsidRDefault="00D61241" w:rsidP="00D61241">
            <w:pPr>
              <w:rPr>
                <w:sz w:val="18"/>
                <w:szCs w:val="18"/>
                <w:shd w:val="clear" w:color="auto" w:fill="FFFFFF"/>
              </w:rPr>
            </w:pPr>
            <w:r w:rsidRPr="002723E8">
              <w:rPr>
                <w:sz w:val="18"/>
                <w:szCs w:val="18"/>
                <w:shd w:val="clear" w:color="auto" w:fill="FFFFFF"/>
              </w:rPr>
              <w:t>Организация и проведение культурно-массовых мероприятий (бесплатная)</w:t>
            </w:r>
          </w:p>
        </w:tc>
        <w:tc>
          <w:tcPr>
            <w:tcW w:w="2155" w:type="dxa"/>
          </w:tcPr>
          <w:p w:rsidR="00D61241" w:rsidRPr="00296899" w:rsidRDefault="00D61241" w:rsidP="00D61241">
            <w:pPr>
              <w:rPr>
                <w:i/>
                <w:sz w:val="18"/>
                <w:szCs w:val="18"/>
              </w:rPr>
            </w:pPr>
            <w:r w:rsidRPr="00296899">
              <w:rPr>
                <w:rStyle w:val="ac"/>
                <w:i w:val="0"/>
                <w:sz w:val="18"/>
                <w:szCs w:val="18"/>
              </w:rPr>
              <w:t>Количество проведенных мероприятий</w:t>
            </w:r>
          </w:p>
        </w:tc>
        <w:tc>
          <w:tcPr>
            <w:tcW w:w="1843" w:type="dxa"/>
          </w:tcPr>
          <w:p w:rsidR="00D61241" w:rsidRPr="002723E8" w:rsidRDefault="00D61241" w:rsidP="00D61241">
            <w:pPr>
              <w:widowControl w:val="0"/>
              <w:autoSpaceDE w:val="0"/>
              <w:autoSpaceDN w:val="0"/>
              <w:adjustRightInd w:val="0"/>
              <w:jc w:val="center"/>
              <w:outlineLvl w:val="2"/>
              <w:rPr>
                <w:sz w:val="18"/>
                <w:szCs w:val="18"/>
              </w:rPr>
            </w:pPr>
            <w:r w:rsidRPr="002723E8">
              <w:rPr>
                <w:sz w:val="18"/>
                <w:szCs w:val="18"/>
              </w:rPr>
              <w:t>Ед.</w:t>
            </w:r>
          </w:p>
        </w:tc>
        <w:tc>
          <w:tcPr>
            <w:tcW w:w="1559" w:type="dxa"/>
            <w:vAlign w:val="center"/>
          </w:tcPr>
          <w:p w:rsidR="00D61241" w:rsidRPr="002723E8" w:rsidRDefault="00D61241" w:rsidP="00D61241">
            <w:pPr>
              <w:widowControl w:val="0"/>
              <w:autoSpaceDE w:val="0"/>
              <w:autoSpaceDN w:val="0"/>
              <w:adjustRightInd w:val="0"/>
              <w:jc w:val="center"/>
              <w:outlineLvl w:val="2"/>
              <w:rPr>
                <w:sz w:val="18"/>
                <w:szCs w:val="18"/>
              </w:rPr>
            </w:pPr>
            <w:r w:rsidRPr="002723E8">
              <w:rPr>
                <w:sz w:val="18"/>
                <w:szCs w:val="18"/>
              </w:rPr>
              <w:t>3520</w:t>
            </w:r>
          </w:p>
        </w:tc>
        <w:tc>
          <w:tcPr>
            <w:tcW w:w="1560" w:type="dxa"/>
            <w:vAlign w:val="center"/>
          </w:tcPr>
          <w:p w:rsidR="00D61241" w:rsidRPr="002723E8" w:rsidRDefault="00D61241" w:rsidP="00D61241">
            <w:pPr>
              <w:widowControl w:val="0"/>
              <w:autoSpaceDE w:val="0"/>
              <w:autoSpaceDN w:val="0"/>
              <w:adjustRightInd w:val="0"/>
              <w:jc w:val="center"/>
              <w:outlineLvl w:val="2"/>
              <w:rPr>
                <w:sz w:val="18"/>
                <w:szCs w:val="18"/>
              </w:rPr>
            </w:pPr>
            <w:r w:rsidRPr="002723E8">
              <w:rPr>
                <w:sz w:val="18"/>
                <w:szCs w:val="18"/>
              </w:rPr>
              <w:t>3525</w:t>
            </w:r>
          </w:p>
        </w:tc>
        <w:tc>
          <w:tcPr>
            <w:tcW w:w="1559" w:type="dxa"/>
            <w:vAlign w:val="center"/>
          </w:tcPr>
          <w:p w:rsidR="00D61241" w:rsidRPr="002723E8" w:rsidRDefault="00D61241" w:rsidP="00D61241">
            <w:pPr>
              <w:widowControl w:val="0"/>
              <w:autoSpaceDE w:val="0"/>
              <w:autoSpaceDN w:val="0"/>
              <w:adjustRightInd w:val="0"/>
              <w:jc w:val="center"/>
              <w:outlineLvl w:val="2"/>
              <w:rPr>
                <w:sz w:val="18"/>
                <w:szCs w:val="18"/>
              </w:rPr>
            </w:pPr>
            <w:r w:rsidRPr="002723E8">
              <w:rPr>
                <w:sz w:val="18"/>
                <w:szCs w:val="18"/>
              </w:rPr>
              <w:t>3525</w:t>
            </w:r>
          </w:p>
        </w:tc>
        <w:tc>
          <w:tcPr>
            <w:tcW w:w="1417" w:type="dxa"/>
            <w:vAlign w:val="center"/>
          </w:tcPr>
          <w:p w:rsidR="00D61241" w:rsidRPr="00296899" w:rsidRDefault="00D61241" w:rsidP="00D61241">
            <w:pPr>
              <w:widowControl w:val="0"/>
              <w:autoSpaceDE w:val="0"/>
              <w:autoSpaceDN w:val="0"/>
              <w:adjustRightInd w:val="0"/>
              <w:jc w:val="center"/>
              <w:outlineLvl w:val="2"/>
              <w:rPr>
                <w:sz w:val="18"/>
                <w:szCs w:val="18"/>
              </w:rPr>
            </w:pPr>
            <w:r>
              <w:rPr>
                <w:sz w:val="18"/>
                <w:szCs w:val="18"/>
              </w:rPr>
              <w:t>3500,00</w:t>
            </w:r>
          </w:p>
        </w:tc>
        <w:tc>
          <w:tcPr>
            <w:tcW w:w="1418" w:type="dxa"/>
            <w:vAlign w:val="center"/>
          </w:tcPr>
          <w:p w:rsidR="00D61241" w:rsidRPr="00296899" w:rsidRDefault="00D61241" w:rsidP="00D61241">
            <w:pPr>
              <w:widowControl w:val="0"/>
              <w:autoSpaceDE w:val="0"/>
              <w:autoSpaceDN w:val="0"/>
              <w:adjustRightInd w:val="0"/>
              <w:jc w:val="center"/>
              <w:outlineLvl w:val="2"/>
              <w:rPr>
                <w:sz w:val="18"/>
                <w:szCs w:val="18"/>
              </w:rPr>
            </w:pPr>
            <w:r>
              <w:rPr>
                <w:sz w:val="18"/>
                <w:szCs w:val="18"/>
              </w:rPr>
              <w:t>3500,00</w:t>
            </w:r>
          </w:p>
        </w:tc>
        <w:tc>
          <w:tcPr>
            <w:tcW w:w="1389" w:type="dxa"/>
            <w:vAlign w:val="center"/>
          </w:tcPr>
          <w:p w:rsidR="00D61241" w:rsidRPr="00296899" w:rsidRDefault="00D61241" w:rsidP="00D61241">
            <w:pPr>
              <w:widowControl w:val="0"/>
              <w:autoSpaceDE w:val="0"/>
              <w:autoSpaceDN w:val="0"/>
              <w:adjustRightInd w:val="0"/>
              <w:jc w:val="center"/>
              <w:outlineLvl w:val="2"/>
              <w:rPr>
                <w:sz w:val="18"/>
                <w:szCs w:val="18"/>
              </w:rPr>
            </w:pPr>
            <w:r>
              <w:rPr>
                <w:sz w:val="18"/>
                <w:szCs w:val="18"/>
              </w:rPr>
              <w:t>3500,00</w:t>
            </w:r>
          </w:p>
        </w:tc>
      </w:tr>
      <w:tr w:rsidR="00D61241" w:rsidRPr="002723E8" w:rsidTr="00D612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26"/>
        </w:trPr>
        <w:tc>
          <w:tcPr>
            <w:tcW w:w="2376" w:type="dxa"/>
            <w:vMerge/>
            <w:vAlign w:val="center"/>
          </w:tcPr>
          <w:p w:rsidR="00D61241" w:rsidRPr="002723E8" w:rsidRDefault="00D61241" w:rsidP="00D61241">
            <w:pPr>
              <w:rPr>
                <w:sz w:val="18"/>
                <w:szCs w:val="18"/>
                <w:shd w:val="clear" w:color="auto" w:fill="FFFFFF"/>
              </w:rPr>
            </w:pPr>
          </w:p>
        </w:tc>
        <w:tc>
          <w:tcPr>
            <w:tcW w:w="2155" w:type="dxa"/>
          </w:tcPr>
          <w:p w:rsidR="00D61241" w:rsidRPr="00296899" w:rsidRDefault="00D61241" w:rsidP="00D61241">
            <w:pPr>
              <w:rPr>
                <w:rStyle w:val="ac"/>
                <w:i w:val="0"/>
                <w:sz w:val="18"/>
                <w:szCs w:val="18"/>
              </w:rPr>
            </w:pPr>
            <w:r w:rsidRPr="00296899">
              <w:rPr>
                <w:rStyle w:val="ac"/>
                <w:i w:val="0"/>
                <w:sz w:val="18"/>
                <w:szCs w:val="18"/>
              </w:rPr>
              <w:t>Количество участников мероприятий</w:t>
            </w:r>
          </w:p>
        </w:tc>
        <w:tc>
          <w:tcPr>
            <w:tcW w:w="1843" w:type="dxa"/>
          </w:tcPr>
          <w:p w:rsidR="00D61241" w:rsidRPr="002723E8" w:rsidRDefault="00D61241" w:rsidP="00D61241">
            <w:pPr>
              <w:widowControl w:val="0"/>
              <w:autoSpaceDE w:val="0"/>
              <w:autoSpaceDN w:val="0"/>
              <w:adjustRightInd w:val="0"/>
              <w:jc w:val="center"/>
              <w:outlineLvl w:val="2"/>
              <w:rPr>
                <w:sz w:val="18"/>
                <w:szCs w:val="18"/>
              </w:rPr>
            </w:pPr>
            <w:r w:rsidRPr="002723E8">
              <w:rPr>
                <w:sz w:val="18"/>
                <w:szCs w:val="18"/>
              </w:rPr>
              <w:t>Ед.</w:t>
            </w:r>
          </w:p>
        </w:tc>
        <w:tc>
          <w:tcPr>
            <w:tcW w:w="1559" w:type="dxa"/>
            <w:vAlign w:val="center"/>
          </w:tcPr>
          <w:p w:rsidR="00D61241" w:rsidRPr="002723E8" w:rsidRDefault="00D61241" w:rsidP="00D61241">
            <w:pPr>
              <w:widowControl w:val="0"/>
              <w:autoSpaceDE w:val="0"/>
              <w:autoSpaceDN w:val="0"/>
              <w:adjustRightInd w:val="0"/>
              <w:jc w:val="center"/>
              <w:outlineLvl w:val="2"/>
              <w:rPr>
                <w:sz w:val="18"/>
                <w:szCs w:val="18"/>
              </w:rPr>
            </w:pPr>
            <w:r w:rsidRPr="002723E8">
              <w:rPr>
                <w:sz w:val="18"/>
                <w:szCs w:val="18"/>
              </w:rPr>
              <w:t>151914</w:t>
            </w:r>
          </w:p>
        </w:tc>
        <w:tc>
          <w:tcPr>
            <w:tcW w:w="1560" w:type="dxa"/>
            <w:vAlign w:val="center"/>
          </w:tcPr>
          <w:p w:rsidR="00D61241" w:rsidRPr="002723E8" w:rsidRDefault="00D61241" w:rsidP="00D61241">
            <w:pPr>
              <w:widowControl w:val="0"/>
              <w:autoSpaceDE w:val="0"/>
              <w:autoSpaceDN w:val="0"/>
              <w:adjustRightInd w:val="0"/>
              <w:jc w:val="center"/>
              <w:outlineLvl w:val="2"/>
              <w:rPr>
                <w:sz w:val="18"/>
                <w:szCs w:val="18"/>
              </w:rPr>
            </w:pPr>
            <w:r w:rsidRPr="002723E8">
              <w:rPr>
                <w:sz w:val="18"/>
                <w:szCs w:val="18"/>
              </w:rPr>
              <w:t>151964</w:t>
            </w:r>
          </w:p>
        </w:tc>
        <w:tc>
          <w:tcPr>
            <w:tcW w:w="1559" w:type="dxa"/>
            <w:vAlign w:val="center"/>
          </w:tcPr>
          <w:p w:rsidR="00D61241" w:rsidRPr="002723E8" w:rsidRDefault="00D61241" w:rsidP="00D61241">
            <w:pPr>
              <w:widowControl w:val="0"/>
              <w:autoSpaceDE w:val="0"/>
              <w:autoSpaceDN w:val="0"/>
              <w:adjustRightInd w:val="0"/>
              <w:jc w:val="center"/>
              <w:outlineLvl w:val="2"/>
              <w:rPr>
                <w:sz w:val="18"/>
                <w:szCs w:val="18"/>
              </w:rPr>
            </w:pPr>
            <w:r w:rsidRPr="002723E8">
              <w:rPr>
                <w:sz w:val="18"/>
                <w:szCs w:val="18"/>
              </w:rPr>
              <w:t>151964</w:t>
            </w:r>
          </w:p>
        </w:tc>
        <w:tc>
          <w:tcPr>
            <w:tcW w:w="1417" w:type="dxa"/>
            <w:vAlign w:val="center"/>
          </w:tcPr>
          <w:p w:rsidR="00D61241" w:rsidRPr="00296899" w:rsidRDefault="00D61241" w:rsidP="00D61241">
            <w:pPr>
              <w:widowControl w:val="0"/>
              <w:autoSpaceDE w:val="0"/>
              <w:autoSpaceDN w:val="0"/>
              <w:adjustRightInd w:val="0"/>
              <w:jc w:val="center"/>
              <w:outlineLvl w:val="2"/>
              <w:rPr>
                <w:sz w:val="18"/>
                <w:szCs w:val="18"/>
              </w:rPr>
            </w:pPr>
            <w:r>
              <w:rPr>
                <w:sz w:val="18"/>
                <w:szCs w:val="18"/>
              </w:rPr>
              <w:t>28433,0</w:t>
            </w:r>
          </w:p>
        </w:tc>
        <w:tc>
          <w:tcPr>
            <w:tcW w:w="1418" w:type="dxa"/>
            <w:vAlign w:val="center"/>
          </w:tcPr>
          <w:p w:rsidR="00D61241" w:rsidRPr="00296899" w:rsidRDefault="00D61241" w:rsidP="00D61241">
            <w:pPr>
              <w:widowControl w:val="0"/>
              <w:autoSpaceDE w:val="0"/>
              <w:autoSpaceDN w:val="0"/>
              <w:adjustRightInd w:val="0"/>
              <w:jc w:val="center"/>
              <w:outlineLvl w:val="2"/>
              <w:rPr>
                <w:sz w:val="18"/>
                <w:szCs w:val="18"/>
              </w:rPr>
            </w:pPr>
            <w:r>
              <w:rPr>
                <w:sz w:val="18"/>
                <w:szCs w:val="18"/>
              </w:rPr>
              <w:t>30814,3</w:t>
            </w:r>
          </w:p>
        </w:tc>
        <w:tc>
          <w:tcPr>
            <w:tcW w:w="1389" w:type="dxa"/>
            <w:vAlign w:val="center"/>
          </w:tcPr>
          <w:p w:rsidR="00D61241" w:rsidRDefault="00D61241" w:rsidP="00D61241">
            <w:pPr>
              <w:widowControl w:val="0"/>
              <w:autoSpaceDE w:val="0"/>
              <w:autoSpaceDN w:val="0"/>
              <w:adjustRightInd w:val="0"/>
              <w:jc w:val="center"/>
              <w:outlineLvl w:val="2"/>
              <w:rPr>
                <w:sz w:val="18"/>
                <w:szCs w:val="18"/>
              </w:rPr>
            </w:pPr>
            <w:r>
              <w:rPr>
                <w:sz w:val="18"/>
                <w:szCs w:val="18"/>
              </w:rPr>
              <w:t>30037,1</w:t>
            </w:r>
          </w:p>
          <w:p w:rsidR="00D61241" w:rsidRPr="00296899" w:rsidRDefault="00D61241" w:rsidP="00D61241">
            <w:pPr>
              <w:widowControl w:val="0"/>
              <w:autoSpaceDE w:val="0"/>
              <w:autoSpaceDN w:val="0"/>
              <w:adjustRightInd w:val="0"/>
              <w:jc w:val="center"/>
              <w:outlineLvl w:val="2"/>
              <w:rPr>
                <w:sz w:val="18"/>
                <w:szCs w:val="18"/>
              </w:rPr>
            </w:pPr>
          </w:p>
        </w:tc>
      </w:tr>
      <w:tr w:rsidR="00D61241" w:rsidRPr="002723E8" w:rsidTr="00D612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26"/>
        </w:trPr>
        <w:tc>
          <w:tcPr>
            <w:tcW w:w="2376" w:type="dxa"/>
            <w:vMerge w:val="restart"/>
          </w:tcPr>
          <w:p w:rsidR="00D61241" w:rsidRPr="002723E8" w:rsidRDefault="00D61241" w:rsidP="00D61241">
            <w:pPr>
              <w:rPr>
                <w:sz w:val="18"/>
                <w:szCs w:val="18"/>
              </w:rPr>
            </w:pPr>
            <w:r w:rsidRPr="002723E8">
              <w:rPr>
                <w:sz w:val="18"/>
                <w:szCs w:val="18"/>
              </w:rPr>
              <w:t>Организация деятельности клубных формирований самодеятельного народного творчества (бесплатная)</w:t>
            </w:r>
          </w:p>
        </w:tc>
        <w:tc>
          <w:tcPr>
            <w:tcW w:w="2155" w:type="dxa"/>
          </w:tcPr>
          <w:p w:rsidR="00D61241" w:rsidRPr="00296899" w:rsidRDefault="00D61241" w:rsidP="00D61241">
            <w:pPr>
              <w:rPr>
                <w:sz w:val="18"/>
                <w:szCs w:val="18"/>
              </w:rPr>
            </w:pPr>
            <w:r w:rsidRPr="00296899">
              <w:rPr>
                <w:sz w:val="18"/>
                <w:szCs w:val="18"/>
              </w:rPr>
              <w:t>Число участников</w:t>
            </w:r>
          </w:p>
        </w:tc>
        <w:tc>
          <w:tcPr>
            <w:tcW w:w="1843" w:type="dxa"/>
          </w:tcPr>
          <w:p w:rsidR="00D61241" w:rsidRPr="002723E8" w:rsidRDefault="00D61241" w:rsidP="00D61241">
            <w:pPr>
              <w:widowControl w:val="0"/>
              <w:autoSpaceDE w:val="0"/>
              <w:autoSpaceDN w:val="0"/>
              <w:adjustRightInd w:val="0"/>
              <w:jc w:val="center"/>
              <w:outlineLvl w:val="2"/>
              <w:rPr>
                <w:sz w:val="18"/>
                <w:szCs w:val="18"/>
              </w:rPr>
            </w:pPr>
            <w:r w:rsidRPr="002723E8">
              <w:rPr>
                <w:sz w:val="18"/>
                <w:szCs w:val="18"/>
              </w:rPr>
              <w:t>Чел.</w:t>
            </w:r>
          </w:p>
        </w:tc>
        <w:tc>
          <w:tcPr>
            <w:tcW w:w="1559" w:type="dxa"/>
            <w:vAlign w:val="center"/>
          </w:tcPr>
          <w:p w:rsidR="00D61241" w:rsidRPr="002723E8" w:rsidRDefault="00D61241" w:rsidP="00D61241">
            <w:pPr>
              <w:widowControl w:val="0"/>
              <w:autoSpaceDE w:val="0"/>
              <w:autoSpaceDN w:val="0"/>
              <w:adjustRightInd w:val="0"/>
              <w:jc w:val="center"/>
              <w:outlineLvl w:val="2"/>
              <w:rPr>
                <w:sz w:val="18"/>
                <w:szCs w:val="18"/>
              </w:rPr>
            </w:pPr>
            <w:r w:rsidRPr="002723E8">
              <w:rPr>
                <w:sz w:val="18"/>
                <w:szCs w:val="18"/>
              </w:rPr>
              <w:t>1751</w:t>
            </w:r>
          </w:p>
        </w:tc>
        <w:tc>
          <w:tcPr>
            <w:tcW w:w="1560" w:type="dxa"/>
            <w:vAlign w:val="center"/>
          </w:tcPr>
          <w:p w:rsidR="00D61241" w:rsidRPr="002723E8" w:rsidRDefault="00D61241" w:rsidP="00D61241">
            <w:pPr>
              <w:widowControl w:val="0"/>
              <w:autoSpaceDE w:val="0"/>
              <w:autoSpaceDN w:val="0"/>
              <w:adjustRightInd w:val="0"/>
              <w:jc w:val="center"/>
              <w:outlineLvl w:val="2"/>
              <w:rPr>
                <w:sz w:val="18"/>
                <w:szCs w:val="18"/>
              </w:rPr>
            </w:pPr>
            <w:r w:rsidRPr="002723E8">
              <w:rPr>
                <w:sz w:val="18"/>
                <w:szCs w:val="18"/>
              </w:rPr>
              <w:t>1761</w:t>
            </w:r>
          </w:p>
        </w:tc>
        <w:tc>
          <w:tcPr>
            <w:tcW w:w="1559" w:type="dxa"/>
            <w:vAlign w:val="center"/>
          </w:tcPr>
          <w:p w:rsidR="00D61241" w:rsidRPr="002723E8" w:rsidRDefault="00D61241" w:rsidP="00D61241">
            <w:pPr>
              <w:widowControl w:val="0"/>
              <w:autoSpaceDE w:val="0"/>
              <w:autoSpaceDN w:val="0"/>
              <w:adjustRightInd w:val="0"/>
              <w:jc w:val="center"/>
              <w:outlineLvl w:val="2"/>
              <w:rPr>
                <w:sz w:val="18"/>
                <w:szCs w:val="18"/>
              </w:rPr>
            </w:pPr>
            <w:r w:rsidRPr="002723E8">
              <w:rPr>
                <w:bCs/>
                <w:sz w:val="18"/>
                <w:szCs w:val="18"/>
              </w:rPr>
              <w:t>1761</w:t>
            </w:r>
          </w:p>
        </w:tc>
        <w:tc>
          <w:tcPr>
            <w:tcW w:w="1417" w:type="dxa"/>
            <w:vAlign w:val="center"/>
          </w:tcPr>
          <w:p w:rsidR="00D61241" w:rsidRPr="00296899" w:rsidRDefault="00D61241" w:rsidP="00D61241">
            <w:pPr>
              <w:widowControl w:val="0"/>
              <w:autoSpaceDE w:val="0"/>
              <w:autoSpaceDN w:val="0"/>
              <w:adjustRightInd w:val="0"/>
              <w:jc w:val="center"/>
              <w:outlineLvl w:val="2"/>
              <w:rPr>
                <w:sz w:val="18"/>
                <w:szCs w:val="18"/>
              </w:rPr>
            </w:pPr>
            <w:r>
              <w:rPr>
                <w:sz w:val="18"/>
                <w:szCs w:val="18"/>
              </w:rPr>
              <w:t>2500,00</w:t>
            </w:r>
          </w:p>
        </w:tc>
        <w:tc>
          <w:tcPr>
            <w:tcW w:w="1418" w:type="dxa"/>
            <w:vAlign w:val="center"/>
          </w:tcPr>
          <w:p w:rsidR="00D61241" w:rsidRPr="00296899" w:rsidRDefault="00D61241" w:rsidP="00D61241">
            <w:pPr>
              <w:widowControl w:val="0"/>
              <w:autoSpaceDE w:val="0"/>
              <w:autoSpaceDN w:val="0"/>
              <w:adjustRightInd w:val="0"/>
              <w:jc w:val="center"/>
              <w:outlineLvl w:val="2"/>
              <w:rPr>
                <w:sz w:val="18"/>
                <w:szCs w:val="18"/>
              </w:rPr>
            </w:pPr>
            <w:r>
              <w:rPr>
                <w:sz w:val="18"/>
                <w:szCs w:val="18"/>
              </w:rPr>
              <w:t>2500,00</w:t>
            </w:r>
          </w:p>
        </w:tc>
        <w:tc>
          <w:tcPr>
            <w:tcW w:w="1389" w:type="dxa"/>
            <w:vAlign w:val="center"/>
          </w:tcPr>
          <w:p w:rsidR="00D61241" w:rsidRPr="00296899" w:rsidRDefault="00D61241" w:rsidP="00D61241">
            <w:pPr>
              <w:widowControl w:val="0"/>
              <w:autoSpaceDE w:val="0"/>
              <w:autoSpaceDN w:val="0"/>
              <w:adjustRightInd w:val="0"/>
              <w:jc w:val="center"/>
              <w:outlineLvl w:val="2"/>
              <w:rPr>
                <w:sz w:val="18"/>
                <w:szCs w:val="18"/>
              </w:rPr>
            </w:pPr>
            <w:r>
              <w:rPr>
                <w:sz w:val="18"/>
                <w:szCs w:val="18"/>
              </w:rPr>
              <w:t>2500,00</w:t>
            </w:r>
          </w:p>
        </w:tc>
      </w:tr>
      <w:tr w:rsidR="00D61241" w:rsidRPr="002723E8" w:rsidTr="00D612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26"/>
        </w:trPr>
        <w:tc>
          <w:tcPr>
            <w:tcW w:w="2376" w:type="dxa"/>
            <w:vMerge/>
          </w:tcPr>
          <w:p w:rsidR="00D61241" w:rsidRPr="002723E8" w:rsidRDefault="00D61241" w:rsidP="00D61241">
            <w:pPr>
              <w:rPr>
                <w:sz w:val="18"/>
                <w:szCs w:val="18"/>
              </w:rPr>
            </w:pPr>
          </w:p>
        </w:tc>
        <w:tc>
          <w:tcPr>
            <w:tcW w:w="2155" w:type="dxa"/>
          </w:tcPr>
          <w:p w:rsidR="00D61241" w:rsidRPr="002723E8" w:rsidRDefault="00D61241" w:rsidP="00D61241">
            <w:pPr>
              <w:rPr>
                <w:sz w:val="18"/>
                <w:szCs w:val="18"/>
              </w:rPr>
            </w:pPr>
            <w:r w:rsidRPr="002723E8">
              <w:rPr>
                <w:sz w:val="18"/>
                <w:szCs w:val="18"/>
              </w:rPr>
              <w:t>Количество клубных формирований</w:t>
            </w:r>
          </w:p>
        </w:tc>
        <w:tc>
          <w:tcPr>
            <w:tcW w:w="1843" w:type="dxa"/>
          </w:tcPr>
          <w:p w:rsidR="00D61241" w:rsidRPr="002723E8" w:rsidRDefault="00D61241" w:rsidP="00D61241">
            <w:pPr>
              <w:widowControl w:val="0"/>
              <w:autoSpaceDE w:val="0"/>
              <w:autoSpaceDN w:val="0"/>
              <w:adjustRightInd w:val="0"/>
              <w:jc w:val="center"/>
              <w:outlineLvl w:val="2"/>
              <w:rPr>
                <w:sz w:val="18"/>
                <w:szCs w:val="18"/>
              </w:rPr>
            </w:pPr>
            <w:r w:rsidRPr="002723E8">
              <w:rPr>
                <w:sz w:val="18"/>
                <w:szCs w:val="18"/>
              </w:rPr>
              <w:t>Ед.</w:t>
            </w:r>
          </w:p>
        </w:tc>
        <w:tc>
          <w:tcPr>
            <w:tcW w:w="1559" w:type="dxa"/>
            <w:vAlign w:val="center"/>
          </w:tcPr>
          <w:p w:rsidR="00D61241" w:rsidRPr="002723E8" w:rsidRDefault="00D61241" w:rsidP="00D61241">
            <w:pPr>
              <w:widowControl w:val="0"/>
              <w:autoSpaceDE w:val="0"/>
              <w:autoSpaceDN w:val="0"/>
              <w:adjustRightInd w:val="0"/>
              <w:jc w:val="center"/>
              <w:outlineLvl w:val="2"/>
              <w:rPr>
                <w:sz w:val="18"/>
                <w:szCs w:val="18"/>
              </w:rPr>
            </w:pPr>
            <w:r w:rsidRPr="002723E8">
              <w:rPr>
                <w:sz w:val="18"/>
                <w:szCs w:val="18"/>
              </w:rPr>
              <w:t>167</w:t>
            </w:r>
          </w:p>
        </w:tc>
        <w:tc>
          <w:tcPr>
            <w:tcW w:w="1560" w:type="dxa"/>
            <w:vAlign w:val="center"/>
          </w:tcPr>
          <w:p w:rsidR="00D61241" w:rsidRPr="002723E8" w:rsidRDefault="00D61241" w:rsidP="00D61241">
            <w:pPr>
              <w:widowControl w:val="0"/>
              <w:autoSpaceDE w:val="0"/>
              <w:autoSpaceDN w:val="0"/>
              <w:adjustRightInd w:val="0"/>
              <w:jc w:val="center"/>
              <w:outlineLvl w:val="2"/>
              <w:rPr>
                <w:sz w:val="18"/>
                <w:szCs w:val="18"/>
              </w:rPr>
            </w:pPr>
            <w:r w:rsidRPr="002723E8">
              <w:rPr>
                <w:sz w:val="18"/>
                <w:szCs w:val="18"/>
              </w:rPr>
              <w:t>167</w:t>
            </w:r>
          </w:p>
        </w:tc>
        <w:tc>
          <w:tcPr>
            <w:tcW w:w="1559" w:type="dxa"/>
            <w:vAlign w:val="center"/>
          </w:tcPr>
          <w:p w:rsidR="00D61241" w:rsidRPr="002723E8" w:rsidRDefault="00D61241" w:rsidP="00D61241">
            <w:pPr>
              <w:widowControl w:val="0"/>
              <w:autoSpaceDE w:val="0"/>
              <w:autoSpaceDN w:val="0"/>
              <w:adjustRightInd w:val="0"/>
              <w:jc w:val="center"/>
              <w:outlineLvl w:val="2"/>
              <w:rPr>
                <w:sz w:val="18"/>
                <w:szCs w:val="18"/>
              </w:rPr>
            </w:pPr>
            <w:r w:rsidRPr="002723E8">
              <w:rPr>
                <w:sz w:val="18"/>
                <w:szCs w:val="18"/>
              </w:rPr>
              <w:t>167</w:t>
            </w:r>
          </w:p>
        </w:tc>
        <w:tc>
          <w:tcPr>
            <w:tcW w:w="1417" w:type="dxa"/>
            <w:vAlign w:val="center"/>
          </w:tcPr>
          <w:p w:rsidR="00D61241" w:rsidRPr="00296899" w:rsidRDefault="00D61241" w:rsidP="00D61241">
            <w:pPr>
              <w:widowControl w:val="0"/>
              <w:autoSpaceDE w:val="0"/>
              <w:autoSpaceDN w:val="0"/>
              <w:adjustRightInd w:val="0"/>
              <w:jc w:val="center"/>
              <w:outlineLvl w:val="2"/>
              <w:rPr>
                <w:sz w:val="18"/>
                <w:szCs w:val="18"/>
              </w:rPr>
            </w:pPr>
            <w:r>
              <w:rPr>
                <w:sz w:val="18"/>
                <w:szCs w:val="18"/>
              </w:rPr>
              <w:t>1000,00</w:t>
            </w:r>
          </w:p>
        </w:tc>
        <w:tc>
          <w:tcPr>
            <w:tcW w:w="1418" w:type="dxa"/>
            <w:vAlign w:val="center"/>
          </w:tcPr>
          <w:p w:rsidR="00D61241" w:rsidRPr="00296899" w:rsidRDefault="00D61241" w:rsidP="00D61241">
            <w:pPr>
              <w:widowControl w:val="0"/>
              <w:autoSpaceDE w:val="0"/>
              <w:autoSpaceDN w:val="0"/>
              <w:adjustRightInd w:val="0"/>
              <w:jc w:val="center"/>
              <w:outlineLvl w:val="2"/>
              <w:rPr>
                <w:sz w:val="18"/>
                <w:szCs w:val="18"/>
              </w:rPr>
            </w:pPr>
            <w:r>
              <w:rPr>
                <w:sz w:val="18"/>
                <w:szCs w:val="18"/>
              </w:rPr>
              <w:t>1000,00</w:t>
            </w:r>
          </w:p>
        </w:tc>
        <w:tc>
          <w:tcPr>
            <w:tcW w:w="1389" w:type="dxa"/>
            <w:vAlign w:val="center"/>
          </w:tcPr>
          <w:p w:rsidR="00D61241" w:rsidRPr="00296899" w:rsidRDefault="00D61241" w:rsidP="00D61241">
            <w:pPr>
              <w:widowControl w:val="0"/>
              <w:autoSpaceDE w:val="0"/>
              <w:autoSpaceDN w:val="0"/>
              <w:adjustRightInd w:val="0"/>
              <w:jc w:val="center"/>
              <w:outlineLvl w:val="2"/>
              <w:rPr>
                <w:sz w:val="18"/>
                <w:szCs w:val="18"/>
              </w:rPr>
            </w:pPr>
            <w:r>
              <w:rPr>
                <w:sz w:val="18"/>
                <w:szCs w:val="18"/>
              </w:rPr>
              <w:t>1000,00</w:t>
            </w:r>
          </w:p>
        </w:tc>
      </w:tr>
      <w:tr w:rsidR="00D61241" w:rsidRPr="002723E8" w:rsidTr="00D612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26"/>
        </w:trPr>
        <w:tc>
          <w:tcPr>
            <w:tcW w:w="15276" w:type="dxa"/>
            <w:gridSpan w:val="9"/>
          </w:tcPr>
          <w:p w:rsidR="00D61241" w:rsidRPr="002723E8" w:rsidRDefault="00D61241" w:rsidP="00D61241">
            <w:pPr>
              <w:widowControl w:val="0"/>
              <w:autoSpaceDE w:val="0"/>
              <w:autoSpaceDN w:val="0"/>
              <w:adjustRightInd w:val="0"/>
              <w:jc w:val="center"/>
              <w:outlineLvl w:val="2"/>
              <w:rPr>
                <w:sz w:val="18"/>
                <w:szCs w:val="18"/>
              </w:rPr>
            </w:pPr>
            <w:r w:rsidRPr="002723E8">
              <w:rPr>
                <w:sz w:val="18"/>
                <w:szCs w:val="18"/>
              </w:rPr>
              <w:t>МБУК «Историко-мемориальный музей А.Я. Яшина Никольского муниципального округа»</w:t>
            </w:r>
          </w:p>
        </w:tc>
      </w:tr>
      <w:tr w:rsidR="00D61241" w:rsidRPr="002723E8" w:rsidTr="00D612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26"/>
        </w:trPr>
        <w:tc>
          <w:tcPr>
            <w:tcW w:w="2376" w:type="dxa"/>
            <w:vMerge w:val="restart"/>
          </w:tcPr>
          <w:p w:rsidR="00D61241" w:rsidRPr="002723E8" w:rsidRDefault="00D61241" w:rsidP="00D61241">
            <w:pPr>
              <w:rPr>
                <w:sz w:val="18"/>
                <w:szCs w:val="18"/>
              </w:rPr>
            </w:pPr>
            <w:r w:rsidRPr="002723E8">
              <w:rPr>
                <w:sz w:val="18"/>
                <w:szCs w:val="18"/>
              </w:rPr>
              <w:t>Публичный показ музейных предметов, музейных коллекций</w:t>
            </w:r>
          </w:p>
          <w:p w:rsidR="00D61241" w:rsidRPr="002723E8" w:rsidRDefault="00D61241" w:rsidP="00D61241">
            <w:pPr>
              <w:rPr>
                <w:sz w:val="18"/>
                <w:szCs w:val="18"/>
              </w:rPr>
            </w:pPr>
          </w:p>
        </w:tc>
        <w:tc>
          <w:tcPr>
            <w:tcW w:w="2155" w:type="dxa"/>
          </w:tcPr>
          <w:p w:rsidR="00D61241" w:rsidRPr="002723E8" w:rsidRDefault="00D61241" w:rsidP="00D61241">
            <w:pPr>
              <w:rPr>
                <w:sz w:val="18"/>
                <w:szCs w:val="18"/>
              </w:rPr>
            </w:pPr>
            <w:r w:rsidRPr="002723E8">
              <w:rPr>
                <w:sz w:val="18"/>
                <w:szCs w:val="18"/>
              </w:rPr>
              <w:t>Количество выставок и экспозиций</w:t>
            </w:r>
          </w:p>
          <w:p w:rsidR="00D61241" w:rsidRPr="002723E8" w:rsidRDefault="00D61241" w:rsidP="00D61241">
            <w:pPr>
              <w:rPr>
                <w:sz w:val="18"/>
                <w:szCs w:val="18"/>
              </w:rPr>
            </w:pPr>
          </w:p>
        </w:tc>
        <w:tc>
          <w:tcPr>
            <w:tcW w:w="1843" w:type="dxa"/>
          </w:tcPr>
          <w:p w:rsidR="00D61241" w:rsidRPr="002723E8" w:rsidRDefault="00D61241" w:rsidP="00D61241">
            <w:pPr>
              <w:jc w:val="center"/>
              <w:rPr>
                <w:sz w:val="18"/>
                <w:szCs w:val="18"/>
              </w:rPr>
            </w:pPr>
            <w:r w:rsidRPr="002723E8">
              <w:rPr>
                <w:sz w:val="18"/>
                <w:szCs w:val="18"/>
              </w:rPr>
              <w:t>Ед.</w:t>
            </w:r>
          </w:p>
        </w:tc>
        <w:tc>
          <w:tcPr>
            <w:tcW w:w="1559" w:type="dxa"/>
          </w:tcPr>
          <w:p w:rsidR="00D61241" w:rsidRPr="002723E8" w:rsidRDefault="00D61241" w:rsidP="00D61241">
            <w:pPr>
              <w:jc w:val="center"/>
              <w:rPr>
                <w:sz w:val="18"/>
                <w:szCs w:val="18"/>
              </w:rPr>
            </w:pPr>
            <w:r w:rsidRPr="002723E8">
              <w:rPr>
                <w:sz w:val="18"/>
                <w:szCs w:val="18"/>
              </w:rPr>
              <w:t>10</w:t>
            </w:r>
          </w:p>
        </w:tc>
        <w:tc>
          <w:tcPr>
            <w:tcW w:w="1560" w:type="dxa"/>
          </w:tcPr>
          <w:p w:rsidR="00D61241" w:rsidRPr="002723E8" w:rsidRDefault="00D61241" w:rsidP="00D61241">
            <w:pPr>
              <w:jc w:val="center"/>
              <w:rPr>
                <w:sz w:val="18"/>
                <w:szCs w:val="18"/>
              </w:rPr>
            </w:pPr>
            <w:r w:rsidRPr="002723E8">
              <w:rPr>
                <w:sz w:val="18"/>
                <w:szCs w:val="18"/>
              </w:rPr>
              <w:t>10</w:t>
            </w:r>
          </w:p>
        </w:tc>
        <w:tc>
          <w:tcPr>
            <w:tcW w:w="1559" w:type="dxa"/>
          </w:tcPr>
          <w:p w:rsidR="00D61241" w:rsidRPr="002723E8" w:rsidRDefault="00D61241" w:rsidP="00D61241">
            <w:pPr>
              <w:jc w:val="center"/>
              <w:rPr>
                <w:sz w:val="18"/>
                <w:szCs w:val="18"/>
              </w:rPr>
            </w:pPr>
            <w:r w:rsidRPr="002723E8">
              <w:rPr>
                <w:sz w:val="18"/>
                <w:szCs w:val="18"/>
              </w:rPr>
              <w:t>10</w:t>
            </w:r>
          </w:p>
        </w:tc>
        <w:tc>
          <w:tcPr>
            <w:tcW w:w="1417" w:type="dxa"/>
            <w:vAlign w:val="center"/>
          </w:tcPr>
          <w:p w:rsidR="00D61241" w:rsidRPr="00296899" w:rsidRDefault="00D61241" w:rsidP="00D61241">
            <w:pPr>
              <w:widowControl w:val="0"/>
              <w:autoSpaceDE w:val="0"/>
              <w:autoSpaceDN w:val="0"/>
              <w:adjustRightInd w:val="0"/>
              <w:jc w:val="center"/>
              <w:outlineLvl w:val="2"/>
              <w:rPr>
                <w:sz w:val="18"/>
                <w:szCs w:val="18"/>
              </w:rPr>
            </w:pPr>
            <w:r w:rsidRPr="00296899">
              <w:rPr>
                <w:sz w:val="18"/>
                <w:szCs w:val="18"/>
              </w:rPr>
              <w:t>500</w:t>
            </w:r>
          </w:p>
        </w:tc>
        <w:tc>
          <w:tcPr>
            <w:tcW w:w="1418" w:type="dxa"/>
            <w:vAlign w:val="center"/>
          </w:tcPr>
          <w:p w:rsidR="00D61241" w:rsidRPr="00296899" w:rsidRDefault="00D61241" w:rsidP="00D61241">
            <w:pPr>
              <w:widowControl w:val="0"/>
              <w:autoSpaceDE w:val="0"/>
              <w:autoSpaceDN w:val="0"/>
              <w:adjustRightInd w:val="0"/>
              <w:jc w:val="center"/>
              <w:outlineLvl w:val="2"/>
              <w:rPr>
                <w:sz w:val="18"/>
                <w:szCs w:val="18"/>
              </w:rPr>
            </w:pPr>
            <w:r w:rsidRPr="00296899">
              <w:rPr>
                <w:sz w:val="18"/>
                <w:szCs w:val="18"/>
              </w:rPr>
              <w:t>500</w:t>
            </w:r>
          </w:p>
        </w:tc>
        <w:tc>
          <w:tcPr>
            <w:tcW w:w="1389" w:type="dxa"/>
            <w:vAlign w:val="center"/>
          </w:tcPr>
          <w:p w:rsidR="00D61241" w:rsidRPr="00296899" w:rsidRDefault="00D61241" w:rsidP="00D61241">
            <w:pPr>
              <w:widowControl w:val="0"/>
              <w:autoSpaceDE w:val="0"/>
              <w:autoSpaceDN w:val="0"/>
              <w:adjustRightInd w:val="0"/>
              <w:jc w:val="center"/>
              <w:outlineLvl w:val="2"/>
              <w:rPr>
                <w:sz w:val="18"/>
                <w:szCs w:val="18"/>
              </w:rPr>
            </w:pPr>
            <w:r w:rsidRPr="00296899">
              <w:rPr>
                <w:sz w:val="18"/>
                <w:szCs w:val="18"/>
              </w:rPr>
              <w:t>500</w:t>
            </w:r>
          </w:p>
        </w:tc>
      </w:tr>
      <w:tr w:rsidR="00D61241" w:rsidRPr="002723E8" w:rsidTr="00D612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26"/>
        </w:trPr>
        <w:tc>
          <w:tcPr>
            <w:tcW w:w="2376" w:type="dxa"/>
            <w:vMerge/>
            <w:vAlign w:val="center"/>
          </w:tcPr>
          <w:p w:rsidR="00D61241" w:rsidRPr="002723E8" w:rsidRDefault="00D61241" w:rsidP="00D61241">
            <w:pPr>
              <w:rPr>
                <w:sz w:val="18"/>
                <w:szCs w:val="18"/>
              </w:rPr>
            </w:pPr>
          </w:p>
        </w:tc>
        <w:tc>
          <w:tcPr>
            <w:tcW w:w="2155" w:type="dxa"/>
          </w:tcPr>
          <w:p w:rsidR="00D61241" w:rsidRPr="002723E8" w:rsidRDefault="00D61241" w:rsidP="00D61241">
            <w:pPr>
              <w:rPr>
                <w:sz w:val="18"/>
                <w:szCs w:val="18"/>
              </w:rPr>
            </w:pPr>
            <w:r w:rsidRPr="002723E8">
              <w:rPr>
                <w:sz w:val="18"/>
                <w:szCs w:val="18"/>
              </w:rPr>
              <w:t>Количество музейных предметов, зарегистрированных в Госкаталоге</w:t>
            </w:r>
          </w:p>
        </w:tc>
        <w:tc>
          <w:tcPr>
            <w:tcW w:w="1843" w:type="dxa"/>
          </w:tcPr>
          <w:p w:rsidR="00D61241" w:rsidRPr="002723E8" w:rsidRDefault="00D61241" w:rsidP="00D61241">
            <w:pPr>
              <w:jc w:val="center"/>
              <w:rPr>
                <w:sz w:val="18"/>
                <w:szCs w:val="18"/>
              </w:rPr>
            </w:pPr>
            <w:r w:rsidRPr="002723E8">
              <w:rPr>
                <w:sz w:val="18"/>
                <w:szCs w:val="18"/>
              </w:rPr>
              <w:t>Ед.</w:t>
            </w:r>
          </w:p>
        </w:tc>
        <w:tc>
          <w:tcPr>
            <w:tcW w:w="1559" w:type="dxa"/>
          </w:tcPr>
          <w:p w:rsidR="00D61241" w:rsidRPr="002723E8" w:rsidRDefault="00D61241" w:rsidP="00D61241">
            <w:pPr>
              <w:jc w:val="center"/>
              <w:rPr>
                <w:sz w:val="18"/>
                <w:szCs w:val="18"/>
              </w:rPr>
            </w:pPr>
            <w:r w:rsidRPr="002723E8">
              <w:rPr>
                <w:sz w:val="18"/>
                <w:szCs w:val="18"/>
              </w:rPr>
              <w:t>6250</w:t>
            </w:r>
          </w:p>
        </w:tc>
        <w:tc>
          <w:tcPr>
            <w:tcW w:w="1560" w:type="dxa"/>
          </w:tcPr>
          <w:p w:rsidR="00D61241" w:rsidRPr="002723E8" w:rsidRDefault="00D61241" w:rsidP="00D61241">
            <w:pPr>
              <w:jc w:val="center"/>
              <w:rPr>
                <w:sz w:val="18"/>
                <w:szCs w:val="18"/>
              </w:rPr>
            </w:pPr>
            <w:r w:rsidRPr="002723E8">
              <w:rPr>
                <w:sz w:val="18"/>
                <w:szCs w:val="18"/>
              </w:rPr>
              <w:t>7160</w:t>
            </w:r>
          </w:p>
        </w:tc>
        <w:tc>
          <w:tcPr>
            <w:tcW w:w="1559" w:type="dxa"/>
          </w:tcPr>
          <w:p w:rsidR="00D61241" w:rsidRPr="002723E8" w:rsidRDefault="00D61241" w:rsidP="00D61241">
            <w:pPr>
              <w:jc w:val="center"/>
              <w:rPr>
                <w:sz w:val="18"/>
                <w:szCs w:val="18"/>
              </w:rPr>
            </w:pPr>
            <w:r w:rsidRPr="002723E8">
              <w:rPr>
                <w:sz w:val="18"/>
                <w:szCs w:val="18"/>
              </w:rPr>
              <w:t>7210</w:t>
            </w:r>
          </w:p>
        </w:tc>
        <w:tc>
          <w:tcPr>
            <w:tcW w:w="1417" w:type="dxa"/>
            <w:vAlign w:val="center"/>
          </w:tcPr>
          <w:p w:rsidR="00D61241" w:rsidRPr="00296899" w:rsidRDefault="00D61241" w:rsidP="00D61241">
            <w:pPr>
              <w:widowControl w:val="0"/>
              <w:autoSpaceDE w:val="0"/>
              <w:autoSpaceDN w:val="0"/>
              <w:adjustRightInd w:val="0"/>
              <w:jc w:val="center"/>
              <w:outlineLvl w:val="2"/>
              <w:rPr>
                <w:sz w:val="18"/>
                <w:szCs w:val="18"/>
              </w:rPr>
            </w:pPr>
            <w:r>
              <w:rPr>
                <w:sz w:val="18"/>
                <w:szCs w:val="18"/>
              </w:rPr>
              <w:t>3736,9</w:t>
            </w:r>
          </w:p>
        </w:tc>
        <w:tc>
          <w:tcPr>
            <w:tcW w:w="1418" w:type="dxa"/>
            <w:vAlign w:val="center"/>
          </w:tcPr>
          <w:p w:rsidR="00D61241" w:rsidRPr="00296899" w:rsidRDefault="00D61241" w:rsidP="00D61241">
            <w:pPr>
              <w:widowControl w:val="0"/>
              <w:autoSpaceDE w:val="0"/>
              <w:autoSpaceDN w:val="0"/>
              <w:adjustRightInd w:val="0"/>
              <w:jc w:val="center"/>
              <w:outlineLvl w:val="2"/>
              <w:rPr>
                <w:sz w:val="18"/>
                <w:szCs w:val="18"/>
              </w:rPr>
            </w:pPr>
            <w:r>
              <w:rPr>
                <w:sz w:val="18"/>
                <w:szCs w:val="18"/>
              </w:rPr>
              <w:t>4115,5</w:t>
            </w:r>
          </w:p>
        </w:tc>
        <w:tc>
          <w:tcPr>
            <w:tcW w:w="1389" w:type="dxa"/>
            <w:vAlign w:val="center"/>
          </w:tcPr>
          <w:p w:rsidR="00D61241" w:rsidRPr="00296899" w:rsidRDefault="00D61241" w:rsidP="00D61241">
            <w:pPr>
              <w:widowControl w:val="0"/>
              <w:autoSpaceDE w:val="0"/>
              <w:autoSpaceDN w:val="0"/>
              <w:adjustRightInd w:val="0"/>
              <w:jc w:val="center"/>
              <w:outlineLvl w:val="2"/>
              <w:rPr>
                <w:sz w:val="18"/>
                <w:szCs w:val="18"/>
              </w:rPr>
            </w:pPr>
            <w:r>
              <w:rPr>
                <w:sz w:val="18"/>
                <w:szCs w:val="18"/>
              </w:rPr>
              <w:t>3949,3</w:t>
            </w:r>
          </w:p>
        </w:tc>
      </w:tr>
      <w:tr w:rsidR="00D61241" w:rsidRPr="002723E8" w:rsidTr="00D612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26"/>
        </w:trPr>
        <w:tc>
          <w:tcPr>
            <w:tcW w:w="2376" w:type="dxa"/>
            <w:vMerge/>
            <w:vAlign w:val="center"/>
          </w:tcPr>
          <w:p w:rsidR="00D61241" w:rsidRPr="002723E8" w:rsidRDefault="00D61241" w:rsidP="00D61241">
            <w:pPr>
              <w:rPr>
                <w:sz w:val="18"/>
                <w:szCs w:val="18"/>
              </w:rPr>
            </w:pPr>
          </w:p>
        </w:tc>
        <w:tc>
          <w:tcPr>
            <w:tcW w:w="2155" w:type="dxa"/>
          </w:tcPr>
          <w:p w:rsidR="00D61241" w:rsidRPr="002723E8" w:rsidRDefault="00D61241" w:rsidP="00D61241">
            <w:pPr>
              <w:rPr>
                <w:sz w:val="18"/>
                <w:szCs w:val="18"/>
              </w:rPr>
            </w:pPr>
            <w:r w:rsidRPr="002723E8">
              <w:rPr>
                <w:sz w:val="18"/>
                <w:szCs w:val="18"/>
              </w:rPr>
              <w:t>Количество посещений музея</w:t>
            </w:r>
          </w:p>
          <w:p w:rsidR="00D61241" w:rsidRPr="002723E8" w:rsidRDefault="00D61241" w:rsidP="00D61241">
            <w:pPr>
              <w:rPr>
                <w:sz w:val="18"/>
                <w:szCs w:val="18"/>
              </w:rPr>
            </w:pPr>
          </w:p>
        </w:tc>
        <w:tc>
          <w:tcPr>
            <w:tcW w:w="1843" w:type="dxa"/>
          </w:tcPr>
          <w:p w:rsidR="00D61241" w:rsidRPr="002723E8" w:rsidRDefault="00D61241" w:rsidP="00D61241">
            <w:pPr>
              <w:jc w:val="center"/>
              <w:rPr>
                <w:sz w:val="18"/>
                <w:szCs w:val="18"/>
              </w:rPr>
            </w:pPr>
            <w:r w:rsidRPr="002723E8">
              <w:rPr>
                <w:sz w:val="18"/>
                <w:szCs w:val="18"/>
              </w:rPr>
              <w:t>Ед.</w:t>
            </w:r>
          </w:p>
        </w:tc>
        <w:tc>
          <w:tcPr>
            <w:tcW w:w="1559" w:type="dxa"/>
          </w:tcPr>
          <w:p w:rsidR="00D61241" w:rsidRPr="002723E8" w:rsidRDefault="00D61241" w:rsidP="00D61241">
            <w:pPr>
              <w:jc w:val="center"/>
              <w:rPr>
                <w:sz w:val="18"/>
                <w:szCs w:val="18"/>
              </w:rPr>
            </w:pPr>
            <w:r w:rsidRPr="002723E8">
              <w:rPr>
                <w:sz w:val="18"/>
                <w:szCs w:val="18"/>
              </w:rPr>
              <w:t>4870</w:t>
            </w:r>
          </w:p>
        </w:tc>
        <w:tc>
          <w:tcPr>
            <w:tcW w:w="1560" w:type="dxa"/>
          </w:tcPr>
          <w:p w:rsidR="00D61241" w:rsidRPr="002723E8" w:rsidRDefault="00D61241" w:rsidP="00D61241">
            <w:pPr>
              <w:jc w:val="center"/>
              <w:rPr>
                <w:sz w:val="18"/>
                <w:szCs w:val="18"/>
              </w:rPr>
            </w:pPr>
            <w:r w:rsidRPr="002723E8">
              <w:rPr>
                <w:sz w:val="18"/>
                <w:szCs w:val="18"/>
              </w:rPr>
              <w:t>4880</w:t>
            </w:r>
          </w:p>
        </w:tc>
        <w:tc>
          <w:tcPr>
            <w:tcW w:w="1559" w:type="dxa"/>
          </w:tcPr>
          <w:p w:rsidR="00D61241" w:rsidRPr="002723E8" w:rsidRDefault="00D61241" w:rsidP="00D61241">
            <w:pPr>
              <w:jc w:val="center"/>
              <w:rPr>
                <w:sz w:val="18"/>
                <w:szCs w:val="18"/>
              </w:rPr>
            </w:pPr>
            <w:r w:rsidRPr="002723E8">
              <w:rPr>
                <w:sz w:val="18"/>
                <w:szCs w:val="18"/>
              </w:rPr>
              <w:t>4890</w:t>
            </w:r>
          </w:p>
        </w:tc>
        <w:tc>
          <w:tcPr>
            <w:tcW w:w="1417" w:type="dxa"/>
            <w:vAlign w:val="center"/>
          </w:tcPr>
          <w:p w:rsidR="00D61241" w:rsidRPr="00296899" w:rsidRDefault="00D61241" w:rsidP="00D61241">
            <w:pPr>
              <w:widowControl w:val="0"/>
              <w:autoSpaceDE w:val="0"/>
              <w:autoSpaceDN w:val="0"/>
              <w:adjustRightInd w:val="0"/>
              <w:jc w:val="center"/>
              <w:outlineLvl w:val="2"/>
              <w:rPr>
                <w:sz w:val="18"/>
                <w:szCs w:val="18"/>
              </w:rPr>
            </w:pPr>
            <w:r w:rsidRPr="00296899">
              <w:rPr>
                <w:sz w:val="18"/>
                <w:szCs w:val="18"/>
              </w:rPr>
              <w:t>1705</w:t>
            </w:r>
          </w:p>
        </w:tc>
        <w:tc>
          <w:tcPr>
            <w:tcW w:w="1418" w:type="dxa"/>
            <w:vAlign w:val="center"/>
          </w:tcPr>
          <w:p w:rsidR="00D61241" w:rsidRPr="00296899" w:rsidRDefault="00D61241" w:rsidP="00D61241">
            <w:pPr>
              <w:widowControl w:val="0"/>
              <w:autoSpaceDE w:val="0"/>
              <w:autoSpaceDN w:val="0"/>
              <w:adjustRightInd w:val="0"/>
              <w:jc w:val="center"/>
              <w:outlineLvl w:val="2"/>
              <w:rPr>
                <w:sz w:val="18"/>
                <w:szCs w:val="18"/>
              </w:rPr>
            </w:pPr>
            <w:r w:rsidRPr="00296899">
              <w:rPr>
                <w:sz w:val="18"/>
                <w:szCs w:val="18"/>
              </w:rPr>
              <w:t>1705</w:t>
            </w:r>
          </w:p>
        </w:tc>
        <w:tc>
          <w:tcPr>
            <w:tcW w:w="1389" w:type="dxa"/>
            <w:vAlign w:val="center"/>
          </w:tcPr>
          <w:p w:rsidR="00D61241" w:rsidRPr="00296899" w:rsidRDefault="00D61241" w:rsidP="00D61241">
            <w:pPr>
              <w:widowControl w:val="0"/>
              <w:autoSpaceDE w:val="0"/>
              <w:autoSpaceDN w:val="0"/>
              <w:adjustRightInd w:val="0"/>
              <w:jc w:val="center"/>
              <w:outlineLvl w:val="2"/>
              <w:rPr>
                <w:sz w:val="18"/>
                <w:szCs w:val="18"/>
              </w:rPr>
            </w:pPr>
            <w:r w:rsidRPr="00296899">
              <w:rPr>
                <w:sz w:val="18"/>
                <w:szCs w:val="18"/>
              </w:rPr>
              <w:t>1705</w:t>
            </w:r>
          </w:p>
        </w:tc>
      </w:tr>
      <w:tr w:rsidR="00D61241" w:rsidRPr="002723E8" w:rsidTr="00D612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26"/>
        </w:trPr>
        <w:tc>
          <w:tcPr>
            <w:tcW w:w="15276" w:type="dxa"/>
            <w:gridSpan w:val="9"/>
          </w:tcPr>
          <w:p w:rsidR="00D61241" w:rsidRPr="002723E8" w:rsidRDefault="00D61241" w:rsidP="00D61241">
            <w:pPr>
              <w:widowControl w:val="0"/>
              <w:autoSpaceDE w:val="0"/>
              <w:autoSpaceDN w:val="0"/>
              <w:adjustRightInd w:val="0"/>
              <w:jc w:val="center"/>
              <w:outlineLvl w:val="2"/>
              <w:rPr>
                <w:sz w:val="18"/>
                <w:szCs w:val="18"/>
              </w:rPr>
            </w:pPr>
            <w:r w:rsidRPr="002723E8">
              <w:rPr>
                <w:sz w:val="18"/>
                <w:szCs w:val="18"/>
              </w:rPr>
              <w:t>МБУ ДО «Никольская детская школа искусств»</w:t>
            </w:r>
          </w:p>
        </w:tc>
      </w:tr>
      <w:tr w:rsidR="00D61241" w:rsidRPr="002723E8" w:rsidTr="00D612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26"/>
        </w:trPr>
        <w:tc>
          <w:tcPr>
            <w:tcW w:w="2376" w:type="dxa"/>
            <w:vMerge w:val="restart"/>
          </w:tcPr>
          <w:p w:rsidR="00D61241" w:rsidRPr="002723E8" w:rsidRDefault="00D61241" w:rsidP="00D61241">
            <w:pPr>
              <w:rPr>
                <w:color w:val="000000"/>
                <w:sz w:val="18"/>
                <w:szCs w:val="18"/>
              </w:rPr>
            </w:pPr>
            <w:r w:rsidRPr="002723E8">
              <w:rPr>
                <w:color w:val="000000"/>
                <w:sz w:val="18"/>
                <w:szCs w:val="18"/>
              </w:rPr>
              <w:t>Реализация дополнительных  общеобразовательных предпрофессиональных программ</w:t>
            </w:r>
          </w:p>
        </w:tc>
        <w:tc>
          <w:tcPr>
            <w:tcW w:w="2155" w:type="dxa"/>
          </w:tcPr>
          <w:p w:rsidR="00D61241" w:rsidRPr="002723E8" w:rsidRDefault="00D61241" w:rsidP="00D61241">
            <w:pPr>
              <w:rPr>
                <w:color w:val="000000"/>
                <w:sz w:val="18"/>
                <w:szCs w:val="18"/>
              </w:rPr>
            </w:pPr>
            <w:r w:rsidRPr="002723E8">
              <w:rPr>
                <w:color w:val="000000"/>
                <w:sz w:val="18"/>
                <w:szCs w:val="18"/>
              </w:rPr>
              <w:t xml:space="preserve"> Число человеко-часов</w:t>
            </w:r>
          </w:p>
          <w:p w:rsidR="00D61241" w:rsidRPr="002723E8" w:rsidRDefault="00D61241" w:rsidP="00D61241">
            <w:pPr>
              <w:rPr>
                <w:color w:val="000000"/>
                <w:sz w:val="18"/>
                <w:szCs w:val="18"/>
              </w:rPr>
            </w:pPr>
            <w:r w:rsidRPr="002723E8">
              <w:rPr>
                <w:color w:val="000000"/>
                <w:sz w:val="18"/>
                <w:szCs w:val="18"/>
              </w:rPr>
              <w:t>(Фортепиано)</w:t>
            </w:r>
          </w:p>
        </w:tc>
        <w:tc>
          <w:tcPr>
            <w:tcW w:w="1843" w:type="dxa"/>
          </w:tcPr>
          <w:p w:rsidR="00D61241" w:rsidRPr="002723E8" w:rsidRDefault="00D61241" w:rsidP="00D61241">
            <w:pPr>
              <w:jc w:val="center"/>
              <w:rPr>
                <w:color w:val="000000"/>
                <w:sz w:val="18"/>
                <w:szCs w:val="18"/>
              </w:rPr>
            </w:pPr>
            <w:r w:rsidRPr="002723E8">
              <w:rPr>
                <w:color w:val="000000"/>
                <w:sz w:val="18"/>
                <w:szCs w:val="18"/>
              </w:rPr>
              <w:t>Человеко-час</w:t>
            </w:r>
          </w:p>
        </w:tc>
        <w:tc>
          <w:tcPr>
            <w:tcW w:w="1559" w:type="dxa"/>
          </w:tcPr>
          <w:p w:rsidR="00D61241" w:rsidRPr="002723E8" w:rsidRDefault="00D61241" w:rsidP="00D61241">
            <w:pPr>
              <w:rPr>
                <w:color w:val="000000"/>
                <w:sz w:val="18"/>
                <w:szCs w:val="18"/>
              </w:rPr>
            </w:pPr>
            <w:r w:rsidRPr="002723E8">
              <w:rPr>
                <w:color w:val="000000"/>
                <w:sz w:val="18"/>
                <w:szCs w:val="18"/>
              </w:rPr>
              <w:t xml:space="preserve">2534,5 </w:t>
            </w:r>
          </w:p>
        </w:tc>
        <w:tc>
          <w:tcPr>
            <w:tcW w:w="1560" w:type="dxa"/>
          </w:tcPr>
          <w:p w:rsidR="00D61241" w:rsidRPr="002723E8" w:rsidRDefault="00D61241" w:rsidP="00D61241">
            <w:pPr>
              <w:rPr>
                <w:color w:val="000000"/>
                <w:sz w:val="18"/>
                <w:szCs w:val="18"/>
              </w:rPr>
            </w:pPr>
            <w:r w:rsidRPr="002723E8">
              <w:rPr>
                <w:color w:val="000000"/>
                <w:sz w:val="18"/>
                <w:szCs w:val="18"/>
              </w:rPr>
              <w:t xml:space="preserve">2616,9 </w:t>
            </w:r>
          </w:p>
          <w:p w:rsidR="00D61241" w:rsidRPr="002723E8" w:rsidRDefault="00D61241" w:rsidP="00D61241">
            <w:pPr>
              <w:rPr>
                <w:b/>
                <w:color w:val="000000"/>
                <w:sz w:val="18"/>
                <w:szCs w:val="18"/>
              </w:rPr>
            </w:pPr>
          </w:p>
        </w:tc>
        <w:tc>
          <w:tcPr>
            <w:tcW w:w="1559" w:type="dxa"/>
          </w:tcPr>
          <w:p w:rsidR="00D61241" w:rsidRPr="002723E8" w:rsidRDefault="00D61241" w:rsidP="00D61241">
            <w:pPr>
              <w:rPr>
                <w:color w:val="000000"/>
                <w:sz w:val="18"/>
                <w:szCs w:val="18"/>
              </w:rPr>
            </w:pPr>
            <w:r w:rsidRPr="002723E8">
              <w:rPr>
                <w:color w:val="000000"/>
                <w:sz w:val="18"/>
                <w:szCs w:val="18"/>
              </w:rPr>
              <w:t>2699,3</w:t>
            </w:r>
          </w:p>
        </w:tc>
        <w:tc>
          <w:tcPr>
            <w:tcW w:w="1417" w:type="dxa"/>
            <w:vAlign w:val="center"/>
          </w:tcPr>
          <w:p w:rsidR="00D61241" w:rsidRPr="001D6582" w:rsidRDefault="00D61241" w:rsidP="00D61241">
            <w:pPr>
              <w:widowControl w:val="0"/>
              <w:autoSpaceDE w:val="0"/>
              <w:autoSpaceDN w:val="0"/>
              <w:adjustRightInd w:val="0"/>
              <w:jc w:val="center"/>
              <w:outlineLvl w:val="2"/>
              <w:rPr>
                <w:sz w:val="18"/>
                <w:szCs w:val="18"/>
              </w:rPr>
            </w:pPr>
            <w:r>
              <w:rPr>
                <w:sz w:val="18"/>
                <w:szCs w:val="18"/>
              </w:rPr>
              <w:t>800,0</w:t>
            </w:r>
          </w:p>
        </w:tc>
        <w:tc>
          <w:tcPr>
            <w:tcW w:w="1418" w:type="dxa"/>
            <w:vAlign w:val="center"/>
          </w:tcPr>
          <w:p w:rsidR="00D61241" w:rsidRPr="001D6582" w:rsidRDefault="00D61241" w:rsidP="00D61241">
            <w:pPr>
              <w:widowControl w:val="0"/>
              <w:autoSpaceDE w:val="0"/>
              <w:autoSpaceDN w:val="0"/>
              <w:adjustRightInd w:val="0"/>
              <w:jc w:val="center"/>
              <w:outlineLvl w:val="2"/>
              <w:rPr>
                <w:sz w:val="18"/>
                <w:szCs w:val="18"/>
              </w:rPr>
            </w:pPr>
            <w:r>
              <w:rPr>
                <w:sz w:val="18"/>
                <w:szCs w:val="18"/>
              </w:rPr>
              <w:t>800,0</w:t>
            </w:r>
          </w:p>
        </w:tc>
        <w:tc>
          <w:tcPr>
            <w:tcW w:w="1389" w:type="dxa"/>
            <w:vAlign w:val="center"/>
          </w:tcPr>
          <w:p w:rsidR="00D61241" w:rsidRPr="001D6582" w:rsidRDefault="00D61241" w:rsidP="00D61241">
            <w:pPr>
              <w:widowControl w:val="0"/>
              <w:autoSpaceDE w:val="0"/>
              <w:autoSpaceDN w:val="0"/>
              <w:adjustRightInd w:val="0"/>
              <w:jc w:val="center"/>
              <w:outlineLvl w:val="2"/>
              <w:rPr>
                <w:sz w:val="18"/>
                <w:szCs w:val="18"/>
              </w:rPr>
            </w:pPr>
            <w:r>
              <w:rPr>
                <w:sz w:val="18"/>
                <w:szCs w:val="18"/>
              </w:rPr>
              <w:t>800,0</w:t>
            </w:r>
          </w:p>
        </w:tc>
      </w:tr>
      <w:tr w:rsidR="00D61241" w:rsidRPr="002723E8" w:rsidTr="00D612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26"/>
        </w:trPr>
        <w:tc>
          <w:tcPr>
            <w:tcW w:w="2376" w:type="dxa"/>
            <w:vMerge/>
          </w:tcPr>
          <w:p w:rsidR="00D61241" w:rsidRPr="002723E8" w:rsidRDefault="00D61241" w:rsidP="00D61241">
            <w:pPr>
              <w:rPr>
                <w:color w:val="000000"/>
                <w:sz w:val="18"/>
                <w:szCs w:val="18"/>
              </w:rPr>
            </w:pPr>
          </w:p>
        </w:tc>
        <w:tc>
          <w:tcPr>
            <w:tcW w:w="2155" w:type="dxa"/>
          </w:tcPr>
          <w:p w:rsidR="00D61241" w:rsidRPr="002723E8" w:rsidRDefault="00D61241" w:rsidP="00D61241">
            <w:pPr>
              <w:rPr>
                <w:color w:val="000000"/>
                <w:sz w:val="18"/>
                <w:szCs w:val="18"/>
              </w:rPr>
            </w:pPr>
            <w:r w:rsidRPr="002723E8">
              <w:rPr>
                <w:color w:val="000000"/>
                <w:sz w:val="18"/>
                <w:szCs w:val="18"/>
              </w:rPr>
              <w:t>Число человеко-часов</w:t>
            </w:r>
          </w:p>
          <w:p w:rsidR="00D61241" w:rsidRPr="002723E8" w:rsidRDefault="00D61241" w:rsidP="00D61241">
            <w:pPr>
              <w:rPr>
                <w:color w:val="000000"/>
                <w:sz w:val="18"/>
                <w:szCs w:val="18"/>
              </w:rPr>
            </w:pPr>
            <w:r w:rsidRPr="002723E8">
              <w:rPr>
                <w:color w:val="000000"/>
                <w:sz w:val="18"/>
                <w:szCs w:val="18"/>
              </w:rPr>
              <w:t>(Живопись)</w:t>
            </w:r>
          </w:p>
        </w:tc>
        <w:tc>
          <w:tcPr>
            <w:tcW w:w="1843" w:type="dxa"/>
          </w:tcPr>
          <w:p w:rsidR="00D61241" w:rsidRPr="002723E8" w:rsidRDefault="00D61241" w:rsidP="00D61241">
            <w:pPr>
              <w:jc w:val="center"/>
              <w:rPr>
                <w:color w:val="000000"/>
                <w:sz w:val="18"/>
                <w:szCs w:val="18"/>
              </w:rPr>
            </w:pPr>
            <w:r w:rsidRPr="002723E8">
              <w:rPr>
                <w:color w:val="000000"/>
                <w:sz w:val="18"/>
                <w:szCs w:val="18"/>
              </w:rPr>
              <w:t>Человеко-час</w:t>
            </w:r>
          </w:p>
        </w:tc>
        <w:tc>
          <w:tcPr>
            <w:tcW w:w="1559" w:type="dxa"/>
          </w:tcPr>
          <w:p w:rsidR="00D61241" w:rsidRPr="002723E8" w:rsidRDefault="00D61241" w:rsidP="00D61241">
            <w:pPr>
              <w:rPr>
                <w:color w:val="000000"/>
                <w:sz w:val="18"/>
                <w:szCs w:val="18"/>
              </w:rPr>
            </w:pPr>
            <w:r w:rsidRPr="002723E8">
              <w:rPr>
                <w:color w:val="000000"/>
                <w:sz w:val="18"/>
                <w:szCs w:val="18"/>
              </w:rPr>
              <w:t>31403</w:t>
            </w:r>
          </w:p>
        </w:tc>
        <w:tc>
          <w:tcPr>
            <w:tcW w:w="1560" w:type="dxa"/>
          </w:tcPr>
          <w:p w:rsidR="00D61241" w:rsidRPr="002723E8" w:rsidRDefault="00D61241" w:rsidP="00D61241">
            <w:pPr>
              <w:rPr>
                <w:b/>
                <w:color w:val="000000"/>
                <w:sz w:val="18"/>
                <w:szCs w:val="18"/>
              </w:rPr>
            </w:pPr>
            <w:r w:rsidRPr="002723E8">
              <w:rPr>
                <w:color w:val="000000"/>
                <w:sz w:val="18"/>
                <w:szCs w:val="18"/>
              </w:rPr>
              <w:t>31903</w:t>
            </w:r>
          </w:p>
        </w:tc>
        <w:tc>
          <w:tcPr>
            <w:tcW w:w="1559" w:type="dxa"/>
          </w:tcPr>
          <w:p w:rsidR="00D61241" w:rsidRPr="002723E8" w:rsidRDefault="00D61241" w:rsidP="00D61241">
            <w:pPr>
              <w:rPr>
                <w:color w:val="000000"/>
                <w:sz w:val="18"/>
                <w:szCs w:val="18"/>
              </w:rPr>
            </w:pPr>
            <w:r w:rsidRPr="002723E8">
              <w:rPr>
                <w:color w:val="000000"/>
                <w:sz w:val="18"/>
                <w:szCs w:val="18"/>
              </w:rPr>
              <w:t>32203</w:t>
            </w:r>
          </w:p>
        </w:tc>
        <w:tc>
          <w:tcPr>
            <w:tcW w:w="1417" w:type="dxa"/>
            <w:vAlign w:val="center"/>
          </w:tcPr>
          <w:p w:rsidR="00D61241" w:rsidRPr="001D6582" w:rsidRDefault="00D61241" w:rsidP="00D61241">
            <w:pPr>
              <w:widowControl w:val="0"/>
              <w:autoSpaceDE w:val="0"/>
              <w:autoSpaceDN w:val="0"/>
              <w:adjustRightInd w:val="0"/>
              <w:jc w:val="center"/>
              <w:outlineLvl w:val="2"/>
              <w:rPr>
                <w:sz w:val="18"/>
                <w:szCs w:val="18"/>
              </w:rPr>
            </w:pPr>
            <w:r w:rsidRPr="001D6582">
              <w:rPr>
                <w:sz w:val="18"/>
                <w:szCs w:val="18"/>
              </w:rPr>
              <w:t>7105</w:t>
            </w:r>
          </w:p>
        </w:tc>
        <w:tc>
          <w:tcPr>
            <w:tcW w:w="1418" w:type="dxa"/>
            <w:vAlign w:val="center"/>
          </w:tcPr>
          <w:p w:rsidR="00D61241" w:rsidRPr="001D6582" w:rsidRDefault="00D61241" w:rsidP="00D61241">
            <w:pPr>
              <w:widowControl w:val="0"/>
              <w:autoSpaceDE w:val="0"/>
              <w:autoSpaceDN w:val="0"/>
              <w:adjustRightInd w:val="0"/>
              <w:jc w:val="center"/>
              <w:outlineLvl w:val="2"/>
              <w:rPr>
                <w:sz w:val="18"/>
                <w:szCs w:val="18"/>
              </w:rPr>
            </w:pPr>
            <w:r w:rsidRPr="001D6582">
              <w:rPr>
                <w:sz w:val="18"/>
                <w:szCs w:val="18"/>
              </w:rPr>
              <w:t>7105</w:t>
            </w:r>
          </w:p>
        </w:tc>
        <w:tc>
          <w:tcPr>
            <w:tcW w:w="1389" w:type="dxa"/>
            <w:vAlign w:val="center"/>
          </w:tcPr>
          <w:p w:rsidR="00D61241" w:rsidRPr="001D6582" w:rsidRDefault="00D61241" w:rsidP="00D61241">
            <w:pPr>
              <w:widowControl w:val="0"/>
              <w:autoSpaceDE w:val="0"/>
              <w:autoSpaceDN w:val="0"/>
              <w:adjustRightInd w:val="0"/>
              <w:jc w:val="center"/>
              <w:outlineLvl w:val="2"/>
              <w:rPr>
                <w:sz w:val="18"/>
                <w:szCs w:val="18"/>
              </w:rPr>
            </w:pPr>
            <w:r w:rsidRPr="001D6582">
              <w:rPr>
                <w:sz w:val="18"/>
                <w:szCs w:val="18"/>
              </w:rPr>
              <w:t>7105</w:t>
            </w:r>
          </w:p>
        </w:tc>
      </w:tr>
      <w:tr w:rsidR="00D61241" w:rsidRPr="002723E8" w:rsidTr="00D612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26"/>
        </w:trPr>
        <w:tc>
          <w:tcPr>
            <w:tcW w:w="2376" w:type="dxa"/>
            <w:vMerge/>
          </w:tcPr>
          <w:p w:rsidR="00D61241" w:rsidRPr="002723E8" w:rsidRDefault="00D61241" w:rsidP="00D61241">
            <w:pPr>
              <w:rPr>
                <w:color w:val="000000"/>
                <w:sz w:val="18"/>
                <w:szCs w:val="18"/>
              </w:rPr>
            </w:pPr>
          </w:p>
        </w:tc>
        <w:tc>
          <w:tcPr>
            <w:tcW w:w="2155" w:type="dxa"/>
          </w:tcPr>
          <w:p w:rsidR="00D61241" w:rsidRPr="002723E8" w:rsidRDefault="00D61241" w:rsidP="00D61241">
            <w:pPr>
              <w:rPr>
                <w:color w:val="000000"/>
                <w:sz w:val="18"/>
                <w:szCs w:val="18"/>
              </w:rPr>
            </w:pPr>
            <w:r w:rsidRPr="002723E8">
              <w:rPr>
                <w:color w:val="000000"/>
                <w:sz w:val="18"/>
                <w:szCs w:val="18"/>
              </w:rPr>
              <w:t>Число человеко-часов</w:t>
            </w:r>
          </w:p>
          <w:p w:rsidR="00D61241" w:rsidRPr="002723E8" w:rsidRDefault="00D61241" w:rsidP="00D61241">
            <w:pPr>
              <w:rPr>
                <w:color w:val="000000"/>
                <w:sz w:val="18"/>
                <w:szCs w:val="18"/>
              </w:rPr>
            </w:pPr>
            <w:r w:rsidRPr="002723E8">
              <w:rPr>
                <w:color w:val="000000"/>
                <w:sz w:val="18"/>
                <w:szCs w:val="18"/>
              </w:rPr>
              <w:t>(Хореографическое творчество)</w:t>
            </w:r>
          </w:p>
        </w:tc>
        <w:tc>
          <w:tcPr>
            <w:tcW w:w="1843" w:type="dxa"/>
          </w:tcPr>
          <w:p w:rsidR="00D61241" w:rsidRPr="002723E8" w:rsidRDefault="00D61241" w:rsidP="00D61241">
            <w:pPr>
              <w:jc w:val="center"/>
              <w:rPr>
                <w:color w:val="000000"/>
                <w:sz w:val="18"/>
                <w:szCs w:val="18"/>
              </w:rPr>
            </w:pPr>
            <w:r w:rsidRPr="002723E8">
              <w:rPr>
                <w:color w:val="000000"/>
                <w:sz w:val="18"/>
                <w:szCs w:val="18"/>
              </w:rPr>
              <w:t>Человеко-час</w:t>
            </w:r>
          </w:p>
        </w:tc>
        <w:tc>
          <w:tcPr>
            <w:tcW w:w="1559" w:type="dxa"/>
          </w:tcPr>
          <w:p w:rsidR="00D61241" w:rsidRPr="002723E8" w:rsidRDefault="00D61241" w:rsidP="00D61241">
            <w:pPr>
              <w:rPr>
                <w:color w:val="000000"/>
                <w:sz w:val="18"/>
                <w:szCs w:val="18"/>
              </w:rPr>
            </w:pPr>
            <w:r w:rsidRPr="002723E8">
              <w:rPr>
                <w:color w:val="000000"/>
                <w:sz w:val="18"/>
                <w:szCs w:val="18"/>
              </w:rPr>
              <w:t>13487</w:t>
            </w:r>
          </w:p>
        </w:tc>
        <w:tc>
          <w:tcPr>
            <w:tcW w:w="1560" w:type="dxa"/>
          </w:tcPr>
          <w:p w:rsidR="00D61241" w:rsidRPr="002723E8" w:rsidRDefault="00D61241" w:rsidP="00D61241">
            <w:pPr>
              <w:rPr>
                <w:b/>
                <w:color w:val="000000"/>
                <w:sz w:val="18"/>
                <w:szCs w:val="18"/>
              </w:rPr>
            </w:pPr>
            <w:r w:rsidRPr="002723E8">
              <w:rPr>
                <w:color w:val="000000"/>
                <w:sz w:val="18"/>
                <w:szCs w:val="18"/>
              </w:rPr>
              <w:t>13887</w:t>
            </w:r>
          </w:p>
        </w:tc>
        <w:tc>
          <w:tcPr>
            <w:tcW w:w="1559" w:type="dxa"/>
          </w:tcPr>
          <w:p w:rsidR="00D61241" w:rsidRPr="002723E8" w:rsidRDefault="00D61241" w:rsidP="00D61241">
            <w:pPr>
              <w:rPr>
                <w:color w:val="000000"/>
                <w:sz w:val="18"/>
                <w:szCs w:val="18"/>
              </w:rPr>
            </w:pPr>
            <w:r w:rsidRPr="002723E8">
              <w:rPr>
                <w:color w:val="000000"/>
                <w:sz w:val="18"/>
                <w:szCs w:val="18"/>
              </w:rPr>
              <w:t>14107</w:t>
            </w:r>
          </w:p>
        </w:tc>
        <w:tc>
          <w:tcPr>
            <w:tcW w:w="1417" w:type="dxa"/>
            <w:vAlign w:val="center"/>
          </w:tcPr>
          <w:p w:rsidR="00D61241" w:rsidRPr="001D6582" w:rsidRDefault="00D61241" w:rsidP="00D61241">
            <w:pPr>
              <w:widowControl w:val="0"/>
              <w:autoSpaceDE w:val="0"/>
              <w:autoSpaceDN w:val="0"/>
              <w:adjustRightInd w:val="0"/>
              <w:jc w:val="center"/>
              <w:outlineLvl w:val="2"/>
              <w:rPr>
                <w:sz w:val="18"/>
                <w:szCs w:val="18"/>
              </w:rPr>
            </w:pPr>
            <w:r w:rsidRPr="001D6582">
              <w:rPr>
                <w:sz w:val="18"/>
                <w:szCs w:val="18"/>
              </w:rPr>
              <w:t>3053</w:t>
            </w:r>
          </w:p>
        </w:tc>
        <w:tc>
          <w:tcPr>
            <w:tcW w:w="1418" w:type="dxa"/>
            <w:vAlign w:val="center"/>
          </w:tcPr>
          <w:p w:rsidR="00D61241" w:rsidRPr="001D6582" w:rsidRDefault="00D61241" w:rsidP="00D61241">
            <w:pPr>
              <w:widowControl w:val="0"/>
              <w:autoSpaceDE w:val="0"/>
              <w:autoSpaceDN w:val="0"/>
              <w:adjustRightInd w:val="0"/>
              <w:jc w:val="center"/>
              <w:outlineLvl w:val="2"/>
              <w:rPr>
                <w:sz w:val="18"/>
                <w:szCs w:val="18"/>
              </w:rPr>
            </w:pPr>
            <w:r w:rsidRPr="001D6582">
              <w:rPr>
                <w:sz w:val="18"/>
                <w:szCs w:val="18"/>
              </w:rPr>
              <w:t>3053</w:t>
            </w:r>
          </w:p>
        </w:tc>
        <w:tc>
          <w:tcPr>
            <w:tcW w:w="1389" w:type="dxa"/>
            <w:vAlign w:val="center"/>
          </w:tcPr>
          <w:p w:rsidR="00D61241" w:rsidRPr="001D6582" w:rsidRDefault="00D61241" w:rsidP="00D61241">
            <w:pPr>
              <w:widowControl w:val="0"/>
              <w:autoSpaceDE w:val="0"/>
              <w:autoSpaceDN w:val="0"/>
              <w:adjustRightInd w:val="0"/>
              <w:jc w:val="center"/>
              <w:outlineLvl w:val="2"/>
              <w:rPr>
                <w:sz w:val="18"/>
                <w:szCs w:val="18"/>
              </w:rPr>
            </w:pPr>
            <w:r w:rsidRPr="001D6582">
              <w:rPr>
                <w:sz w:val="18"/>
                <w:szCs w:val="18"/>
              </w:rPr>
              <w:t>3053</w:t>
            </w:r>
          </w:p>
        </w:tc>
      </w:tr>
      <w:tr w:rsidR="00D61241" w:rsidRPr="002723E8" w:rsidTr="00D612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26"/>
        </w:trPr>
        <w:tc>
          <w:tcPr>
            <w:tcW w:w="2376" w:type="dxa"/>
            <w:vMerge/>
          </w:tcPr>
          <w:p w:rsidR="00D61241" w:rsidRPr="002723E8" w:rsidRDefault="00D61241" w:rsidP="00D61241">
            <w:pPr>
              <w:rPr>
                <w:color w:val="000000"/>
                <w:sz w:val="18"/>
                <w:szCs w:val="18"/>
              </w:rPr>
            </w:pPr>
          </w:p>
        </w:tc>
        <w:tc>
          <w:tcPr>
            <w:tcW w:w="2155" w:type="dxa"/>
          </w:tcPr>
          <w:p w:rsidR="00D61241" w:rsidRPr="002723E8" w:rsidRDefault="00D61241" w:rsidP="00D61241">
            <w:pPr>
              <w:rPr>
                <w:color w:val="000000"/>
                <w:sz w:val="18"/>
                <w:szCs w:val="18"/>
              </w:rPr>
            </w:pPr>
            <w:r w:rsidRPr="002723E8">
              <w:rPr>
                <w:color w:val="000000"/>
                <w:sz w:val="18"/>
                <w:szCs w:val="18"/>
              </w:rPr>
              <w:t>Число человеко-часов</w:t>
            </w:r>
          </w:p>
          <w:p w:rsidR="00D61241" w:rsidRPr="002723E8" w:rsidRDefault="00D61241" w:rsidP="00D61241">
            <w:pPr>
              <w:rPr>
                <w:color w:val="000000"/>
                <w:sz w:val="18"/>
                <w:szCs w:val="18"/>
              </w:rPr>
            </w:pPr>
            <w:r w:rsidRPr="002723E8">
              <w:rPr>
                <w:color w:val="000000"/>
                <w:sz w:val="18"/>
                <w:szCs w:val="18"/>
              </w:rPr>
              <w:t>(Хоровое пение)</w:t>
            </w:r>
          </w:p>
        </w:tc>
        <w:tc>
          <w:tcPr>
            <w:tcW w:w="1843" w:type="dxa"/>
          </w:tcPr>
          <w:p w:rsidR="00D61241" w:rsidRPr="002723E8" w:rsidRDefault="00D61241" w:rsidP="00D61241">
            <w:pPr>
              <w:jc w:val="center"/>
              <w:rPr>
                <w:color w:val="000000"/>
                <w:sz w:val="18"/>
                <w:szCs w:val="18"/>
              </w:rPr>
            </w:pPr>
            <w:r w:rsidRPr="002723E8">
              <w:rPr>
                <w:color w:val="000000"/>
                <w:sz w:val="18"/>
                <w:szCs w:val="18"/>
              </w:rPr>
              <w:t>Человеко-час</w:t>
            </w:r>
          </w:p>
        </w:tc>
        <w:tc>
          <w:tcPr>
            <w:tcW w:w="1559" w:type="dxa"/>
          </w:tcPr>
          <w:p w:rsidR="00D61241" w:rsidRPr="002723E8" w:rsidRDefault="00D61241" w:rsidP="00D61241">
            <w:pPr>
              <w:rPr>
                <w:color w:val="000000"/>
                <w:sz w:val="18"/>
                <w:szCs w:val="18"/>
              </w:rPr>
            </w:pPr>
            <w:r w:rsidRPr="002723E8">
              <w:rPr>
                <w:color w:val="000000"/>
                <w:sz w:val="18"/>
                <w:szCs w:val="18"/>
              </w:rPr>
              <w:t>728</w:t>
            </w:r>
          </w:p>
        </w:tc>
        <w:tc>
          <w:tcPr>
            <w:tcW w:w="1560" w:type="dxa"/>
          </w:tcPr>
          <w:p w:rsidR="00D61241" w:rsidRPr="002723E8" w:rsidRDefault="00D61241" w:rsidP="00D61241">
            <w:pPr>
              <w:rPr>
                <w:b/>
                <w:color w:val="000000"/>
                <w:sz w:val="18"/>
                <w:szCs w:val="18"/>
              </w:rPr>
            </w:pPr>
            <w:r w:rsidRPr="002723E8">
              <w:rPr>
                <w:color w:val="000000"/>
                <w:sz w:val="18"/>
                <w:szCs w:val="18"/>
              </w:rPr>
              <w:t>928</w:t>
            </w:r>
          </w:p>
        </w:tc>
        <w:tc>
          <w:tcPr>
            <w:tcW w:w="1559" w:type="dxa"/>
          </w:tcPr>
          <w:p w:rsidR="00D61241" w:rsidRPr="002723E8" w:rsidRDefault="00D61241" w:rsidP="00D61241">
            <w:pPr>
              <w:rPr>
                <w:color w:val="000000"/>
                <w:sz w:val="18"/>
                <w:szCs w:val="18"/>
              </w:rPr>
            </w:pPr>
            <w:r w:rsidRPr="002723E8">
              <w:rPr>
                <w:color w:val="000000"/>
                <w:sz w:val="18"/>
                <w:szCs w:val="18"/>
              </w:rPr>
              <w:t>1005</w:t>
            </w:r>
          </w:p>
        </w:tc>
        <w:tc>
          <w:tcPr>
            <w:tcW w:w="1417" w:type="dxa"/>
            <w:vAlign w:val="center"/>
          </w:tcPr>
          <w:p w:rsidR="00D61241" w:rsidRPr="001D6582" w:rsidRDefault="00D61241" w:rsidP="00D61241">
            <w:pPr>
              <w:widowControl w:val="0"/>
              <w:autoSpaceDE w:val="0"/>
              <w:autoSpaceDN w:val="0"/>
              <w:adjustRightInd w:val="0"/>
              <w:jc w:val="center"/>
              <w:outlineLvl w:val="2"/>
              <w:rPr>
                <w:sz w:val="18"/>
                <w:szCs w:val="18"/>
              </w:rPr>
            </w:pPr>
            <w:r>
              <w:rPr>
                <w:sz w:val="18"/>
                <w:szCs w:val="18"/>
              </w:rPr>
              <w:t>300,0</w:t>
            </w:r>
          </w:p>
        </w:tc>
        <w:tc>
          <w:tcPr>
            <w:tcW w:w="1418" w:type="dxa"/>
            <w:vAlign w:val="center"/>
          </w:tcPr>
          <w:p w:rsidR="00D61241" w:rsidRPr="001D6582" w:rsidRDefault="00D61241" w:rsidP="00D61241">
            <w:pPr>
              <w:widowControl w:val="0"/>
              <w:autoSpaceDE w:val="0"/>
              <w:autoSpaceDN w:val="0"/>
              <w:adjustRightInd w:val="0"/>
              <w:jc w:val="center"/>
              <w:outlineLvl w:val="2"/>
              <w:rPr>
                <w:sz w:val="18"/>
                <w:szCs w:val="18"/>
              </w:rPr>
            </w:pPr>
            <w:r>
              <w:rPr>
                <w:sz w:val="18"/>
                <w:szCs w:val="18"/>
              </w:rPr>
              <w:t>300,0</w:t>
            </w:r>
          </w:p>
        </w:tc>
        <w:tc>
          <w:tcPr>
            <w:tcW w:w="1389" w:type="dxa"/>
            <w:vAlign w:val="center"/>
          </w:tcPr>
          <w:p w:rsidR="00D61241" w:rsidRPr="001D6582" w:rsidRDefault="00D61241" w:rsidP="00D61241">
            <w:pPr>
              <w:widowControl w:val="0"/>
              <w:autoSpaceDE w:val="0"/>
              <w:autoSpaceDN w:val="0"/>
              <w:adjustRightInd w:val="0"/>
              <w:jc w:val="center"/>
              <w:outlineLvl w:val="2"/>
              <w:rPr>
                <w:sz w:val="18"/>
                <w:szCs w:val="18"/>
              </w:rPr>
            </w:pPr>
            <w:r>
              <w:rPr>
                <w:sz w:val="18"/>
                <w:szCs w:val="18"/>
              </w:rPr>
              <w:t>300,0</w:t>
            </w:r>
          </w:p>
        </w:tc>
      </w:tr>
      <w:tr w:rsidR="00D61241" w:rsidRPr="002723E8" w:rsidTr="00D612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26"/>
        </w:trPr>
        <w:tc>
          <w:tcPr>
            <w:tcW w:w="2376" w:type="dxa"/>
            <w:vMerge/>
          </w:tcPr>
          <w:p w:rsidR="00D61241" w:rsidRPr="002723E8" w:rsidRDefault="00D61241" w:rsidP="00D61241">
            <w:pPr>
              <w:rPr>
                <w:color w:val="000000"/>
                <w:sz w:val="18"/>
                <w:szCs w:val="18"/>
              </w:rPr>
            </w:pPr>
          </w:p>
        </w:tc>
        <w:tc>
          <w:tcPr>
            <w:tcW w:w="2155" w:type="dxa"/>
          </w:tcPr>
          <w:p w:rsidR="00D61241" w:rsidRPr="002723E8" w:rsidRDefault="00D61241" w:rsidP="00D61241">
            <w:pPr>
              <w:rPr>
                <w:color w:val="000000"/>
                <w:sz w:val="18"/>
                <w:szCs w:val="18"/>
              </w:rPr>
            </w:pPr>
            <w:r w:rsidRPr="002723E8">
              <w:rPr>
                <w:color w:val="000000"/>
                <w:sz w:val="18"/>
                <w:szCs w:val="18"/>
              </w:rPr>
              <w:t>Число человеко-часов</w:t>
            </w:r>
          </w:p>
          <w:p w:rsidR="00D61241" w:rsidRPr="002723E8" w:rsidRDefault="00D61241" w:rsidP="00D61241">
            <w:pPr>
              <w:rPr>
                <w:color w:val="000000"/>
                <w:sz w:val="18"/>
                <w:szCs w:val="18"/>
              </w:rPr>
            </w:pPr>
            <w:r w:rsidRPr="002723E8">
              <w:rPr>
                <w:color w:val="000000"/>
                <w:sz w:val="18"/>
                <w:szCs w:val="18"/>
              </w:rPr>
              <w:t>(Народные инструменты)</w:t>
            </w:r>
          </w:p>
        </w:tc>
        <w:tc>
          <w:tcPr>
            <w:tcW w:w="1843" w:type="dxa"/>
          </w:tcPr>
          <w:p w:rsidR="00D61241" w:rsidRPr="002723E8" w:rsidRDefault="00D61241" w:rsidP="00D61241">
            <w:pPr>
              <w:jc w:val="center"/>
              <w:rPr>
                <w:color w:val="000000"/>
                <w:sz w:val="18"/>
                <w:szCs w:val="18"/>
              </w:rPr>
            </w:pPr>
            <w:r w:rsidRPr="002723E8">
              <w:rPr>
                <w:color w:val="000000"/>
                <w:sz w:val="18"/>
                <w:szCs w:val="18"/>
              </w:rPr>
              <w:t>Человеко-час</w:t>
            </w:r>
          </w:p>
        </w:tc>
        <w:tc>
          <w:tcPr>
            <w:tcW w:w="1559" w:type="dxa"/>
          </w:tcPr>
          <w:p w:rsidR="00D61241" w:rsidRPr="002723E8" w:rsidRDefault="00D61241" w:rsidP="00D61241">
            <w:pPr>
              <w:rPr>
                <w:color w:val="000000"/>
                <w:sz w:val="18"/>
                <w:szCs w:val="18"/>
              </w:rPr>
            </w:pPr>
            <w:r w:rsidRPr="002723E8">
              <w:rPr>
                <w:color w:val="000000"/>
                <w:sz w:val="18"/>
                <w:szCs w:val="18"/>
              </w:rPr>
              <w:t>1238,5</w:t>
            </w:r>
          </w:p>
        </w:tc>
        <w:tc>
          <w:tcPr>
            <w:tcW w:w="1560" w:type="dxa"/>
          </w:tcPr>
          <w:p w:rsidR="00D61241" w:rsidRPr="002723E8" w:rsidRDefault="00D61241" w:rsidP="00D61241">
            <w:pPr>
              <w:rPr>
                <w:b/>
                <w:color w:val="000000"/>
                <w:sz w:val="18"/>
                <w:szCs w:val="18"/>
              </w:rPr>
            </w:pPr>
            <w:r w:rsidRPr="002723E8">
              <w:rPr>
                <w:color w:val="000000"/>
                <w:sz w:val="18"/>
                <w:szCs w:val="18"/>
              </w:rPr>
              <w:t>1298,5</w:t>
            </w:r>
          </w:p>
        </w:tc>
        <w:tc>
          <w:tcPr>
            <w:tcW w:w="1559" w:type="dxa"/>
          </w:tcPr>
          <w:p w:rsidR="00D61241" w:rsidRPr="002723E8" w:rsidRDefault="00D61241" w:rsidP="00D61241">
            <w:pPr>
              <w:rPr>
                <w:color w:val="000000"/>
                <w:sz w:val="18"/>
                <w:szCs w:val="18"/>
              </w:rPr>
            </w:pPr>
            <w:r w:rsidRPr="002723E8">
              <w:rPr>
                <w:color w:val="000000"/>
                <w:sz w:val="18"/>
                <w:szCs w:val="18"/>
              </w:rPr>
              <w:t>1338,5</w:t>
            </w:r>
          </w:p>
        </w:tc>
        <w:tc>
          <w:tcPr>
            <w:tcW w:w="1417" w:type="dxa"/>
            <w:vAlign w:val="center"/>
          </w:tcPr>
          <w:p w:rsidR="00D61241" w:rsidRPr="001D6582" w:rsidRDefault="00D61241" w:rsidP="00D61241">
            <w:pPr>
              <w:widowControl w:val="0"/>
              <w:autoSpaceDE w:val="0"/>
              <w:autoSpaceDN w:val="0"/>
              <w:adjustRightInd w:val="0"/>
              <w:jc w:val="center"/>
              <w:outlineLvl w:val="2"/>
              <w:rPr>
                <w:sz w:val="18"/>
                <w:szCs w:val="18"/>
              </w:rPr>
            </w:pPr>
            <w:r>
              <w:rPr>
                <w:sz w:val="18"/>
                <w:szCs w:val="18"/>
              </w:rPr>
              <w:t>400,0</w:t>
            </w:r>
          </w:p>
        </w:tc>
        <w:tc>
          <w:tcPr>
            <w:tcW w:w="1418" w:type="dxa"/>
            <w:vAlign w:val="center"/>
          </w:tcPr>
          <w:p w:rsidR="00D61241" w:rsidRPr="001D6582" w:rsidRDefault="00D61241" w:rsidP="00D61241">
            <w:pPr>
              <w:widowControl w:val="0"/>
              <w:autoSpaceDE w:val="0"/>
              <w:autoSpaceDN w:val="0"/>
              <w:adjustRightInd w:val="0"/>
              <w:jc w:val="center"/>
              <w:outlineLvl w:val="2"/>
              <w:rPr>
                <w:sz w:val="18"/>
                <w:szCs w:val="18"/>
              </w:rPr>
            </w:pPr>
            <w:r>
              <w:rPr>
                <w:sz w:val="18"/>
                <w:szCs w:val="18"/>
              </w:rPr>
              <w:t>400,0</w:t>
            </w:r>
          </w:p>
        </w:tc>
        <w:tc>
          <w:tcPr>
            <w:tcW w:w="1389" w:type="dxa"/>
            <w:vAlign w:val="center"/>
          </w:tcPr>
          <w:p w:rsidR="00D61241" w:rsidRPr="001D6582" w:rsidRDefault="00D61241" w:rsidP="00D61241">
            <w:pPr>
              <w:widowControl w:val="0"/>
              <w:autoSpaceDE w:val="0"/>
              <w:autoSpaceDN w:val="0"/>
              <w:adjustRightInd w:val="0"/>
              <w:jc w:val="center"/>
              <w:outlineLvl w:val="2"/>
              <w:rPr>
                <w:sz w:val="18"/>
                <w:szCs w:val="18"/>
              </w:rPr>
            </w:pPr>
            <w:r>
              <w:rPr>
                <w:sz w:val="18"/>
                <w:szCs w:val="18"/>
              </w:rPr>
              <w:t>400,0</w:t>
            </w:r>
          </w:p>
        </w:tc>
      </w:tr>
      <w:tr w:rsidR="00D61241" w:rsidRPr="002723E8" w:rsidTr="00D612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26"/>
        </w:trPr>
        <w:tc>
          <w:tcPr>
            <w:tcW w:w="2376" w:type="dxa"/>
          </w:tcPr>
          <w:p w:rsidR="00D61241" w:rsidRPr="002723E8" w:rsidRDefault="00D61241" w:rsidP="00D61241">
            <w:pPr>
              <w:rPr>
                <w:b/>
                <w:color w:val="000000"/>
                <w:sz w:val="18"/>
                <w:szCs w:val="18"/>
              </w:rPr>
            </w:pPr>
            <w:r w:rsidRPr="002723E8">
              <w:rPr>
                <w:color w:val="000000"/>
                <w:sz w:val="18"/>
                <w:szCs w:val="18"/>
              </w:rPr>
              <w:t>Реализация дополнительных общеобразовательных общеразвивающих программ</w:t>
            </w:r>
          </w:p>
        </w:tc>
        <w:tc>
          <w:tcPr>
            <w:tcW w:w="2155" w:type="dxa"/>
          </w:tcPr>
          <w:p w:rsidR="00D61241" w:rsidRPr="002723E8" w:rsidRDefault="00D61241" w:rsidP="00D61241">
            <w:pPr>
              <w:rPr>
                <w:color w:val="000000"/>
                <w:sz w:val="18"/>
                <w:szCs w:val="18"/>
              </w:rPr>
            </w:pPr>
            <w:r w:rsidRPr="002723E8">
              <w:rPr>
                <w:color w:val="000000"/>
                <w:sz w:val="18"/>
                <w:szCs w:val="18"/>
              </w:rPr>
              <w:t xml:space="preserve"> Число человеко-часов</w:t>
            </w:r>
          </w:p>
        </w:tc>
        <w:tc>
          <w:tcPr>
            <w:tcW w:w="1843" w:type="dxa"/>
          </w:tcPr>
          <w:p w:rsidR="00D61241" w:rsidRPr="002723E8" w:rsidRDefault="00D61241" w:rsidP="00D61241">
            <w:pPr>
              <w:jc w:val="center"/>
              <w:rPr>
                <w:color w:val="000000"/>
                <w:sz w:val="18"/>
                <w:szCs w:val="18"/>
              </w:rPr>
            </w:pPr>
            <w:r w:rsidRPr="002723E8">
              <w:rPr>
                <w:color w:val="000000"/>
                <w:sz w:val="18"/>
                <w:szCs w:val="18"/>
              </w:rPr>
              <w:t>Человеко-час</w:t>
            </w:r>
          </w:p>
        </w:tc>
        <w:tc>
          <w:tcPr>
            <w:tcW w:w="1559" w:type="dxa"/>
          </w:tcPr>
          <w:p w:rsidR="00D61241" w:rsidRPr="002723E8" w:rsidRDefault="00D61241" w:rsidP="00D61241">
            <w:pPr>
              <w:rPr>
                <w:color w:val="000000"/>
                <w:sz w:val="18"/>
                <w:szCs w:val="18"/>
              </w:rPr>
            </w:pPr>
            <w:r w:rsidRPr="002723E8">
              <w:rPr>
                <w:color w:val="000000"/>
                <w:sz w:val="18"/>
                <w:szCs w:val="18"/>
              </w:rPr>
              <w:t>20662,5</w:t>
            </w:r>
          </w:p>
        </w:tc>
        <w:tc>
          <w:tcPr>
            <w:tcW w:w="1560" w:type="dxa"/>
          </w:tcPr>
          <w:p w:rsidR="00D61241" w:rsidRPr="002723E8" w:rsidRDefault="00D61241" w:rsidP="00D61241">
            <w:pPr>
              <w:rPr>
                <w:color w:val="000000"/>
                <w:sz w:val="18"/>
                <w:szCs w:val="18"/>
              </w:rPr>
            </w:pPr>
            <w:r w:rsidRPr="002723E8">
              <w:rPr>
                <w:color w:val="000000"/>
                <w:sz w:val="18"/>
                <w:szCs w:val="18"/>
              </w:rPr>
              <w:t>20162,5</w:t>
            </w:r>
          </w:p>
          <w:p w:rsidR="00D61241" w:rsidRPr="002723E8" w:rsidRDefault="00D61241" w:rsidP="00D61241">
            <w:pPr>
              <w:rPr>
                <w:color w:val="000000"/>
                <w:sz w:val="18"/>
                <w:szCs w:val="18"/>
              </w:rPr>
            </w:pPr>
          </w:p>
        </w:tc>
        <w:tc>
          <w:tcPr>
            <w:tcW w:w="1559" w:type="dxa"/>
          </w:tcPr>
          <w:p w:rsidR="00D61241" w:rsidRPr="002723E8" w:rsidRDefault="00D61241" w:rsidP="00D61241">
            <w:pPr>
              <w:rPr>
                <w:color w:val="000000"/>
                <w:sz w:val="18"/>
                <w:szCs w:val="18"/>
              </w:rPr>
            </w:pPr>
            <w:r w:rsidRPr="002723E8">
              <w:rPr>
                <w:color w:val="000000"/>
                <w:sz w:val="18"/>
                <w:szCs w:val="18"/>
              </w:rPr>
              <w:t>19662,5</w:t>
            </w:r>
          </w:p>
        </w:tc>
        <w:tc>
          <w:tcPr>
            <w:tcW w:w="1417" w:type="dxa"/>
            <w:vAlign w:val="center"/>
          </w:tcPr>
          <w:p w:rsidR="00D61241" w:rsidRPr="001D6582" w:rsidRDefault="00D61241" w:rsidP="00D61241">
            <w:pPr>
              <w:widowControl w:val="0"/>
              <w:autoSpaceDE w:val="0"/>
              <w:autoSpaceDN w:val="0"/>
              <w:adjustRightInd w:val="0"/>
              <w:jc w:val="center"/>
              <w:outlineLvl w:val="2"/>
              <w:rPr>
                <w:sz w:val="18"/>
                <w:szCs w:val="18"/>
              </w:rPr>
            </w:pPr>
            <w:r>
              <w:rPr>
                <w:sz w:val="18"/>
                <w:szCs w:val="18"/>
              </w:rPr>
              <w:t>5826,6</w:t>
            </w:r>
          </w:p>
        </w:tc>
        <w:tc>
          <w:tcPr>
            <w:tcW w:w="1418" w:type="dxa"/>
            <w:vAlign w:val="center"/>
          </w:tcPr>
          <w:p w:rsidR="00D61241" w:rsidRPr="001D6582" w:rsidRDefault="00D61241" w:rsidP="00D61241">
            <w:pPr>
              <w:widowControl w:val="0"/>
              <w:autoSpaceDE w:val="0"/>
              <w:autoSpaceDN w:val="0"/>
              <w:adjustRightInd w:val="0"/>
              <w:jc w:val="center"/>
              <w:outlineLvl w:val="2"/>
              <w:rPr>
                <w:sz w:val="18"/>
                <w:szCs w:val="18"/>
              </w:rPr>
            </w:pPr>
            <w:r>
              <w:rPr>
                <w:sz w:val="18"/>
                <w:szCs w:val="18"/>
              </w:rPr>
              <w:t>6905,8</w:t>
            </w:r>
          </w:p>
        </w:tc>
        <w:tc>
          <w:tcPr>
            <w:tcW w:w="1389" w:type="dxa"/>
            <w:vAlign w:val="center"/>
          </w:tcPr>
          <w:p w:rsidR="00D61241" w:rsidRPr="001D6582" w:rsidRDefault="00D61241" w:rsidP="00D61241">
            <w:pPr>
              <w:widowControl w:val="0"/>
              <w:autoSpaceDE w:val="0"/>
              <w:autoSpaceDN w:val="0"/>
              <w:adjustRightInd w:val="0"/>
              <w:jc w:val="center"/>
              <w:outlineLvl w:val="2"/>
              <w:rPr>
                <w:sz w:val="18"/>
                <w:szCs w:val="18"/>
              </w:rPr>
            </w:pPr>
            <w:r>
              <w:rPr>
                <w:sz w:val="18"/>
                <w:szCs w:val="18"/>
              </w:rPr>
              <w:t>6476,9</w:t>
            </w:r>
          </w:p>
        </w:tc>
      </w:tr>
    </w:tbl>
    <w:p w:rsidR="00D61241" w:rsidRPr="002723E8" w:rsidRDefault="00D61241" w:rsidP="00D61241">
      <w:pPr>
        <w:widowControl w:val="0"/>
        <w:autoSpaceDE w:val="0"/>
        <w:autoSpaceDN w:val="0"/>
        <w:adjustRightInd w:val="0"/>
        <w:jc w:val="right"/>
        <w:outlineLvl w:val="2"/>
        <w:rPr>
          <w:color w:val="FF0000"/>
          <w:sz w:val="18"/>
          <w:szCs w:val="18"/>
        </w:rPr>
      </w:pPr>
    </w:p>
    <w:p w:rsidR="00D61241" w:rsidRPr="002723E8" w:rsidRDefault="00D61241" w:rsidP="00D61241">
      <w:pPr>
        <w:widowControl w:val="0"/>
        <w:autoSpaceDE w:val="0"/>
        <w:autoSpaceDN w:val="0"/>
        <w:adjustRightInd w:val="0"/>
        <w:rPr>
          <w:color w:val="FF0000"/>
          <w:sz w:val="18"/>
          <w:szCs w:val="18"/>
        </w:rPr>
      </w:pPr>
    </w:p>
    <w:p w:rsidR="00D61241" w:rsidRPr="002723E8" w:rsidRDefault="00D61241" w:rsidP="00D61241">
      <w:pPr>
        <w:rPr>
          <w:sz w:val="18"/>
          <w:szCs w:val="18"/>
        </w:rPr>
      </w:pPr>
    </w:p>
    <w:p w:rsidR="00D61241" w:rsidRDefault="00D61241" w:rsidP="00D61241">
      <w:pPr>
        <w:rPr>
          <w:i/>
        </w:rPr>
      </w:pPr>
    </w:p>
    <w:p w:rsidR="00D61241" w:rsidRDefault="00D61241" w:rsidP="00D61241">
      <w:pPr>
        <w:rPr>
          <w:i/>
        </w:rPr>
      </w:pPr>
    </w:p>
    <w:p w:rsidR="00D61241" w:rsidRDefault="00D61241" w:rsidP="00D61241">
      <w:pPr>
        <w:rPr>
          <w:i/>
        </w:rPr>
      </w:pPr>
    </w:p>
    <w:p w:rsidR="00D61241" w:rsidRDefault="00D61241" w:rsidP="00D61241">
      <w:pPr>
        <w:rPr>
          <w:i/>
        </w:rPr>
        <w:sectPr w:rsidR="00D61241" w:rsidSect="00D61241">
          <w:pgSz w:w="16838" w:h="11906" w:orient="landscape"/>
          <w:pgMar w:top="1134" w:right="567" w:bottom="567" w:left="567" w:header="0" w:footer="0" w:gutter="0"/>
          <w:cols w:space="720"/>
        </w:sectPr>
      </w:pPr>
    </w:p>
    <w:p w:rsidR="00D61241" w:rsidRDefault="00D61241" w:rsidP="00D61241">
      <w:pPr>
        <w:jc w:val="right"/>
      </w:pPr>
      <w:r>
        <w:t>Приложение 6</w:t>
      </w:r>
    </w:p>
    <w:p w:rsidR="00D61241" w:rsidRPr="00AF785B" w:rsidRDefault="00D61241" w:rsidP="00D61241">
      <w:pPr>
        <w:jc w:val="right"/>
      </w:pPr>
      <w:r w:rsidRPr="00AF785B">
        <w:t xml:space="preserve"> к муниципальной программе</w:t>
      </w:r>
    </w:p>
    <w:p w:rsidR="00D61241" w:rsidRDefault="00D61241" w:rsidP="00D61241">
      <w:pPr>
        <w:rPr>
          <w:i/>
        </w:rPr>
      </w:pPr>
    </w:p>
    <w:p w:rsidR="00D61241" w:rsidRDefault="00D61241" w:rsidP="00D61241">
      <w:pPr>
        <w:jc w:val="center"/>
        <w:rPr>
          <w:b/>
          <w:bCs/>
          <w:color w:val="000000"/>
        </w:rPr>
      </w:pPr>
      <w:r>
        <w:rPr>
          <w:b/>
          <w:bCs/>
          <w:color w:val="000000"/>
        </w:rPr>
        <w:t>П А С П О Р Т</w:t>
      </w:r>
    </w:p>
    <w:p w:rsidR="00D61241" w:rsidRDefault="00D61241" w:rsidP="00D61241">
      <w:pPr>
        <w:jc w:val="center"/>
        <w:rPr>
          <w:rStyle w:val="FontStyle87"/>
        </w:rPr>
      </w:pPr>
      <w:r>
        <w:rPr>
          <w:rStyle w:val="FontStyle87"/>
        </w:rPr>
        <w:t>подпрограммы  2  муниципальной программы</w:t>
      </w:r>
    </w:p>
    <w:p w:rsidR="00D61241" w:rsidRDefault="00D61241" w:rsidP="00D61241">
      <w:pPr>
        <w:jc w:val="center"/>
      </w:pPr>
      <w:r>
        <w:rPr>
          <w:rStyle w:val="FontStyle87"/>
        </w:rPr>
        <w:t xml:space="preserve"> </w:t>
      </w:r>
      <w:r>
        <w:rPr>
          <w:b/>
        </w:rPr>
        <w:t>"Обеспечение условий реализации муниципальной программы"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10"/>
        <w:gridCol w:w="6911"/>
      </w:tblGrid>
      <w:tr w:rsidR="00D61241" w:rsidTr="00D61241">
        <w:tc>
          <w:tcPr>
            <w:tcW w:w="3510" w:type="dxa"/>
            <w:tcBorders>
              <w:top w:val="single" w:sz="4" w:space="0" w:color="000000"/>
              <w:left w:val="single" w:sz="4" w:space="0" w:color="000000"/>
              <w:bottom w:val="single" w:sz="4" w:space="0" w:color="000000"/>
              <w:right w:val="single" w:sz="4" w:space="0" w:color="000000"/>
            </w:tcBorders>
            <w:hideMark/>
          </w:tcPr>
          <w:p w:rsidR="00D61241" w:rsidRDefault="00D61241" w:rsidP="00D61241">
            <w:pPr>
              <w:rPr>
                <w:b/>
              </w:rPr>
            </w:pPr>
            <w:r>
              <w:t>Ответственный исполнитель</w:t>
            </w:r>
            <w:r>
              <w:br/>
              <w:t xml:space="preserve">подпрограммы (соисполнитель) </w:t>
            </w:r>
          </w:p>
        </w:tc>
        <w:tc>
          <w:tcPr>
            <w:tcW w:w="6911" w:type="dxa"/>
            <w:tcBorders>
              <w:top w:val="single" w:sz="4" w:space="0" w:color="000000"/>
              <w:left w:val="single" w:sz="4" w:space="0" w:color="000000"/>
              <w:bottom w:val="single" w:sz="4" w:space="0" w:color="000000"/>
              <w:right w:val="single" w:sz="4" w:space="0" w:color="000000"/>
            </w:tcBorders>
          </w:tcPr>
          <w:p w:rsidR="00D61241" w:rsidRDefault="00D61241" w:rsidP="00D61241">
            <w:r>
              <w:t>Управление культуры и молодежной политики администрации Никольского муниципального округа (администрация Никольского муниципального округа)</w:t>
            </w:r>
          </w:p>
          <w:p w:rsidR="00D61241" w:rsidRDefault="00D61241" w:rsidP="00D61241">
            <w:pPr>
              <w:jc w:val="center"/>
              <w:rPr>
                <w:b/>
              </w:rPr>
            </w:pPr>
          </w:p>
        </w:tc>
      </w:tr>
      <w:tr w:rsidR="00D61241" w:rsidTr="00D61241">
        <w:tc>
          <w:tcPr>
            <w:tcW w:w="3510" w:type="dxa"/>
            <w:tcBorders>
              <w:top w:val="single" w:sz="4" w:space="0" w:color="000000"/>
              <w:left w:val="single" w:sz="4" w:space="0" w:color="000000"/>
              <w:bottom w:val="single" w:sz="4" w:space="0" w:color="000000"/>
              <w:right w:val="single" w:sz="4" w:space="0" w:color="000000"/>
            </w:tcBorders>
            <w:hideMark/>
          </w:tcPr>
          <w:p w:rsidR="00D61241" w:rsidRDefault="00D61241" w:rsidP="00D61241">
            <w:pPr>
              <w:rPr>
                <w:b/>
              </w:rPr>
            </w:pPr>
            <w:r>
              <w:t>Участники подпрограммы</w:t>
            </w:r>
          </w:p>
        </w:tc>
        <w:tc>
          <w:tcPr>
            <w:tcW w:w="6911" w:type="dxa"/>
            <w:tcBorders>
              <w:top w:val="single" w:sz="4" w:space="0" w:color="000000"/>
              <w:left w:val="single" w:sz="4" w:space="0" w:color="000000"/>
              <w:bottom w:val="single" w:sz="4" w:space="0" w:color="000000"/>
              <w:right w:val="single" w:sz="4" w:space="0" w:color="000000"/>
            </w:tcBorders>
            <w:hideMark/>
          </w:tcPr>
          <w:p w:rsidR="00D61241" w:rsidRDefault="00D61241" w:rsidP="00D61241">
            <w:r>
              <w:t>Управление культуры и молодежной политики администрации Никольского муниципального округа</w:t>
            </w:r>
          </w:p>
          <w:p w:rsidR="00D61241" w:rsidRDefault="00D61241" w:rsidP="00D61241">
            <w:pPr>
              <w:pStyle w:val="ConsPlusCell"/>
              <w:spacing w:line="256" w:lineRule="auto"/>
              <w:rPr>
                <w:rFonts w:ascii="Times New Roman" w:hAnsi="Times New Roman" w:cs="Times New Roman"/>
                <w:b/>
                <w:sz w:val="22"/>
                <w:szCs w:val="22"/>
                <w:lang w:eastAsia="en-US"/>
              </w:rPr>
            </w:pPr>
            <w:r>
              <w:rPr>
                <w:rFonts w:ascii="Times New Roman" w:hAnsi="Times New Roman" w:cs="Times New Roman"/>
                <w:sz w:val="22"/>
                <w:szCs w:val="22"/>
                <w:lang w:eastAsia="en-US"/>
              </w:rPr>
              <w:t>Муниципальное казенное учреждение «Центр обслуживания бюджетных учреждений Никольского муниципального округа»</w:t>
            </w:r>
          </w:p>
        </w:tc>
      </w:tr>
      <w:tr w:rsidR="00D61241" w:rsidTr="00D61241">
        <w:trPr>
          <w:trHeight w:val="2337"/>
        </w:trPr>
        <w:tc>
          <w:tcPr>
            <w:tcW w:w="3510" w:type="dxa"/>
            <w:tcBorders>
              <w:top w:val="single" w:sz="4" w:space="0" w:color="000000"/>
              <w:left w:val="single" w:sz="4" w:space="0" w:color="000000"/>
              <w:bottom w:val="single" w:sz="4" w:space="0" w:color="000000"/>
              <w:right w:val="single" w:sz="4" w:space="0" w:color="000000"/>
            </w:tcBorders>
            <w:hideMark/>
          </w:tcPr>
          <w:p w:rsidR="00D61241" w:rsidRDefault="00D61241" w:rsidP="00D61241">
            <w:r>
              <w:t xml:space="preserve">Цель и задачи подпрограммы  </w:t>
            </w:r>
          </w:p>
          <w:p w:rsidR="00D61241" w:rsidRDefault="00D61241" w:rsidP="00D61241">
            <w:r>
              <w:t xml:space="preserve">   </w:t>
            </w:r>
          </w:p>
        </w:tc>
        <w:tc>
          <w:tcPr>
            <w:tcW w:w="6911" w:type="dxa"/>
            <w:tcBorders>
              <w:top w:val="single" w:sz="4" w:space="0" w:color="000000"/>
              <w:left w:val="single" w:sz="4" w:space="0" w:color="000000"/>
              <w:bottom w:val="single" w:sz="4" w:space="0" w:color="000000"/>
              <w:right w:val="single" w:sz="4" w:space="0" w:color="000000"/>
            </w:tcBorders>
            <w:hideMark/>
          </w:tcPr>
          <w:p w:rsidR="00D61241" w:rsidRDefault="00D61241" w:rsidP="00D61241">
            <w:r>
              <w:t>Цель:</w:t>
            </w:r>
          </w:p>
          <w:p w:rsidR="00D61241" w:rsidRDefault="00D61241" w:rsidP="00D61241">
            <w:r>
              <w:t xml:space="preserve">Создание необходимых условий для эффективной реализации муниципальной  программы. </w:t>
            </w:r>
          </w:p>
          <w:p w:rsidR="00D61241" w:rsidRDefault="00D61241" w:rsidP="00D61241">
            <w:r>
              <w:t>Задачи:</w:t>
            </w:r>
          </w:p>
          <w:p w:rsidR="00D61241" w:rsidRDefault="00D61241" w:rsidP="00D61241">
            <w:r>
              <w:t>- надлежащее осуществление полномочий Управлением культуры и молодежной политики администрации Никольского муниципального округа;</w:t>
            </w:r>
          </w:p>
          <w:p w:rsidR="00D61241" w:rsidRDefault="00D61241" w:rsidP="00D61241">
            <w:r>
              <w:t>- надлежащее исполнение финансового сопровождения реализации муниципальной программы;</w:t>
            </w:r>
          </w:p>
          <w:p w:rsidR="00D61241" w:rsidRDefault="00D61241" w:rsidP="00D61241">
            <w:r w:rsidRPr="00D81117">
              <w:rPr>
                <w:b/>
              </w:rPr>
              <w:t xml:space="preserve">- </w:t>
            </w:r>
            <w:r w:rsidRPr="00D81117">
              <w:t>обслуживание хозяйственной деятельности учреждений культуры Никольского муниципального округа.</w:t>
            </w:r>
          </w:p>
        </w:tc>
      </w:tr>
      <w:tr w:rsidR="00D61241" w:rsidTr="00D61241">
        <w:trPr>
          <w:trHeight w:val="728"/>
        </w:trPr>
        <w:tc>
          <w:tcPr>
            <w:tcW w:w="3510" w:type="dxa"/>
            <w:tcBorders>
              <w:top w:val="single" w:sz="4" w:space="0" w:color="000000"/>
              <w:left w:val="single" w:sz="4" w:space="0" w:color="000000"/>
              <w:bottom w:val="single" w:sz="4" w:space="0" w:color="000000"/>
              <w:right w:val="single" w:sz="4" w:space="0" w:color="000000"/>
            </w:tcBorders>
          </w:tcPr>
          <w:p w:rsidR="00D61241" w:rsidRDefault="00D61241" w:rsidP="00D61241">
            <w:r>
              <w:t>Программно-целевые инструменты подпрограммы</w:t>
            </w:r>
          </w:p>
        </w:tc>
        <w:tc>
          <w:tcPr>
            <w:tcW w:w="6911" w:type="dxa"/>
            <w:tcBorders>
              <w:top w:val="single" w:sz="4" w:space="0" w:color="000000"/>
              <w:left w:val="single" w:sz="4" w:space="0" w:color="000000"/>
              <w:bottom w:val="single" w:sz="4" w:space="0" w:color="000000"/>
              <w:right w:val="single" w:sz="4" w:space="0" w:color="000000"/>
            </w:tcBorders>
          </w:tcPr>
          <w:p w:rsidR="00D61241" w:rsidRDefault="00D61241" w:rsidP="00D61241">
            <w:r>
              <w:t>Отсутствуют</w:t>
            </w:r>
          </w:p>
        </w:tc>
      </w:tr>
      <w:tr w:rsidR="00D61241" w:rsidTr="00D61241">
        <w:tc>
          <w:tcPr>
            <w:tcW w:w="3510" w:type="dxa"/>
            <w:tcBorders>
              <w:top w:val="single" w:sz="4" w:space="0" w:color="000000"/>
              <w:left w:val="single" w:sz="4" w:space="0" w:color="000000"/>
              <w:bottom w:val="single" w:sz="4" w:space="0" w:color="000000"/>
              <w:right w:val="single" w:sz="4" w:space="0" w:color="000000"/>
            </w:tcBorders>
          </w:tcPr>
          <w:p w:rsidR="00D61241" w:rsidRDefault="00D61241" w:rsidP="00D61241">
            <w:r>
              <w:t>Сроки реализации</w:t>
            </w:r>
            <w:r>
              <w:br/>
              <w:t xml:space="preserve">подпрограммы  </w:t>
            </w:r>
          </w:p>
        </w:tc>
        <w:tc>
          <w:tcPr>
            <w:tcW w:w="6911" w:type="dxa"/>
            <w:tcBorders>
              <w:top w:val="single" w:sz="4" w:space="0" w:color="000000"/>
              <w:left w:val="single" w:sz="4" w:space="0" w:color="000000"/>
              <w:bottom w:val="single" w:sz="4" w:space="0" w:color="000000"/>
              <w:right w:val="single" w:sz="4" w:space="0" w:color="000000"/>
            </w:tcBorders>
          </w:tcPr>
          <w:p w:rsidR="00D61241" w:rsidRDefault="00D61241" w:rsidP="00D61241">
            <w:r>
              <w:t xml:space="preserve">с 01.01.2024 года до 31.12.2026 года </w:t>
            </w:r>
          </w:p>
        </w:tc>
      </w:tr>
      <w:tr w:rsidR="00D61241" w:rsidTr="00D61241">
        <w:tc>
          <w:tcPr>
            <w:tcW w:w="3510" w:type="dxa"/>
            <w:tcBorders>
              <w:top w:val="single" w:sz="4" w:space="0" w:color="000000"/>
              <w:left w:val="single" w:sz="4" w:space="0" w:color="000000"/>
              <w:bottom w:val="single" w:sz="4" w:space="0" w:color="000000"/>
              <w:right w:val="single" w:sz="4" w:space="0" w:color="000000"/>
            </w:tcBorders>
            <w:hideMark/>
          </w:tcPr>
          <w:p w:rsidR="00D61241" w:rsidRDefault="00D61241" w:rsidP="00D61241">
            <w:r>
              <w:t xml:space="preserve">Целевые индикаторы и показатели подпрограммы  </w:t>
            </w:r>
          </w:p>
        </w:tc>
        <w:tc>
          <w:tcPr>
            <w:tcW w:w="6911" w:type="dxa"/>
            <w:tcBorders>
              <w:top w:val="single" w:sz="4" w:space="0" w:color="000000"/>
              <w:left w:val="single" w:sz="4" w:space="0" w:color="000000"/>
              <w:bottom w:val="single" w:sz="4" w:space="0" w:color="000000"/>
              <w:right w:val="single" w:sz="4" w:space="0" w:color="000000"/>
            </w:tcBorders>
            <w:hideMark/>
          </w:tcPr>
          <w:p w:rsidR="00D61241" w:rsidRDefault="00D61241" w:rsidP="00D61241">
            <w:r>
              <w:t>- доля мероприятий, выполненных в соответствии с планом работы управления культуры на год;</w:t>
            </w:r>
          </w:p>
          <w:p w:rsidR="00D61241" w:rsidRDefault="00D61241" w:rsidP="00D61241">
            <w:pPr>
              <w:rPr>
                <w:b/>
                <w:color w:val="FF0000"/>
              </w:rPr>
            </w:pPr>
            <w:r w:rsidRPr="00D81117">
              <w:t>-обеспечение выполнения хозяйственной деятельности учреждений</w:t>
            </w:r>
          </w:p>
        </w:tc>
      </w:tr>
      <w:tr w:rsidR="00D61241" w:rsidTr="00D61241">
        <w:tc>
          <w:tcPr>
            <w:tcW w:w="3510" w:type="dxa"/>
            <w:tcBorders>
              <w:top w:val="single" w:sz="4" w:space="0" w:color="000000"/>
              <w:left w:val="single" w:sz="4" w:space="0" w:color="000000"/>
              <w:bottom w:val="single" w:sz="4" w:space="0" w:color="000000"/>
              <w:right w:val="single" w:sz="4" w:space="0" w:color="000000"/>
            </w:tcBorders>
            <w:hideMark/>
          </w:tcPr>
          <w:p w:rsidR="00D61241" w:rsidRDefault="00D61241" w:rsidP="00D61241">
            <w:r>
              <w:t xml:space="preserve">Объем бюджетных ассигнований подпрограммы  </w:t>
            </w:r>
          </w:p>
        </w:tc>
        <w:tc>
          <w:tcPr>
            <w:tcW w:w="6911" w:type="dxa"/>
            <w:tcBorders>
              <w:top w:val="single" w:sz="4" w:space="0" w:color="000000"/>
              <w:left w:val="single" w:sz="4" w:space="0" w:color="000000"/>
              <w:bottom w:val="single" w:sz="4" w:space="0" w:color="000000"/>
              <w:right w:val="single" w:sz="4" w:space="0" w:color="000000"/>
            </w:tcBorders>
            <w:hideMark/>
          </w:tcPr>
          <w:p w:rsidR="00D61241" w:rsidRDefault="00D61241" w:rsidP="00D61241">
            <w:pPr>
              <w:pStyle w:val="Style49"/>
              <w:spacing w:line="276" w:lineRule="auto"/>
              <w:rPr>
                <w:sz w:val="22"/>
                <w:szCs w:val="22"/>
                <w:lang w:eastAsia="en-US"/>
              </w:rPr>
            </w:pPr>
            <w:r>
              <w:rPr>
                <w:sz w:val="22"/>
                <w:szCs w:val="22"/>
                <w:lang w:eastAsia="en-US"/>
              </w:rPr>
              <w:t>Общий объем расходов: 63110,0  тыс.руб., в том числе по годам реализации:</w:t>
            </w:r>
          </w:p>
          <w:p w:rsidR="00D61241" w:rsidRDefault="00D61241" w:rsidP="00D61241">
            <w:pPr>
              <w:pStyle w:val="Style49"/>
              <w:spacing w:line="276" w:lineRule="auto"/>
              <w:rPr>
                <w:sz w:val="22"/>
                <w:szCs w:val="22"/>
                <w:lang w:eastAsia="en-US"/>
              </w:rPr>
            </w:pPr>
            <w:r>
              <w:rPr>
                <w:sz w:val="22"/>
                <w:szCs w:val="22"/>
                <w:lang w:eastAsia="en-US"/>
              </w:rPr>
              <w:t>2024 – 21018,4 тыс.руб.,</w:t>
            </w:r>
          </w:p>
          <w:p w:rsidR="00D61241" w:rsidRDefault="00D61241" w:rsidP="00D61241">
            <w:pPr>
              <w:pStyle w:val="Style49"/>
              <w:spacing w:line="276" w:lineRule="auto"/>
              <w:rPr>
                <w:sz w:val="22"/>
                <w:szCs w:val="22"/>
                <w:lang w:eastAsia="en-US"/>
              </w:rPr>
            </w:pPr>
            <w:r>
              <w:rPr>
                <w:sz w:val="22"/>
                <w:szCs w:val="22"/>
                <w:lang w:eastAsia="en-US"/>
              </w:rPr>
              <w:t>2025 – 21073,2 тыс.руб.,</w:t>
            </w:r>
          </w:p>
          <w:p w:rsidR="00D61241" w:rsidRDefault="00D61241" w:rsidP="00D61241">
            <w:pPr>
              <w:pStyle w:val="Style49"/>
              <w:spacing w:line="276" w:lineRule="auto"/>
              <w:rPr>
                <w:sz w:val="22"/>
                <w:szCs w:val="22"/>
                <w:lang w:eastAsia="en-US"/>
              </w:rPr>
            </w:pPr>
            <w:r>
              <w:rPr>
                <w:sz w:val="22"/>
                <w:szCs w:val="22"/>
                <w:lang w:eastAsia="en-US"/>
              </w:rPr>
              <w:t>2026 – 21018,4 тыс.руб.</w:t>
            </w:r>
          </w:p>
          <w:p w:rsidR="00D61241" w:rsidRDefault="00D61241" w:rsidP="00D61241">
            <w:pPr>
              <w:pStyle w:val="Style49"/>
              <w:spacing w:line="276" w:lineRule="auto"/>
              <w:rPr>
                <w:sz w:val="22"/>
                <w:szCs w:val="22"/>
                <w:lang w:eastAsia="en-US"/>
              </w:rPr>
            </w:pPr>
            <w:r>
              <w:rPr>
                <w:sz w:val="22"/>
                <w:szCs w:val="22"/>
                <w:lang w:eastAsia="en-US"/>
              </w:rPr>
              <w:t xml:space="preserve"> в том числе:</w:t>
            </w:r>
          </w:p>
          <w:p w:rsidR="00D61241" w:rsidRDefault="00D61241" w:rsidP="00D61241">
            <w:pPr>
              <w:pStyle w:val="Style49"/>
              <w:spacing w:line="276" w:lineRule="auto"/>
              <w:rPr>
                <w:sz w:val="22"/>
                <w:szCs w:val="22"/>
                <w:lang w:eastAsia="en-US"/>
              </w:rPr>
            </w:pPr>
            <w:r>
              <w:rPr>
                <w:sz w:val="22"/>
                <w:szCs w:val="22"/>
                <w:lang w:eastAsia="en-US"/>
              </w:rPr>
              <w:t>- собственные доходы бюджета округа – 63110,0 тыс.руб., в том числе по годам реализации:</w:t>
            </w:r>
          </w:p>
          <w:p w:rsidR="00D61241" w:rsidRDefault="00D61241" w:rsidP="00D61241">
            <w:pPr>
              <w:pStyle w:val="Style49"/>
              <w:spacing w:line="276" w:lineRule="auto"/>
              <w:rPr>
                <w:sz w:val="22"/>
                <w:szCs w:val="22"/>
                <w:lang w:eastAsia="en-US"/>
              </w:rPr>
            </w:pPr>
            <w:r>
              <w:rPr>
                <w:sz w:val="22"/>
                <w:szCs w:val="22"/>
                <w:lang w:eastAsia="en-US"/>
              </w:rPr>
              <w:t>2024 – 21018,4 тыс.руб.,</w:t>
            </w:r>
          </w:p>
          <w:p w:rsidR="00D61241" w:rsidRDefault="00D61241" w:rsidP="00D61241">
            <w:pPr>
              <w:pStyle w:val="Style49"/>
              <w:spacing w:line="276" w:lineRule="auto"/>
              <w:rPr>
                <w:sz w:val="22"/>
                <w:szCs w:val="22"/>
                <w:lang w:eastAsia="en-US"/>
              </w:rPr>
            </w:pPr>
            <w:r>
              <w:rPr>
                <w:sz w:val="22"/>
                <w:szCs w:val="22"/>
                <w:lang w:eastAsia="en-US"/>
              </w:rPr>
              <w:t>2025 – 21073,2 тыс.руб.,</w:t>
            </w:r>
          </w:p>
          <w:p w:rsidR="00D61241" w:rsidRDefault="00D61241" w:rsidP="00D61241">
            <w:pPr>
              <w:pStyle w:val="Style49"/>
              <w:spacing w:line="276" w:lineRule="auto"/>
              <w:rPr>
                <w:sz w:val="22"/>
                <w:szCs w:val="22"/>
                <w:lang w:eastAsia="en-US"/>
              </w:rPr>
            </w:pPr>
            <w:r>
              <w:rPr>
                <w:sz w:val="22"/>
                <w:szCs w:val="22"/>
                <w:lang w:eastAsia="en-US"/>
              </w:rPr>
              <w:t>2026 – 21018,4 тыс.руб.</w:t>
            </w:r>
          </w:p>
        </w:tc>
      </w:tr>
      <w:tr w:rsidR="00D61241" w:rsidTr="00D61241">
        <w:tc>
          <w:tcPr>
            <w:tcW w:w="3510" w:type="dxa"/>
            <w:tcBorders>
              <w:top w:val="single" w:sz="4" w:space="0" w:color="000000"/>
              <w:left w:val="single" w:sz="4" w:space="0" w:color="000000"/>
              <w:bottom w:val="single" w:sz="4" w:space="0" w:color="000000"/>
              <w:right w:val="single" w:sz="4" w:space="0" w:color="000000"/>
            </w:tcBorders>
            <w:hideMark/>
          </w:tcPr>
          <w:p w:rsidR="00D61241" w:rsidRDefault="00D61241" w:rsidP="00D61241">
            <w:r>
              <w:t xml:space="preserve">Ожидаемые результаты реализации подпрограммы  </w:t>
            </w:r>
          </w:p>
        </w:tc>
        <w:tc>
          <w:tcPr>
            <w:tcW w:w="6911" w:type="dxa"/>
            <w:tcBorders>
              <w:top w:val="single" w:sz="4" w:space="0" w:color="000000"/>
              <w:left w:val="single" w:sz="4" w:space="0" w:color="000000"/>
              <w:bottom w:val="single" w:sz="4" w:space="0" w:color="000000"/>
              <w:right w:val="single" w:sz="4" w:space="0" w:color="000000"/>
            </w:tcBorders>
            <w:hideMark/>
          </w:tcPr>
          <w:p w:rsidR="00D61241" w:rsidRDefault="00D61241" w:rsidP="00D61241">
            <w:r>
              <w:t>за период с 2024 по 2026 годы планируется достижение следующих результатов:</w:t>
            </w:r>
          </w:p>
          <w:p w:rsidR="00D61241" w:rsidRDefault="00D61241" w:rsidP="00D61241">
            <w:r>
              <w:t>- доля мероприятий, выполненных в соответствии с планом работы  Управления культуры и молодежной политики на год - 100% ежегодно;</w:t>
            </w:r>
          </w:p>
          <w:p w:rsidR="00D61241" w:rsidRDefault="00D61241" w:rsidP="00D61241">
            <w:r w:rsidRPr="00D81117">
              <w:t>- обеспечение выполнения хозяйственной деятельности учреждений - 100% ежегодно.</w:t>
            </w:r>
          </w:p>
          <w:p w:rsidR="00D61241" w:rsidRDefault="00D61241" w:rsidP="00D61241">
            <w:r>
              <w:t xml:space="preserve"> </w:t>
            </w:r>
          </w:p>
        </w:tc>
      </w:tr>
    </w:tbl>
    <w:p w:rsidR="00D61241" w:rsidRDefault="00D61241" w:rsidP="00D61241">
      <w:pPr>
        <w:outlineLvl w:val="3"/>
        <w:rPr>
          <w:b/>
          <w:bCs/>
        </w:rPr>
      </w:pPr>
    </w:p>
    <w:p w:rsidR="00D61241" w:rsidRDefault="00D61241" w:rsidP="00D61241">
      <w:pPr>
        <w:jc w:val="center"/>
        <w:outlineLvl w:val="3"/>
        <w:rPr>
          <w:b/>
          <w:bCs/>
        </w:rPr>
      </w:pPr>
      <w:r>
        <w:rPr>
          <w:b/>
          <w:bCs/>
        </w:rPr>
        <w:t xml:space="preserve">Раздел 1. Общая характеристика сферы реализации </w:t>
      </w:r>
    </w:p>
    <w:p w:rsidR="00D61241" w:rsidRDefault="00D61241" w:rsidP="00D61241">
      <w:pPr>
        <w:jc w:val="center"/>
        <w:outlineLvl w:val="3"/>
        <w:rPr>
          <w:b/>
          <w:bCs/>
        </w:rPr>
      </w:pPr>
      <w:r>
        <w:rPr>
          <w:b/>
          <w:bCs/>
        </w:rPr>
        <w:t>подпрограммы 2 муниципальной программы</w:t>
      </w:r>
    </w:p>
    <w:p w:rsidR="00D61241" w:rsidRDefault="00D61241" w:rsidP="00D61241">
      <w:pPr>
        <w:ind w:firstLine="709"/>
        <w:jc w:val="both"/>
      </w:pPr>
      <w:r>
        <w:t>Управление культуры и молодежной политики администрации Никольского муниципального округа обеспечивает нормативно-правовые и организационно – административные  условия функционирования отрасли культуры.</w:t>
      </w:r>
    </w:p>
    <w:p w:rsidR="00D61241" w:rsidRDefault="00D61241" w:rsidP="00D61241">
      <w:pPr>
        <w:ind w:firstLine="709"/>
        <w:jc w:val="both"/>
      </w:pPr>
      <w:r>
        <w:t>Залогом успешного достижения целей и решения задач муниципальной  программы является обеспечение эффективного исполнения Управлением культуры и молодежной политики муниципальных функций и муниципальных услуг.</w:t>
      </w:r>
    </w:p>
    <w:p w:rsidR="00D61241" w:rsidRDefault="00D61241" w:rsidP="00D61241">
      <w:pPr>
        <w:ind w:firstLine="709"/>
        <w:jc w:val="both"/>
      </w:pPr>
      <w:r>
        <w:t>Подпрограмма   направлена на формирование и развитие обеспечивающих механизмов реализации муниципальной  программы. В рамках подпрограммы  будут созданы условия, существенно повышающие эффективность выполнения как отдельных проектов и мероприятий, так и муниципальной программы в целом.</w:t>
      </w:r>
    </w:p>
    <w:p w:rsidR="00D61241" w:rsidRDefault="00D61241" w:rsidP="00D61241">
      <w:pPr>
        <w:ind w:firstLine="709"/>
        <w:jc w:val="both"/>
      </w:pPr>
      <w:r>
        <w:t>Управление культуры и молодежной политики в рамках настоящей подпрограммы:</w:t>
      </w:r>
    </w:p>
    <w:p w:rsidR="00D61241" w:rsidRDefault="00D61241" w:rsidP="00D61241">
      <w:pPr>
        <w:ind w:firstLine="709"/>
        <w:jc w:val="both"/>
      </w:pPr>
      <w:r>
        <w:t>-осуществляет руководство и текущее управление реализацией муниципальной программы, координирует деятельность муниципальных учреждений культуры округа;</w:t>
      </w:r>
    </w:p>
    <w:p w:rsidR="00D61241" w:rsidRDefault="00D61241" w:rsidP="00D61241">
      <w:pPr>
        <w:ind w:firstLine="709"/>
        <w:jc w:val="both"/>
      </w:pPr>
      <w:r>
        <w:t>- реализует мероприятия муниципальной программы в пределах своих полномочий;</w:t>
      </w:r>
    </w:p>
    <w:p w:rsidR="00D61241" w:rsidRDefault="00D61241" w:rsidP="00D61241">
      <w:pPr>
        <w:ind w:firstLine="709"/>
        <w:jc w:val="both"/>
      </w:pPr>
      <w:r>
        <w:t>-разрабатывает в пределах своей компетенции нормативные правовые акты, необходимые для реализации муниципальной программы;</w:t>
      </w:r>
    </w:p>
    <w:p w:rsidR="00D61241" w:rsidRDefault="00D61241" w:rsidP="00D61241">
      <w:pPr>
        <w:ind w:firstLine="709"/>
        <w:jc w:val="both"/>
      </w:pPr>
      <w:r>
        <w:t>-проводит анализ и формирует предложения по рациональному использованию финансовых ресурсов муниципальной  программы;</w:t>
      </w:r>
    </w:p>
    <w:p w:rsidR="00D61241" w:rsidRDefault="00D61241" w:rsidP="00D61241">
      <w:pPr>
        <w:ind w:firstLine="709"/>
        <w:jc w:val="both"/>
      </w:pPr>
      <w:r>
        <w:t>-ежегодно не позднее 15 декабря текущего года утверждает план реализации муниципальной программы с указанием исполнителей, обеспечивающих реализацию соответствующих мероприятий, сроков их реализации и бюджетных ассигнований;</w:t>
      </w:r>
    </w:p>
    <w:p w:rsidR="00D61241" w:rsidRDefault="00D61241" w:rsidP="00D61241">
      <w:pPr>
        <w:ind w:firstLine="709"/>
        <w:jc w:val="both"/>
      </w:pPr>
      <w:r>
        <w:t>-уточняет механизм реализации муниципальной  программы и размер затрат на реализацию ее мероприятий в пределах утвержденных лимитов бюджетных обязательств;</w:t>
      </w:r>
    </w:p>
    <w:p w:rsidR="00D61241" w:rsidRDefault="00D61241" w:rsidP="00D61241">
      <w:pPr>
        <w:ind w:firstLine="709"/>
        <w:jc w:val="both"/>
        <w:rPr>
          <w:b/>
        </w:rPr>
      </w:pPr>
      <w:r>
        <w:t>-готовит годовой отчет о ходе реализации и об оценке эффективности муниципальной программы.</w:t>
      </w:r>
    </w:p>
    <w:p w:rsidR="00D61241" w:rsidRDefault="00D61241" w:rsidP="00D61241">
      <w:pPr>
        <w:jc w:val="both"/>
        <w:rPr>
          <w:b/>
        </w:rPr>
      </w:pPr>
    </w:p>
    <w:p w:rsidR="00D61241" w:rsidRDefault="00D61241" w:rsidP="00D61241">
      <w:pPr>
        <w:jc w:val="center"/>
        <w:rPr>
          <w:b/>
        </w:rPr>
      </w:pPr>
      <w:r>
        <w:rPr>
          <w:b/>
        </w:rPr>
        <w:t>Раздел 2. Цели, задачи, целевые индикаторы и  показатели, основные ожидаемые конечные результаты подпрограммы 2 муниципальной программы, сроки и этапы реализации подпрограммы</w:t>
      </w:r>
    </w:p>
    <w:p w:rsidR="00D61241" w:rsidRDefault="00D61241" w:rsidP="00D61241">
      <w:pPr>
        <w:jc w:val="center"/>
        <w:rPr>
          <w:b/>
        </w:rPr>
      </w:pPr>
    </w:p>
    <w:p w:rsidR="00D61241" w:rsidRDefault="00D61241" w:rsidP="00D61241">
      <w:pPr>
        <w:ind w:firstLine="709"/>
        <w:jc w:val="both"/>
      </w:pPr>
      <w:r>
        <w:t>Целью подпрограммы 2 муниципальной программы является: создание необходимых условий для эффективной реализации муниципальной  программы.</w:t>
      </w:r>
    </w:p>
    <w:p w:rsidR="00D61241" w:rsidRDefault="00D61241" w:rsidP="00D61241">
      <w:pPr>
        <w:ind w:firstLine="709"/>
      </w:pPr>
      <w:r>
        <w:t xml:space="preserve"> Для достижения указанной цели необходимо решить следующую задачу:</w:t>
      </w:r>
    </w:p>
    <w:p w:rsidR="00D61241" w:rsidRDefault="00D61241" w:rsidP="00D61241">
      <w:pPr>
        <w:ind w:firstLine="709"/>
      </w:pPr>
      <w:r>
        <w:t xml:space="preserve">-надлежащее осуществление полномочий Управлением культуры и молодежной политики администрации Никольского муниципального округа.   </w:t>
      </w:r>
      <w:r>
        <w:tab/>
      </w:r>
    </w:p>
    <w:p w:rsidR="00D61241" w:rsidRDefault="00D61241" w:rsidP="00D61241">
      <w:pPr>
        <w:ind w:firstLine="709"/>
        <w:jc w:val="both"/>
      </w:pPr>
      <w:r>
        <w:t>Сведения о целевых показателях подпрограммы 2 муниципальной программы представлены в приложении 1 к подпрограмме 2 муниципальной программы.</w:t>
      </w:r>
    </w:p>
    <w:p w:rsidR="00D61241" w:rsidRDefault="00D61241" w:rsidP="00D61241">
      <w:pPr>
        <w:ind w:firstLine="709"/>
        <w:jc w:val="both"/>
      </w:pPr>
      <w:r>
        <w:t>Методика расчета значений целевых показателей подпрограммы 2 муниципальной программы приведена в приложении 2 к подпрограмме 2 муниципальной программы.</w:t>
      </w:r>
    </w:p>
    <w:p w:rsidR="00D61241" w:rsidRDefault="00D61241" w:rsidP="00D61241">
      <w:pPr>
        <w:ind w:firstLine="709"/>
      </w:pPr>
      <w:r>
        <w:t xml:space="preserve"> Реализация подпрограммы 2  муниципальной программы позволит достичь следующих результатов за период с 2024 по 2026 годы:</w:t>
      </w:r>
    </w:p>
    <w:p w:rsidR="00D61241" w:rsidRDefault="00D61241" w:rsidP="00D61241">
      <w:r>
        <w:t>- доля мероприятий, выполненных в соответствии с планом работы  Управления культуры и молодежной политики на год -  100% ежегодно;</w:t>
      </w:r>
    </w:p>
    <w:p w:rsidR="00D61241" w:rsidRDefault="00D61241" w:rsidP="00D61241">
      <w:r w:rsidRPr="00D81117">
        <w:t>- обеспечение выполнения хозяйственной деятельности учреждений - 100% ежегодно.</w:t>
      </w:r>
    </w:p>
    <w:p w:rsidR="00D61241" w:rsidRDefault="00D61241" w:rsidP="00D61241">
      <w:pPr>
        <w:ind w:firstLine="709"/>
      </w:pPr>
    </w:p>
    <w:p w:rsidR="00D61241" w:rsidRDefault="00D61241" w:rsidP="00D61241">
      <w:pPr>
        <w:ind w:firstLine="709"/>
        <w:jc w:val="both"/>
      </w:pPr>
      <w:r>
        <w:t>Сроки реализации подпрограммы с 01.01.2024 года по 31.12.2026 годы.</w:t>
      </w:r>
    </w:p>
    <w:p w:rsidR="00D61241" w:rsidRDefault="00D61241" w:rsidP="00D61241">
      <w:pPr>
        <w:jc w:val="both"/>
      </w:pPr>
    </w:p>
    <w:p w:rsidR="00D61241" w:rsidRDefault="00D61241" w:rsidP="00D61241">
      <w:pPr>
        <w:jc w:val="center"/>
        <w:rPr>
          <w:b/>
        </w:rPr>
      </w:pPr>
      <w:r>
        <w:rPr>
          <w:b/>
        </w:rPr>
        <w:t xml:space="preserve">Раздел 3. Характеристика основных мероприятий </w:t>
      </w:r>
    </w:p>
    <w:p w:rsidR="00D61241" w:rsidRDefault="00D61241" w:rsidP="00D61241">
      <w:pPr>
        <w:jc w:val="center"/>
        <w:rPr>
          <w:b/>
        </w:rPr>
      </w:pPr>
      <w:r>
        <w:rPr>
          <w:b/>
        </w:rPr>
        <w:t>подпрограммы 2 муниципальной программы</w:t>
      </w:r>
    </w:p>
    <w:p w:rsidR="00D61241" w:rsidRDefault="00D61241" w:rsidP="00D61241">
      <w:pPr>
        <w:ind w:firstLine="709"/>
        <w:jc w:val="both"/>
      </w:pPr>
      <w:r>
        <w:t>Для достижения цели и решения задач подпрограммы 2 муниципальной программы  необходимо реализовать следующие  основные мероприятия:</w:t>
      </w:r>
    </w:p>
    <w:p w:rsidR="00D61241" w:rsidRDefault="00D61241" w:rsidP="00D61241">
      <w:pPr>
        <w:pStyle w:val="ConsPlusCell"/>
        <w:tabs>
          <w:tab w:val="left" w:pos="567"/>
          <w:tab w:val="left" w:pos="1134"/>
          <w:tab w:val="num" w:pos="1440"/>
        </w:tabs>
        <w:ind w:firstLine="284"/>
        <w:rPr>
          <w:rFonts w:ascii="Times New Roman" w:hAnsi="Times New Roman" w:cs="Times New Roman"/>
          <w:sz w:val="22"/>
          <w:szCs w:val="22"/>
        </w:rPr>
      </w:pPr>
      <w:r>
        <w:rPr>
          <w:rFonts w:ascii="Times New Roman" w:hAnsi="Times New Roman" w:cs="Times New Roman"/>
          <w:b/>
          <w:sz w:val="22"/>
          <w:szCs w:val="22"/>
        </w:rPr>
        <w:t>Основное мероприятие 1</w:t>
      </w:r>
      <w:r>
        <w:rPr>
          <w:rFonts w:ascii="Times New Roman" w:hAnsi="Times New Roman" w:cs="Times New Roman"/>
          <w:sz w:val="22"/>
          <w:szCs w:val="22"/>
        </w:rPr>
        <w:t>. Выполнение функций и полномочий Управлением культуры и молодежной политики администрации Никольского муниципального округа.</w:t>
      </w:r>
    </w:p>
    <w:p w:rsidR="00D61241" w:rsidRDefault="00D61241" w:rsidP="00D61241">
      <w:pPr>
        <w:ind w:firstLine="709"/>
        <w:jc w:val="both"/>
        <w:rPr>
          <w:b/>
        </w:rPr>
      </w:pPr>
      <w:r>
        <w:t>В рамках реализации данного мероприятий предусматривается надлежащее выполнение функций Управления культуры и молодежной политики администрации Никольского муниципального округа.</w:t>
      </w:r>
    </w:p>
    <w:p w:rsidR="00D61241" w:rsidRDefault="00D61241" w:rsidP="00D61241">
      <w:pPr>
        <w:pStyle w:val="ConsPlusCell"/>
        <w:tabs>
          <w:tab w:val="left" w:pos="567"/>
          <w:tab w:val="left" w:pos="1134"/>
          <w:tab w:val="num" w:pos="1440"/>
        </w:tabs>
        <w:ind w:firstLine="284"/>
        <w:rPr>
          <w:rFonts w:ascii="Times New Roman" w:hAnsi="Times New Roman" w:cs="Times New Roman"/>
          <w:sz w:val="22"/>
          <w:szCs w:val="22"/>
        </w:rPr>
      </w:pPr>
    </w:p>
    <w:p w:rsidR="00D61241" w:rsidRDefault="00D61241" w:rsidP="00D61241">
      <w:pPr>
        <w:pStyle w:val="ae"/>
        <w:tabs>
          <w:tab w:val="left" w:pos="567"/>
          <w:tab w:val="left" w:pos="1134"/>
          <w:tab w:val="num" w:pos="1440"/>
        </w:tabs>
        <w:ind w:left="0" w:firstLine="284"/>
        <w:jc w:val="both"/>
      </w:pPr>
      <w:r w:rsidRPr="00D81117">
        <w:rPr>
          <w:b/>
          <w:sz w:val="22"/>
          <w:szCs w:val="22"/>
        </w:rPr>
        <w:t xml:space="preserve">Основное мероприятие 2. </w:t>
      </w:r>
      <w:r w:rsidRPr="00D81117">
        <w:t>Обслуживание хозяйственной деятельности учреждений культуры Никольского муниципального округа.</w:t>
      </w:r>
    </w:p>
    <w:p w:rsidR="00D61241" w:rsidRDefault="00D61241" w:rsidP="00D61241">
      <w:pPr>
        <w:ind w:firstLine="709"/>
        <w:jc w:val="both"/>
        <w:rPr>
          <w:b/>
        </w:rPr>
      </w:pPr>
      <w:r>
        <w:t>В рамках реализации данного мероприятия предусматривается обеспечение деятельности учреждений культуры Никольского муниципального округа.</w:t>
      </w:r>
    </w:p>
    <w:p w:rsidR="00D61241" w:rsidRDefault="00D61241" w:rsidP="00D61241">
      <w:pPr>
        <w:ind w:firstLine="709"/>
        <w:jc w:val="center"/>
        <w:rPr>
          <w:b/>
        </w:rPr>
      </w:pPr>
    </w:p>
    <w:p w:rsidR="00D61241" w:rsidRDefault="00D61241" w:rsidP="00D61241">
      <w:pPr>
        <w:jc w:val="center"/>
        <w:rPr>
          <w:b/>
        </w:rPr>
      </w:pPr>
      <w:r>
        <w:rPr>
          <w:b/>
        </w:rPr>
        <w:t xml:space="preserve">Раздел 4. Финансовое обеспечение реализации основных мероприятий  </w:t>
      </w:r>
    </w:p>
    <w:p w:rsidR="00D61241" w:rsidRDefault="00D61241" w:rsidP="00D61241">
      <w:pPr>
        <w:jc w:val="center"/>
        <w:rPr>
          <w:b/>
        </w:rPr>
      </w:pPr>
      <w:r>
        <w:rPr>
          <w:b/>
        </w:rPr>
        <w:t>подпрограммы 2 муниципальной программы</w:t>
      </w:r>
    </w:p>
    <w:p w:rsidR="00D61241" w:rsidRDefault="00D61241" w:rsidP="00D61241">
      <w:pPr>
        <w:pStyle w:val="Style49"/>
        <w:rPr>
          <w:b/>
          <w:sz w:val="22"/>
          <w:szCs w:val="22"/>
        </w:rPr>
      </w:pPr>
      <w:r>
        <w:rPr>
          <w:sz w:val="22"/>
          <w:szCs w:val="22"/>
        </w:rPr>
        <w:t xml:space="preserve"> Общий объем расходов на реализацию подпрограммы составляет:  63110,0  тыс.руб.в том числе по годам реализации:</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68"/>
        <w:gridCol w:w="1477"/>
        <w:gridCol w:w="1676"/>
        <w:gridCol w:w="1791"/>
        <w:gridCol w:w="1532"/>
        <w:gridCol w:w="1794"/>
        <w:gridCol w:w="1175"/>
      </w:tblGrid>
      <w:tr w:rsidR="00D61241" w:rsidTr="00D61241">
        <w:tc>
          <w:tcPr>
            <w:tcW w:w="868" w:type="dxa"/>
            <w:vMerge w:val="restart"/>
            <w:tcBorders>
              <w:top w:val="single" w:sz="4" w:space="0" w:color="000000"/>
              <w:left w:val="single" w:sz="4" w:space="0" w:color="000000"/>
              <w:bottom w:val="single" w:sz="4" w:space="0" w:color="000000"/>
              <w:right w:val="single" w:sz="4" w:space="0" w:color="000000"/>
            </w:tcBorders>
            <w:hideMark/>
          </w:tcPr>
          <w:p w:rsidR="00D61241" w:rsidRDefault="00D61241" w:rsidP="00D612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rPr>
                <w:rStyle w:val="FontStyle83"/>
                <w:sz w:val="20"/>
                <w:szCs w:val="20"/>
              </w:rPr>
            </w:pPr>
            <w:r>
              <w:rPr>
                <w:rStyle w:val="FontStyle83"/>
                <w:sz w:val="20"/>
                <w:szCs w:val="20"/>
              </w:rPr>
              <w:t>Год</w:t>
            </w:r>
          </w:p>
        </w:tc>
        <w:tc>
          <w:tcPr>
            <w:tcW w:w="9445" w:type="dxa"/>
            <w:gridSpan w:val="6"/>
            <w:tcBorders>
              <w:top w:val="single" w:sz="4" w:space="0" w:color="000000"/>
              <w:left w:val="single" w:sz="4" w:space="0" w:color="000000"/>
              <w:bottom w:val="single" w:sz="4" w:space="0" w:color="000000"/>
              <w:right w:val="single" w:sz="4" w:space="0" w:color="000000"/>
            </w:tcBorders>
            <w:hideMark/>
          </w:tcPr>
          <w:p w:rsidR="00D61241" w:rsidRDefault="00D61241" w:rsidP="00D612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rPr>
                <w:rStyle w:val="FontStyle83"/>
                <w:sz w:val="20"/>
                <w:szCs w:val="20"/>
              </w:rPr>
            </w:pPr>
            <w:r>
              <w:rPr>
                <w:rStyle w:val="FontStyle83"/>
                <w:sz w:val="20"/>
                <w:szCs w:val="20"/>
              </w:rPr>
              <w:t>Объем финансовых средств (тыс.руб.)</w:t>
            </w:r>
          </w:p>
        </w:tc>
      </w:tr>
      <w:tr w:rsidR="00D61241" w:rsidTr="00D61241">
        <w:tc>
          <w:tcPr>
            <w:tcW w:w="868" w:type="dxa"/>
            <w:vMerge/>
            <w:tcBorders>
              <w:top w:val="single" w:sz="4" w:space="0" w:color="000000"/>
              <w:left w:val="single" w:sz="4" w:space="0" w:color="000000"/>
              <w:bottom w:val="single" w:sz="4" w:space="0" w:color="000000"/>
              <w:right w:val="single" w:sz="4" w:space="0" w:color="000000"/>
            </w:tcBorders>
            <w:vAlign w:val="center"/>
            <w:hideMark/>
          </w:tcPr>
          <w:p w:rsidR="00D61241" w:rsidRDefault="00D61241" w:rsidP="00D61241">
            <w:pPr>
              <w:rPr>
                <w:rStyle w:val="FontStyle83"/>
                <w:sz w:val="20"/>
                <w:szCs w:val="20"/>
              </w:rPr>
            </w:pPr>
          </w:p>
        </w:tc>
        <w:tc>
          <w:tcPr>
            <w:tcW w:w="1477" w:type="dxa"/>
            <w:tcBorders>
              <w:top w:val="single" w:sz="4" w:space="0" w:color="000000"/>
              <w:left w:val="single" w:sz="4" w:space="0" w:color="000000"/>
              <w:bottom w:val="single" w:sz="4" w:space="0" w:color="000000"/>
              <w:right w:val="single" w:sz="4" w:space="0" w:color="000000"/>
            </w:tcBorders>
            <w:hideMark/>
          </w:tcPr>
          <w:p w:rsidR="00D61241" w:rsidRDefault="00D61241" w:rsidP="00D612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rPr>
                <w:rStyle w:val="FontStyle83"/>
                <w:sz w:val="20"/>
                <w:szCs w:val="20"/>
              </w:rPr>
            </w:pPr>
            <w:r>
              <w:rPr>
                <w:rStyle w:val="FontStyle83"/>
                <w:sz w:val="20"/>
                <w:szCs w:val="20"/>
              </w:rPr>
              <w:t>собственные доходы  бюджета округа</w:t>
            </w:r>
          </w:p>
        </w:tc>
        <w:tc>
          <w:tcPr>
            <w:tcW w:w="1676" w:type="dxa"/>
            <w:tcBorders>
              <w:top w:val="single" w:sz="4" w:space="0" w:color="000000"/>
              <w:left w:val="single" w:sz="4" w:space="0" w:color="000000"/>
              <w:bottom w:val="single" w:sz="4" w:space="0" w:color="000000"/>
              <w:right w:val="single" w:sz="4" w:space="0" w:color="000000"/>
            </w:tcBorders>
            <w:hideMark/>
          </w:tcPr>
          <w:p w:rsidR="00D61241" w:rsidRDefault="00D61241" w:rsidP="00D612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rPr>
                <w:rStyle w:val="FontStyle83"/>
                <w:sz w:val="20"/>
                <w:szCs w:val="20"/>
              </w:rPr>
            </w:pPr>
            <w:r>
              <w:rPr>
                <w:rStyle w:val="FontStyle83"/>
                <w:sz w:val="20"/>
                <w:szCs w:val="20"/>
              </w:rPr>
              <w:t>межбюджетные трансферты из областного</w:t>
            </w:r>
          </w:p>
          <w:p w:rsidR="00D61241" w:rsidRDefault="00D61241" w:rsidP="00D612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rPr>
                <w:rStyle w:val="FontStyle83"/>
                <w:sz w:val="20"/>
                <w:szCs w:val="20"/>
              </w:rPr>
            </w:pPr>
            <w:r>
              <w:rPr>
                <w:rStyle w:val="FontStyle83"/>
                <w:sz w:val="20"/>
                <w:szCs w:val="20"/>
              </w:rPr>
              <w:t>бюджета</w:t>
            </w:r>
          </w:p>
        </w:tc>
        <w:tc>
          <w:tcPr>
            <w:tcW w:w="1791" w:type="dxa"/>
            <w:tcBorders>
              <w:top w:val="single" w:sz="4" w:space="0" w:color="000000"/>
              <w:left w:val="single" w:sz="4" w:space="0" w:color="000000"/>
              <w:bottom w:val="single" w:sz="4" w:space="0" w:color="000000"/>
              <w:right w:val="single" w:sz="4" w:space="0" w:color="000000"/>
            </w:tcBorders>
            <w:hideMark/>
          </w:tcPr>
          <w:p w:rsidR="00D61241" w:rsidRDefault="00D61241" w:rsidP="00D612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rPr>
                <w:rStyle w:val="FontStyle83"/>
                <w:sz w:val="20"/>
                <w:szCs w:val="20"/>
              </w:rPr>
            </w:pPr>
            <w:r>
              <w:rPr>
                <w:rStyle w:val="FontStyle83"/>
                <w:sz w:val="20"/>
                <w:szCs w:val="20"/>
              </w:rPr>
              <w:t>межбюджетные трансферты из федерального бюджета</w:t>
            </w:r>
          </w:p>
        </w:tc>
        <w:tc>
          <w:tcPr>
            <w:tcW w:w="1532" w:type="dxa"/>
            <w:tcBorders>
              <w:top w:val="single" w:sz="4" w:space="0" w:color="000000"/>
              <w:left w:val="single" w:sz="4" w:space="0" w:color="000000"/>
              <w:bottom w:val="single" w:sz="4" w:space="0" w:color="000000"/>
              <w:right w:val="single" w:sz="4" w:space="0" w:color="000000"/>
            </w:tcBorders>
            <w:hideMark/>
          </w:tcPr>
          <w:p w:rsidR="00D61241" w:rsidRDefault="00D61241" w:rsidP="00D612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rPr>
                <w:rStyle w:val="FontStyle83"/>
                <w:sz w:val="20"/>
                <w:szCs w:val="20"/>
              </w:rPr>
            </w:pPr>
            <w:r>
              <w:rPr>
                <w:rStyle w:val="FontStyle83"/>
                <w:sz w:val="20"/>
                <w:szCs w:val="20"/>
              </w:rPr>
              <w:t>внебюджетные средства</w:t>
            </w:r>
          </w:p>
        </w:tc>
        <w:tc>
          <w:tcPr>
            <w:tcW w:w="1794" w:type="dxa"/>
            <w:tcBorders>
              <w:top w:val="single" w:sz="4" w:space="0" w:color="000000"/>
              <w:left w:val="single" w:sz="4" w:space="0" w:color="000000"/>
              <w:bottom w:val="single" w:sz="4" w:space="0" w:color="000000"/>
              <w:right w:val="single" w:sz="4" w:space="0" w:color="000000"/>
            </w:tcBorders>
            <w:hideMark/>
          </w:tcPr>
          <w:p w:rsidR="00D61241" w:rsidRDefault="00D61241" w:rsidP="00D61241">
            <w:pPr>
              <w:jc w:val="center"/>
              <w:rPr>
                <w:sz w:val="20"/>
                <w:szCs w:val="20"/>
              </w:rPr>
            </w:pPr>
            <w:r>
              <w:rPr>
                <w:sz w:val="20"/>
                <w:szCs w:val="20"/>
              </w:rPr>
              <w:t>безвозмездные поступления от физических и юридических лиц</w:t>
            </w:r>
          </w:p>
        </w:tc>
        <w:tc>
          <w:tcPr>
            <w:tcW w:w="1175" w:type="dxa"/>
            <w:tcBorders>
              <w:top w:val="single" w:sz="4" w:space="0" w:color="000000"/>
              <w:left w:val="single" w:sz="4" w:space="0" w:color="000000"/>
              <w:bottom w:val="single" w:sz="4" w:space="0" w:color="000000"/>
              <w:right w:val="single" w:sz="4" w:space="0" w:color="000000"/>
            </w:tcBorders>
          </w:tcPr>
          <w:p w:rsidR="00D61241" w:rsidRDefault="00D61241" w:rsidP="00D61241">
            <w:pPr>
              <w:jc w:val="center"/>
              <w:rPr>
                <w:sz w:val="20"/>
                <w:szCs w:val="20"/>
              </w:rPr>
            </w:pPr>
            <w:r>
              <w:rPr>
                <w:sz w:val="20"/>
                <w:szCs w:val="20"/>
              </w:rPr>
              <w:t>Всего</w:t>
            </w:r>
          </w:p>
        </w:tc>
      </w:tr>
      <w:tr w:rsidR="00D61241" w:rsidTr="00D61241">
        <w:trPr>
          <w:trHeight w:hRule="exact" w:val="284"/>
        </w:trPr>
        <w:tc>
          <w:tcPr>
            <w:tcW w:w="868" w:type="dxa"/>
            <w:tcBorders>
              <w:top w:val="single" w:sz="4" w:space="0" w:color="000000"/>
              <w:left w:val="single" w:sz="4" w:space="0" w:color="000000"/>
              <w:bottom w:val="single" w:sz="4" w:space="0" w:color="000000"/>
              <w:right w:val="single" w:sz="4" w:space="0" w:color="000000"/>
            </w:tcBorders>
            <w:hideMark/>
          </w:tcPr>
          <w:p w:rsidR="00D61241" w:rsidRDefault="00D61241" w:rsidP="00D612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rPr>
                <w:rStyle w:val="FontStyle83"/>
                <w:sz w:val="20"/>
                <w:szCs w:val="20"/>
              </w:rPr>
            </w:pPr>
            <w:r>
              <w:rPr>
                <w:rStyle w:val="FontStyle83"/>
                <w:sz w:val="20"/>
                <w:szCs w:val="20"/>
              </w:rPr>
              <w:t>2024</w:t>
            </w:r>
          </w:p>
        </w:tc>
        <w:tc>
          <w:tcPr>
            <w:tcW w:w="1477" w:type="dxa"/>
            <w:tcBorders>
              <w:top w:val="single" w:sz="4" w:space="0" w:color="000000"/>
              <w:left w:val="single" w:sz="4" w:space="0" w:color="000000"/>
              <w:bottom w:val="single" w:sz="4" w:space="0" w:color="000000"/>
              <w:right w:val="single" w:sz="4" w:space="0" w:color="000000"/>
            </w:tcBorders>
            <w:hideMark/>
          </w:tcPr>
          <w:p w:rsidR="00D61241" w:rsidRDefault="00D61241" w:rsidP="00D61241">
            <w:pPr>
              <w:jc w:val="center"/>
              <w:rPr>
                <w:sz w:val="20"/>
                <w:szCs w:val="20"/>
              </w:rPr>
            </w:pPr>
            <w:r>
              <w:rPr>
                <w:sz w:val="20"/>
                <w:szCs w:val="20"/>
              </w:rPr>
              <w:t>21018,4</w:t>
            </w:r>
          </w:p>
        </w:tc>
        <w:tc>
          <w:tcPr>
            <w:tcW w:w="1676" w:type="dxa"/>
            <w:tcBorders>
              <w:top w:val="single" w:sz="4" w:space="0" w:color="000000"/>
              <w:left w:val="single" w:sz="4" w:space="0" w:color="000000"/>
              <w:bottom w:val="single" w:sz="4" w:space="0" w:color="000000"/>
              <w:right w:val="single" w:sz="4" w:space="0" w:color="000000"/>
            </w:tcBorders>
            <w:hideMark/>
          </w:tcPr>
          <w:p w:rsidR="00D61241" w:rsidRDefault="00D61241" w:rsidP="00D612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rPr>
                <w:rStyle w:val="FontStyle83"/>
                <w:sz w:val="20"/>
                <w:szCs w:val="20"/>
              </w:rPr>
            </w:pPr>
            <w:r>
              <w:rPr>
                <w:rStyle w:val="FontStyle83"/>
                <w:sz w:val="20"/>
                <w:szCs w:val="20"/>
              </w:rPr>
              <w:t>0,0</w:t>
            </w:r>
          </w:p>
        </w:tc>
        <w:tc>
          <w:tcPr>
            <w:tcW w:w="1791" w:type="dxa"/>
            <w:tcBorders>
              <w:top w:val="single" w:sz="4" w:space="0" w:color="000000"/>
              <w:left w:val="single" w:sz="4" w:space="0" w:color="000000"/>
              <w:bottom w:val="single" w:sz="4" w:space="0" w:color="000000"/>
              <w:right w:val="single" w:sz="4" w:space="0" w:color="000000"/>
            </w:tcBorders>
            <w:hideMark/>
          </w:tcPr>
          <w:p w:rsidR="00D61241" w:rsidRDefault="00D61241" w:rsidP="00D612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rPr>
                <w:rStyle w:val="FontStyle83"/>
                <w:sz w:val="20"/>
                <w:szCs w:val="20"/>
              </w:rPr>
            </w:pPr>
            <w:r>
              <w:rPr>
                <w:rStyle w:val="FontStyle83"/>
                <w:sz w:val="20"/>
                <w:szCs w:val="20"/>
              </w:rPr>
              <w:t>0,0</w:t>
            </w:r>
          </w:p>
        </w:tc>
        <w:tc>
          <w:tcPr>
            <w:tcW w:w="1532" w:type="dxa"/>
            <w:tcBorders>
              <w:top w:val="single" w:sz="4" w:space="0" w:color="000000"/>
              <w:left w:val="single" w:sz="4" w:space="0" w:color="000000"/>
              <w:bottom w:val="single" w:sz="4" w:space="0" w:color="000000"/>
              <w:right w:val="single" w:sz="4" w:space="0" w:color="000000"/>
            </w:tcBorders>
            <w:hideMark/>
          </w:tcPr>
          <w:p w:rsidR="00D61241" w:rsidRDefault="00D61241" w:rsidP="00D612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rPr>
                <w:rStyle w:val="FontStyle83"/>
                <w:sz w:val="20"/>
                <w:szCs w:val="20"/>
              </w:rPr>
            </w:pPr>
            <w:r>
              <w:rPr>
                <w:rStyle w:val="FontStyle83"/>
                <w:sz w:val="20"/>
                <w:szCs w:val="20"/>
              </w:rPr>
              <w:t>0,0</w:t>
            </w:r>
          </w:p>
        </w:tc>
        <w:tc>
          <w:tcPr>
            <w:tcW w:w="1794" w:type="dxa"/>
            <w:tcBorders>
              <w:top w:val="single" w:sz="4" w:space="0" w:color="000000"/>
              <w:left w:val="single" w:sz="4" w:space="0" w:color="000000"/>
              <w:bottom w:val="single" w:sz="4" w:space="0" w:color="000000"/>
              <w:right w:val="single" w:sz="4" w:space="0" w:color="000000"/>
            </w:tcBorders>
            <w:hideMark/>
          </w:tcPr>
          <w:p w:rsidR="00D61241" w:rsidRDefault="00D61241" w:rsidP="00D61241">
            <w:pPr>
              <w:jc w:val="center"/>
              <w:rPr>
                <w:sz w:val="20"/>
                <w:szCs w:val="20"/>
              </w:rPr>
            </w:pPr>
            <w:r>
              <w:rPr>
                <w:sz w:val="20"/>
                <w:szCs w:val="20"/>
              </w:rPr>
              <w:t>0,0</w:t>
            </w:r>
          </w:p>
        </w:tc>
        <w:tc>
          <w:tcPr>
            <w:tcW w:w="1175" w:type="dxa"/>
            <w:tcBorders>
              <w:top w:val="single" w:sz="4" w:space="0" w:color="000000"/>
              <w:left w:val="single" w:sz="4" w:space="0" w:color="000000"/>
              <w:bottom w:val="single" w:sz="4" w:space="0" w:color="000000"/>
              <w:right w:val="single" w:sz="4" w:space="0" w:color="000000"/>
            </w:tcBorders>
          </w:tcPr>
          <w:p w:rsidR="00D61241" w:rsidRDefault="00D61241" w:rsidP="00D61241">
            <w:pPr>
              <w:jc w:val="center"/>
              <w:rPr>
                <w:sz w:val="20"/>
                <w:szCs w:val="20"/>
              </w:rPr>
            </w:pPr>
            <w:r>
              <w:rPr>
                <w:sz w:val="20"/>
                <w:szCs w:val="20"/>
              </w:rPr>
              <w:t>21018,4</w:t>
            </w:r>
          </w:p>
        </w:tc>
      </w:tr>
      <w:tr w:rsidR="00D61241" w:rsidTr="00D61241">
        <w:trPr>
          <w:trHeight w:hRule="exact" w:val="284"/>
        </w:trPr>
        <w:tc>
          <w:tcPr>
            <w:tcW w:w="868" w:type="dxa"/>
            <w:tcBorders>
              <w:top w:val="single" w:sz="4" w:space="0" w:color="000000"/>
              <w:left w:val="single" w:sz="4" w:space="0" w:color="000000"/>
              <w:bottom w:val="single" w:sz="4" w:space="0" w:color="000000"/>
              <w:right w:val="single" w:sz="4" w:space="0" w:color="000000"/>
            </w:tcBorders>
            <w:hideMark/>
          </w:tcPr>
          <w:p w:rsidR="00D61241" w:rsidRDefault="00D61241" w:rsidP="00D612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rPr>
                <w:rStyle w:val="FontStyle83"/>
                <w:sz w:val="20"/>
                <w:szCs w:val="20"/>
              </w:rPr>
            </w:pPr>
            <w:r>
              <w:rPr>
                <w:rStyle w:val="FontStyle83"/>
                <w:sz w:val="20"/>
                <w:szCs w:val="20"/>
              </w:rPr>
              <w:t>2025</w:t>
            </w:r>
          </w:p>
        </w:tc>
        <w:tc>
          <w:tcPr>
            <w:tcW w:w="1477" w:type="dxa"/>
            <w:tcBorders>
              <w:top w:val="single" w:sz="4" w:space="0" w:color="000000"/>
              <w:left w:val="single" w:sz="4" w:space="0" w:color="000000"/>
              <w:bottom w:val="single" w:sz="4" w:space="0" w:color="000000"/>
              <w:right w:val="single" w:sz="4" w:space="0" w:color="000000"/>
            </w:tcBorders>
            <w:hideMark/>
          </w:tcPr>
          <w:p w:rsidR="00D61241" w:rsidRDefault="00D61241" w:rsidP="00D61241">
            <w:pPr>
              <w:jc w:val="center"/>
            </w:pPr>
            <w:r>
              <w:t>21073,2</w:t>
            </w:r>
          </w:p>
        </w:tc>
        <w:tc>
          <w:tcPr>
            <w:tcW w:w="1676" w:type="dxa"/>
            <w:tcBorders>
              <w:top w:val="single" w:sz="4" w:space="0" w:color="000000"/>
              <w:left w:val="single" w:sz="4" w:space="0" w:color="000000"/>
              <w:bottom w:val="single" w:sz="4" w:space="0" w:color="000000"/>
              <w:right w:val="single" w:sz="4" w:space="0" w:color="000000"/>
            </w:tcBorders>
            <w:hideMark/>
          </w:tcPr>
          <w:p w:rsidR="00D61241" w:rsidRDefault="00D61241" w:rsidP="00D612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rPr>
                <w:rStyle w:val="FontStyle83"/>
                <w:sz w:val="20"/>
                <w:szCs w:val="20"/>
              </w:rPr>
            </w:pPr>
            <w:r>
              <w:rPr>
                <w:rStyle w:val="FontStyle83"/>
                <w:sz w:val="20"/>
                <w:szCs w:val="20"/>
              </w:rPr>
              <w:t>0,0</w:t>
            </w:r>
          </w:p>
        </w:tc>
        <w:tc>
          <w:tcPr>
            <w:tcW w:w="1791" w:type="dxa"/>
            <w:tcBorders>
              <w:top w:val="single" w:sz="4" w:space="0" w:color="000000"/>
              <w:left w:val="single" w:sz="4" w:space="0" w:color="000000"/>
              <w:bottom w:val="single" w:sz="4" w:space="0" w:color="000000"/>
              <w:right w:val="single" w:sz="4" w:space="0" w:color="000000"/>
            </w:tcBorders>
            <w:hideMark/>
          </w:tcPr>
          <w:p w:rsidR="00D61241" w:rsidRDefault="00D61241" w:rsidP="00D612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rPr>
                <w:rStyle w:val="FontStyle83"/>
                <w:sz w:val="20"/>
                <w:szCs w:val="20"/>
              </w:rPr>
            </w:pPr>
            <w:r>
              <w:rPr>
                <w:rStyle w:val="FontStyle83"/>
                <w:sz w:val="20"/>
                <w:szCs w:val="20"/>
              </w:rPr>
              <w:t>0,0</w:t>
            </w:r>
          </w:p>
        </w:tc>
        <w:tc>
          <w:tcPr>
            <w:tcW w:w="1532" w:type="dxa"/>
            <w:tcBorders>
              <w:top w:val="single" w:sz="4" w:space="0" w:color="000000"/>
              <w:left w:val="single" w:sz="4" w:space="0" w:color="000000"/>
              <w:bottom w:val="single" w:sz="4" w:space="0" w:color="000000"/>
              <w:right w:val="single" w:sz="4" w:space="0" w:color="000000"/>
            </w:tcBorders>
            <w:hideMark/>
          </w:tcPr>
          <w:p w:rsidR="00D61241" w:rsidRDefault="00D61241" w:rsidP="00D612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rPr>
                <w:rStyle w:val="FontStyle83"/>
                <w:sz w:val="20"/>
                <w:szCs w:val="20"/>
              </w:rPr>
            </w:pPr>
            <w:r>
              <w:rPr>
                <w:rStyle w:val="FontStyle83"/>
                <w:sz w:val="20"/>
                <w:szCs w:val="20"/>
              </w:rPr>
              <w:t>0,0</w:t>
            </w:r>
          </w:p>
        </w:tc>
        <w:tc>
          <w:tcPr>
            <w:tcW w:w="1794" w:type="dxa"/>
            <w:tcBorders>
              <w:top w:val="single" w:sz="4" w:space="0" w:color="000000"/>
              <w:left w:val="single" w:sz="4" w:space="0" w:color="000000"/>
              <w:bottom w:val="single" w:sz="4" w:space="0" w:color="000000"/>
              <w:right w:val="single" w:sz="4" w:space="0" w:color="000000"/>
            </w:tcBorders>
            <w:hideMark/>
          </w:tcPr>
          <w:p w:rsidR="00D61241" w:rsidRDefault="00D61241" w:rsidP="00D61241">
            <w:pPr>
              <w:jc w:val="center"/>
              <w:rPr>
                <w:sz w:val="20"/>
                <w:szCs w:val="20"/>
              </w:rPr>
            </w:pPr>
            <w:r>
              <w:rPr>
                <w:sz w:val="20"/>
                <w:szCs w:val="20"/>
              </w:rPr>
              <w:t>0,0</w:t>
            </w:r>
          </w:p>
        </w:tc>
        <w:tc>
          <w:tcPr>
            <w:tcW w:w="1175" w:type="dxa"/>
            <w:tcBorders>
              <w:top w:val="single" w:sz="4" w:space="0" w:color="000000"/>
              <w:left w:val="single" w:sz="4" w:space="0" w:color="000000"/>
              <w:bottom w:val="single" w:sz="4" w:space="0" w:color="000000"/>
              <w:right w:val="single" w:sz="4" w:space="0" w:color="000000"/>
            </w:tcBorders>
          </w:tcPr>
          <w:p w:rsidR="00D61241" w:rsidRDefault="00D61241" w:rsidP="00D61241">
            <w:pPr>
              <w:jc w:val="center"/>
            </w:pPr>
            <w:r>
              <w:t>21073,2</w:t>
            </w:r>
          </w:p>
        </w:tc>
      </w:tr>
      <w:tr w:rsidR="00D61241" w:rsidTr="00D61241">
        <w:trPr>
          <w:trHeight w:hRule="exact" w:val="284"/>
        </w:trPr>
        <w:tc>
          <w:tcPr>
            <w:tcW w:w="868" w:type="dxa"/>
            <w:tcBorders>
              <w:top w:val="single" w:sz="4" w:space="0" w:color="000000"/>
              <w:left w:val="single" w:sz="4" w:space="0" w:color="000000"/>
              <w:bottom w:val="single" w:sz="4" w:space="0" w:color="000000"/>
              <w:right w:val="single" w:sz="4" w:space="0" w:color="000000"/>
            </w:tcBorders>
            <w:hideMark/>
          </w:tcPr>
          <w:p w:rsidR="00D61241" w:rsidRDefault="00D61241" w:rsidP="00D612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rPr>
                <w:rStyle w:val="FontStyle83"/>
                <w:sz w:val="20"/>
                <w:szCs w:val="20"/>
              </w:rPr>
            </w:pPr>
            <w:r>
              <w:rPr>
                <w:rStyle w:val="FontStyle83"/>
                <w:sz w:val="20"/>
                <w:szCs w:val="20"/>
              </w:rPr>
              <w:t>2026</w:t>
            </w:r>
          </w:p>
        </w:tc>
        <w:tc>
          <w:tcPr>
            <w:tcW w:w="1477" w:type="dxa"/>
            <w:tcBorders>
              <w:top w:val="single" w:sz="4" w:space="0" w:color="000000"/>
              <w:left w:val="single" w:sz="4" w:space="0" w:color="000000"/>
              <w:bottom w:val="single" w:sz="4" w:space="0" w:color="000000"/>
              <w:right w:val="single" w:sz="4" w:space="0" w:color="000000"/>
            </w:tcBorders>
            <w:hideMark/>
          </w:tcPr>
          <w:p w:rsidR="00D61241" w:rsidRDefault="00D61241" w:rsidP="00D61241">
            <w:pPr>
              <w:jc w:val="center"/>
            </w:pPr>
            <w:r>
              <w:t>21018,4</w:t>
            </w:r>
          </w:p>
        </w:tc>
        <w:tc>
          <w:tcPr>
            <w:tcW w:w="1676" w:type="dxa"/>
            <w:tcBorders>
              <w:top w:val="single" w:sz="4" w:space="0" w:color="000000"/>
              <w:left w:val="single" w:sz="4" w:space="0" w:color="000000"/>
              <w:bottom w:val="single" w:sz="4" w:space="0" w:color="000000"/>
              <w:right w:val="single" w:sz="4" w:space="0" w:color="000000"/>
            </w:tcBorders>
            <w:hideMark/>
          </w:tcPr>
          <w:p w:rsidR="00D61241" w:rsidRDefault="00D61241" w:rsidP="00D612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rPr>
                <w:rStyle w:val="FontStyle83"/>
                <w:sz w:val="20"/>
                <w:szCs w:val="20"/>
              </w:rPr>
            </w:pPr>
            <w:r>
              <w:rPr>
                <w:rStyle w:val="FontStyle83"/>
                <w:sz w:val="20"/>
                <w:szCs w:val="20"/>
              </w:rPr>
              <w:t>0,0</w:t>
            </w:r>
          </w:p>
        </w:tc>
        <w:tc>
          <w:tcPr>
            <w:tcW w:w="1791" w:type="dxa"/>
            <w:tcBorders>
              <w:top w:val="single" w:sz="4" w:space="0" w:color="000000"/>
              <w:left w:val="single" w:sz="4" w:space="0" w:color="000000"/>
              <w:bottom w:val="single" w:sz="4" w:space="0" w:color="000000"/>
              <w:right w:val="single" w:sz="4" w:space="0" w:color="000000"/>
            </w:tcBorders>
            <w:hideMark/>
          </w:tcPr>
          <w:p w:rsidR="00D61241" w:rsidRDefault="00D61241" w:rsidP="00D612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rPr>
                <w:rStyle w:val="FontStyle83"/>
                <w:sz w:val="20"/>
                <w:szCs w:val="20"/>
              </w:rPr>
            </w:pPr>
            <w:r>
              <w:rPr>
                <w:rStyle w:val="FontStyle83"/>
                <w:sz w:val="20"/>
                <w:szCs w:val="20"/>
              </w:rPr>
              <w:t>0,0</w:t>
            </w:r>
          </w:p>
        </w:tc>
        <w:tc>
          <w:tcPr>
            <w:tcW w:w="1532" w:type="dxa"/>
            <w:tcBorders>
              <w:top w:val="single" w:sz="4" w:space="0" w:color="000000"/>
              <w:left w:val="single" w:sz="4" w:space="0" w:color="000000"/>
              <w:bottom w:val="single" w:sz="4" w:space="0" w:color="000000"/>
              <w:right w:val="single" w:sz="4" w:space="0" w:color="000000"/>
            </w:tcBorders>
            <w:hideMark/>
          </w:tcPr>
          <w:p w:rsidR="00D61241" w:rsidRDefault="00D61241" w:rsidP="00D612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rPr>
                <w:rStyle w:val="FontStyle83"/>
                <w:sz w:val="20"/>
                <w:szCs w:val="20"/>
              </w:rPr>
            </w:pPr>
            <w:r>
              <w:rPr>
                <w:rStyle w:val="FontStyle83"/>
                <w:sz w:val="20"/>
                <w:szCs w:val="20"/>
              </w:rPr>
              <w:t>0,0</w:t>
            </w:r>
          </w:p>
        </w:tc>
        <w:tc>
          <w:tcPr>
            <w:tcW w:w="1794" w:type="dxa"/>
            <w:tcBorders>
              <w:top w:val="single" w:sz="4" w:space="0" w:color="000000"/>
              <w:left w:val="single" w:sz="4" w:space="0" w:color="000000"/>
              <w:bottom w:val="single" w:sz="4" w:space="0" w:color="000000"/>
              <w:right w:val="single" w:sz="4" w:space="0" w:color="000000"/>
            </w:tcBorders>
            <w:hideMark/>
          </w:tcPr>
          <w:p w:rsidR="00D61241" w:rsidRDefault="00D61241" w:rsidP="00D61241">
            <w:pPr>
              <w:jc w:val="center"/>
              <w:rPr>
                <w:sz w:val="20"/>
                <w:szCs w:val="20"/>
              </w:rPr>
            </w:pPr>
            <w:r>
              <w:rPr>
                <w:sz w:val="20"/>
                <w:szCs w:val="20"/>
              </w:rPr>
              <w:t>0,0</w:t>
            </w:r>
          </w:p>
        </w:tc>
        <w:tc>
          <w:tcPr>
            <w:tcW w:w="1175" w:type="dxa"/>
            <w:tcBorders>
              <w:top w:val="single" w:sz="4" w:space="0" w:color="000000"/>
              <w:left w:val="single" w:sz="4" w:space="0" w:color="000000"/>
              <w:bottom w:val="single" w:sz="4" w:space="0" w:color="000000"/>
              <w:right w:val="single" w:sz="4" w:space="0" w:color="000000"/>
            </w:tcBorders>
          </w:tcPr>
          <w:p w:rsidR="00D61241" w:rsidRDefault="00D61241" w:rsidP="00D61241">
            <w:pPr>
              <w:jc w:val="center"/>
            </w:pPr>
            <w:r>
              <w:t>21018,4</w:t>
            </w:r>
          </w:p>
        </w:tc>
      </w:tr>
      <w:tr w:rsidR="00D61241" w:rsidTr="00D61241">
        <w:tc>
          <w:tcPr>
            <w:tcW w:w="868" w:type="dxa"/>
            <w:tcBorders>
              <w:top w:val="single" w:sz="4" w:space="0" w:color="000000"/>
              <w:left w:val="single" w:sz="4" w:space="0" w:color="000000"/>
              <w:bottom w:val="single" w:sz="4" w:space="0" w:color="000000"/>
              <w:right w:val="single" w:sz="4" w:space="0" w:color="000000"/>
            </w:tcBorders>
            <w:hideMark/>
          </w:tcPr>
          <w:p w:rsidR="00D61241" w:rsidRDefault="00D61241" w:rsidP="00D612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rPr>
                <w:rStyle w:val="FontStyle83"/>
                <w:b/>
                <w:sz w:val="20"/>
                <w:szCs w:val="20"/>
              </w:rPr>
            </w:pPr>
            <w:r>
              <w:rPr>
                <w:rStyle w:val="FontStyle83"/>
                <w:b/>
                <w:sz w:val="20"/>
                <w:szCs w:val="20"/>
              </w:rPr>
              <w:t>итого</w:t>
            </w:r>
          </w:p>
        </w:tc>
        <w:tc>
          <w:tcPr>
            <w:tcW w:w="1477" w:type="dxa"/>
            <w:tcBorders>
              <w:top w:val="single" w:sz="4" w:space="0" w:color="000000"/>
              <w:left w:val="single" w:sz="4" w:space="0" w:color="000000"/>
              <w:bottom w:val="single" w:sz="4" w:space="0" w:color="000000"/>
              <w:right w:val="single" w:sz="4" w:space="0" w:color="000000"/>
            </w:tcBorders>
            <w:hideMark/>
          </w:tcPr>
          <w:p w:rsidR="00D61241" w:rsidRDefault="00D61241" w:rsidP="00D612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rPr>
                <w:rStyle w:val="FontStyle83"/>
                <w:b/>
                <w:sz w:val="20"/>
                <w:szCs w:val="20"/>
              </w:rPr>
            </w:pPr>
            <w:r>
              <w:rPr>
                <w:rStyle w:val="FontStyle83"/>
                <w:b/>
                <w:sz w:val="20"/>
                <w:szCs w:val="20"/>
              </w:rPr>
              <w:t>63110,0</w:t>
            </w:r>
          </w:p>
        </w:tc>
        <w:tc>
          <w:tcPr>
            <w:tcW w:w="1676" w:type="dxa"/>
            <w:tcBorders>
              <w:top w:val="single" w:sz="4" w:space="0" w:color="000000"/>
              <w:left w:val="single" w:sz="4" w:space="0" w:color="000000"/>
              <w:bottom w:val="single" w:sz="4" w:space="0" w:color="000000"/>
              <w:right w:val="single" w:sz="4" w:space="0" w:color="000000"/>
            </w:tcBorders>
            <w:hideMark/>
          </w:tcPr>
          <w:p w:rsidR="00D61241" w:rsidRDefault="00D61241" w:rsidP="00D612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rPr>
                <w:rStyle w:val="FontStyle83"/>
                <w:b/>
                <w:sz w:val="20"/>
                <w:szCs w:val="20"/>
              </w:rPr>
            </w:pPr>
            <w:r>
              <w:rPr>
                <w:rStyle w:val="FontStyle83"/>
                <w:b/>
                <w:sz w:val="20"/>
                <w:szCs w:val="20"/>
              </w:rPr>
              <w:t>0,0</w:t>
            </w:r>
          </w:p>
        </w:tc>
        <w:tc>
          <w:tcPr>
            <w:tcW w:w="1791" w:type="dxa"/>
            <w:tcBorders>
              <w:top w:val="single" w:sz="4" w:space="0" w:color="000000"/>
              <w:left w:val="single" w:sz="4" w:space="0" w:color="000000"/>
              <w:bottom w:val="single" w:sz="4" w:space="0" w:color="000000"/>
              <w:right w:val="single" w:sz="4" w:space="0" w:color="000000"/>
            </w:tcBorders>
            <w:hideMark/>
          </w:tcPr>
          <w:p w:rsidR="00D61241" w:rsidRDefault="00D61241" w:rsidP="00D612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rPr>
                <w:rStyle w:val="FontStyle83"/>
                <w:b/>
                <w:sz w:val="20"/>
                <w:szCs w:val="20"/>
              </w:rPr>
            </w:pPr>
            <w:r>
              <w:rPr>
                <w:rStyle w:val="FontStyle83"/>
                <w:b/>
                <w:sz w:val="20"/>
                <w:szCs w:val="20"/>
              </w:rPr>
              <w:t>0,0</w:t>
            </w:r>
          </w:p>
        </w:tc>
        <w:tc>
          <w:tcPr>
            <w:tcW w:w="1532" w:type="dxa"/>
            <w:tcBorders>
              <w:top w:val="single" w:sz="4" w:space="0" w:color="000000"/>
              <w:left w:val="single" w:sz="4" w:space="0" w:color="000000"/>
              <w:bottom w:val="single" w:sz="4" w:space="0" w:color="000000"/>
              <w:right w:val="single" w:sz="4" w:space="0" w:color="000000"/>
            </w:tcBorders>
            <w:hideMark/>
          </w:tcPr>
          <w:p w:rsidR="00D61241" w:rsidRDefault="00D61241" w:rsidP="00D612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rPr>
                <w:rStyle w:val="FontStyle83"/>
                <w:b/>
                <w:sz w:val="20"/>
                <w:szCs w:val="20"/>
              </w:rPr>
            </w:pPr>
            <w:r>
              <w:rPr>
                <w:rStyle w:val="FontStyle83"/>
                <w:b/>
                <w:sz w:val="20"/>
                <w:szCs w:val="20"/>
              </w:rPr>
              <w:t>0,0</w:t>
            </w:r>
          </w:p>
        </w:tc>
        <w:tc>
          <w:tcPr>
            <w:tcW w:w="1794" w:type="dxa"/>
            <w:tcBorders>
              <w:top w:val="single" w:sz="4" w:space="0" w:color="000000"/>
              <w:left w:val="single" w:sz="4" w:space="0" w:color="000000"/>
              <w:bottom w:val="single" w:sz="4" w:space="0" w:color="000000"/>
              <w:right w:val="single" w:sz="4" w:space="0" w:color="000000"/>
            </w:tcBorders>
            <w:hideMark/>
          </w:tcPr>
          <w:p w:rsidR="00D61241" w:rsidRDefault="00D61241" w:rsidP="00D61241">
            <w:pPr>
              <w:jc w:val="center"/>
              <w:rPr>
                <w:b/>
                <w:sz w:val="20"/>
                <w:szCs w:val="20"/>
              </w:rPr>
            </w:pPr>
            <w:r>
              <w:rPr>
                <w:b/>
                <w:sz w:val="20"/>
                <w:szCs w:val="20"/>
              </w:rPr>
              <w:t>0,0</w:t>
            </w:r>
          </w:p>
        </w:tc>
        <w:tc>
          <w:tcPr>
            <w:tcW w:w="1175" w:type="dxa"/>
            <w:tcBorders>
              <w:top w:val="single" w:sz="4" w:space="0" w:color="000000"/>
              <w:left w:val="single" w:sz="4" w:space="0" w:color="000000"/>
              <w:bottom w:val="single" w:sz="4" w:space="0" w:color="000000"/>
              <w:right w:val="single" w:sz="4" w:space="0" w:color="000000"/>
            </w:tcBorders>
          </w:tcPr>
          <w:p w:rsidR="00D61241" w:rsidRDefault="00D61241" w:rsidP="00D612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rPr>
                <w:rStyle w:val="FontStyle83"/>
                <w:b/>
                <w:sz w:val="20"/>
                <w:szCs w:val="20"/>
              </w:rPr>
            </w:pPr>
            <w:r>
              <w:rPr>
                <w:rStyle w:val="FontStyle83"/>
                <w:b/>
                <w:sz w:val="20"/>
                <w:szCs w:val="20"/>
              </w:rPr>
              <w:t>63110,0</w:t>
            </w:r>
          </w:p>
        </w:tc>
      </w:tr>
    </w:tbl>
    <w:p w:rsidR="00D61241" w:rsidRDefault="00D61241" w:rsidP="00D61241">
      <w:pPr>
        <w:pStyle w:val="Style49"/>
        <w:rPr>
          <w:sz w:val="22"/>
          <w:szCs w:val="22"/>
        </w:rPr>
      </w:pPr>
      <w:r>
        <w:rPr>
          <w:sz w:val="22"/>
          <w:szCs w:val="22"/>
        </w:rPr>
        <w:t>.</w:t>
      </w:r>
    </w:p>
    <w:p w:rsidR="00D61241" w:rsidRDefault="00D61241" w:rsidP="00D61241">
      <w:pPr>
        <w:ind w:firstLine="709"/>
        <w:jc w:val="both"/>
      </w:pPr>
      <w:r>
        <w:t>Ресурсное обеспечение и перечень мероприятий подпрограммы 2 за счет средств бюджета округа  представлены в приложении 3 к подпрограмме 2 муниципальной программы.</w:t>
      </w:r>
    </w:p>
    <w:p w:rsidR="00D61241" w:rsidRDefault="00D61241" w:rsidP="00D61241">
      <w:pPr>
        <w:ind w:firstLine="709"/>
        <w:jc w:val="both"/>
        <w:rPr>
          <w:b/>
        </w:rPr>
      </w:pPr>
      <w:r>
        <w:t>Расчет объемов финансирования мероприятий подпрограммы  осуществлялся на основании принятых нормативных правовых актов, путем индексации расходов в соответствии с прогнозными значениями индекса-дефлятора.</w:t>
      </w:r>
    </w:p>
    <w:p w:rsidR="00D61241" w:rsidRDefault="00D61241" w:rsidP="00D61241">
      <w:pPr>
        <w:jc w:val="center"/>
        <w:rPr>
          <w:b/>
        </w:rPr>
      </w:pPr>
    </w:p>
    <w:p w:rsidR="00D61241" w:rsidRDefault="00D61241" w:rsidP="00D61241">
      <w:pPr>
        <w:jc w:val="center"/>
      </w:pPr>
      <w:r>
        <w:rPr>
          <w:b/>
        </w:rPr>
        <w:t>Раздел 5. Прогнозная (справочная) оценка объемов привлечения средств областного бюджета, бюджетов организаций для реализации подпрограммы 2 муниципальной программы</w:t>
      </w:r>
      <w:r>
        <w:t>.</w:t>
      </w:r>
    </w:p>
    <w:p w:rsidR="00D61241" w:rsidRDefault="00D61241" w:rsidP="00D61241">
      <w:pPr>
        <w:ind w:firstLine="709"/>
      </w:pPr>
      <w:r>
        <w:t>Не участвуют.</w:t>
      </w:r>
    </w:p>
    <w:p w:rsidR="00D61241" w:rsidRDefault="00D61241" w:rsidP="00D61241"/>
    <w:p w:rsidR="00D61241" w:rsidRDefault="00D61241" w:rsidP="00D61241">
      <w:pPr>
        <w:jc w:val="center"/>
        <w:outlineLvl w:val="3"/>
        <w:rPr>
          <w:b/>
          <w:bCs/>
        </w:rPr>
      </w:pPr>
      <w:r>
        <w:rPr>
          <w:b/>
        </w:rPr>
        <w:t>Раздел 6. Характеристика мер правового регулирования</w:t>
      </w:r>
    </w:p>
    <w:p w:rsidR="00D61241" w:rsidRDefault="00D61241" w:rsidP="00D61241">
      <w:pPr>
        <w:ind w:firstLine="709"/>
      </w:pPr>
      <w:r>
        <w:t>Сведения об основных мерах правового регулирования в сфере реализации подпрограммы 2 муниципальной программы приведены в приложении 4 к подпрограмме 2 муниципальной программы.</w:t>
      </w:r>
    </w:p>
    <w:p w:rsidR="00D61241" w:rsidRDefault="00D61241" w:rsidP="00D61241">
      <w:pPr>
        <w:ind w:firstLine="709"/>
      </w:pPr>
    </w:p>
    <w:p w:rsidR="00D61241" w:rsidRDefault="00D61241" w:rsidP="00D61241">
      <w:pPr>
        <w:jc w:val="center"/>
        <w:rPr>
          <w:b/>
        </w:rPr>
      </w:pPr>
      <w:r>
        <w:rPr>
          <w:b/>
        </w:rPr>
        <w:t>Раздел 7. Прогноз сводных показателей муниципальных заданий на оказание муниципальных услуг (выполнение работ)</w:t>
      </w:r>
    </w:p>
    <w:p w:rsidR="00D61241" w:rsidRDefault="00D61241" w:rsidP="00D61241">
      <w:r>
        <w:tab/>
        <w:t xml:space="preserve"> Муниципальное задание не определяется.</w:t>
      </w:r>
    </w:p>
    <w:p w:rsidR="00D61241" w:rsidRDefault="00D61241" w:rsidP="00D61241"/>
    <w:p w:rsidR="00D61241" w:rsidRDefault="00D61241" w:rsidP="00D61241">
      <w:pPr>
        <w:jc w:val="center"/>
        <w:rPr>
          <w:b/>
        </w:rPr>
      </w:pPr>
      <w:r>
        <w:rPr>
          <w:b/>
        </w:rPr>
        <w:t xml:space="preserve">Раздел 8. Информация об инвестиционных проектах, </w:t>
      </w:r>
    </w:p>
    <w:p w:rsidR="00D61241" w:rsidRDefault="00D61241" w:rsidP="00D61241">
      <w:pPr>
        <w:jc w:val="center"/>
        <w:rPr>
          <w:b/>
        </w:rPr>
      </w:pPr>
      <w:r>
        <w:rPr>
          <w:b/>
        </w:rPr>
        <w:t>реализуемых в рамках подпрограммы 2 муниципальной программы</w:t>
      </w:r>
    </w:p>
    <w:p w:rsidR="00D61241" w:rsidRDefault="00D61241" w:rsidP="00D61241">
      <w:pPr>
        <w:ind w:firstLine="708"/>
      </w:pPr>
      <w:r>
        <w:t xml:space="preserve"> Не планируется реализация инвестиционных проектов в рамках подпрограммы 2 муниципальной программы.</w:t>
      </w:r>
    </w:p>
    <w:p w:rsidR="00D61241" w:rsidRDefault="00D61241" w:rsidP="00D61241"/>
    <w:p w:rsidR="00D61241" w:rsidRDefault="00D61241" w:rsidP="00D61241">
      <w:pPr>
        <w:jc w:val="center"/>
        <w:rPr>
          <w:b/>
        </w:rPr>
      </w:pPr>
      <w:r>
        <w:rPr>
          <w:b/>
        </w:rPr>
        <w:t xml:space="preserve">Раздел 9. Информация об участии в реализации подпрограммы  2 организаций с государственным и муниципальным участием, общественных, научных и иных организаций, </w:t>
      </w:r>
    </w:p>
    <w:p w:rsidR="00D61241" w:rsidRDefault="00D61241" w:rsidP="00D61241">
      <w:pPr>
        <w:jc w:val="center"/>
        <w:rPr>
          <w:b/>
        </w:rPr>
      </w:pPr>
      <w:r>
        <w:rPr>
          <w:b/>
        </w:rPr>
        <w:t>внебюджетных фондов</w:t>
      </w:r>
    </w:p>
    <w:p w:rsidR="00D61241" w:rsidRDefault="00D61241" w:rsidP="00D61241">
      <w:pPr>
        <w:ind w:firstLine="708"/>
        <w:jc w:val="both"/>
      </w:pPr>
      <w:r>
        <w:t>В реализации подпрограммы 2 муниципальной программы не участвуют организации с государственным и муниципальным участием, общественные, научные и иные организации, внебюджетные фонды.</w:t>
      </w:r>
    </w:p>
    <w:p w:rsidR="00D61241" w:rsidRDefault="00D61241" w:rsidP="00D61241">
      <w:pPr>
        <w:jc w:val="both"/>
      </w:pPr>
    </w:p>
    <w:p w:rsidR="00D61241" w:rsidRDefault="00D61241" w:rsidP="00D61241">
      <w:r>
        <w:rPr>
          <w:b/>
        </w:rPr>
        <w:t xml:space="preserve"> </w:t>
      </w:r>
    </w:p>
    <w:p w:rsidR="00D61241" w:rsidRDefault="00D61241" w:rsidP="00D61241">
      <w:pPr>
        <w:sectPr w:rsidR="00D61241">
          <w:pgSz w:w="11906" w:h="16838"/>
          <w:pgMar w:top="567" w:right="567" w:bottom="567" w:left="1134" w:header="0" w:footer="0" w:gutter="0"/>
          <w:cols w:space="720"/>
        </w:sectPr>
      </w:pPr>
    </w:p>
    <w:p w:rsidR="00D61241" w:rsidRDefault="00D61241" w:rsidP="00D61241">
      <w:pPr>
        <w:widowControl w:val="0"/>
        <w:autoSpaceDE w:val="0"/>
        <w:autoSpaceDN w:val="0"/>
        <w:adjustRightInd w:val="0"/>
        <w:jc w:val="right"/>
      </w:pPr>
      <w:r>
        <w:t xml:space="preserve">Приложение 1 </w:t>
      </w:r>
    </w:p>
    <w:p w:rsidR="00D61241" w:rsidRDefault="00D61241" w:rsidP="00D61241">
      <w:pPr>
        <w:widowControl w:val="0"/>
        <w:autoSpaceDE w:val="0"/>
        <w:autoSpaceDN w:val="0"/>
        <w:adjustRightInd w:val="0"/>
        <w:jc w:val="right"/>
        <w:rPr>
          <w:caps/>
        </w:rPr>
      </w:pPr>
      <w:r>
        <w:t>к подпрограмме 2 муниципальной программы</w:t>
      </w:r>
    </w:p>
    <w:p w:rsidR="00D61241" w:rsidRDefault="00D61241" w:rsidP="00D61241">
      <w:pPr>
        <w:widowControl w:val="0"/>
        <w:autoSpaceDE w:val="0"/>
        <w:autoSpaceDN w:val="0"/>
        <w:adjustRightInd w:val="0"/>
        <w:jc w:val="center"/>
        <w:rPr>
          <w:caps/>
        </w:rPr>
      </w:pPr>
    </w:p>
    <w:p w:rsidR="00D61241" w:rsidRDefault="00D61241" w:rsidP="00D61241">
      <w:pPr>
        <w:widowControl w:val="0"/>
        <w:autoSpaceDE w:val="0"/>
        <w:autoSpaceDN w:val="0"/>
        <w:adjustRightInd w:val="0"/>
        <w:jc w:val="center"/>
        <w:rPr>
          <w:b/>
          <w:caps/>
        </w:rPr>
      </w:pPr>
      <w:r>
        <w:rPr>
          <w:b/>
        </w:rPr>
        <w:t xml:space="preserve"> Информация о показателях (индикаторах) подпрограммы "Обеспечение условий реализации муниципальной программы"</w:t>
      </w:r>
    </w:p>
    <w:tbl>
      <w:tblPr>
        <w:tblW w:w="1488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1"/>
        <w:gridCol w:w="3854"/>
        <w:gridCol w:w="3544"/>
        <w:gridCol w:w="1276"/>
        <w:gridCol w:w="1134"/>
        <w:gridCol w:w="1134"/>
        <w:gridCol w:w="1134"/>
        <w:gridCol w:w="1134"/>
        <w:gridCol w:w="1134"/>
      </w:tblGrid>
      <w:tr w:rsidR="00D61241" w:rsidTr="00D61241">
        <w:tc>
          <w:tcPr>
            <w:tcW w:w="541" w:type="dxa"/>
            <w:vMerge w:val="restart"/>
            <w:tcBorders>
              <w:top w:val="single" w:sz="4" w:space="0" w:color="000000"/>
              <w:left w:val="single" w:sz="4" w:space="0" w:color="000000"/>
              <w:bottom w:val="single" w:sz="4" w:space="0" w:color="000000"/>
              <w:right w:val="single" w:sz="4" w:space="0" w:color="000000"/>
            </w:tcBorders>
            <w:hideMark/>
          </w:tcPr>
          <w:p w:rsidR="00D61241" w:rsidRDefault="00D61241" w:rsidP="00D61241">
            <w:pPr>
              <w:widowControl w:val="0"/>
              <w:autoSpaceDE w:val="0"/>
              <w:autoSpaceDN w:val="0"/>
              <w:adjustRightInd w:val="0"/>
              <w:jc w:val="center"/>
            </w:pPr>
            <w:r>
              <w:t>№</w:t>
            </w:r>
          </w:p>
          <w:p w:rsidR="00D61241" w:rsidRDefault="00D61241" w:rsidP="00D61241">
            <w:pPr>
              <w:widowControl w:val="0"/>
              <w:autoSpaceDE w:val="0"/>
              <w:autoSpaceDN w:val="0"/>
              <w:adjustRightInd w:val="0"/>
              <w:jc w:val="center"/>
            </w:pPr>
            <w:r>
              <w:t>п\п</w:t>
            </w:r>
          </w:p>
        </w:tc>
        <w:tc>
          <w:tcPr>
            <w:tcW w:w="3854" w:type="dxa"/>
            <w:vMerge w:val="restart"/>
            <w:tcBorders>
              <w:top w:val="single" w:sz="4" w:space="0" w:color="000000"/>
              <w:left w:val="single" w:sz="4" w:space="0" w:color="000000"/>
              <w:bottom w:val="single" w:sz="4" w:space="0" w:color="000000"/>
              <w:right w:val="single" w:sz="4" w:space="0" w:color="000000"/>
            </w:tcBorders>
            <w:hideMark/>
          </w:tcPr>
          <w:p w:rsidR="00D61241" w:rsidRDefault="00D61241" w:rsidP="00D61241">
            <w:pPr>
              <w:widowControl w:val="0"/>
              <w:autoSpaceDE w:val="0"/>
              <w:autoSpaceDN w:val="0"/>
              <w:adjustRightInd w:val="0"/>
              <w:jc w:val="center"/>
              <w:rPr>
                <w:caps/>
              </w:rPr>
            </w:pPr>
            <w:r>
              <w:t xml:space="preserve">задачи, направленные на достижение цели </w:t>
            </w:r>
          </w:p>
        </w:tc>
        <w:tc>
          <w:tcPr>
            <w:tcW w:w="3544" w:type="dxa"/>
            <w:vMerge w:val="restart"/>
            <w:tcBorders>
              <w:top w:val="single" w:sz="4" w:space="0" w:color="000000"/>
              <w:left w:val="single" w:sz="4" w:space="0" w:color="000000"/>
              <w:bottom w:val="single" w:sz="4" w:space="0" w:color="000000"/>
              <w:right w:val="single" w:sz="4" w:space="0" w:color="000000"/>
            </w:tcBorders>
            <w:hideMark/>
          </w:tcPr>
          <w:p w:rsidR="00D61241" w:rsidRDefault="00D61241" w:rsidP="00D61241">
            <w:pPr>
              <w:widowControl w:val="0"/>
              <w:autoSpaceDE w:val="0"/>
              <w:autoSpaceDN w:val="0"/>
              <w:adjustRightInd w:val="0"/>
              <w:jc w:val="center"/>
              <w:rPr>
                <w:caps/>
              </w:rPr>
            </w:pPr>
            <w:r>
              <w:t xml:space="preserve">наименование целевого показателя  </w:t>
            </w:r>
          </w:p>
        </w:tc>
        <w:tc>
          <w:tcPr>
            <w:tcW w:w="1276" w:type="dxa"/>
            <w:vMerge w:val="restart"/>
            <w:tcBorders>
              <w:top w:val="single" w:sz="4" w:space="0" w:color="000000"/>
              <w:left w:val="single" w:sz="4" w:space="0" w:color="000000"/>
              <w:bottom w:val="single" w:sz="4" w:space="0" w:color="000000"/>
              <w:right w:val="single" w:sz="4" w:space="0" w:color="000000"/>
            </w:tcBorders>
            <w:hideMark/>
          </w:tcPr>
          <w:p w:rsidR="00D61241" w:rsidRDefault="00D61241" w:rsidP="00D61241">
            <w:pPr>
              <w:widowControl w:val="0"/>
              <w:autoSpaceDE w:val="0"/>
              <w:autoSpaceDN w:val="0"/>
              <w:adjustRightInd w:val="0"/>
              <w:jc w:val="center"/>
              <w:rPr>
                <w:caps/>
              </w:rPr>
            </w:pPr>
            <w:r>
              <w:t>единица измерения</w:t>
            </w:r>
          </w:p>
        </w:tc>
        <w:tc>
          <w:tcPr>
            <w:tcW w:w="5670" w:type="dxa"/>
            <w:gridSpan w:val="5"/>
            <w:tcBorders>
              <w:top w:val="single" w:sz="4" w:space="0" w:color="000000"/>
              <w:left w:val="single" w:sz="4" w:space="0" w:color="000000"/>
              <w:bottom w:val="single" w:sz="4" w:space="0" w:color="000000"/>
              <w:right w:val="single" w:sz="4" w:space="0" w:color="000000"/>
            </w:tcBorders>
          </w:tcPr>
          <w:p w:rsidR="00D61241" w:rsidRDefault="00D61241" w:rsidP="00D61241">
            <w:pPr>
              <w:widowControl w:val="0"/>
              <w:autoSpaceDE w:val="0"/>
              <w:autoSpaceDN w:val="0"/>
              <w:adjustRightInd w:val="0"/>
              <w:jc w:val="center"/>
              <w:rPr>
                <w:caps/>
              </w:rPr>
            </w:pPr>
            <w:r>
              <w:t xml:space="preserve">  Значение целевого показателя</w:t>
            </w:r>
          </w:p>
        </w:tc>
      </w:tr>
      <w:tr w:rsidR="00D61241" w:rsidTr="00D61241">
        <w:tc>
          <w:tcPr>
            <w:tcW w:w="541" w:type="dxa"/>
            <w:vMerge/>
            <w:tcBorders>
              <w:top w:val="single" w:sz="4" w:space="0" w:color="000000"/>
              <w:left w:val="single" w:sz="4" w:space="0" w:color="000000"/>
              <w:bottom w:val="single" w:sz="4" w:space="0" w:color="000000"/>
              <w:right w:val="single" w:sz="4" w:space="0" w:color="000000"/>
            </w:tcBorders>
            <w:vAlign w:val="center"/>
            <w:hideMark/>
          </w:tcPr>
          <w:p w:rsidR="00D61241" w:rsidRDefault="00D61241" w:rsidP="00D61241"/>
        </w:tc>
        <w:tc>
          <w:tcPr>
            <w:tcW w:w="3854" w:type="dxa"/>
            <w:vMerge/>
            <w:tcBorders>
              <w:top w:val="single" w:sz="4" w:space="0" w:color="000000"/>
              <w:left w:val="single" w:sz="4" w:space="0" w:color="000000"/>
              <w:bottom w:val="single" w:sz="4" w:space="0" w:color="000000"/>
              <w:right w:val="single" w:sz="4" w:space="0" w:color="000000"/>
            </w:tcBorders>
            <w:vAlign w:val="center"/>
            <w:hideMark/>
          </w:tcPr>
          <w:p w:rsidR="00D61241" w:rsidRDefault="00D61241" w:rsidP="00D61241">
            <w:pPr>
              <w:rPr>
                <w:caps/>
              </w:rPr>
            </w:pPr>
          </w:p>
        </w:tc>
        <w:tc>
          <w:tcPr>
            <w:tcW w:w="3544" w:type="dxa"/>
            <w:vMerge/>
            <w:tcBorders>
              <w:top w:val="single" w:sz="4" w:space="0" w:color="000000"/>
              <w:left w:val="single" w:sz="4" w:space="0" w:color="000000"/>
              <w:bottom w:val="single" w:sz="4" w:space="0" w:color="000000"/>
              <w:right w:val="single" w:sz="4" w:space="0" w:color="000000"/>
            </w:tcBorders>
            <w:vAlign w:val="center"/>
            <w:hideMark/>
          </w:tcPr>
          <w:p w:rsidR="00D61241" w:rsidRDefault="00D61241" w:rsidP="00D61241">
            <w:pPr>
              <w:rPr>
                <w:caps/>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D61241" w:rsidRDefault="00D61241" w:rsidP="00D61241">
            <w:pPr>
              <w:rPr>
                <w:caps/>
              </w:rPr>
            </w:pPr>
          </w:p>
        </w:tc>
        <w:tc>
          <w:tcPr>
            <w:tcW w:w="1134" w:type="dxa"/>
            <w:tcBorders>
              <w:top w:val="single" w:sz="4" w:space="0" w:color="000000"/>
              <w:left w:val="single" w:sz="4" w:space="0" w:color="000000"/>
              <w:bottom w:val="single" w:sz="4" w:space="0" w:color="000000"/>
              <w:right w:val="single" w:sz="4" w:space="0" w:color="000000"/>
            </w:tcBorders>
          </w:tcPr>
          <w:p w:rsidR="00D61241" w:rsidRDefault="00D61241" w:rsidP="00D61241">
            <w:pPr>
              <w:widowControl w:val="0"/>
              <w:autoSpaceDE w:val="0"/>
              <w:autoSpaceDN w:val="0"/>
              <w:adjustRightInd w:val="0"/>
              <w:jc w:val="center"/>
              <w:rPr>
                <w:sz w:val="20"/>
                <w:szCs w:val="20"/>
              </w:rPr>
            </w:pPr>
            <w:r>
              <w:rPr>
                <w:sz w:val="20"/>
                <w:szCs w:val="20"/>
              </w:rPr>
              <w:t xml:space="preserve">факт </w:t>
            </w:r>
          </w:p>
          <w:p w:rsidR="00D61241" w:rsidRDefault="00D61241" w:rsidP="00D61241">
            <w:pPr>
              <w:widowControl w:val="0"/>
              <w:autoSpaceDE w:val="0"/>
              <w:autoSpaceDN w:val="0"/>
              <w:adjustRightInd w:val="0"/>
              <w:jc w:val="center"/>
              <w:rPr>
                <w:sz w:val="20"/>
                <w:szCs w:val="20"/>
              </w:rPr>
            </w:pPr>
            <w:r>
              <w:rPr>
                <w:sz w:val="20"/>
                <w:szCs w:val="20"/>
              </w:rPr>
              <w:t>2022</w:t>
            </w:r>
          </w:p>
        </w:tc>
        <w:tc>
          <w:tcPr>
            <w:tcW w:w="1134" w:type="dxa"/>
            <w:tcBorders>
              <w:top w:val="single" w:sz="4" w:space="0" w:color="000000"/>
              <w:left w:val="single" w:sz="4" w:space="0" w:color="000000"/>
              <w:bottom w:val="single" w:sz="4" w:space="0" w:color="000000"/>
              <w:right w:val="single" w:sz="4" w:space="0" w:color="000000"/>
            </w:tcBorders>
          </w:tcPr>
          <w:p w:rsidR="00D61241" w:rsidRDefault="00D61241" w:rsidP="00D61241">
            <w:pPr>
              <w:widowControl w:val="0"/>
              <w:autoSpaceDE w:val="0"/>
              <w:autoSpaceDN w:val="0"/>
              <w:adjustRightInd w:val="0"/>
              <w:jc w:val="center"/>
              <w:rPr>
                <w:sz w:val="20"/>
                <w:szCs w:val="20"/>
              </w:rPr>
            </w:pPr>
            <w:r>
              <w:rPr>
                <w:sz w:val="20"/>
                <w:szCs w:val="20"/>
              </w:rPr>
              <w:t>оценка 2023</w:t>
            </w:r>
          </w:p>
        </w:tc>
        <w:tc>
          <w:tcPr>
            <w:tcW w:w="1134" w:type="dxa"/>
            <w:tcBorders>
              <w:top w:val="single" w:sz="4" w:space="0" w:color="000000"/>
              <w:left w:val="single" w:sz="4" w:space="0" w:color="000000"/>
              <w:bottom w:val="single" w:sz="4" w:space="0" w:color="000000"/>
              <w:right w:val="single" w:sz="4" w:space="0" w:color="000000"/>
            </w:tcBorders>
            <w:hideMark/>
          </w:tcPr>
          <w:p w:rsidR="00D61241" w:rsidRDefault="00D61241" w:rsidP="00D61241">
            <w:pPr>
              <w:widowControl w:val="0"/>
              <w:autoSpaceDE w:val="0"/>
              <w:autoSpaceDN w:val="0"/>
              <w:adjustRightInd w:val="0"/>
              <w:jc w:val="center"/>
              <w:rPr>
                <w:sz w:val="20"/>
                <w:szCs w:val="20"/>
              </w:rPr>
            </w:pPr>
            <w:r>
              <w:rPr>
                <w:sz w:val="20"/>
                <w:szCs w:val="20"/>
              </w:rPr>
              <w:t xml:space="preserve"> 2024</w:t>
            </w:r>
          </w:p>
        </w:tc>
        <w:tc>
          <w:tcPr>
            <w:tcW w:w="1134" w:type="dxa"/>
            <w:tcBorders>
              <w:top w:val="single" w:sz="4" w:space="0" w:color="000000"/>
              <w:left w:val="single" w:sz="4" w:space="0" w:color="000000"/>
              <w:bottom w:val="single" w:sz="4" w:space="0" w:color="000000"/>
              <w:right w:val="single" w:sz="4" w:space="0" w:color="000000"/>
            </w:tcBorders>
            <w:hideMark/>
          </w:tcPr>
          <w:p w:rsidR="00D61241" w:rsidRDefault="00D61241" w:rsidP="00D61241">
            <w:pPr>
              <w:widowControl w:val="0"/>
              <w:autoSpaceDE w:val="0"/>
              <w:autoSpaceDN w:val="0"/>
              <w:adjustRightInd w:val="0"/>
              <w:jc w:val="center"/>
              <w:rPr>
                <w:sz w:val="20"/>
                <w:szCs w:val="20"/>
              </w:rPr>
            </w:pPr>
            <w:r>
              <w:t xml:space="preserve">2025 </w:t>
            </w:r>
          </w:p>
        </w:tc>
        <w:tc>
          <w:tcPr>
            <w:tcW w:w="1134" w:type="dxa"/>
            <w:tcBorders>
              <w:top w:val="single" w:sz="4" w:space="0" w:color="000000"/>
              <w:left w:val="single" w:sz="4" w:space="0" w:color="000000"/>
              <w:bottom w:val="single" w:sz="4" w:space="0" w:color="000000"/>
              <w:right w:val="single" w:sz="4" w:space="0" w:color="000000"/>
            </w:tcBorders>
            <w:hideMark/>
          </w:tcPr>
          <w:p w:rsidR="00D61241" w:rsidRDefault="00D61241" w:rsidP="00D61241">
            <w:pPr>
              <w:widowControl w:val="0"/>
              <w:autoSpaceDE w:val="0"/>
              <w:autoSpaceDN w:val="0"/>
              <w:adjustRightInd w:val="0"/>
              <w:jc w:val="center"/>
              <w:rPr>
                <w:sz w:val="20"/>
                <w:szCs w:val="20"/>
              </w:rPr>
            </w:pPr>
            <w:r>
              <w:rPr>
                <w:sz w:val="20"/>
                <w:szCs w:val="20"/>
              </w:rPr>
              <w:t xml:space="preserve"> 2026</w:t>
            </w:r>
          </w:p>
        </w:tc>
      </w:tr>
      <w:tr w:rsidR="00D61241" w:rsidTr="00D61241">
        <w:trPr>
          <w:trHeight w:val="374"/>
        </w:trPr>
        <w:tc>
          <w:tcPr>
            <w:tcW w:w="541" w:type="dxa"/>
            <w:tcBorders>
              <w:top w:val="single" w:sz="4" w:space="0" w:color="000000"/>
              <w:left w:val="single" w:sz="4" w:space="0" w:color="000000"/>
              <w:bottom w:val="single" w:sz="4" w:space="0" w:color="000000"/>
              <w:right w:val="single" w:sz="4" w:space="0" w:color="000000"/>
            </w:tcBorders>
            <w:hideMark/>
          </w:tcPr>
          <w:p w:rsidR="00D61241" w:rsidRDefault="00D61241" w:rsidP="00D61241">
            <w:pPr>
              <w:widowControl w:val="0"/>
              <w:autoSpaceDE w:val="0"/>
              <w:autoSpaceDN w:val="0"/>
              <w:adjustRightInd w:val="0"/>
              <w:jc w:val="center"/>
              <w:rPr>
                <w:caps/>
              </w:rPr>
            </w:pPr>
            <w:r>
              <w:rPr>
                <w:caps/>
              </w:rPr>
              <w:t>1</w:t>
            </w:r>
          </w:p>
        </w:tc>
        <w:tc>
          <w:tcPr>
            <w:tcW w:w="3854" w:type="dxa"/>
            <w:tcBorders>
              <w:top w:val="single" w:sz="4" w:space="0" w:color="000000"/>
              <w:left w:val="single" w:sz="4" w:space="0" w:color="000000"/>
              <w:bottom w:val="single" w:sz="4" w:space="0" w:color="000000"/>
              <w:right w:val="single" w:sz="4" w:space="0" w:color="000000"/>
            </w:tcBorders>
            <w:hideMark/>
          </w:tcPr>
          <w:p w:rsidR="00D61241" w:rsidRDefault="00D61241" w:rsidP="00D61241">
            <w:pPr>
              <w:widowControl w:val="0"/>
              <w:autoSpaceDE w:val="0"/>
              <w:autoSpaceDN w:val="0"/>
              <w:adjustRightInd w:val="0"/>
              <w:jc w:val="center"/>
              <w:rPr>
                <w:caps/>
              </w:rPr>
            </w:pPr>
            <w:r>
              <w:rPr>
                <w:caps/>
              </w:rPr>
              <w:t>2</w:t>
            </w:r>
          </w:p>
        </w:tc>
        <w:tc>
          <w:tcPr>
            <w:tcW w:w="3544" w:type="dxa"/>
            <w:tcBorders>
              <w:top w:val="single" w:sz="4" w:space="0" w:color="000000"/>
              <w:left w:val="single" w:sz="4" w:space="0" w:color="000000"/>
              <w:bottom w:val="single" w:sz="4" w:space="0" w:color="000000"/>
              <w:right w:val="single" w:sz="4" w:space="0" w:color="000000"/>
            </w:tcBorders>
            <w:hideMark/>
          </w:tcPr>
          <w:p w:rsidR="00D61241" w:rsidRDefault="00D61241" w:rsidP="00D61241">
            <w:pPr>
              <w:widowControl w:val="0"/>
              <w:autoSpaceDE w:val="0"/>
              <w:autoSpaceDN w:val="0"/>
              <w:adjustRightInd w:val="0"/>
              <w:jc w:val="center"/>
              <w:rPr>
                <w:caps/>
              </w:rPr>
            </w:pPr>
            <w:r>
              <w:rPr>
                <w:caps/>
              </w:rPr>
              <w:t>3</w:t>
            </w:r>
          </w:p>
        </w:tc>
        <w:tc>
          <w:tcPr>
            <w:tcW w:w="1276" w:type="dxa"/>
            <w:tcBorders>
              <w:top w:val="single" w:sz="4" w:space="0" w:color="000000"/>
              <w:left w:val="single" w:sz="4" w:space="0" w:color="000000"/>
              <w:bottom w:val="single" w:sz="4" w:space="0" w:color="000000"/>
              <w:right w:val="single" w:sz="4" w:space="0" w:color="000000"/>
            </w:tcBorders>
            <w:hideMark/>
          </w:tcPr>
          <w:p w:rsidR="00D61241" w:rsidRDefault="00D61241" w:rsidP="00D61241">
            <w:pPr>
              <w:widowControl w:val="0"/>
              <w:autoSpaceDE w:val="0"/>
              <w:autoSpaceDN w:val="0"/>
              <w:adjustRightInd w:val="0"/>
              <w:jc w:val="center"/>
              <w:rPr>
                <w:caps/>
              </w:rPr>
            </w:pPr>
            <w:r>
              <w:rPr>
                <w:caps/>
              </w:rPr>
              <w:t>4</w:t>
            </w:r>
          </w:p>
        </w:tc>
        <w:tc>
          <w:tcPr>
            <w:tcW w:w="1134" w:type="dxa"/>
            <w:tcBorders>
              <w:top w:val="single" w:sz="4" w:space="0" w:color="000000"/>
              <w:left w:val="single" w:sz="4" w:space="0" w:color="000000"/>
              <w:bottom w:val="single" w:sz="4" w:space="0" w:color="000000"/>
              <w:right w:val="single" w:sz="4" w:space="0" w:color="000000"/>
            </w:tcBorders>
          </w:tcPr>
          <w:p w:rsidR="00D61241" w:rsidRDefault="00D61241" w:rsidP="00D61241">
            <w:pPr>
              <w:widowControl w:val="0"/>
              <w:autoSpaceDE w:val="0"/>
              <w:autoSpaceDN w:val="0"/>
              <w:adjustRightInd w:val="0"/>
              <w:jc w:val="center"/>
            </w:pPr>
          </w:p>
        </w:tc>
        <w:tc>
          <w:tcPr>
            <w:tcW w:w="1134" w:type="dxa"/>
            <w:tcBorders>
              <w:top w:val="single" w:sz="4" w:space="0" w:color="000000"/>
              <w:left w:val="single" w:sz="4" w:space="0" w:color="000000"/>
              <w:bottom w:val="single" w:sz="4" w:space="0" w:color="000000"/>
              <w:right w:val="single" w:sz="4" w:space="0" w:color="000000"/>
            </w:tcBorders>
          </w:tcPr>
          <w:p w:rsidR="00D61241" w:rsidRDefault="00D61241" w:rsidP="00D61241">
            <w:pPr>
              <w:widowControl w:val="0"/>
              <w:autoSpaceDE w:val="0"/>
              <w:autoSpaceDN w:val="0"/>
              <w:adjustRightInd w:val="0"/>
              <w:jc w:val="center"/>
            </w:pPr>
          </w:p>
        </w:tc>
        <w:tc>
          <w:tcPr>
            <w:tcW w:w="1134" w:type="dxa"/>
            <w:tcBorders>
              <w:top w:val="single" w:sz="4" w:space="0" w:color="000000"/>
              <w:left w:val="single" w:sz="4" w:space="0" w:color="000000"/>
              <w:bottom w:val="single" w:sz="4" w:space="0" w:color="000000"/>
              <w:right w:val="single" w:sz="4" w:space="0" w:color="000000"/>
            </w:tcBorders>
            <w:hideMark/>
          </w:tcPr>
          <w:p w:rsidR="00D61241" w:rsidRDefault="00D61241" w:rsidP="00D61241">
            <w:pPr>
              <w:widowControl w:val="0"/>
              <w:autoSpaceDE w:val="0"/>
              <w:autoSpaceDN w:val="0"/>
              <w:adjustRightInd w:val="0"/>
              <w:jc w:val="center"/>
            </w:pPr>
            <w:r>
              <w:t>5</w:t>
            </w:r>
          </w:p>
        </w:tc>
        <w:tc>
          <w:tcPr>
            <w:tcW w:w="1134" w:type="dxa"/>
            <w:tcBorders>
              <w:top w:val="single" w:sz="4" w:space="0" w:color="000000"/>
              <w:left w:val="single" w:sz="4" w:space="0" w:color="000000"/>
              <w:bottom w:val="single" w:sz="4" w:space="0" w:color="000000"/>
              <w:right w:val="single" w:sz="4" w:space="0" w:color="000000"/>
            </w:tcBorders>
            <w:hideMark/>
          </w:tcPr>
          <w:p w:rsidR="00D61241" w:rsidRDefault="00D61241" w:rsidP="00D61241">
            <w:pPr>
              <w:widowControl w:val="0"/>
              <w:autoSpaceDE w:val="0"/>
              <w:autoSpaceDN w:val="0"/>
              <w:adjustRightInd w:val="0"/>
              <w:jc w:val="center"/>
            </w:pPr>
            <w:r>
              <w:t xml:space="preserve"> 6</w:t>
            </w:r>
          </w:p>
        </w:tc>
        <w:tc>
          <w:tcPr>
            <w:tcW w:w="1134" w:type="dxa"/>
            <w:tcBorders>
              <w:top w:val="single" w:sz="4" w:space="0" w:color="000000"/>
              <w:left w:val="single" w:sz="4" w:space="0" w:color="000000"/>
              <w:bottom w:val="single" w:sz="4" w:space="0" w:color="000000"/>
              <w:right w:val="single" w:sz="4" w:space="0" w:color="000000"/>
            </w:tcBorders>
            <w:hideMark/>
          </w:tcPr>
          <w:p w:rsidR="00D61241" w:rsidRDefault="00D61241" w:rsidP="00D61241">
            <w:pPr>
              <w:widowControl w:val="0"/>
              <w:autoSpaceDE w:val="0"/>
              <w:autoSpaceDN w:val="0"/>
              <w:adjustRightInd w:val="0"/>
              <w:jc w:val="center"/>
            </w:pPr>
            <w:r>
              <w:t xml:space="preserve">7 </w:t>
            </w:r>
          </w:p>
        </w:tc>
      </w:tr>
      <w:tr w:rsidR="00D61241" w:rsidTr="00D61241">
        <w:trPr>
          <w:trHeight w:val="1172"/>
        </w:trPr>
        <w:tc>
          <w:tcPr>
            <w:tcW w:w="541" w:type="dxa"/>
            <w:tcBorders>
              <w:top w:val="single" w:sz="4" w:space="0" w:color="000000"/>
              <w:left w:val="single" w:sz="4" w:space="0" w:color="000000"/>
              <w:bottom w:val="single" w:sz="4" w:space="0" w:color="000000"/>
              <w:right w:val="single" w:sz="4" w:space="0" w:color="000000"/>
            </w:tcBorders>
            <w:hideMark/>
          </w:tcPr>
          <w:p w:rsidR="00D61241" w:rsidRDefault="00D61241" w:rsidP="00D61241">
            <w:pPr>
              <w:widowControl w:val="0"/>
              <w:autoSpaceDE w:val="0"/>
              <w:autoSpaceDN w:val="0"/>
              <w:adjustRightInd w:val="0"/>
            </w:pPr>
            <w:r>
              <w:t>1.</w:t>
            </w:r>
          </w:p>
        </w:tc>
        <w:tc>
          <w:tcPr>
            <w:tcW w:w="3854" w:type="dxa"/>
            <w:tcBorders>
              <w:top w:val="single" w:sz="4" w:space="0" w:color="000000"/>
              <w:left w:val="single" w:sz="4" w:space="0" w:color="000000"/>
              <w:bottom w:val="single" w:sz="4" w:space="0" w:color="000000"/>
              <w:right w:val="single" w:sz="4" w:space="0" w:color="000000"/>
            </w:tcBorders>
            <w:hideMark/>
          </w:tcPr>
          <w:p w:rsidR="00D61241" w:rsidRDefault="00D61241" w:rsidP="00D61241">
            <w:r>
              <w:t>Задача 1</w:t>
            </w:r>
          </w:p>
          <w:p w:rsidR="00D61241" w:rsidRDefault="00D61241" w:rsidP="00D61241">
            <w:pPr>
              <w:rPr>
                <w:caps/>
              </w:rPr>
            </w:pPr>
            <w:r>
              <w:t xml:space="preserve">Надлежащее осуществление полномочий  Управления  культуры и молодежной политики администрации Никольского муниципального округа  </w:t>
            </w:r>
          </w:p>
        </w:tc>
        <w:tc>
          <w:tcPr>
            <w:tcW w:w="3544" w:type="dxa"/>
            <w:tcBorders>
              <w:top w:val="single" w:sz="4" w:space="0" w:color="000000"/>
              <w:left w:val="single" w:sz="4" w:space="0" w:color="000000"/>
              <w:bottom w:val="single" w:sz="4" w:space="0" w:color="000000"/>
              <w:right w:val="single" w:sz="4" w:space="0" w:color="000000"/>
            </w:tcBorders>
            <w:hideMark/>
          </w:tcPr>
          <w:p w:rsidR="00D61241" w:rsidRDefault="00D61241" w:rsidP="00D61241">
            <w:r>
              <w:t>Целевой показатель 1</w:t>
            </w:r>
          </w:p>
          <w:p w:rsidR="00D61241" w:rsidRDefault="00D61241" w:rsidP="00D61241">
            <w:pPr>
              <w:rPr>
                <w:caps/>
              </w:rPr>
            </w:pPr>
            <w:r>
              <w:t>доля мероприятий, выполненных в соответствии с планом работы  Управления культуры и молодежной политики на год</w:t>
            </w:r>
          </w:p>
        </w:tc>
        <w:tc>
          <w:tcPr>
            <w:tcW w:w="1276" w:type="dxa"/>
            <w:tcBorders>
              <w:top w:val="single" w:sz="4" w:space="0" w:color="000000"/>
              <w:left w:val="single" w:sz="4" w:space="0" w:color="000000"/>
              <w:bottom w:val="single" w:sz="4" w:space="0" w:color="000000"/>
              <w:right w:val="single" w:sz="4" w:space="0" w:color="000000"/>
            </w:tcBorders>
          </w:tcPr>
          <w:p w:rsidR="00D61241" w:rsidRDefault="00D61241" w:rsidP="00D61241">
            <w:pPr>
              <w:widowControl w:val="0"/>
              <w:autoSpaceDE w:val="0"/>
              <w:autoSpaceDN w:val="0"/>
              <w:adjustRightInd w:val="0"/>
              <w:jc w:val="center"/>
            </w:pPr>
          </w:p>
          <w:p w:rsidR="00D61241" w:rsidRDefault="00D61241" w:rsidP="00D61241">
            <w:pPr>
              <w:widowControl w:val="0"/>
              <w:autoSpaceDE w:val="0"/>
              <w:autoSpaceDN w:val="0"/>
              <w:adjustRightInd w:val="0"/>
              <w:jc w:val="center"/>
              <w:rPr>
                <w:caps/>
              </w:rPr>
            </w:pPr>
            <w:r>
              <w:t xml:space="preserve"> %</w:t>
            </w:r>
          </w:p>
          <w:p w:rsidR="00D61241" w:rsidRDefault="00D61241" w:rsidP="00D61241">
            <w:pPr>
              <w:widowControl w:val="0"/>
              <w:autoSpaceDE w:val="0"/>
              <w:autoSpaceDN w:val="0"/>
              <w:adjustRightInd w:val="0"/>
              <w:jc w:val="center"/>
              <w:rPr>
                <w:caps/>
              </w:rPr>
            </w:pPr>
          </w:p>
          <w:p w:rsidR="00D61241" w:rsidRDefault="00D61241" w:rsidP="00D61241">
            <w:pPr>
              <w:widowControl w:val="0"/>
              <w:autoSpaceDE w:val="0"/>
              <w:autoSpaceDN w:val="0"/>
              <w:adjustRightInd w:val="0"/>
              <w:jc w:val="center"/>
              <w:rPr>
                <w:caps/>
              </w:rPr>
            </w:pPr>
          </w:p>
        </w:tc>
        <w:tc>
          <w:tcPr>
            <w:tcW w:w="1134" w:type="dxa"/>
            <w:tcBorders>
              <w:top w:val="single" w:sz="4" w:space="0" w:color="000000"/>
              <w:left w:val="single" w:sz="4" w:space="0" w:color="000000"/>
              <w:bottom w:val="single" w:sz="4" w:space="0" w:color="000000"/>
              <w:right w:val="single" w:sz="4" w:space="0" w:color="000000"/>
            </w:tcBorders>
          </w:tcPr>
          <w:p w:rsidR="00D61241" w:rsidRDefault="00D61241" w:rsidP="00D61241">
            <w:pPr>
              <w:widowControl w:val="0"/>
              <w:autoSpaceDE w:val="0"/>
              <w:autoSpaceDN w:val="0"/>
              <w:adjustRightInd w:val="0"/>
              <w:jc w:val="center"/>
              <w:rPr>
                <w:caps/>
              </w:rPr>
            </w:pPr>
          </w:p>
          <w:p w:rsidR="00D61241" w:rsidRDefault="00D61241" w:rsidP="00D61241">
            <w:pPr>
              <w:widowControl w:val="0"/>
              <w:autoSpaceDE w:val="0"/>
              <w:autoSpaceDN w:val="0"/>
              <w:adjustRightInd w:val="0"/>
              <w:jc w:val="center"/>
              <w:rPr>
                <w:caps/>
              </w:rPr>
            </w:pPr>
            <w:r>
              <w:rPr>
                <w:caps/>
              </w:rPr>
              <w:t>100</w:t>
            </w:r>
          </w:p>
        </w:tc>
        <w:tc>
          <w:tcPr>
            <w:tcW w:w="1134" w:type="dxa"/>
            <w:tcBorders>
              <w:top w:val="single" w:sz="4" w:space="0" w:color="000000"/>
              <w:left w:val="single" w:sz="4" w:space="0" w:color="000000"/>
              <w:bottom w:val="single" w:sz="4" w:space="0" w:color="000000"/>
              <w:right w:val="single" w:sz="4" w:space="0" w:color="000000"/>
            </w:tcBorders>
          </w:tcPr>
          <w:p w:rsidR="00D61241" w:rsidRDefault="00D61241" w:rsidP="00D61241">
            <w:pPr>
              <w:widowControl w:val="0"/>
              <w:autoSpaceDE w:val="0"/>
              <w:autoSpaceDN w:val="0"/>
              <w:adjustRightInd w:val="0"/>
              <w:jc w:val="center"/>
              <w:rPr>
                <w:caps/>
              </w:rPr>
            </w:pPr>
          </w:p>
          <w:p w:rsidR="00D61241" w:rsidRDefault="00D61241" w:rsidP="00D61241">
            <w:pPr>
              <w:widowControl w:val="0"/>
              <w:autoSpaceDE w:val="0"/>
              <w:autoSpaceDN w:val="0"/>
              <w:adjustRightInd w:val="0"/>
              <w:jc w:val="center"/>
              <w:rPr>
                <w:caps/>
              </w:rPr>
            </w:pPr>
            <w:r>
              <w:rPr>
                <w:caps/>
              </w:rPr>
              <w:t>100</w:t>
            </w:r>
          </w:p>
        </w:tc>
        <w:tc>
          <w:tcPr>
            <w:tcW w:w="1134" w:type="dxa"/>
            <w:tcBorders>
              <w:top w:val="single" w:sz="4" w:space="0" w:color="000000"/>
              <w:left w:val="single" w:sz="4" w:space="0" w:color="000000"/>
              <w:bottom w:val="single" w:sz="4" w:space="0" w:color="000000"/>
              <w:right w:val="single" w:sz="4" w:space="0" w:color="000000"/>
            </w:tcBorders>
          </w:tcPr>
          <w:p w:rsidR="00D61241" w:rsidRDefault="00D61241" w:rsidP="00D61241">
            <w:pPr>
              <w:widowControl w:val="0"/>
              <w:autoSpaceDE w:val="0"/>
              <w:autoSpaceDN w:val="0"/>
              <w:adjustRightInd w:val="0"/>
              <w:jc w:val="center"/>
              <w:rPr>
                <w:caps/>
              </w:rPr>
            </w:pPr>
          </w:p>
          <w:p w:rsidR="00D61241" w:rsidRDefault="00D61241" w:rsidP="00D61241">
            <w:pPr>
              <w:widowControl w:val="0"/>
              <w:autoSpaceDE w:val="0"/>
              <w:autoSpaceDN w:val="0"/>
              <w:adjustRightInd w:val="0"/>
              <w:jc w:val="center"/>
              <w:rPr>
                <w:caps/>
              </w:rPr>
            </w:pPr>
            <w:r>
              <w:rPr>
                <w:caps/>
              </w:rPr>
              <w:t>100</w:t>
            </w:r>
          </w:p>
        </w:tc>
        <w:tc>
          <w:tcPr>
            <w:tcW w:w="1134" w:type="dxa"/>
            <w:tcBorders>
              <w:top w:val="single" w:sz="4" w:space="0" w:color="000000"/>
              <w:left w:val="single" w:sz="4" w:space="0" w:color="000000"/>
              <w:bottom w:val="single" w:sz="4" w:space="0" w:color="000000"/>
              <w:right w:val="single" w:sz="4" w:space="0" w:color="000000"/>
            </w:tcBorders>
          </w:tcPr>
          <w:p w:rsidR="00D61241" w:rsidRDefault="00D61241" w:rsidP="00D61241">
            <w:pPr>
              <w:widowControl w:val="0"/>
              <w:autoSpaceDE w:val="0"/>
              <w:autoSpaceDN w:val="0"/>
              <w:adjustRightInd w:val="0"/>
              <w:jc w:val="center"/>
              <w:rPr>
                <w:caps/>
              </w:rPr>
            </w:pPr>
          </w:p>
          <w:p w:rsidR="00D61241" w:rsidRDefault="00D61241" w:rsidP="00D61241">
            <w:pPr>
              <w:widowControl w:val="0"/>
              <w:autoSpaceDE w:val="0"/>
              <w:autoSpaceDN w:val="0"/>
              <w:adjustRightInd w:val="0"/>
              <w:jc w:val="center"/>
              <w:rPr>
                <w:caps/>
              </w:rPr>
            </w:pPr>
            <w:r>
              <w:rPr>
                <w:caps/>
              </w:rPr>
              <w:t>100</w:t>
            </w:r>
          </w:p>
        </w:tc>
        <w:tc>
          <w:tcPr>
            <w:tcW w:w="1134" w:type="dxa"/>
            <w:tcBorders>
              <w:top w:val="single" w:sz="4" w:space="0" w:color="000000"/>
              <w:left w:val="single" w:sz="4" w:space="0" w:color="000000"/>
              <w:bottom w:val="single" w:sz="4" w:space="0" w:color="000000"/>
              <w:right w:val="single" w:sz="4" w:space="0" w:color="000000"/>
            </w:tcBorders>
          </w:tcPr>
          <w:p w:rsidR="00D61241" w:rsidRDefault="00D61241" w:rsidP="00D61241">
            <w:pPr>
              <w:widowControl w:val="0"/>
              <w:autoSpaceDE w:val="0"/>
              <w:autoSpaceDN w:val="0"/>
              <w:adjustRightInd w:val="0"/>
              <w:jc w:val="center"/>
              <w:rPr>
                <w:caps/>
              </w:rPr>
            </w:pPr>
          </w:p>
          <w:p w:rsidR="00D61241" w:rsidRDefault="00D61241" w:rsidP="00D61241">
            <w:pPr>
              <w:widowControl w:val="0"/>
              <w:autoSpaceDE w:val="0"/>
              <w:autoSpaceDN w:val="0"/>
              <w:adjustRightInd w:val="0"/>
              <w:jc w:val="center"/>
              <w:rPr>
                <w:caps/>
              </w:rPr>
            </w:pPr>
            <w:r>
              <w:rPr>
                <w:caps/>
              </w:rPr>
              <w:t>100</w:t>
            </w:r>
          </w:p>
        </w:tc>
      </w:tr>
      <w:tr w:rsidR="00D61241" w:rsidTr="00D61241">
        <w:trPr>
          <w:trHeight w:val="690"/>
        </w:trPr>
        <w:tc>
          <w:tcPr>
            <w:tcW w:w="541" w:type="dxa"/>
            <w:tcBorders>
              <w:top w:val="single" w:sz="4" w:space="0" w:color="000000"/>
              <w:left w:val="single" w:sz="4" w:space="0" w:color="000000"/>
              <w:bottom w:val="single" w:sz="4" w:space="0" w:color="000000"/>
              <w:right w:val="single" w:sz="4" w:space="0" w:color="000000"/>
            </w:tcBorders>
            <w:hideMark/>
          </w:tcPr>
          <w:p w:rsidR="00D61241" w:rsidRDefault="00D61241" w:rsidP="00D61241">
            <w:pPr>
              <w:widowControl w:val="0"/>
              <w:autoSpaceDE w:val="0"/>
              <w:autoSpaceDN w:val="0"/>
              <w:adjustRightInd w:val="0"/>
              <w:rPr>
                <w:highlight w:val="yellow"/>
              </w:rPr>
            </w:pPr>
            <w:r>
              <w:t>2.</w:t>
            </w:r>
          </w:p>
        </w:tc>
        <w:tc>
          <w:tcPr>
            <w:tcW w:w="3854" w:type="dxa"/>
            <w:tcBorders>
              <w:top w:val="single" w:sz="4" w:space="0" w:color="000000"/>
              <w:left w:val="single" w:sz="4" w:space="0" w:color="000000"/>
              <w:bottom w:val="single" w:sz="4" w:space="0" w:color="000000"/>
              <w:right w:val="single" w:sz="4" w:space="0" w:color="000000"/>
            </w:tcBorders>
            <w:hideMark/>
          </w:tcPr>
          <w:p w:rsidR="00D61241" w:rsidRDefault="00D61241" w:rsidP="00D61241">
            <w:pPr>
              <w:widowControl w:val="0"/>
              <w:autoSpaceDE w:val="0"/>
              <w:autoSpaceDN w:val="0"/>
              <w:adjustRightInd w:val="0"/>
            </w:pPr>
            <w:r>
              <w:t>Задача 2</w:t>
            </w:r>
          </w:p>
          <w:p w:rsidR="00D61241" w:rsidRPr="00D81117" w:rsidRDefault="00D61241" w:rsidP="00D61241">
            <w:pPr>
              <w:widowControl w:val="0"/>
              <w:autoSpaceDE w:val="0"/>
              <w:autoSpaceDN w:val="0"/>
              <w:adjustRightInd w:val="0"/>
            </w:pPr>
            <w:r w:rsidRPr="00D81117">
              <w:t>Обслуживание хозяйственной деятельности учреждений культуры Никольского муниципального округа</w:t>
            </w:r>
          </w:p>
        </w:tc>
        <w:tc>
          <w:tcPr>
            <w:tcW w:w="3544" w:type="dxa"/>
            <w:tcBorders>
              <w:top w:val="single" w:sz="4" w:space="0" w:color="000000"/>
              <w:left w:val="single" w:sz="4" w:space="0" w:color="000000"/>
              <w:bottom w:val="single" w:sz="4" w:space="0" w:color="000000"/>
              <w:right w:val="single" w:sz="4" w:space="0" w:color="000000"/>
            </w:tcBorders>
            <w:hideMark/>
          </w:tcPr>
          <w:p w:rsidR="00D61241" w:rsidRPr="00D81117" w:rsidRDefault="00D61241" w:rsidP="00D61241">
            <w:r w:rsidRPr="00D81117">
              <w:t xml:space="preserve">Целевой показатель 2 </w:t>
            </w:r>
          </w:p>
          <w:p w:rsidR="00D61241" w:rsidRPr="00D81117" w:rsidRDefault="00D61241" w:rsidP="00D61241">
            <w:r w:rsidRPr="00D81117">
              <w:t xml:space="preserve">обеспечение выполнения хозяйственной деятельности учреждений  </w:t>
            </w:r>
          </w:p>
        </w:tc>
        <w:tc>
          <w:tcPr>
            <w:tcW w:w="1276" w:type="dxa"/>
            <w:tcBorders>
              <w:top w:val="single" w:sz="4" w:space="0" w:color="000000"/>
              <w:left w:val="single" w:sz="4" w:space="0" w:color="000000"/>
              <w:bottom w:val="single" w:sz="4" w:space="0" w:color="000000"/>
              <w:right w:val="single" w:sz="4" w:space="0" w:color="000000"/>
            </w:tcBorders>
          </w:tcPr>
          <w:p w:rsidR="00D61241" w:rsidRDefault="00D61241" w:rsidP="00D61241">
            <w:pPr>
              <w:widowControl w:val="0"/>
              <w:autoSpaceDE w:val="0"/>
              <w:autoSpaceDN w:val="0"/>
              <w:adjustRightInd w:val="0"/>
              <w:jc w:val="center"/>
              <w:rPr>
                <w:highlight w:val="yellow"/>
              </w:rPr>
            </w:pPr>
          </w:p>
          <w:p w:rsidR="00D61241" w:rsidRDefault="00D61241" w:rsidP="00D61241">
            <w:pPr>
              <w:widowControl w:val="0"/>
              <w:autoSpaceDE w:val="0"/>
              <w:autoSpaceDN w:val="0"/>
              <w:adjustRightInd w:val="0"/>
              <w:jc w:val="center"/>
              <w:rPr>
                <w:highlight w:val="yellow"/>
              </w:rPr>
            </w:pPr>
            <w:r>
              <w:t>%</w:t>
            </w:r>
          </w:p>
        </w:tc>
        <w:tc>
          <w:tcPr>
            <w:tcW w:w="1134" w:type="dxa"/>
            <w:tcBorders>
              <w:top w:val="single" w:sz="4" w:space="0" w:color="000000"/>
              <w:left w:val="single" w:sz="4" w:space="0" w:color="000000"/>
              <w:bottom w:val="single" w:sz="4" w:space="0" w:color="000000"/>
              <w:right w:val="single" w:sz="4" w:space="0" w:color="000000"/>
            </w:tcBorders>
          </w:tcPr>
          <w:p w:rsidR="00D61241" w:rsidRPr="008A2B57" w:rsidRDefault="00D61241" w:rsidP="00D61241">
            <w:pPr>
              <w:widowControl w:val="0"/>
              <w:autoSpaceDE w:val="0"/>
              <w:autoSpaceDN w:val="0"/>
              <w:adjustRightInd w:val="0"/>
              <w:jc w:val="center"/>
            </w:pPr>
          </w:p>
          <w:p w:rsidR="00D61241" w:rsidRPr="008A2B57" w:rsidRDefault="00D61241" w:rsidP="00D61241">
            <w:pPr>
              <w:widowControl w:val="0"/>
              <w:autoSpaceDE w:val="0"/>
              <w:autoSpaceDN w:val="0"/>
              <w:adjustRightInd w:val="0"/>
              <w:jc w:val="center"/>
            </w:pPr>
            <w:r w:rsidRPr="008A2B57">
              <w:t>100</w:t>
            </w:r>
          </w:p>
        </w:tc>
        <w:tc>
          <w:tcPr>
            <w:tcW w:w="1134" w:type="dxa"/>
            <w:tcBorders>
              <w:top w:val="single" w:sz="4" w:space="0" w:color="000000"/>
              <w:left w:val="single" w:sz="4" w:space="0" w:color="000000"/>
              <w:bottom w:val="single" w:sz="4" w:space="0" w:color="000000"/>
              <w:right w:val="single" w:sz="4" w:space="0" w:color="000000"/>
            </w:tcBorders>
          </w:tcPr>
          <w:p w:rsidR="00D61241" w:rsidRPr="008A2B57" w:rsidRDefault="00D61241" w:rsidP="00D61241">
            <w:pPr>
              <w:widowControl w:val="0"/>
              <w:autoSpaceDE w:val="0"/>
              <w:autoSpaceDN w:val="0"/>
              <w:adjustRightInd w:val="0"/>
              <w:jc w:val="center"/>
            </w:pPr>
          </w:p>
          <w:p w:rsidR="00D61241" w:rsidRPr="008A2B57" w:rsidRDefault="00D61241" w:rsidP="00D61241">
            <w:pPr>
              <w:widowControl w:val="0"/>
              <w:autoSpaceDE w:val="0"/>
              <w:autoSpaceDN w:val="0"/>
              <w:adjustRightInd w:val="0"/>
              <w:jc w:val="center"/>
            </w:pPr>
            <w:r w:rsidRPr="008A2B57">
              <w:t>100</w:t>
            </w:r>
          </w:p>
        </w:tc>
        <w:tc>
          <w:tcPr>
            <w:tcW w:w="1134" w:type="dxa"/>
            <w:tcBorders>
              <w:top w:val="single" w:sz="4" w:space="0" w:color="000000"/>
              <w:left w:val="single" w:sz="4" w:space="0" w:color="000000"/>
              <w:bottom w:val="single" w:sz="4" w:space="0" w:color="000000"/>
              <w:right w:val="single" w:sz="4" w:space="0" w:color="000000"/>
            </w:tcBorders>
            <w:hideMark/>
          </w:tcPr>
          <w:p w:rsidR="00D61241" w:rsidRDefault="00D61241" w:rsidP="00D61241">
            <w:pPr>
              <w:widowControl w:val="0"/>
              <w:autoSpaceDE w:val="0"/>
              <w:autoSpaceDN w:val="0"/>
              <w:adjustRightInd w:val="0"/>
              <w:jc w:val="center"/>
              <w:rPr>
                <w:highlight w:val="yellow"/>
              </w:rPr>
            </w:pPr>
            <w:r>
              <w:rPr>
                <w:highlight w:val="yellow"/>
              </w:rPr>
              <w:t xml:space="preserve"> </w:t>
            </w:r>
          </w:p>
          <w:p w:rsidR="00D61241" w:rsidRDefault="00D61241" w:rsidP="00D61241">
            <w:pPr>
              <w:widowControl w:val="0"/>
              <w:autoSpaceDE w:val="0"/>
              <w:autoSpaceDN w:val="0"/>
              <w:adjustRightInd w:val="0"/>
              <w:jc w:val="center"/>
              <w:rPr>
                <w:caps/>
                <w:highlight w:val="yellow"/>
              </w:rPr>
            </w:pPr>
            <w:r>
              <w:rPr>
                <w:caps/>
              </w:rPr>
              <w:t>100</w:t>
            </w:r>
          </w:p>
        </w:tc>
        <w:tc>
          <w:tcPr>
            <w:tcW w:w="1134" w:type="dxa"/>
            <w:tcBorders>
              <w:top w:val="single" w:sz="4" w:space="0" w:color="000000"/>
              <w:left w:val="single" w:sz="4" w:space="0" w:color="000000"/>
              <w:bottom w:val="single" w:sz="4" w:space="0" w:color="000000"/>
              <w:right w:val="single" w:sz="4" w:space="0" w:color="000000"/>
            </w:tcBorders>
            <w:hideMark/>
          </w:tcPr>
          <w:p w:rsidR="00D61241" w:rsidRDefault="00D61241" w:rsidP="00D61241">
            <w:pPr>
              <w:widowControl w:val="0"/>
              <w:autoSpaceDE w:val="0"/>
              <w:autoSpaceDN w:val="0"/>
              <w:adjustRightInd w:val="0"/>
              <w:jc w:val="center"/>
              <w:rPr>
                <w:highlight w:val="yellow"/>
              </w:rPr>
            </w:pPr>
            <w:r>
              <w:rPr>
                <w:highlight w:val="yellow"/>
              </w:rPr>
              <w:t xml:space="preserve"> </w:t>
            </w:r>
          </w:p>
          <w:p w:rsidR="00D61241" w:rsidRDefault="00D61241" w:rsidP="00D61241">
            <w:pPr>
              <w:widowControl w:val="0"/>
              <w:autoSpaceDE w:val="0"/>
              <w:autoSpaceDN w:val="0"/>
              <w:adjustRightInd w:val="0"/>
              <w:jc w:val="center"/>
              <w:rPr>
                <w:highlight w:val="yellow"/>
              </w:rPr>
            </w:pPr>
            <w:r>
              <w:rPr>
                <w:caps/>
              </w:rPr>
              <w:t>100</w:t>
            </w:r>
          </w:p>
        </w:tc>
        <w:tc>
          <w:tcPr>
            <w:tcW w:w="1134" w:type="dxa"/>
            <w:tcBorders>
              <w:top w:val="single" w:sz="4" w:space="0" w:color="000000"/>
              <w:left w:val="single" w:sz="4" w:space="0" w:color="000000"/>
              <w:bottom w:val="single" w:sz="4" w:space="0" w:color="000000"/>
              <w:right w:val="single" w:sz="4" w:space="0" w:color="000000"/>
            </w:tcBorders>
            <w:hideMark/>
          </w:tcPr>
          <w:p w:rsidR="00D61241" w:rsidRDefault="00D61241" w:rsidP="00D61241">
            <w:pPr>
              <w:widowControl w:val="0"/>
              <w:autoSpaceDE w:val="0"/>
              <w:autoSpaceDN w:val="0"/>
              <w:adjustRightInd w:val="0"/>
              <w:jc w:val="center"/>
              <w:rPr>
                <w:highlight w:val="yellow"/>
              </w:rPr>
            </w:pPr>
            <w:r>
              <w:rPr>
                <w:caps/>
              </w:rPr>
              <w:t xml:space="preserve"> </w:t>
            </w:r>
          </w:p>
          <w:p w:rsidR="00D61241" w:rsidRDefault="00D61241" w:rsidP="00D61241">
            <w:pPr>
              <w:widowControl w:val="0"/>
              <w:autoSpaceDE w:val="0"/>
              <w:autoSpaceDN w:val="0"/>
              <w:adjustRightInd w:val="0"/>
              <w:jc w:val="center"/>
              <w:rPr>
                <w:caps/>
              </w:rPr>
            </w:pPr>
            <w:r>
              <w:rPr>
                <w:caps/>
              </w:rPr>
              <w:t>100</w:t>
            </w:r>
          </w:p>
        </w:tc>
      </w:tr>
    </w:tbl>
    <w:p w:rsidR="00D61241" w:rsidRDefault="00D61241" w:rsidP="00D61241">
      <w:pPr>
        <w:widowControl w:val="0"/>
        <w:autoSpaceDE w:val="0"/>
        <w:autoSpaceDN w:val="0"/>
        <w:adjustRightInd w:val="0"/>
      </w:pPr>
    </w:p>
    <w:p w:rsidR="00D61241" w:rsidRDefault="00D61241" w:rsidP="00D61241">
      <w:pPr>
        <w:widowControl w:val="0"/>
        <w:autoSpaceDE w:val="0"/>
        <w:autoSpaceDN w:val="0"/>
        <w:adjustRightInd w:val="0"/>
      </w:pPr>
    </w:p>
    <w:p w:rsidR="00D61241" w:rsidRDefault="00D61241" w:rsidP="00D61241">
      <w:pPr>
        <w:widowControl w:val="0"/>
        <w:autoSpaceDE w:val="0"/>
        <w:autoSpaceDN w:val="0"/>
        <w:adjustRightInd w:val="0"/>
        <w:jc w:val="right"/>
      </w:pPr>
    </w:p>
    <w:p w:rsidR="00D61241" w:rsidRDefault="00D61241" w:rsidP="00D61241">
      <w:pPr>
        <w:widowControl w:val="0"/>
        <w:autoSpaceDE w:val="0"/>
        <w:autoSpaceDN w:val="0"/>
        <w:adjustRightInd w:val="0"/>
        <w:jc w:val="right"/>
      </w:pPr>
    </w:p>
    <w:p w:rsidR="00D61241" w:rsidRDefault="00D61241" w:rsidP="00D61241">
      <w:pPr>
        <w:widowControl w:val="0"/>
        <w:autoSpaceDE w:val="0"/>
        <w:autoSpaceDN w:val="0"/>
        <w:adjustRightInd w:val="0"/>
        <w:jc w:val="right"/>
      </w:pPr>
    </w:p>
    <w:p w:rsidR="00D61241" w:rsidRDefault="00D61241" w:rsidP="00D61241">
      <w:pPr>
        <w:widowControl w:val="0"/>
        <w:autoSpaceDE w:val="0"/>
        <w:autoSpaceDN w:val="0"/>
        <w:adjustRightInd w:val="0"/>
        <w:jc w:val="right"/>
      </w:pPr>
    </w:p>
    <w:p w:rsidR="00D61241" w:rsidRDefault="00D61241" w:rsidP="00D61241">
      <w:pPr>
        <w:widowControl w:val="0"/>
        <w:autoSpaceDE w:val="0"/>
        <w:autoSpaceDN w:val="0"/>
        <w:adjustRightInd w:val="0"/>
        <w:jc w:val="right"/>
      </w:pPr>
    </w:p>
    <w:p w:rsidR="00D61241" w:rsidRDefault="00D61241" w:rsidP="00D61241">
      <w:pPr>
        <w:widowControl w:val="0"/>
        <w:autoSpaceDE w:val="0"/>
        <w:autoSpaceDN w:val="0"/>
        <w:adjustRightInd w:val="0"/>
        <w:jc w:val="right"/>
      </w:pPr>
    </w:p>
    <w:p w:rsidR="00D61241" w:rsidRDefault="00D61241" w:rsidP="00D61241">
      <w:pPr>
        <w:widowControl w:val="0"/>
        <w:autoSpaceDE w:val="0"/>
        <w:autoSpaceDN w:val="0"/>
        <w:adjustRightInd w:val="0"/>
        <w:jc w:val="right"/>
      </w:pPr>
    </w:p>
    <w:p w:rsidR="00D61241" w:rsidRDefault="00D61241" w:rsidP="00D61241">
      <w:pPr>
        <w:widowControl w:val="0"/>
        <w:autoSpaceDE w:val="0"/>
        <w:autoSpaceDN w:val="0"/>
        <w:adjustRightInd w:val="0"/>
        <w:jc w:val="right"/>
      </w:pPr>
    </w:p>
    <w:p w:rsidR="00D61241" w:rsidRDefault="00D61241" w:rsidP="00D61241">
      <w:pPr>
        <w:widowControl w:val="0"/>
        <w:autoSpaceDE w:val="0"/>
        <w:autoSpaceDN w:val="0"/>
        <w:adjustRightInd w:val="0"/>
        <w:jc w:val="right"/>
      </w:pPr>
    </w:p>
    <w:p w:rsidR="00D61241" w:rsidRDefault="00D61241" w:rsidP="00D61241">
      <w:pPr>
        <w:widowControl w:val="0"/>
        <w:autoSpaceDE w:val="0"/>
        <w:autoSpaceDN w:val="0"/>
        <w:adjustRightInd w:val="0"/>
        <w:jc w:val="right"/>
      </w:pPr>
    </w:p>
    <w:p w:rsidR="00D61241" w:rsidRDefault="00D61241" w:rsidP="00D61241">
      <w:pPr>
        <w:widowControl w:val="0"/>
        <w:autoSpaceDE w:val="0"/>
        <w:autoSpaceDN w:val="0"/>
        <w:adjustRightInd w:val="0"/>
        <w:jc w:val="right"/>
      </w:pPr>
    </w:p>
    <w:p w:rsidR="00D61241" w:rsidRDefault="00D61241" w:rsidP="00D61241">
      <w:pPr>
        <w:widowControl w:val="0"/>
        <w:autoSpaceDE w:val="0"/>
        <w:autoSpaceDN w:val="0"/>
        <w:adjustRightInd w:val="0"/>
        <w:jc w:val="right"/>
      </w:pPr>
    </w:p>
    <w:p w:rsidR="00D61241" w:rsidRDefault="00D61241" w:rsidP="00D61241">
      <w:pPr>
        <w:widowControl w:val="0"/>
        <w:autoSpaceDE w:val="0"/>
        <w:autoSpaceDN w:val="0"/>
        <w:adjustRightInd w:val="0"/>
        <w:jc w:val="right"/>
      </w:pPr>
      <w:r>
        <w:t xml:space="preserve">Приложение 2 </w:t>
      </w:r>
    </w:p>
    <w:p w:rsidR="00D61241" w:rsidRDefault="00D61241" w:rsidP="00D61241">
      <w:pPr>
        <w:widowControl w:val="0"/>
        <w:autoSpaceDE w:val="0"/>
        <w:autoSpaceDN w:val="0"/>
        <w:adjustRightInd w:val="0"/>
        <w:jc w:val="right"/>
      </w:pPr>
      <w:r>
        <w:t>к подпрограмме 2 муниципальной программы</w:t>
      </w:r>
    </w:p>
    <w:p w:rsidR="00D61241" w:rsidRDefault="00D61241" w:rsidP="00D61241">
      <w:pPr>
        <w:widowControl w:val="0"/>
        <w:autoSpaceDE w:val="0"/>
        <w:autoSpaceDN w:val="0"/>
        <w:adjustRightInd w:val="0"/>
        <w:jc w:val="center"/>
        <w:rPr>
          <w:b/>
        </w:rPr>
      </w:pPr>
    </w:p>
    <w:p w:rsidR="00D61241" w:rsidRDefault="00D61241" w:rsidP="00D61241">
      <w:pPr>
        <w:widowControl w:val="0"/>
        <w:autoSpaceDE w:val="0"/>
        <w:autoSpaceDN w:val="0"/>
        <w:adjustRightInd w:val="0"/>
        <w:jc w:val="center"/>
        <w:rPr>
          <w:b/>
        </w:rPr>
      </w:pPr>
      <w:r>
        <w:rPr>
          <w:b/>
        </w:rPr>
        <w:t xml:space="preserve">СВЕДЕНИЯ </w:t>
      </w:r>
    </w:p>
    <w:p w:rsidR="00D61241" w:rsidRDefault="00D61241" w:rsidP="00D61241">
      <w:pPr>
        <w:widowControl w:val="0"/>
        <w:autoSpaceDE w:val="0"/>
        <w:autoSpaceDN w:val="0"/>
        <w:adjustRightInd w:val="0"/>
        <w:jc w:val="center"/>
      </w:pPr>
      <w:r>
        <w:rPr>
          <w:b/>
        </w:rPr>
        <w:t xml:space="preserve">о порядке сбора информации и методике расчёта целевого показателя подпрограммы  </w:t>
      </w:r>
    </w:p>
    <w:tbl>
      <w:tblPr>
        <w:tblW w:w="15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2"/>
        <w:gridCol w:w="1595"/>
        <w:gridCol w:w="709"/>
        <w:gridCol w:w="1275"/>
        <w:gridCol w:w="1132"/>
        <w:gridCol w:w="2410"/>
        <w:gridCol w:w="2268"/>
        <w:gridCol w:w="1276"/>
        <w:gridCol w:w="1134"/>
        <w:gridCol w:w="1134"/>
        <w:gridCol w:w="1730"/>
      </w:tblGrid>
      <w:tr w:rsidR="00D61241" w:rsidTr="00D61241">
        <w:tc>
          <w:tcPr>
            <w:tcW w:w="501" w:type="dxa"/>
            <w:tcBorders>
              <w:top w:val="single" w:sz="4" w:space="0" w:color="000000"/>
              <w:left w:val="single" w:sz="4" w:space="0" w:color="000000"/>
              <w:bottom w:val="single" w:sz="4" w:space="0" w:color="000000"/>
              <w:right w:val="single" w:sz="4" w:space="0" w:color="000000"/>
            </w:tcBorders>
            <w:hideMark/>
          </w:tcPr>
          <w:p w:rsidR="00D61241" w:rsidRDefault="00D61241" w:rsidP="00D61241">
            <w:pPr>
              <w:widowControl w:val="0"/>
              <w:autoSpaceDE w:val="0"/>
              <w:autoSpaceDN w:val="0"/>
              <w:adjustRightInd w:val="0"/>
              <w:jc w:val="center"/>
              <w:rPr>
                <w:sz w:val="18"/>
                <w:szCs w:val="18"/>
              </w:rPr>
            </w:pPr>
            <w:r>
              <w:rPr>
                <w:sz w:val="18"/>
                <w:szCs w:val="18"/>
              </w:rPr>
              <w:t>№</w:t>
            </w:r>
          </w:p>
          <w:p w:rsidR="00D61241" w:rsidRDefault="00D61241" w:rsidP="00D61241">
            <w:pPr>
              <w:widowControl w:val="0"/>
              <w:autoSpaceDE w:val="0"/>
              <w:autoSpaceDN w:val="0"/>
              <w:adjustRightInd w:val="0"/>
              <w:jc w:val="center"/>
              <w:rPr>
                <w:sz w:val="18"/>
                <w:szCs w:val="18"/>
              </w:rPr>
            </w:pPr>
            <w:r>
              <w:rPr>
                <w:sz w:val="18"/>
                <w:szCs w:val="18"/>
              </w:rPr>
              <w:t>п\п</w:t>
            </w:r>
          </w:p>
        </w:tc>
        <w:tc>
          <w:tcPr>
            <w:tcW w:w="1594" w:type="dxa"/>
            <w:tcBorders>
              <w:top w:val="single" w:sz="4" w:space="0" w:color="000000"/>
              <w:left w:val="single" w:sz="4" w:space="0" w:color="000000"/>
              <w:bottom w:val="single" w:sz="4" w:space="0" w:color="000000"/>
              <w:right w:val="single" w:sz="4" w:space="0" w:color="000000"/>
            </w:tcBorders>
            <w:hideMark/>
          </w:tcPr>
          <w:p w:rsidR="00D61241" w:rsidRDefault="00D61241" w:rsidP="00D61241">
            <w:pPr>
              <w:widowControl w:val="0"/>
              <w:autoSpaceDE w:val="0"/>
              <w:autoSpaceDN w:val="0"/>
              <w:adjustRightInd w:val="0"/>
              <w:jc w:val="center"/>
              <w:rPr>
                <w:sz w:val="18"/>
                <w:szCs w:val="18"/>
              </w:rPr>
            </w:pPr>
            <w:r>
              <w:rPr>
                <w:sz w:val="18"/>
                <w:szCs w:val="18"/>
              </w:rPr>
              <w:t>Наименование целевого показателя (индикатора)</w:t>
            </w:r>
          </w:p>
        </w:tc>
        <w:tc>
          <w:tcPr>
            <w:tcW w:w="709" w:type="dxa"/>
            <w:tcBorders>
              <w:top w:val="single" w:sz="4" w:space="0" w:color="000000"/>
              <w:left w:val="single" w:sz="4" w:space="0" w:color="000000"/>
              <w:bottom w:val="single" w:sz="4" w:space="0" w:color="000000"/>
              <w:right w:val="single" w:sz="4" w:space="0" w:color="000000"/>
            </w:tcBorders>
            <w:hideMark/>
          </w:tcPr>
          <w:p w:rsidR="00D61241" w:rsidRDefault="00D61241" w:rsidP="00D61241">
            <w:pPr>
              <w:widowControl w:val="0"/>
              <w:autoSpaceDE w:val="0"/>
              <w:autoSpaceDN w:val="0"/>
              <w:adjustRightInd w:val="0"/>
              <w:jc w:val="center"/>
              <w:rPr>
                <w:sz w:val="18"/>
                <w:szCs w:val="18"/>
              </w:rPr>
            </w:pPr>
            <w:r>
              <w:rPr>
                <w:sz w:val="18"/>
                <w:szCs w:val="18"/>
              </w:rPr>
              <w:t>Ед. изм.</w:t>
            </w:r>
          </w:p>
        </w:tc>
        <w:tc>
          <w:tcPr>
            <w:tcW w:w="1275" w:type="dxa"/>
            <w:tcBorders>
              <w:top w:val="single" w:sz="4" w:space="0" w:color="000000"/>
              <w:left w:val="single" w:sz="4" w:space="0" w:color="000000"/>
              <w:bottom w:val="single" w:sz="4" w:space="0" w:color="000000"/>
              <w:right w:val="single" w:sz="4" w:space="0" w:color="000000"/>
            </w:tcBorders>
            <w:hideMark/>
          </w:tcPr>
          <w:p w:rsidR="00D61241" w:rsidRDefault="00D61241" w:rsidP="00D61241">
            <w:pPr>
              <w:widowControl w:val="0"/>
              <w:autoSpaceDE w:val="0"/>
              <w:autoSpaceDN w:val="0"/>
              <w:adjustRightInd w:val="0"/>
              <w:jc w:val="center"/>
              <w:rPr>
                <w:sz w:val="18"/>
                <w:szCs w:val="18"/>
              </w:rPr>
            </w:pPr>
            <w:r>
              <w:rPr>
                <w:sz w:val="18"/>
                <w:szCs w:val="18"/>
              </w:rPr>
              <w:t>Определение целевого показателя</w:t>
            </w:r>
          </w:p>
        </w:tc>
        <w:tc>
          <w:tcPr>
            <w:tcW w:w="1132" w:type="dxa"/>
            <w:tcBorders>
              <w:top w:val="single" w:sz="4" w:space="0" w:color="000000"/>
              <w:left w:val="single" w:sz="4" w:space="0" w:color="000000"/>
              <w:bottom w:val="single" w:sz="4" w:space="0" w:color="000000"/>
              <w:right w:val="single" w:sz="4" w:space="0" w:color="000000"/>
            </w:tcBorders>
            <w:hideMark/>
          </w:tcPr>
          <w:p w:rsidR="00D61241" w:rsidRDefault="00D61241" w:rsidP="00D61241">
            <w:pPr>
              <w:widowControl w:val="0"/>
              <w:autoSpaceDE w:val="0"/>
              <w:autoSpaceDN w:val="0"/>
              <w:adjustRightInd w:val="0"/>
              <w:jc w:val="center"/>
              <w:rPr>
                <w:sz w:val="18"/>
                <w:szCs w:val="18"/>
              </w:rPr>
            </w:pPr>
            <w:r>
              <w:rPr>
                <w:sz w:val="18"/>
                <w:szCs w:val="18"/>
              </w:rPr>
              <w:t>Временные характеристики целевого показателя</w:t>
            </w:r>
          </w:p>
        </w:tc>
        <w:tc>
          <w:tcPr>
            <w:tcW w:w="2410" w:type="dxa"/>
            <w:tcBorders>
              <w:top w:val="single" w:sz="4" w:space="0" w:color="000000"/>
              <w:left w:val="single" w:sz="4" w:space="0" w:color="000000"/>
              <w:bottom w:val="single" w:sz="4" w:space="0" w:color="000000"/>
              <w:right w:val="single" w:sz="4" w:space="0" w:color="000000"/>
            </w:tcBorders>
            <w:hideMark/>
          </w:tcPr>
          <w:p w:rsidR="00D61241" w:rsidRDefault="00D61241" w:rsidP="00D61241">
            <w:pPr>
              <w:widowControl w:val="0"/>
              <w:autoSpaceDE w:val="0"/>
              <w:autoSpaceDN w:val="0"/>
              <w:adjustRightInd w:val="0"/>
              <w:jc w:val="center"/>
              <w:rPr>
                <w:sz w:val="18"/>
                <w:szCs w:val="18"/>
              </w:rPr>
            </w:pPr>
            <w:r>
              <w:rPr>
                <w:sz w:val="18"/>
                <w:szCs w:val="18"/>
              </w:rPr>
              <w:t>Алгоритм формирования (формула) и методологические пояснения к целевому показателю</w:t>
            </w:r>
          </w:p>
        </w:tc>
        <w:tc>
          <w:tcPr>
            <w:tcW w:w="2268" w:type="dxa"/>
            <w:tcBorders>
              <w:top w:val="single" w:sz="4" w:space="0" w:color="000000"/>
              <w:left w:val="single" w:sz="4" w:space="0" w:color="000000"/>
              <w:bottom w:val="single" w:sz="4" w:space="0" w:color="000000"/>
              <w:right w:val="single" w:sz="4" w:space="0" w:color="000000"/>
            </w:tcBorders>
            <w:hideMark/>
          </w:tcPr>
          <w:p w:rsidR="00D61241" w:rsidRDefault="00D61241" w:rsidP="00D61241">
            <w:pPr>
              <w:widowControl w:val="0"/>
              <w:autoSpaceDE w:val="0"/>
              <w:autoSpaceDN w:val="0"/>
              <w:adjustRightInd w:val="0"/>
              <w:jc w:val="center"/>
              <w:rPr>
                <w:sz w:val="18"/>
                <w:szCs w:val="18"/>
              </w:rPr>
            </w:pPr>
            <w:r>
              <w:rPr>
                <w:sz w:val="18"/>
                <w:szCs w:val="18"/>
              </w:rPr>
              <w:t>Базовые показатели, используемые в формуле</w:t>
            </w:r>
          </w:p>
        </w:tc>
        <w:tc>
          <w:tcPr>
            <w:tcW w:w="1276" w:type="dxa"/>
            <w:tcBorders>
              <w:top w:val="single" w:sz="4" w:space="0" w:color="000000"/>
              <w:left w:val="single" w:sz="4" w:space="0" w:color="000000"/>
              <w:bottom w:val="single" w:sz="4" w:space="0" w:color="000000"/>
              <w:right w:val="single" w:sz="4" w:space="0" w:color="000000"/>
            </w:tcBorders>
            <w:hideMark/>
          </w:tcPr>
          <w:p w:rsidR="00D61241" w:rsidRDefault="00D61241" w:rsidP="00D61241">
            <w:pPr>
              <w:widowControl w:val="0"/>
              <w:autoSpaceDE w:val="0"/>
              <w:autoSpaceDN w:val="0"/>
              <w:adjustRightInd w:val="0"/>
              <w:jc w:val="center"/>
              <w:rPr>
                <w:sz w:val="18"/>
                <w:szCs w:val="18"/>
              </w:rPr>
            </w:pPr>
            <w:r>
              <w:rPr>
                <w:sz w:val="18"/>
                <w:szCs w:val="18"/>
              </w:rPr>
              <w:t>Метод сбора информации, индекс формы отчётности</w:t>
            </w:r>
          </w:p>
        </w:tc>
        <w:tc>
          <w:tcPr>
            <w:tcW w:w="1134" w:type="dxa"/>
            <w:tcBorders>
              <w:top w:val="single" w:sz="4" w:space="0" w:color="000000"/>
              <w:left w:val="single" w:sz="4" w:space="0" w:color="000000"/>
              <w:bottom w:val="single" w:sz="4" w:space="0" w:color="000000"/>
              <w:right w:val="single" w:sz="4" w:space="0" w:color="000000"/>
            </w:tcBorders>
            <w:hideMark/>
          </w:tcPr>
          <w:p w:rsidR="00D61241" w:rsidRDefault="00D61241" w:rsidP="00D61241">
            <w:pPr>
              <w:widowControl w:val="0"/>
              <w:autoSpaceDE w:val="0"/>
              <w:autoSpaceDN w:val="0"/>
              <w:adjustRightInd w:val="0"/>
              <w:jc w:val="center"/>
              <w:rPr>
                <w:sz w:val="18"/>
                <w:szCs w:val="18"/>
              </w:rPr>
            </w:pPr>
            <w:r>
              <w:rPr>
                <w:sz w:val="18"/>
                <w:szCs w:val="18"/>
              </w:rPr>
              <w:t>Объект и единица наблюдения</w:t>
            </w:r>
          </w:p>
        </w:tc>
        <w:tc>
          <w:tcPr>
            <w:tcW w:w="1134" w:type="dxa"/>
            <w:tcBorders>
              <w:top w:val="single" w:sz="4" w:space="0" w:color="000000"/>
              <w:left w:val="single" w:sz="4" w:space="0" w:color="000000"/>
              <w:bottom w:val="single" w:sz="4" w:space="0" w:color="000000"/>
              <w:right w:val="single" w:sz="4" w:space="0" w:color="000000"/>
            </w:tcBorders>
            <w:hideMark/>
          </w:tcPr>
          <w:p w:rsidR="00D61241" w:rsidRDefault="00D61241" w:rsidP="00D61241">
            <w:pPr>
              <w:widowControl w:val="0"/>
              <w:autoSpaceDE w:val="0"/>
              <w:autoSpaceDN w:val="0"/>
              <w:adjustRightInd w:val="0"/>
              <w:jc w:val="center"/>
              <w:rPr>
                <w:sz w:val="18"/>
                <w:szCs w:val="18"/>
              </w:rPr>
            </w:pPr>
            <w:r>
              <w:rPr>
                <w:sz w:val="18"/>
                <w:szCs w:val="18"/>
              </w:rPr>
              <w:t>Охват единиц совокупности</w:t>
            </w:r>
          </w:p>
        </w:tc>
        <w:tc>
          <w:tcPr>
            <w:tcW w:w="1730" w:type="dxa"/>
            <w:tcBorders>
              <w:top w:val="single" w:sz="4" w:space="0" w:color="000000"/>
              <w:left w:val="single" w:sz="4" w:space="0" w:color="000000"/>
              <w:bottom w:val="single" w:sz="4" w:space="0" w:color="000000"/>
              <w:right w:val="single" w:sz="4" w:space="0" w:color="000000"/>
            </w:tcBorders>
            <w:hideMark/>
          </w:tcPr>
          <w:p w:rsidR="00D61241" w:rsidRDefault="00D61241" w:rsidP="00D61241">
            <w:pPr>
              <w:widowControl w:val="0"/>
              <w:autoSpaceDE w:val="0"/>
              <w:autoSpaceDN w:val="0"/>
              <w:adjustRightInd w:val="0"/>
              <w:jc w:val="center"/>
              <w:rPr>
                <w:sz w:val="18"/>
                <w:szCs w:val="18"/>
              </w:rPr>
            </w:pPr>
            <w:r>
              <w:rPr>
                <w:sz w:val="18"/>
                <w:szCs w:val="18"/>
              </w:rPr>
              <w:t>Ответственный за сбор данных по целевому показателю</w:t>
            </w:r>
          </w:p>
        </w:tc>
      </w:tr>
      <w:tr w:rsidR="00D61241" w:rsidTr="00D61241">
        <w:trPr>
          <w:trHeight w:val="1100"/>
        </w:trPr>
        <w:tc>
          <w:tcPr>
            <w:tcW w:w="501" w:type="dxa"/>
            <w:vMerge w:val="restart"/>
            <w:tcBorders>
              <w:top w:val="single" w:sz="4" w:space="0" w:color="000000"/>
              <w:left w:val="single" w:sz="4" w:space="0" w:color="000000"/>
              <w:bottom w:val="single" w:sz="4" w:space="0" w:color="000000"/>
              <w:right w:val="single" w:sz="4" w:space="0" w:color="000000"/>
            </w:tcBorders>
            <w:hideMark/>
          </w:tcPr>
          <w:p w:rsidR="00D61241" w:rsidRDefault="00D61241" w:rsidP="00D61241">
            <w:pPr>
              <w:widowControl w:val="0"/>
              <w:autoSpaceDE w:val="0"/>
              <w:autoSpaceDN w:val="0"/>
              <w:adjustRightInd w:val="0"/>
              <w:rPr>
                <w:sz w:val="18"/>
                <w:szCs w:val="18"/>
              </w:rPr>
            </w:pPr>
            <w:r>
              <w:rPr>
                <w:sz w:val="18"/>
                <w:szCs w:val="18"/>
              </w:rPr>
              <w:t>1.</w:t>
            </w:r>
          </w:p>
        </w:tc>
        <w:tc>
          <w:tcPr>
            <w:tcW w:w="1594" w:type="dxa"/>
            <w:vMerge w:val="restart"/>
            <w:tcBorders>
              <w:top w:val="single" w:sz="4" w:space="0" w:color="000000"/>
              <w:left w:val="single" w:sz="4" w:space="0" w:color="000000"/>
              <w:bottom w:val="single" w:sz="4" w:space="0" w:color="000000"/>
              <w:right w:val="single" w:sz="4" w:space="0" w:color="000000"/>
            </w:tcBorders>
          </w:tcPr>
          <w:p w:rsidR="00D61241" w:rsidRDefault="00D61241" w:rsidP="00D61241">
            <w:pPr>
              <w:rPr>
                <w:sz w:val="18"/>
                <w:szCs w:val="18"/>
              </w:rPr>
            </w:pPr>
            <w:r>
              <w:rPr>
                <w:sz w:val="18"/>
                <w:szCs w:val="18"/>
              </w:rPr>
              <w:t xml:space="preserve">Целевой показатель1 </w:t>
            </w:r>
          </w:p>
          <w:p w:rsidR="00D61241" w:rsidRDefault="00D61241" w:rsidP="00D61241">
            <w:pPr>
              <w:rPr>
                <w:sz w:val="18"/>
                <w:szCs w:val="18"/>
              </w:rPr>
            </w:pPr>
            <w:r>
              <w:rPr>
                <w:sz w:val="18"/>
                <w:szCs w:val="18"/>
              </w:rPr>
              <w:t xml:space="preserve">Доля мероприятий, выполненных в соответствии с планом Управления культуры и молодежной политики на год </w:t>
            </w:r>
          </w:p>
          <w:p w:rsidR="00D61241" w:rsidRDefault="00D61241" w:rsidP="00D61241">
            <w:pPr>
              <w:snapToGrid w:val="0"/>
              <w:rPr>
                <w:sz w:val="18"/>
                <w:szCs w:val="18"/>
              </w:rPr>
            </w:pPr>
          </w:p>
        </w:tc>
        <w:tc>
          <w:tcPr>
            <w:tcW w:w="709" w:type="dxa"/>
            <w:vMerge w:val="restart"/>
            <w:tcBorders>
              <w:top w:val="single" w:sz="4" w:space="0" w:color="000000"/>
              <w:left w:val="single" w:sz="4" w:space="0" w:color="000000"/>
              <w:bottom w:val="single" w:sz="4" w:space="0" w:color="000000"/>
              <w:right w:val="single" w:sz="4" w:space="0" w:color="000000"/>
            </w:tcBorders>
            <w:hideMark/>
          </w:tcPr>
          <w:p w:rsidR="00D61241" w:rsidRDefault="00D61241" w:rsidP="00D61241">
            <w:pPr>
              <w:rPr>
                <w:sz w:val="18"/>
                <w:szCs w:val="18"/>
              </w:rPr>
            </w:pPr>
            <w:r>
              <w:rPr>
                <w:sz w:val="18"/>
                <w:szCs w:val="18"/>
              </w:rPr>
              <w:t>%</w:t>
            </w:r>
          </w:p>
        </w:tc>
        <w:tc>
          <w:tcPr>
            <w:tcW w:w="1275" w:type="dxa"/>
            <w:vMerge w:val="restart"/>
            <w:tcBorders>
              <w:top w:val="single" w:sz="4" w:space="0" w:color="000000"/>
              <w:left w:val="single" w:sz="4" w:space="0" w:color="000000"/>
              <w:bottom w:val="single" w:sz="4" w:space="0" w:color="000000"/>
              <w:right w:val="single" w:sz="4" w:space="0" w:color="000000"/>
            </w:tcBorders>
          </w:tcPr>
          <w:p w:rsidR="00D61241" w:rsidRDefault="00D61241" w:rsidP="00D61241">
            <w:pPr>
              <w:rPr>
                <w:sz w:val="18"/>
                <w:szCs w:val="18"/>
              </w:rPr>
            </w:pPr>
            <w:r>
              <w:rPr>
                <w:sz w:val="18"/>
                <w:szCs w:val="18"/>
              </w:rPr>
              <w:t xml:space="preserve">мероприятия, выполненные в соответствии с планом Управления  на год </w:t>
            </w:r>
          </w:p>
          <w:p w:rsidR="00D61241" w:rsidRDefault="00D61241" w:rsidP="00D61241">
            <w:pPr>
              <w:rPr>
                <w:sz w:val="18"/>
                <w:szCs w:val="18"/>
              </w:rPr>
            </w:pPr>
          </w:p>
        </w:tc>
        <w:tc>
          <w:tcPr>
            <w:tcW w:w="1132" w:type="dxa"/>
            <w:vMerge w:val="restart"/>
            <w:tcBorders>
              <w:top w:val="single" w:sz="4" w:space="0" w:color="000000"/>
              <w:left w:val="single" w:sz="4" w:space="0" w:color="000000"/>
              <w:bottom w:val="single" w:sz="4" w:space="0" w:color="000000"/>
              <w:right w:val="single" w:sz="4" w:space="0" w:color="000000"/>
            </w:tcBorders>
            <w:hideMark/>
          </w:tcPr>
          <w:p w:rsidR="00D61241" w:rsidRDefault="00D61241" w:rsidP="00D61241">
            <w:pPr>
              <w:rPr>
                <w:sz w:val="18"/>
                <w:szCs w:val="18"/>
              </w:rPr>
            </w:pPr>
            <w:r>
              <w:rPr>
                <w:sz w:val="18"/>
                <w:szCs w:val="18"/>
              </w:rPr>
              <w:t>1 раз в год</w:t>
            </w:r>
          </w:p>
        </w:tc>
        <w:tc>
          <w:tcPr>
            <w:tcW w:w="2410" w:type="dxa"/>
            <w:vMerge w:val="restart"/>
            <w:tcBorders>
              <w:top w:val="single" w:sz="4" w:space="0" w:color="000000"/>
              <w:left w:val="single" w:sz="4" w:space="0" w:color="000000"/>
              <w:bottom w:val="single" w:sz="4" w:space="0" w:color="000000"/>
              <w:right w:val="single" w:sz="4" w:space="0" w:color="000000"/>
            </w:tcBorders>
          </w:tcPr>
          <w:p w:rsidR="00D61241" w:rsidRDefault="00D61241" w:rsidP="00D61241">
            <w:pPr>
              <w:rPr>
                <w:sz w:val="18"/>
                <w:szCs w:val="18"/>
              </w:rPr>
            </w:pPr>
            <w:r>
              <w:rPr>
                <w:sz w:val="18"/>
                <w:szCs w:val="18"/>
              </w:rPr>
              <w:t xml:space="preserve">Дм = Мф/Мпл х 100%, где Дм - доля мероприятий, выполненных в соответствии с планом Управления культуры и молодежной политики на год </w:t>
            </w:r>
          </w:p>
          <w:p w:rsidR="00D61241" w:rsidRDefault="00D61241" w:rsidP="00D61241">
            <w:pPr>
              <w:rPr>
                <w:sz w:val="18"/>
                <w:szCs w:val="18"/>
              </w:rPr>
            </w:pPr>
          </w:p>
          <w:p w:rsidR="00D61241" w:rsidRDefault="00D61241" w:rsidP="00D61241">
            <w:pPr>
              <w:rPr>
                <w:sz w:val="18"/>
                <w:szCs w:val="18"/>
              </w:rPr>
            </w:pPr>
          </w:p>
          <w:p w:rsidR="00D61241" w:rsidRDefault="00D61241" w:rsidP="00D61241">
            <w:pPr>
              <w:rPr>
                <w:sz w:val="18"/>
                <w:szCs w:val="18"/>
              </w:rPr>
            </w:pPr>
            <w:r>
              <w:rPr>
                <w:sz w:val="18"/>
                <w:szCs w:val="18"/>
              </w:rPr>
              <w:t xml:space="preserve"> </w:t>
            </w:r>
          </w:p>
        </w:tc>
        <w:tc>
          <w:tcPr>
            <w:tcW w:w="2268" w:type="dxa"/>
            <w:tcBorders>
              <w:top w:val="single" w:sz="4" w:space="0" w:color="000000"/>
              <w:left w:val="single" w:sz="4" w:space="0" w:color="000000"/>
              <w:bottom w:val="single" w:sz="4" w:space="0" w:color="000000"/>
              <w:right w:val="single" w:sz="4" w:space="0" w:color="000000"/>
            </w:tcBorders>
            <w:hideMark/>
          </w:tcPr>
          <w:p w:rsidR="00D61241" w:rsidRDefault="00D61241" w:rsidP="00D61241">
            <w:pPr>
              <w:rPr>
                <w:sz w:val="18"/>
                <w:szCs w:val="18"/>
              </w:rPr>
            </w:pPr>
            <w:r>
              <w:rPr>
                <w:sz w:val="18"/>
                <w:szCs w:val="18"/>
              </w:rPr>
              <w:t>Базовый показатель 1</w:t>
            </w:r>
          </w:p>
          <w:p w:rsidR="00D61241" w:rsidRDefault="00D61241" w:rsidP="00D61241">
            <w:pPr>
              <w:rPr>
                <w:i/>
                <w:sz w:val="18"/>
                <w:szCs w:val="18"/>
              </w:rPr>
            </w:pPr>
            <w:r>
              <w:rPr>
                <w:sz w:val="18"/>
                <w:szCs w:val="18"/>
              </w:rPr>
              <w:t>Мф-фактическое число мероприятий, проведённых за год</w:t>
            </w:r>
          </w:p>
        </w:tc>
        <w:tc>
          <w:tcPr>
            <w:tcW w:w="1276" w:type="dxa"/>
            <w:vMerge w:val="restart"/>
            <w:tcBorders>
              <w:top w:val="single" w:sz="4" w:space="0" w:color="000000"/>
              <w:left w:val="single" w:sz="4" w:space="0" w:color="000000"/>
              <w:bottom w:val="single" w:sz="4" w:space="0" w:color="000000"/>
              <w:right w:val="single" w:sz="4" w:space="0" w:color="000000"/>
            </w:tcBorders>
            <w:hideMark/>
          </w:tcPr>
          <w:p w:rsidR="00D61241" w:rsidRDefault="00D61241" w:rsidP="00D61241">
            <w:pPr>
              <w:autoSpaceDE w:val="0"/>
              <w:autoSpaceDN w:val="0"/>
              <w:adjustRightInd w:val="0"/>
              <w:rPr>
                <w:sz w:val="18"/>
                <w:szCs w:val="18"/>
              </w:rPr>
            </w:pPr>
            <w:r>
              <w:rPr>
                <w:sz w:val="18"/>
                <w:szCs w:val="18"/>
              </w:rPr>
              <w:t>ведомственная отчётность</w:t>
            </w:r>
          </w:p>
        </w:tc>
        <w:tc>
          <w:tcPr>
            <w:tcW w:w="1134" w:type="dxa"/>
            <w:vMerge w:val="restart"/>
            <w:tcBorders>
              <w:top w:val="single" w:sz="4" w:space="0" w:color="000000"/>
              <w:left w:val="single" w:sz="4" w:space="0" w:color="000000"/>
              <w:bottom w:val="single" w:sz="4" w:space="0" w:color="000000"/>
              <w:right w:val="single" w:sz="4" w:space="0" w:color="000000"/>
            </w:tcBorders>
            <w:hideMark/>
          </w:tcPr>
          <w:p w:rsidR="00D61241" w:rsidRDefault="00D61241" w:rsidP="00D61241">
            <w:pPr>
              <w:autoSpaceDE w:val="0"/>
              <w:autoSpaceDN w:val="0"/>
              <w:adjustRightInd w:val="0"/>
              <w:rPr>
                <w:sz w:val="18"/>
                <w:szCs w:val="18"/>
              </w:rPr>
            </w:pPr>
            <w:r>
              <w:rPr>
                <w:sz w:val="18"/>
                <w:szCs w:val="18"/>
              </w:rPr>
              <w:t>Управление   культуры и молодежной политики</w:t>
            </w:r>
          </w:p>
        </w:tc>
        <w:tc>
          <w:tcPr>
            <w:tcW w:w="1134" w:type="dxa"/>
            <w:vMerge w:val="restart"/>
            <w:tcBorders>
              <w:top w:val="single" w:sz="4" w:space="0" w:color="000000"/>
              <w:left w:val="single" w:sz="4" w:space="0" w:color="000000"/>
              <w:bottom w:val="single" w:sz="4" w:space="0" w:color="000000"/>
              <w:right w:val="single" w:sz="4" w:space="0" w:color="000000"/>
            </w:tcBorders>
            <w:hideMark/>
          </w:tcPr>
          <w:p w:rsidR="00D61241" w:rsidRDefault="00D61241" w:rsidP="00D61241">
            <w:pPr>
              <w:autoSpaceDE w:val="0"/>
              <w:autoSpaceDN w:val="0"/>
              <w:adjustRightInd w:val="0"/>
              <w:rPr>
                <w:sz w:val="18"/>
                <w:szCs w:val="18"/>
              </w:rPr>
            </w:pPr>
            <w:r>
              <w:rPr>
                <w:sz w:val="18"/>
                <w:szCs w:val="18"/>
              </w:rPr>
              <w:t>Сплошное наблюдение</w:t>
            </w:r>
          </w:p>
        </w:tc>
        <w:tc>
          <w:tcPr>
            <w:tcW w:w="1730" w:type="dxa"/>
            <w:vMerge w:val="restart"/>
            <w:tcBorders>
              <w:top w:val="single" w:sz="4" w:space="0" w:color="000000"/>
              <w:left w:val="single" w:sz="4" w:space="0" w:color="000000"/>
              <w:bottom w:val="single" w:sz="4" w:space="0" w:color="000000"/>
              <w:right w:val="single" w:sz="4" w:space="0" w:color="000000"/>
            </w:tcBorders>
            <w:hideMark/>
          </w:tcPr>
          <w:p w:rsidR="00D61241" w:rsidRDefault="00D61241" w:rsidP="00D61241">
            <w:pPr>
              <w:autoSpaceDE w:val="0"/>
              <w:autoSpaceDN w:val="0"/>
              <w:adjustRightInd w:val="0"/>
              <w:rPr>
                <w:sz w:val="18"/>
                <w:szCs w:val="18"/>
              </w:rPr>
            </w:pPr>
            <w:r>
              <w:rPr>
                <w:sz w:val="18"/>
                <w:szCs w:val="18"/>
              </w:rPr>
              <w:t>Управление культуры и молодежной политики администрации Никольского муниципального округа</w:t>
            </w:r>
          </w:p>
        </w:tc>
      </w:tr>
      <w:tr w:rsidR="00D61241" w:rsidTr="00D61241">
        <w:trPr>
          <w:trHeight w:val="1607"/>
        </w:trPr>
        <w:tc>
          <w:tcPr>
            <w:tcW w:w="501" w:type="dxa"/>
            <w:vMerge/>
            <w:tcBorders>
              <w:top w:val="single" w:sz="4" w:space="0" w:color="000000"/>
              <w:left w:val="single" w:sz="4" w:space="0" w:color="000000"/>
              <w:bottom w:val="single" w:sz="4" w:space="0" w:color="000000"/>
              <w:right w:val="single" w:sz="4" w:space="0" w:color="000000"/>
            </w:tcBorders>
            <w:vAlign w:val="center"/>
            <w:hideMark/>
          </w:tcPr>
          <w:p w:rsidR="00D61241" w:rsidRDefault="00D61241" w:rsidP="00D61241">
            <w:pPr>
              <w:rPr>
                <w:sz w:val="18"/>
                <w:szCs w:val="18"/>
              </w:rPr>
            </w:pPr>
          </w:p>
        </w:tc>
        <w:tc>
          <w:tcPr>
            <w:tcW w:w="1594" w:type="dxa"/>
            <w:vMerge/>
            <w:tcBorders>
              <w:top w:val="single" w:sz="4" w:space="0" w:color="000000"/>
              <w:left w:val="single" w:sz="4" w:space="0" w:color="000000"/>
              <w:bottom w:val="single" w:sz="4" w:space="0" w:color="000000"/>
              <w:right w:val="single" w:sz="4" w:space="0" w:color="000000"/>
            </w:tcBorders>
            <w:vAlign w:val="center"/>
            <w:hideMark/>
          </w:tcPr>
          <w:p w:rsidR="00D61241" w:rsidRDefault="00D61241" w:rsidP="00D61241">
            <w:pPr>
              <w:rPr>
                <w:sz w:val="18"/>
                <w:szCs w:val="18"/>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D61241" w:rsidRDefault="00D61241" w:rsidP="00D61241">
            <w:pPr>
              <w:rPr>
                <w:sz w:val="18"/>
                <w:szCs w:val="18"/>
              </w:rPr>
            </w:pPr>
          </w:p>
        </w:tc>
        <w:tc>
          <w:tcPr>
            <w:tcW w:w="1275" w:type="dxa"/>
            <w:vMerge/>
            <w:tcBorders>
              <w:top w:val="single" w:sz="4" w:space="0" w:color="000000"/>
              <w:left w:val="single" w:sz="4" w:space="0" w:color="000000"/>
              <w:bottom w:val="single" w:sz="4" w:space="0" w:color="000000"/>
              <w:right w:val="single" w:sz="4" w:space="0" w:color="000000"/>
            </w:tcBorders>
            <w:vAlign w:val="center"/>
            <w:hideMark/>
          </w:tcPr>
          <w:p w:rsidR="00D61241" w:rsidRDefault="00D61241" w:rsidP="00D61241">
            <w:pPr>
              <w:rPr>
                <w:sz w:val="18"/>
                <w:szCs w:val="18"/>
              </w:rPr>
            </w:pPr>
          </w:p>
        </w:tc>
        <w:tc>
          <w:tcPr>
            <w:tcW w:w="1132" w:type="dxa"/>
            <w:vMerge/>
            <w:tcBorders>
              <w:top w:val="single" w:sz="4" w:space="0" w:color="000000"/>
              <w:left w:val="single" w:sz="4" w:space="0" w:color="000000"/>
              <w:bottom w:val="single" w:sz="4" w:space="0" w:color="000000"/>
              <w:right w:val="single" w:sz="4" w:space="0" w:color="000000"/>
            </w:tcBorders>
            <w:vAlign w:val="center"/>
            <w:hideMark/>
          </w:tcPr>
          <w:p w:rsidR="00D61241" w:rsidRDefault="00D61241" w:rsidP="00D61241">
            <w:pPr>
              <w:rPr>
                <w:sz w:val="18"/>
                <w:szCs w:val="18"/>
              </w:rPr>
            </w:pPr>
          </w:p>
        </w:tc>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D61241" w:rsidRDefault="00D61241" w:rsidP="00D61241">
            <w:pPr>
              <w:rPr>
                <w:sz w:val="18"/>
                <w:szCs w:val="18"/>
              </w:rPr>
            </w:pPr>
          </w:p>
        </w:tc>
        <w:tc>
          <w:tcPr>
            <w:tcW w:w="2268" w:type="dxa"/>
            <w:tcBorders>
              <w:top w:val="single" w:sz="4" w:space="0" w:color="000000"/>
              <w:left w:val="single" w:sz="4" w:space="0" w:color="000000"/>
              <w:bottom w:val="single" w:sz="4" w:space="0" w:color="000000"/>
              <w:right w:val="single" w:sz="4" w:space="0" w:color="000000"/>
            </w:tcBorders>
            <w:hideMark/>
          </w:tcPr>
          <w:p w:rsidR="00D61241" w:rsidRDefault="00D61241" w:rsidP="00D61241">
            <w:pPr>
              <w:rPr>
                <w:sz w:val="18"/>
                <w:szCs w:val="18"/>
              </w:rPr>
            </w:pPr>
            <w:r>
              <w:rPr>
                <w:sz w:val="18"/>
                <w:szCs w:val="18"/>
              </w:rPr>
              <w:t>Базовый показатель 2</w:t>
            </w:r>
          </w:p>
          <w:p w:rsidR="00D61241" w:rsidRDefault="00D61241" w:rsidP="00D61241">
            <w:pPr>
              <w:rPr>
                <w:sz w:val="18"/>
                <w:szCs w:val="18"/>
              </w:rPr>
            </w:pPr>
            <w:r>
              <w:rPr>
                <w:sz w:val="18"/>
                <w:szCs w:val="18"/>
              </w:rPr>
              <w:t>Мпл-</w:t>
            </w:r>
            <w:r>
              <w:rPr>
                <w:i/>
                <w:sz w:val="18"/>
                <w:szCs w:val="18"/>
              </w:rPr>
              <w:t xml:space="preserve"> </w:t>
            </w:r>
            <w:r>
              <w:rPr>
                <w:sz w:val="18"/>
                <w:szCs w:val="18"/>
              </w:rPr>
              <w:t xml:space="preserve">мероприятия, выполненные в соответствии с планом Управления на год </w:t>
            </w: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D61241" w:rsidRDefault="00D61241" w:rsidP="00D61241">
            <w:pPr>
              <w:rPr>
                <w:sz w:val="18"/>
                <w:szCs w:val="18"/>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D61241" w:rsidRDefault="00D61241" w:rsidP="00D61241">
            <w:pPr>
              <w:rPr>
                <w:sz w:val="18"/>
                <w:szCs w:val="18"/>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D61241" w:rsidRDefault="00D61241" w:rsidP="00D61241">
            <w:pPr>
              <w:rPr>
                <w:sz w:val="18"/>
                <w:szCs w:val="18"/>
              </w:rPr>
            </w:pPr>
          </w:p>
        </w:tc>
        <w:tc>
          <w:tcPr>
            <w:tcW w:w="1730" w:type="dxa"/>
            <w:vMerge/>
            <w:tcBorders>
              <w:top w:val="single" w:sz="4" w:space="0" w:color="000000"/>
              <w:left w:val="single" w:sz="4" w:space="0" w:color="000000"/>
              <w:bottom w:val="single" w:sz="4" w:space="0" w:color="000000"/>
              <w:right w:val="single" w:sz="4" w:space="0" w:color="000000"/>
            </w:tcBorders>
            <w:vAlign w:val="center"/>
            <w:hideMark/>
          </w:tcPr>
          <w:p w:rsidR="00D61241" w:rsidRDefault="00D61241" w:rsidP="00D61241">
            <w:pPr>
              <w:rPr>
                <w:sz w:val="18"/>
                <w:szCs w:val="18"/>
              </w:rPr>
            </w:pPr>
          </w:p>
        </w:tc>
      </w:tr>
      <w:tr w:rsidR="00D61241" w:rsidTr="00D61241">
        <w:trPr>
          <w:trHeight w:val="1598"/>
        </w:trPr>
        <w:tc>
          <w:tcPr>
            <w:tcW w:w="501" w:type="dxa"/>
            <w:vMerge w:val="restart"/>
            <w:tcBorders>
              <w:top w:val="single" w:sz="4" w:space="0" w:color="000000"/>
              <w:left w:val="single" w:sz="4" w:space="0" w:color="000000"/>
              <w:bottom w:val="single" w:sz="4" w:space="0" w:color="000000"/>
              <w:right w:val="single" w:sz="4" w:space="0" w:color="000000"/>
            </w:tcBorders>
            <w:vAlign w:val="center"/>
            <w:hideMark/>
          </w:tcPr>
          <w:p w:rsidR="00D61241" w:rsidRDefault="00D61241" w:rsidP="00D61241">
            <w:pPr>
              <w:rPr>
                <w:sz w:val="18"/>
                <w:szCs w:val="18"/>
              </w:rPr>
            </w:pPr>
            <w:r>
              <w:rPr>
                <w:sz w:val="18"/>
                <w:szCs w:val="18"/>
              </w:rPr>
              <w:t>2.</w:t>
            </w:r>
          </w:p>
        </w:tc>
        <w:tc>
          <w:tcPr>
            <w:tcW w:w="1594" w:type="dxa"/>
            <w:vMerge w:val="restart"/>
            <w:tcBorders>
              <w:top w:val="single" w:sz="4" w:space="0" w:color="000000"/>
              <w:left w:val="single" w:sz="4" w:space="0" w:color="000000"/>
              <w:bottom w:val="single" w:sz="4" w:space="0" w:color="000000"/>
              <w:right w:val="single" w:sz="4" w:space="0" w:color="000000"/>
            </w:tcBorders>
            <w:vAlign w:val="center"/>
            <w:hideMark/>
          </w:tcPr>
          <w:p w:rsidR="00D61241" w:rsidRDefault="00D61241" w:rsidP="00D61241">
            <w:pPr>
              <w:rPr>
                <w:sz w:val="18"/>
                <w:szCs w:val="18"/>
              </w:rPr>
            </w:pPr>
            <w:r>
              <w:rPr>
                <w:sz w:val="18"/>
                <w:szCs w:val="18"/>
              </w:rPr>
              <w:t xml:space="preserve">Целевой показатель 2 </w:t>
            </w:r>
          </w:p>
          <w:p w:rsidR="00D61241" w:rsidRDefault="00D61241" w:rsidP="00D61241">
            <w:pPr>
              <w:rPr>
                <w:sz w:val="18"/>
                <w:szCs w:val="18"/>
              </w:rPr>
            </w:pPr>
            <w:r>
              <w:rPr>
                <w:sz w:val="18"/>
                <w:szCs w:val="18"/>
              </w:rPr>
              <w:t>Обеспечение выполнения хозяйственной деятельности учреждений</w:t>
            </w:r>
          </w:p>
        </w:tc>
        <w:tc>
          <w:tcPr>
            <w:tcW w:w="709" w:type="dxa"/>
            <w:vMerge w:val="restart"/>
            <w:tcBorders>
              <w:top w:val="single" w:sz="4" w:space="0" w:color="000000"/>
              <w:left w:val="single" w:sz="4" w:space="0" w:color="000000"/>
              <w:bottom w:val="single" w:sz="4" w:space="0" w:color="000000"/>
              <w:right w:val="single" w:sz="4" w:space="0" w:color="000000"/>
            </w:tcBorders>
            <w:vAlign w:val="center"/>
            <w:hideMark/>
          </w:tcPr>
          <w:p w:rsidR="00D61241" w:rsidRDefault="00D61241" w:rsidP="00D61241">
            <w:pPr>
              <w:rPr>
                <w:sz w:val="18"/>
                <w:szCs w:val="18"/>
              </w:rPr>
            </w:pPr>
            <w:r>
              <w:rPr>
                <w:sz w:val="18"/>
                <w:szCs w:val="18"/>
              </w:rPr>
              <w:t>%</w:t>
            </w:r>
          </w:p>
        </w:tc>
        <w:tc>
          <w:tcPr>
            <w:tcW w:w="1275" w:type="dxa"/>
            <w:vMerge w:val="restart"/>
            <w:tcBorders>
              <w:top w:val="single" w:sz="4" w:space="0" w:color="000000"/>
              <w:left w:val="single" w:sz="4" w:space="0" w:color="000000"/>
              <w:bottom w:val="single" w:sz="4" w:space="0" w:color="000000"/>
              <w:right w:val="single" w:sz="4" w:space="0" w:color="000000"/>
            </w:tcBorders>
            <w:vAlign w:val="center"/>
            <w:hideMark/>
          </w:tcPr>
          <w:p w:rsidR="00D61241" w:rsidRDefault="00D61241" w:rsidP="00D61241">
            <w:pPr>
              <w:rPr>
                <w:sz w:val="18"/>
                <w:szCs w:val="18"/>
              </w:rPr>
            </w:pPr>
            <w:r>
              <w:rPr>
                <w:sz w:val="18"/>
                <w:szCs w:val="18"/>
              </w:rPr>
              <w:t xml:space="preserve">Организация деятельности прочего персонала </w:t>
            </w:r>
          </w:p>
        </w:tc>
        <w:tc>
          <w:tcPr>
            <w:tcW w:w="1132" w:type="dxa"/>
            <w:vMerge w:val="restart"/>
            <w:tcBorders>
              <w:top w:val="single" w:sz="4" w:space="0" w:color="000000"/>
              <w:left w:val="single" w:sz="4" w:space="0" w:color="000000"/>
              <w:bottom w:val="single" w:sz="4" w:space="0" w:color="000000"/>
              <w:right w:val="single" w:sz="4" w:space="0" w:color="000000"/>
            </w:tcBorders>
            <w:vAlign w:val="center"/>
            <w:hideMark/>
          </w:tcPr>
          <w:p w:rsidR="00D61241" w:rsidRDefault="00D61241" w:rsidP="00D61241">
            <w:pPr>
              <w:rPr>
                <w:sz w:val="18"/>
                <w:szCs w:val="18"/>
              </w:rPr>
            </w:pPr>
            <w:r>
              <w:rPr>
                <w:sz w:val="18"/>
                <w:szCs w:val="18"/>
              </w:rPr>
              <w:t>в течение года</w:t>
            </w:r>
          </w:p>
        </w:tc>
        <w:tc>
          <w:tcPr>
            <w:tcW w:w="2410" w:type="dxa"/>
            <w:vMerge w:val="restart"/>
            <w:tcBorders>
              <w:top w:val="single" w:sz="4" w:space="0" w:color="000000"/>
              <w:left w:val="single" w:sz="4" w:space="0" w:color="000000"/>
              <w:bottom w:val="single" w:sz="4" w:space="0" w:color="000000"/>
              <w:right w:val="single" w:sz="4" w:space="0" w:color="000000"/>
            </w:tcBorders>
            <w:vAlign w:val="center"/>
            <w:hideMark/>
          </w:tcPr>
          <w:p w:rsidR="00D61241" w:rsidRDefault="00D61241" w:rsidP="00D61241">
            <w:pPr>
              <w:rPr>
                <w:sz w:val="18"/>
                <w:szCs w:val="18"/>
              </w:rPr>
            </w:pPr>
            <w:r>
              <w:rPr>
                <w:sz w:val="18"/>
                <w:szCs w:val="18"/>
              </w:rPr>
              <w:t xml:space="preserve">Од= Фд/Нд х 100%, где Од – обеспечение выполнения хозяйственной деятельности учреждений </w:t>
            </w:r>
          </w:p>
        </w:tc>
        <w:tc>
          <w:tcPr>
            <w:tcW w:w="2268" w:type="dxa"/>
            <w:tcBorders>
              <w:top w:val="single" w:sz="4" w:space="0" w:color="000000"/>
              <w:left w:val="single" w:sz="4" w:space="0" w:color="000000"/>
              <w:bottom w:val="single" w:sz="4" w:space="0" w:color="000000"/>
              <w:right w:val="single" w:sz="4" w:space="0" w:color="000000"/>
            </w:tcBorders>
            <w:hideMark/>
          </w:tcPr>
          <w:p w:rsidR="00D61241" w:rsidRDefault="00D61241" w:rsidP="00D61241">
            <w:pPr>
              <w:rPr>
                <w:sz w:val="18"/>
                <w:szCs w:val="18"/>
              </w:rPr>
            </w:pPr>
            <w:r>
              <w:rPr>
                <w:sz w:val="18"/>
                <w:szCs w:val="18"/>
              </w:rPr>
              <w:t>Базовый показатель 1</w:t>
            </w:r>
          </w:p>
          <w:p w:rsidR="00D61241" w:rsidRDefault="00D61241" w:rsidP="00D61241">
            <w:pPr>
              <w:rPr>
                <w:sz w:val="18"/>
                <w:szCs w:val="18"/>
              </w:rPr>
            </w:pPr>
            <w:r>
              <w:rPr>
                <w:sz w:val="18"/>
                <w:szCs w:val="18"/>
              </w:rPr>
              <w:t>Фд – фактически выполненная хозяйственая деятельность</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hideMark/>
          </w:tcPr>
          <w:p w:rsidR="00D61241" w:rsidRDefault="00D61241" w:rsidP="00D61241">
            <w:pPr>
              <w:rPr>
                <w:sz w:val="18"/>
                <w:szCs w:val="18"/>
              </w:rPr>
            </w:pPr>
            <w:r>
              <w:rPr>
                <w:sz w:val="18"/>
                <w:szCs w:val="18"/>
              </w:rPr>
              <w:t>Ведомственная отчётность</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hideMark/>
          </w:tcPr>
          <w:p w:rsidR="00D61241" w:rsidRDefault="00D61241" w:rsidP="00D61241">
            <w:pPr>
              <w:rPr>
                <w:sz w:val="18"/>
                <w:szCs w:val="18"/>
              </w:rPr>
            </w:pPr>
            <w:r>
              <w:rPr>
                <w:sz w:val="18"/>
                <w:szCs w:val="18"/>
              </w:rPr>
              <w:t>Учреждения культуры, подведомственные Управлению культуры и молодежной политики</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hideMark/>
          </w:tcPr>
          <w:p w:rsidR="00D61241" w:rsidRDefault="00D61241" w:rsidP="00D61241">
            <w:pPr>
              <w:rPr>
                <w:sz w:val="18"/>
                <w:szCs w:val="18"/>
              </w:rPr>
            </w:pPr>
            <w:r>
              <w:rPr>
                <w:sz w:val="18"/>
                <w:szCs w:val="18"/>
              </w:rPr>
              <w:t>Сплошное наблюдение</w:t>
            </w:r>
          </w:p>
        </w:tc>
        <w:tc>
          <w:tcPr>
            <w:tcW w:w="1730" w:type="dxa"/>
            <w:vMerge w:val="restart"/>
            <w:tcBorders>
              <w:top w:val="single" w:sz="4" w:space="0" w:color="000000"/>
              <w:left w:val="single" w:sz="4" w:space="0" w:color="000000"/>
              <w:bottom w:val="single" w:sz="4" w:space="0" w:color="000000"/>
              <w:right w:val="single" w:sz="4" w:space="0" w:color="000000"/>
            </w:tcBorders>
            <w:vAlign w:val="center"/>
            <w:hideMark/>
          </w:tcPr>
          <w:p w:rsidR="00D61241" w:rsidRDefault="00D61241" w:rsidP="00D61241">
            <w:pPr>
              <w:rPr>
                <w:sz w:val="18"/>
                <w:szCs w:val="18"/>
              </w:rPr>
            </w:pPr>
            <w:r>
              <w:rPr>
                <w:sz w:val="18"/>
                <w:szCs w:val="18"/>
              </w:rPr>
              <w:t>Управление культуры и молодежной политики администрации Никольского муниципального округа, руководители подведомственных учреждений</w:t>
            </w:r>
          </w:p>
        </w:tc>
      </w:tr>
      <w:tr w:rsidR="00D61241" w:rsidTr="00D61241">
        <w:trPr>
          <w:trHeight w:val="1597"/>
        </w:trPr>
        <w:tc>
          <w:tcPr>
            <w:tcW w:w="501" w:type="dxa"/>
            <w:vMerge/>
            <w:tcBorders>
              <w:top w:val="single" w:sz="4" w:space="0" w:color="000000"/>
              <w:left w:val="single" w:sz="4" w:space="0" w:color="000000"/>
              <w:bottom w:val="single" w:sz="4" w:space="0" w:color="000000"/>
              <w:right w:val="single" w:sz="4" w:space="0" w:color="000000"/>
            </w:tcBorders>
            <w:vAlign w:val="center"/>
            <w:hideMark/>
          </w:tcPr>
          <w:p w:rsidR="00D61241" w:rsidRDefault="00D61241" w:rsidP="00D61241">
            <w:pPr>
              <w:rPr>
                <w:sz w:val="18"/>
                <w:szCs w:val="18"/>
              </w:rPr>
            </w:pPr>
          </w:p>
        </w:tc>
        <w:tc>
          <w:tcPr>
            <w:tcW w:w="1594" w:type="dxa"/>
            <w:vMerge/>
            <w:tcBorders>
              <w:top w:val="single" w:sz="4" w:space="0" w:color="000000"/>
              <w:left w:val="single" w:sz="4" w:space="0" w:color="000000"/>
              <w:bottom w:val="single" w:sz="4" w:space="0" w:color="000000"/>
              <w:right w:val="single" w:sz="4" w:space="0" w:color="000000"/>
            </w:tcBorders>
            <w:vAlign w:val="center"/>
            <w:hideMark/>
          </w:tcPr>
          <w:p w:rsidR="00D61241" w:rsidRDefault="00D61241" w:rsidP="00D61241">
            <w:pPr>
              <w:rPr>
                <w:sz w:val="18"/>
                <w:szCs w:val="18"/>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D61241" w:rsidRDefault="00D61241" w:rsidP="00D61241">
            <w:pPr>
              <w:rPr>
                <w:sz w:val="18"/>
                <w:szCs w:val="18"/>
              </w:rPr>
            </w:pPr>
          </w:p>
        </w:tc>
        <w:tc>
          <w:tcPr>
            <w:tcW w:w="1275" w:type="dxa"/>
            <w:vMerge/>
            <w:tcBorders>
              <w:top w:val="single" w:sz="4" w:space="0" w:color="000000"/>
              <w:left w:val="single" w:sz="4" w:space="0" w:color="000000"/>
              <w:bottom w:val="single" w:sz="4" w:space="0" w:color="000000"/>
              <w:right w:val="single" w:sz="4" w:space="0" w:color="000000"/>
            </w:tcBorders>
            <w:vAlign w:val="center"/>
            <w:hideMark/>
          </w:tcPr>
          <w:p w:rsidR="00D61241" w:rsidRDefault="00D61241" w:rsidP="00D61241">
            <w:pPr>
              <w:rPr>
                <w:sz w:val="18"/>
                <w:szCs w:val="18"/>
              </w:rPr>
            </w:pPr>
          </w:p>
        </w:tc>
        <w:tc>
          <w:tcPr>
            <w:tcW w:w="1132" w:type="dxa"/>
            <w:vMerge/>
            <w:tcBorders>
              <w:top w:val="single" w:sz="4" w:space="0" w:color="000000"/>
              <w:left w:val="single" w:sz="4" w:space="0" w:color="000000"/>
              <w:bottom w:val="single" w:sz="4" w:space="0" w:color="000000"/>
              <w:right w:val="single" w:sz="4" w:space="0" w:color="000000"/>
            </w:tcBorders>
            <w:vAlign w:val="center"/>
            <w:hideMark/>
          </w:tcPr>
          <w:p w:rsidR="00D61241" w:rsidRDefault="00D61241" w:rsidP="00D61241">
            <w:pPr>
              <w:rPr>
                <w:sz w:val="18"/>
                <w:szCs w:val="18"/>
              </w:rPr>
            </w:pPr>
          </w:p>
        </w:tc>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D61241" w:rsidRDefault="00D61241" w:rsidP="00D61241">
            <w:pPr>
              <w:rPr>
                <w:sz w:val="18"/>
                <w:szCs w:val="18"/>
              </w:rPr>
            </w:pPr>
          </w:p>
        </w:tc>
        <w:tc>
          <w:tcPr>
            <w:tcW w:w="2268" w:type="dxa"/>
            <w:tcBorders>
              <w:top w:val="single" w:sz="4" w:space="0" w:color="000000"/>
              <w:left w:val="single" w:sz="4" w:space="0" w:color="000000"/>
              <w:bottom w:val="single" w:sz="4" w:space="0" w:color="000000"/>
              <w:right w:val="single" w:sz="4" w:space="0" w:color="000000"/>
            </w:tcBorders>
            <w:hideMark/>
          </w:tcPr>
          <w:p w:rsidR="00D61241" w:rsidRDefault="00D61241" w:rsidP="00D61241">
            <w:pPr>
              <w:rPr>
                <w:sz w:val="18"/>
                <w:szCs w:val="18"/>
              </w:rPr>
            </w:pPr>
            <w:r>
              <w:rPr>
                <w:sz w:val="18"/>
                <w:szCs w:val="18"/>
              </w:rPr>
              <w:t xml:space="preserve">Базовый показатель 2 </w:t>
            </w:r>
          </w:p>
          <w:p w:rsidR="00D61241" w:rsidRDefault="00D61241" w:rsidP="00D61241">
            <w:pPr>
              <w:rPr>
                <w:sz w:val="18"/>
                <w:szCs w:val="18"/>
              </w:rPr>
            </w:pPr>
            <w:r>
              <w:rPr>
                <w:sz w:val="18"/>
                <w:szCs w:val="18"/>
              </w:rPr>
              <w:t>Нд – деятельность необходимая для обеспечения  работы учреждений</w:t>
            </w: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D61241" w:rsidRDefault="00D61241" w:rsidP="00D61241">
            <w:pPr>
              <w:rPr>
                <w:sz w:val="18"/>
                <w:szCs w:val="18"/>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D61241" w:rsidRDefault="00D61241" w:rsidP="00D61241">
            <w:pPr>
              <w:rPr>
                <w:sz w:val="18"/>
                <w:szCs w:val="18"/>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D61241" w:rsidRDefault="00D61241" w:rsidP="00D61241">
            <w:pPr>
              <w:rPr>
                <w:sz w:val="18"/>
                <w:szCs w:val="18"/>
              </w:rPr>
            </w:pPr>
          </w:p>
        </w:tc>
        <w:tc>
          <w:tcPr>
            <w:tcW w:w="1730" w:type="dxa"/>
            <w:vMerge/>
            <w:tcBorders>
              <w:top w:val="single" w:sz="4" w:space="0" w:color="000000"/>
              <w:left w:val="single" w:sz="4" w:space="0" w:color="000000"/>
              <w:bottom w:val="single" w:sz="4" w:space="0" w:color="000000"/>
              <w:right w:val="single" w:sz="4" w:space="0" w:color="000000"/>
            </w:tcBorders>
            <w:vAlign w:val="center"/>
            <w:hideMark/>
          </w:tcPr>
          <w:p w:rsidR="00D61241" w:rsidRDefault="00D61241" w:rsidP="00D61241">
            <w:pPr>
              <w:rPr>
                <w:sz w:val="18"/>
                <w:szCs w:val="18"/>
              </w:rPr>
            </w:pPr>
          </w:p>
        </w:tc>
      </w:tr>
    </w:tbl>
    <w:p w:rsidR="00D61241" w:rsidRDefault="00D61241" w:rsidP="00D61241">
      <w:pPr>
        <w:widowControl w:val="0"/>
        <w:autoSpaceDE w:val="0"/>
        <w:autoSpaceDN w:val="0"/>
        <w:adjustRightInd w:val="0"/>
        <w:jc w:val="right"/>
      </w:pPr>
      <w:r>
        <w:br w:type="page"/>
        <w:t xml:space="preserve">Приложение 3  </w:t>
      </w:r>
    </w:p>
    <w:p w:rsidR="00D61241" w:rsidRDefault="00D61241" w:rsidP="00D61241">
      <w:pPr>
        <w:widowControl w:val="0"/>
        <w:autoSpaceDE w:val="0"/>
        <w:autoSpaceDN w:val="0"/>
        <w:adjustRightInd w:val="0"/>
        <w:jc w:val="right"/>
      </w:pPr>
      <w:r>
        <w:t>к подпрограмме 2 муниципальной программы</w:t>
      </w:r>
    </w:p>
    <w:p w:rsidR="00D61241" w:rsidRDefault="00D61241" w:rsidP="00D61241">
      <w:pPr>
        <w:jc w:val="right"/>
      </w:pPr>
    </w:p>
    <w:p w:rsidR="00D61241" w:rsidRPr="00E65579" w:rsidRDefault="00D61241" w:rsidP="00D61241">
      <w:pPr>
        <w:jc w:val="center"/>
        <w:rPr>
          <w:b/>
        </w:rPr>
      </w:pPr>
      <w:r w:rsidRPr="00E65579">
        <w:rPr>
          <w:b/>
        </w:rPr>
        <w:t xml:space="preserve">ФИНАНСОВОЕ ОБЕСПЕЧЕНИЕ </w:t>
      </w:r>
    </w:p>
    <w:p w:rsidR="00D61241" w:rsidRPr="00E65579" w:rsidRDefault="00D61241" w:rsidP="00D61241">
      <w:pPr>
        <w:jc w:val="center"/>
        <w:rPr>
          <w:b/>
        </w:rPr>
      </w:pPr>
      <w:r w:rsidRPr="00E65579">
        <w:rPr>
          <w:b/>
        </w:rPr>
        <w:t xml:space="preserve">реализации </w:t>
      </w:r>
      <w:r>
        <w:rPr>
          <w:b/>
        </w:rPr>
        <w:t>под</w:t>
      </w:r>
      <w:r w:rsidRPr="00E65579">
        <w:rPr>
          <w:b/>
        </w:rPr>
        <w:t>программы 2</w:t>
      </w:r>
      <w:r>
        <w:rPr>
          <w:b/>
        </w:rPr>
        <w:t xml:space="preserve"> </w:t>
      </w:r>
      <w:r w:rsidRPr="00E65579">
        <w:rPr>
          <w:b/>
        </w:rPr>
        <w:t xml:space="preserve">муниципальной программы </w:t>
      </w:r>
    </w:p>
    <w:tbl>
      <w:tblPr>
        <w:tblW w:w="15735" w:type="dxa"/>
        <w:tblInd w:w="-492" w:type="dxa"/>
        <w:tblLayout w:type="fixed"/>
        <w:tblCellMar>
          <w:left w:w="75" w:type="dxa"/>
          <w:right w:w="75" w:type="dxa"/>
        </w:tblCellMar>
        <w:tblLook w:val="04A0" w:firstRow="1" w:lastRow="0" w:firstColumn="1" w:lastColumn="0" w:noHBand="0" w:noVBand="1"/>
      </w:tblPr>
      <w:tblGrid>
        <w:gridCol w:w="1560"/>
        <w:gridCol w:w="1651"/>
        <w:gridCol w:w="1428"/>
        <w:gridCol w:w="1740"/>
        <w:gridCol w:w="4678"/>
        <w:gridCol w:w="1134"/>
        <w:gridCol w:w="1134"/>
        <w:gridCol w:w="1134"/>
        <w:gridCol w:w="1276"/>
      </w:tblGrid>
      <w:tr w:rsidR="00D61241" w:rsidTr="00D61241">
        <w:trPr>
          <w:trHeight w:val="438"/>
        </w:trPr>
        <w:tc>
          <w:tcPr>
            <w:tcW w:w="1560" w:type="dxa"/>
            <w:vMerge w:val="restart"/>
            <w:tcBorders>
              <w:top w:val="single" w:sz="8" w:space="0" w:color="auto"/>
              <w:left w:val="single" w:sz="8" w:space="0" w:color="auto"/>
              <w:bottom w:val="single" w:sz="8" w:space="0" w:color="auto"/>
              <w:right w:val="single" w:sz="8" w:space="0" w:color="auto"/>
            </w:tcBorders>
          </w:tcPr>
          <w:p w:rsidR="00D61241" w:rsidRDefault="00D61241" w:rsidP="00D61241">
            <w:pPr>
              <w:jc w:val="right"/>
              <w:textAlignment w:val="top"/>
              <w:rPr>
                <w:sz w:val="18"/>
                <w:szCs w:val="18"/>
              </w:rPr>
            </w:pPr>
            <w:r>
              <w:rPr>
                <w:sz w:val="18"/>
                <w:szCs w:val="18"/>
              </w:rPr>
              <w:t xml:space="preserve">                                                                                                                                                                                                               </w:t>
            </w:r>
          </w:p>
          <w:p w:rsidR="00D61241" w:rsidRDefault="00D61241" w:rsidP="00D61241">
            <w:pPr>
              <w:autoSpaceDE w:val="0"/>
              <w:autoSpaceDN w:val="0"/>
              <w:adjustRightInd w:val="0"/>
              <w:jc w:val="center"/>
              <w:rPr>
                <w:sz w:val="18"/>
                <w:szCs w:val="18"/>
              </w:rPr>
            </w:pPr>
            <w:r>
              <w:rPr>
                <w:sz w:val="18"/>
                <w:szCs w:val="18"/>
              </w:rPr>
              <w:t>Статус</w:t>
            </w:r>
          </w:p>
        </w:tc>
        <w:tc>
          <w:tcPr>
            <w:tcW w:w="1651" w:type="dxa"/>
            <w:vMerge w:val="restart"/>
            <w:tcBorders>
              <w:top w:val="single" w:sz="8" w:space="0" w:color="auto"/>
              <w:left w:val="single" w:sz="8" w:space="0" w:color="auto"/>
              <w:bottom w:val="single" w:sz="8" w:space="0" w:color="auto"/>
              <w:right w:val="single" w:sz="8" w:space="0" w:color="auto"/>
            </w:tcBorders>
          </w:tcPr>
          <w:p w:rsidR="00D61241" w:rsidRPr="00B5576F" w:rsidRDefault="00D61241" w:rsidP="00D61241">
            <w:pPr>
              <w:autoSpaceDE w:val="0"/>
              <w:autoSpaceDN w:val="0"/>
              <w:adjustRightInd w:val="0"/>
              <w:jc w:val="center"/>
              <w:rPr>
                <w:sz w:val="18"/>
                <w:szCs w:val="18"/>
              </w:rPr>
            </w:pPr>
            <w:r w:rsidRPr="00B5576F">
              <w:rPr>
                <w:sz w:val="18"/>
                <w:szCs w:val="18"/>
              </w:rPr>
              <w:t>Наименование</w:t>
            </w:r>
          </w:p>
          <w:p w:rsidR="00D61241" w:rsidRPr="00B5576F" w:rsidRDefault="00D61241" w:rsidP="00D61241">
            <w:pPr>
              <w:autoSpaceDE w:val="0"/>
              <w:autoSpaceDN w:val="0"/>
              <w:adjustRightInd w:val="0"/>
              <w:jc w:val="center"/>
              <w:rPr>
                <w:sz w:val="18"/>
                <w:szCs w:val="18"/>
              </w:rPr>
            </w:pPr>
            <w:r w:rsidRPr="00B5576F">
              <w:rPr>
                <w:sz w:val="18"/>
                <w:szCs w:val="18"/>
              </w:rPr>
              <w:t>ведомственной целевой программы, основного</w:t>
            </w:r>
          </w:p>
          <w:p w:rsidR="00D61241" w:rsidRPr="00B5576F" w:rsidRDefault="00D61241" w:rsidP="00D61241">
            <w:pPr>
              <w:autoSpaceDE w:val="0"/>
              <w:autoSpaceDN w:val="0"/>
              <w:adjustRightInd w:val="0"/>
              <w:jc w:val="center"/>
              <w:rPr>
                <w:sz w:val="18"/>
                <w:szCs w:val="18"/>
              </w:rPr>
            </w:pPr>
            <w:r w:rsidRPr="00B5576F">
              <w:rPr>
                <w:sz w:val="18"/>
                <w:szCs w:val="18"/>
              </w:rPr>
              <w:t>мероприятия</w:t>
            </w:r>
          </w:p>
        </w:tc>
        <w:tc>
          <w:tcPr>
            <w:tcW w:w="1428" w:type="dxa"/>
            <w:vMerge w:val="restart"/>
            <w:tcBorders>
              <w:top w:val="single" w:sz="8" w:space="0" w:color="auto"/>
              <w:left w:val="single" w:sz="8" w:space="0" w:color="auto"/>
              <w:bottom w:val="single" w:sz="8" w:space="0" w:color="auto"/>
              <w:right w:val="single" w:sz="8" w:space="0" w:color="auto"/>
            </w:tcBorders>
          </w:tcPr>
          <w:p w:rsidR="00D61241" w:rsidRDefault="00D61241" w:rsidP="00D61241">
            <w:pPr>
              <w:autoSpaceDE w:val="0"/>
              <w:autoSpaceDN w:val="0"/>
              <w:adjustRightInd w:val="0"/>
              <w:jc w:val="center"/>
              <w:rPr>
                <w:sz w:val="18"/>
                <w:szCs w:val="18"/>
              </w:rPr>
            </w:pPr>
            <w:r>
              <w:rPr>
                <w:sz w:val="18"/>
                <w:szCs w:val="18"/>
              </w:rPr>
              <w:t>Ответственный исполнитель,</w:t>
            </w:r>
          </w:p>
          <w:p w:rsidR="00D61241" w:rsidRDefault="00D61241" w:rsidP="00D61241">
            <w:pPr>
              <w:jc w:val="center"/>
              <w:rPr>
                <w:sz w:val="18"/>
                <w:szCs w:val="18"/>
              </w:rPr>
            </w:pPr>
            <w:r>
              <w:rPr>
                <w:sz w:val="18"/>
                <w:szCs w:val="18"/>
              </w:rPr>
              <w:t>участник</w:t>
            </w:r>
          </w:p>
        </w:tc>
        <w:tc>
          <w:tcPr>
            <w:tcW w:w="1740" w:type="dxa"/>
            <w:vMerge w:val="restart"/>
            <w:tcBorders>
              <w:top w:val="single" w:sz="8" w:space="0" w:color="auto"/>
              <w:left w:val="single" w:sz="8" w:space="0" w:color="auto"/>
              <w:right w:val="single" w:sz="8" w:space="0" w:color="auto"/>
            </w:tcBorders>
          </w:tcPr>
          <w:p w:rsidR="00D61241" w:rsidRPr="00B5576F" w:rsidRDefault="00D61241" w:rsidP="00D61241">
            <w:pPr>
              <w:jc w:val="center"/>
              <w:rPr>
                <w:sz w:val="18"/>
                <w:szCs w:val="18"/>
              </w:rPr>
            </w:pPr>
            <w:r w:rsidRPr="00B5576F">
              <w:rPr>
                <w:sz w:val="18"/>
                <w:szCs w:val="18"/>
              </w:rPr>
              <w:t>Целевой показатель (приводится порядковый номер целевого показателя  в соответствии  с приложением 1 к подпрограмме)</w:t>
            </w:r>
          </w:p>
        </w:tc>
        <w:tc>
          <w:tcPr>
            <w:tcW w:w="4678" w:type="dxa"/>
            <w:vMerge w:val="restart"/>
            <w:tcBorders>
              <w:top w:val="single" w:sz="8" w:space="0" w:color="auto"/>
              <w:left w:val="single" w:sz="8" w:space="0" w:color="auto"/>
              <w:right w:val="single" w:sz="8" w:space="0" w:color="auto"/>
            </w:tcBorders>
          </w:tcPr>
          <w:p w:rsidR="00D61241" w:rsidRDefault="00D61241" w:rsidP="00D61241">
            <w:pPr>
              <w:autoSpaceDE w:val="0"/>
              <w:autoSpaceDN w:val="0"/>
              <w:adjustRightInd w:val="0"/>
              <w:jc w:val="center"/>
              <w:rPr>
                <w:sz w:val="18"/>
                <w:szCs w:val="18"/>
              </w:rPr>
            </w:pPr>
            <w:r>
              <w:rPr>
                <w:sz w:val="18"/>
                <w:szCs w:val="18"/>
              </w:rPr>
              <w:t>Источник финансового обеспечения</w:t>
            </w:r>
          </w:p>
        </w:tc>
        <w:tc>
          <w:tcPr>
            <w:tcW w:w="4678" w:type="dxa"/>
            <w:gridSpan w:val="4"/>
            <w:tcBorders>
              <w:top w:val="single" w:sz="4" w:space="0" w:color="auto"/>
              <w:bottom w:val="single" w:sz="4" w:space="0" w:color="auto"/>
              <w:right w:val="single" w:sz="4" w:space="0" w:color="auto"/>
            </w:tcBorders>
            <w:shd w:val="clear" w:color="auto" w:fill="auto"/>
          </w:tcPr>
          <w:p w:rsidR="00D61241" w:rsidRPr="00664A55" w:rsidRDefault="00D61241" w:rsidP="00D61241">
            <w:pPr>
              <w:jc w:val="center"/>
            </w:pPr>
            <w:r w:rsidRPr="00664A55">
              <w:t>Расходы(тыс.руб.)</w:t>
            </w:r>
          </w:p>
        </w:tc>
      </w:tr>
      <w:tr w:rsidR="00D61241" w:rsidTr="00D61241">
        <w:tc>
          <w:tcPr>
            <w:tcW w:w="1560" w:type="dxa"/>
            <w:vMerge/>
            <w:tcBorders>
              <w:left w:val="single" w:sz="8" w:space="0" w:color="auto"/>
              <w:bottom w:val="single" w:sz="8" w:space="0" w:color="auto"/>
              <w:right w:val="single" w:sz="8" w:space="0" w:color="auto"/>
            </w:tcBorders>
          </w:tcPr>
          <w:p w:rsidR="00D61241" w:rsidRDefault="00D61241" w:rsidP="00D61241">
            <w:pPr>
              <w:autoSpaceDE w:val="0"/>
              <w:autoSpaceDN w:val="0"/>
              <w:adjustRightInd w:val="0"/>
              <w:jc w:val="center"/>
              <w:rPr>
                <w:sz w:val="18"/>
                <w:szCs w:val="18"/>
              </w:rPr>
            </w:pPr>
          </w:p>
        </w:tc>
        <w:tc>
          <w:tcPr>
            <w:tcW w:w="1651" w:type="dxa"/>
            <w:vMerge/>
            <w:tcBorders>
              <w:left w:val="single" w:sz="8" w:space="0" w:color="auto"/>
              <w:bottom w:val="single" w:sz="8" w:space="0" w:color="auto"/>
              <w:right w:val="single" w:sz="8" w:space="0" w:color="auto"/>
            </w:tcBorders>
          </w:tcPr>
          <w:p w:rsidR="00D61241" w:rsidRDefault="00D61241" w:rsidP="00D61241">
            <w:pPr>
              <w:autoSpaceDE w:val="0"/>
              <w:autoSpaceDN w:val="0"/>
              <w:adjustRightInd w:val="0"/>
              <w:jc w:val="center"/>
              <w:rPr>
                <w:sz w:val="18"/>
                <w:szCs w:val="18"/>
              </w:rPr>
            </w:pPr>
          </w:p>
        </w:tc>
        <w:tc>
          <w:tcPr>
            <w:tcW w:w="1428" w:type="dxa"/>
            <w:vMerge/>
            <w:tcBorders>
              <w:left w:val="single" w:sz="8" w:space="0" w:color="auto"/>
              <w:bottom w:val="single" w:sz="8" w:space="0" w:color="auto"/>
              <w:right w:val="single" w:sz="8" w:space="0" w:color="auto"/>
            </w:tcBorders>
          </w:tcPr>
          <w:p w:rsidR="00D61241" w:rsidRDefault="00D61241" w:rsidP="00D61241">
            <w:pPr>
              <w:autoSpaceDE w:val="0"/>
              <w:autoSpaceDN w:val="0"/>
              <w:adjustRightInd w:val="0"/>
              <w:jc w:val="center"/>
              <w:rPr>
                <w:sz w:val="18"/>
                <w:szCs w:val="18"/>
              </w:rPr>
            </w:pPr>
          </w:p>
        </w:tc>
        <w:tc>
          <w:tcPr>
            <w:tcW w:w="1740" w:type="dxa"/>
            <w:vMerge/>
            <w:tcBorders>
              <w:left w:val="single" w:sz="8" w:space="0" w:color="auto"/>
              <w:bottom w:val="single" w:sz="8" w:space="0" w:color="auto"/>
              <w:right w:val="single" w:sz="8" w:space="0" w:color="auto"/>
            </w:tcBorders>
          </w:tcPr>
          <w:p w:rsidR="00D61241" w:rsidRDefault="00D61241" w:rsidP="00D61241">
            <w:pPr>
              <w:autoSpaceDE w:val="0"/>
              <w:autoSpaceDN w:val="0"/>
              <w:adjustRightInd w:val="0"/>
              <w:jc w:val="center"/>
              <w:rPr>
                <w:strike/>
                <w:sz w:val="18"/>
                <w:szCs w:val="18"/>
              </w:rPr>
            </w:pPr>
          </w:p>
        </w:tc>
        <w:tc>
          <w:tcPr>
            <w:tcW w:w="4678" w:type="dxa"/>
            <w:vMerge/>
            <w:tcBorders>
              <w:left w:val="single" w:sz="8" w:space="0" w:color="auto"/>
              <w:bottom w:val="single" w:sz="8" w:space="0" w:color="auto"/>
              <w:right w:val="single" w:sz="8" w:space="0" w:color="auto"/>
            </w:tcBorders>
          </w:tcPr>
          <w:p w:rsidR="00D61241" w:rsidRDefault="00D61241" w:rsidP="00D61241">
            <w:pPr>
              <w:autoSpaceDE w:val="0"/>
              <w:autoSpaceDN w:val="0"/>
              <w:adjustRightInd w:val="0"/>
              <w:jc w:val="center"/>
              <w:rPr>
                <w:strike/>
                <w:sz w:val="18"/>
                <w:szCs w:val="18"/>
              </w:rPr>
            </w:pPr>
          </w:p>
        </w:tc>
        <w:tc>
          <w:tcPr>
            <w:tcW w:w="1134" w:type="dxa"/>
            <w:tcBorders>
              <w:top w:val="single" w:sz="4" w:space="0" w:color="auto"/>
              <w:left w:val="single" w:sz="8" w:space="0" w:color="auto"/>
              <w:bottom w:val="single" w:sz="8" w:space="0" w:color="auto"/>
              <w:right w:val="single" w:sz="8" w:space="0" w:color="auto"/>
            </w:tcBorders>
            <w:tcMar>
              <w:left w:w="28" w:type="dxa"/>
              <w:right w:w="28" w:type="dxa"/>
            </w:tcMar>
            <w:vAlign w:val="center"/>
          </w:tcPr>
          <w:p w:rsidR="00D61241" w:rsidRDefault="00D61241" w:rsidP="00D61241">
            <w:pPr>
              <w:widowControl w:val="0"/>
              <w:autoSpaceDE w:val="0"/>
              <w:autoSpaceDN w:val="0"/>
              <w:adjustRightInd w:val="0"/>
              <w:jc w:val="center"/>
              <w:rPr>
                <w:sz w:val="18"/>
                <w:szCs w:val="18"/>
              </w:rPr>
            </w:pPr>
            <w:r>
              <w:rPr>
                <w:sz w:val="18"/>
                <w:szCs w:val="18"/>
              </w:rPr>
              <w:t>2024</w:t>
            </w:r>
          </w:p>
        </w:tc>
        <w:tc>
          <w:tcPr>
            <w:tcW w:w="1134" w:type="dxa"/>
            <w:tcBorders>
              <w:top w:val="single" w:sz="4" w:space="0" w:color="auto"/>
              <w:left w:val="single" w:sz="8" w:space="0" w:color="auto"/>
              <w:bottom w:val="single" w:sz="8" w:space="0" w:color="auto"/>
              <w:right w:val="single" w:sz="8" w:space="0" w:color="auto"/>
            </w:tcBorders>
            <w:tcMar>
              <w:left w:w="28" w:type="dxa"/>
              <w:right w:w="28" w:type="dxa"/>
            </w:tcMar>
            <w:vAlign w:val="center"/>
          </w:tcPr>
          <w:p w:rsidR="00D61241" w:rsidRDefault="00D61241" w:rsidP="00D61241">
            <w:pPr>
              <w:widowControl w:val="0"/>
              <w:autoSpaceDE w:val="0"/>
              <w:autoSpaceDN w:val="0"/>
              <w:adjustRightInd w:val="0"/>
              <w:jc w:val="center"/>
              <w:rPr>
                <w:sz w:val="18"/>
                <w:szCs w:val="18"/>
              </w:rPr>
            </w:pPr>
            <w:r>
              <w:rPr>
                <w:sz w:val="18"/>
                <w:szCs w:val="18"/>
              </w:rPr>
              <w:t>2025</w:t>
            </w:r>
          </w:p>
        </w:tc>
        <w:tc>
          <w:tcPr>
            <w:tcW w:w="1134" w:type="dxa"/>
            <w:tcBorders>
              <w:top w:val="single" w:sz="4" w:space="0" w:color="auto"/>
              <w:left w:val="single" w:sz="8" w:space="0" w:color="auto"/>
              <w:bottom w:val="single" w:sz="8" w:space="0" w:color="auto"/>
              <w:right w:val="single" w:sz="8" w:space="0" w:color="auto"/>
            </w:tcBorders>
            <w:vAlign w:val="center"/>
          </w:tcPr>
          <w:p w:rsidR="00D61241" w:rsidRDefault="00D61241" w:rsidP="00D61241">
            <w:pPr>
              <w:widowControl w:val="0"/>
              <w:autoSpaceDE w:val="0"/>
              <w:autoSpaceDN w:val="0"/>
              <w:adjustRightInd w:val="0"/>
              <w:jc w:val="center"/>
              <w:rPr>
                <w:sz w:val="18"/>
                <w:szCs w:val="18"/>
              </w:rPr>
            </w:pPr>
            <w:r>
              <w:rPr>
                <w:sz w:val="18"/>
                <w:szCs w:val="18"/>
              </w:rPr>
              <w:t>2026</w:t>
            </w:r>
          </w:p>
        </w:tc>
        <w:tc>
          <w:tcPr>
            <w:tcW w:w="1276" w:type="dxa"/>
            <w:tcBorders>
              <w:top w:val="single" w:sz="4" w:space="0" w:color="auto"/>
              <w:left w:val="single" w:sz="4" w:space="0" w:color="auto"/>
              <w:bottom w:val="single" w:sz="8" w:space="0" w:color="auto"/>
              <w:right w:val="single" w:sz="8" w:space="0" w:color="auto"/>
            </w:tcBorders>
            <w:vAlign w:val="center"/>
          </w:tcPr>
          <w:p w:rsidR="00D61241" w:rsidRDefault="00D61241" w:rsidP="00D61241">
            <w:pPr>
              <w:widowControl w:val="0"/>
              <w:autoSpaceDE w:val="0"/>
              <w:autoSpaceDN w:val="0"/>
              <w:adjustRightInd w:val="0"/>
              <w:jc w:val="center"/>
              <w:rPr>
                <w:sz w:val="18"/>
                <w:szCs w:val="18"/>
              </w:rPr>
            </w:pPr>
            <w:r>
              <w:rPr>
                <w:sz w:val="18"/>
                <w:szCs w:val="18"/>
              </w:rPr>
              <w:t>Всего</w:t>
            </w:r>
          </w:p>
        </w:tc>
      </w:tr>
      <w:tr w:rsidR="00D61241" w:rsidTr="00D61241">
        <w:trPr>
          <w:trHeight w:val="285"/>
        </w:trPr>
        <w:tc>
          <w:tcPr>
            <w:tcW w:w="1560" w:type="dxa"/>
            <w:tcBorders>
              <w:left w:val="single" w:sz="8" w:space="0" w:color="auto"/>
              <w:bottom w:val="single" w:sz="4" w:space="0" w:color="auto"/>
              <w:right w:val="single" w:sz="8" w:space="0" w:color="auto"/>
            </w:tcBorders>
          </w:tcPr>
          <w:p w:rsidR="00D61241" w:rsidRDefault="00D61241" w:rsidP="00D61241">
            <w:pPr>
              <w:autoSpaceDE w:val="0"/>
              <w:autoSpaceDN w:val="0"/>
              <w:adjustRightInd w:val="0"/>
              <w:jc w:val="center"/>
              <w:rPr>
                <w:sz w:val="18"/>
                <w:szCs w:val="18"/>
              </w:rPr>
            </w:pPr>
            <w:r>
              <w:rPr>
                <w:sz w:val="18"/>
                <w:szCs w:val="18"/>
              </w:rPr>
              <w:t>1</w:t>
            </w:r>
          </w:p>
        </w:tc>
        <w:tc>
          <w:tcPr>
            <w:tcW w:w="1651" w:type="dxa"/>
            <w:tcBorders>
              <w:left w:val="single" w:sz="8" w:space="0" w:color="auto"/>
              <w:bottom w:val="single" w:sz="4" w:space="0" w:color="auto"/>
              <w:right w:val="single" w:sz="8" w:space="0" w:color="auto"/>
            </w:tcBorders>
          </w:tcPr>
          <w:p w:rsidR="00D61241" w:rsidRDefault="00D61241" w:rsidP="00D61241">
            <w:pPr>
              <w:autoSpaceDE w:val="0"/>
              <w:autoSpaceDN w:val="0"/>
              <w:adjustRightInd w:val="0"/>
              <w:jc w:val="center"/>
              <w:rPr>
                <w:sz w:val="18"/>
                <w:szCs w:val="18"/>
              </w:rPr>
            </w:pPr>
            <w:r>
              <w:rPr>
                <w:sz w:val="18"/>
                <w:szCs w:val="18"/>
              </w:rPr>
              <w:t>2</w:t>
            </w:r>
          </w:p>
        </w:tc>
        <w:tc>
          <w:tcPr>
            <w:tcW w:w="1428" w:type="dxa"/>
            <w:tcBorders>
              <w:left w:val="single" w:sz="8" w:space="0" w:color="auto"/>
              <w:bottom w:val="single" w:sz="4" w:space="0" w:color="auto"/>
              <w:right w:val="single" w:sz="8" w:space="0" w:color="auto"/>
            </w:tcBorders>
          </w:tcPr>
          <w:p w:rsidR="00D61241" w:rsidRDefault="00D61241" w:rsidP="00D61241">
            <w:pPr>
              <w:autoSpaceDE w:val="0"/>
              <w:autoSpaceDN w:val="0"/>
              <w:adjustRightInd w:val="0"/>
              <w:jc w:val="center"/>
              <w:rPr>
                <w:sz w:val="18"/>
                <w:szCs w:val="18"/>
              </w:rPr>
            </w:pPr>
            <w:r>
              <w:rPr>
                <w:sz w:val="18"/>
                <w:szCs w:val="18"/>
              </w:rPr>
              <w:t>3</w:t>
            </w:r>
          </w:p>
        </w:tc>
        <w:tc>
          <w:tcPr>
            <w:tcW w:w="1740" w:type="dxa"/>
            <w:tcBorders>
              <w:left w:val="single" w:sz="8" w:space="0" w:color="auto"/>
              <w:bottom w:val="single" w:sz="4" w:space="0" w:color="auto"/>
              <w:right w:val="single" w:sz="8" w:space="0" w:color="auto"/>
            </w:tcBorders>
          </w:tcPr>
          <w:p w:rsidR="00D61241" w:rsidRDefault="00D61241" w:rsidP="00D61241">
            <w:pPr>
              <w:autoSpaceDE w:val="0"/>
              <w:autoSpaceDN w:val="0"/>
              <w:adjustRightInd w:val="0"/>
              <w:jc w:val="center"/>
              <w:rPr>
                <w:sz w:val="18"/>
                <w:szCs w:val="18"/>
              </w:rPr>
            </w:pPr>
            <w:r>
              <w:rPr>
                <w:sz w:val="18"/>
                <w:szCs w:val="18"/>
              </w:rPr>
              <w:t>4</w:t>
            </w:r>
          </w:p>
        </w:tc>
        <w:tc>
          <w:tcPr>
            <w:tcW w:w="4678" w:type="dxa"/>
            <w:tcBorders>
              <w:left w:val="single" w:sz="8" w:space="0" w:color="auto"/>
              <w:bottom w:val="single" w:sz="4" w:space="0" w:color="auto"/>
              <w:right w:val="single" w:sz="8" w:space="0" w:color="auto"/>
            </w:tcBorders>
          </w:tcPr>
          <w:p w:rsidR="00D61241" w:rsidRDefault="00D61241" w:rsidP="00D61241">
            <w:pPr>
              <w:autoSpaceDE w:val="0"/>
              <w:autoSpaceDN w:val="0"/>
              <w:adjustRightInd w:val="0"/>
              <w:jc w:val="center"/>
              <w:rPr>
                <w:sz w:val="18"/>
                <w:szCs w:val="18"/>
              </w:rPr>
            </w:pPr>
            <w:r>
              <w:rPr>
                <w:sz w:val="18"/>
                <w:szCs w:val="18"/>
              </w:rPr>
              <w:t>5</w:t>
            </w:r>
          </w:p>
        </w:tc>
        <w:tc>
          <w:tcPr>
            <w:tcW w:w="1134" w:type="dxa"/>
            <w:tcBorders>
              <w:left w:val="single" w:sz="8" w:space="0" w:color="auto"/>
              <w:bottom w:val="single" w:sz="4" w:space="0" w:color="auto"/>
              <w:right w:val="single" w:sz="8" w:space="0" w:color="auto"/>
            </w:tcBorders>
          </w:tcPr>
          <w:p w:rsidR="00D61241" w:rsidRDefault="00D61241" w:rsidP="00D61241">
            <w:pPr>
              <w:autoSpaceDE w:val="0"/>
              <w:autoSpaceDN w:val="0"/>
              <w:adjustRightInd w:val="0"/>
              <w:jc w:val="center"/>
              <w:rPr>
                <w:sz w:val="18"/>
                <w:szCs w:val="18"/>
              </w:rPr>
            </w:pPr>
            <w:r>
              <w:rPr>
                <w:sz w:val="18"/>
                <w:szCs w:val="18"/>
              </w:rPr>
              <w:t>6</w:t>
            </w:r>
          </w:p>
        </w:tc>
        <w:tc>
          <w:tcPr>
            <w:tcW w:w="1134" w:type="dxa"/>
            <w:tcBorders>
              <w:left w:val="single" w:sz="8" w:space="0" w:color="auto"/>
              <w:bottom w:val="single" w:sz="4" w:space="0" w:color="auto"/>
              <w:right w:val="single" w:sz="8" w:space="0" w:color="auto"/>
            </w:tcBorders>
          </w:tcPr>
          <w:p w:rsidR="00D61241" w:rsidRDefault="00D61241" w:rsidP="00D61241">
            <w:pPr>
              <w:autoSpaceDE w:val="0"/>
              <w:autoSpaceDN w:val="0"/>
              <w:adjustRightInd w:val="0"/>
              <w:jc w:val="center"/>
              <w:rPr>
                <w:sz w:val="18"/>
                <w:szCs w:val="18"/>
              </w:rPr>
            </w:pPr>
            <w:r>
              <w:rPr>
                <w:sz w:val="18"/>
                <w:szCs w:val="18"/>
              </w:rPr>
              <w:t>7</w:t>
            </w:r>
          </w:p>
        </w:tc>
        <w:tc>
          <w:tcPr>
            <w:tcW w:w="1134" w:type="dxa"/>
            <w:tcBorders>
              <w:left w:val="single" w:sz="8" w:space="0" w:color="auto"/>
              <w:bottom w:val="single" w:sz="4" w:space="0" w:color="auto"/>
              <w:right w:val="single" w:sz="8" w:space="0" w:color="auto"/>
            </w:tcBorders>
          </w:tcPr>
          <w:p w:rsidR="00D61241" w:rsidRDefault="00D61241" w:rsidP="00D61241">
            <w:pPr>
              <w:autoSpaceDE w:val="0"/>
              <w:autoSpaceDN w:val="0"/>
              <w:adjustRightInd w:val="0"/>
              <w:jc w:val="center"/>
              <w:rPr>
                <w:sz w:val="18"/>
                <w:szCs w:val="18"/>
              </w:rPr>
            </w:pPr>
            <w:r>
              <w:rPr>
                <w:sz w:val="18"/>
                <w:szCs w:val="18"/>
              </w:rPr>
              <w:t>8</w:t>
            </w:r>
          </w:p>
        </w:tc>
        <w:tc>
          <w:tcPr>
            <w:tcW w:w="1276" w:type="dxa"/>
            <w:tcBorders>
              <w:left w:val="single" w:sz="4" w:space="0" w:color="auto"/>
              <w:bottom w:val="single" w:sz="4" w:space="0" w:color="auto"/>
              <w:right w:val="single" w:sz="8" w:space="0" w:color="auto"/>
            </w:tcBorders>
          </w:tcPr>
          <w:p w:rsidR="00D61241" w:rsidRDefault="00D61241" w:rsidP="00D61241">
            <w:pPr>
              <w:autoSpaceDE w:val="0"/>
              <w:autoSpaceDN w:val="0"/>
              <w:adjustRightInd w:val="0"/>
              <w:jc w:val="center"/>
              <w:rPr>
                <w:sz w:val="18"/>
                <w:szCs w:val="18"/>
              </w:rPr>
            </w:pPr>
            <w:r>
              <w:rPr>
                <w:sz w:val="18"/>
                <w:szCs w:val="18"/>
              </w:rPr>
              <w:t>9</w:t>
            </w:r>
          </w:p>
        </w:tc>
      </w:tr>
      <w:tr w:rsidR="00D61241" w:rsidTr="00D61241">
        <w:trPr>
          <w:trHeight w:hRule="exact" w:val="284"/>
        </w:trPr>
        <w:tc>
          <w:tcPr>
            <w:tcW w:w="1560" w:type="dxa"/>
            <w:vMerge w:val="restart"/>
            <w:tcBorders>
              <w:top w:val="single" w:sz="4" w:space="0" w:color="auto"/>
              <w:left w:val="single" w:sz="4" w:space="0" w:color="auto"/>
              <w:right w:val="single" w:sz="4" w:space="0" w:color="auto"/>
            </w:tcBorders>
          </w:tcPr>
          <w:p w:rsidR="00D61241" w:rsidRPr="00063F9E" w:rsidRDefault="00D61241" w:rsidP="00D61241">
            <w:pPr>
              <w:rPr>
                <w:b/>
                <w:sz w:val="20"/>
                <w:szCs w:val="20"/>
              </w:rPr>
            </w:pPr>
            <w:r>
              <w:rPr>
                <w:b/>
                <w:sz w:val="20"/>
                <w:szCs w:val="20"/>
              </w:rPr>
              <w:t xml:space="preserve">Итого </w:t>
            </w:r>
            <w:r w:rsidRPr="00063F9E">
              <w:rPr>
                <w:b/>
                <w:sz w:val="20"/>
                <w:szCs w:val="20"/>
              </w:rPr>
              <w:t xml:space="preserve">Подпрограмма </w:t>
            </w:r>
            <w:r>
              <w:rPr>
                <w:b/>
                <w:sz w:val="20"/>
                <w:szCs w:val="20"/>
              </w:rPr>
              <w:t>2</w:t>
            </w:r>
            <w:r w:rsidRPr="00063F9E">
              <w:rPr>
                <w:b/>
                <w:sz w:val="20"/>
                <w:szCs w:val="20"/>
              </w:rPr>
              <w:t xml:space="preserve"> </w:t>
            </w:r>
          </w:p>
        </w:tc>
        <w:tc>
          <w:tcPr>
            <w:tcW w:w="1651" w:type="dxa"/>
            <w:vMerge w:val="restart"/>
            <w:tcBorders>
              <w:top w:val="single" w:sz="4" w:space="0" w:color="auto"/>
              <w:left w:val="single" w:sz="4" w:space="0" w:color="auto"/>
              <w:right w:val="single" w:sz="4" w:space="0" w:color="auto"/>
            </w:tcBorders>
          </w:tcPr>
          <w:p w:rsidR="00D61241" w:rsidRPr="00B8771A" w:rsidRDefault="00D61241" w:rsidP="00D61241">
            <w:pPr>
              <w:jc w:val="center"/>
              <w:rPr>
                <w:b/>
                <w:sz w:val="20"/>
                <w:szCs w:val="20"/>
              </w:rPr>
            </w:pPr>
            <w:r w:rsidRPr="00B8771A">
              <w:rPr>
                <w:b/>
                <w:sz w:val="20"/>
                <w:szCs w:val="20"/>
              </w:rPr>
              <w:t>«Обеспечение условий реализации муниципальной программы»</w:t>
            </w:r>
          </w:p>
          <w:p w:rsidR="00D61241" w:rsidRPr="00B5576F" w:rsidRDefault="00D61241" w:rsidP="00D61241">
            <w:pPr>
              <w:autoSpaceDE w:val="0"/>
              <w:autoSpaceDN w:val="0"/>
              <w:adjustRightInd w:val="0"/>
              <w:rPr>
                <w:b/>
                <w:sz w:val="18"/>
                <w:szCs w:val="18"/>
              </w:rPr>
            </w:pPr>
          </w:p>
        </w:tc>
        <w:tc>
          <w:tcPr>
            <w:tcW w:w="1428" w:type="dxa"/>
            <w:vMerge w:val="restart"/>
            <w:tcBorders>
              <w:top w:val="single" w:sz="4" w:space="0" w:color="auto"/>
              <w:left w:val="single" w:sz="4" w:space="0" w:color="auto"/>
              <w:right w:val="single" w:sz="4" w:space="0" w:color="auto"/>
            </w:tcBorders>
          </w:tcPr>
          <w:p w:rsidR="00D61241" w:rsidRPr="00B5576F" w:rsidRDefault="00D61241" w:rsidP="00D61241">
            <w:pPr>
              <w:autoSpaceDE w:val="0"/>
              <w:autoSpaceDN w:val="0"/>
              <w:adjustRightInd w:val="0"/>
              <w:rPr>
                <w:b/>
                <w:sz w:val="18"/>
                <w:szCs w:val="18"/>
              </w:rPr>
            </w:pPr>
          </w:p>
        </w:tc>
        <w:tc>
          <w:tcPr>
            <w:tcW w:w="1740" w:type="dxa"/>
            <w:vMerge w:val="restart"/>
            <w:tcBorders>
              <w:top w:val="single" w:sz="4" w:space="0" w:color="auto"/>
              <w:left w:val="single" w:sz="4" w:space="0" w:color="auto"/>
              <w:right w:val="single" w:sz="4" w:space="0" w:color="auto"/>
            </w:tcBorders>
          </w:tcPr>
          <w:p w:rsidR="00D61241" w:rsidRPr="00B5576F" w:rsidRDefault="00D61241" w:rsidP="00D61241">
            <w:pPr>
              <w:autoSpaceDE w:val="0"/>
              <w:autoSpaceDN w:val="0"/>
              <w:adjustRightInd w:val="0"/>
              <w:rPr>
                <w:b/>
                <w:sz w:val="18"/>
                <w:szCs w:val="18"/>
              </w:rPr>
            </w:pPr>
          </w:p>
        </w:tc>
        <w:tc>
          <w:tcPr>
            <w:tcW w:w="4678" w:type="dxa"/>
            <w:tcBorders>
              <w:top w:val="single" w:sz="4" w:space="0" w:color="auto"/>
              <w:left w:val="single" w:sz="4" w:space="0" w:color="auto"/>
              <w:bottom w:val="single" w:sz="4" w:space="0" w:color="auto"/>
              <w:right w:val="single" w:sz="4" w:space="0" w:color="auto"/>
            </w:tcBorders>
          </w:tcPr>
          <w:p w:rsidR="00D61241" w:rsidRDefault="00D61241" w:rsidP="00D61241">
            <w:pPr>
              <w:autoSpaceDE w:val="0"/>
              <w:autoSpaceDN w:val="0"/>
              <w:adjustRightInd w:val="0"/>
              <w:rPr>
                <w:b/>
                <w:sz w:val="18"/>
                <w:szCs w:val="18"/>
              </w:rPr>
            </w:pPr>
            <w:r>
              <w:rPr>
                <w:b/>
                <w:sz w:val="18"/>
                <w:szCs w:val="18"/>
              </w:rPr>
              <w:t>всего, в том числе</w:t>
            </w:r>
          </w:p>
        </w:tc>
        <w:tc>
          <w:tcPr>
            <w:tcW w:w="1134" w:type="dxa"/>
            <w:tcBorders>
              <w:top w:val="single" w:sz="4" w:space="0" w:color="auto"/>
              <w:left w:val="single" w:sz="4" w:space="0" w:color="auto"/>
              <w:bottom w:val="single" w:sz="4" w:space="0" w:color="auto"/>
              <w:right w:val="single" w:sz="4" w:space="0" w:color="auto"/>
            </w:tcBorders>
            <w:vAlign w:val="center"/>
          </w:tcPr>
          <w:p w:rsidR="00D61241" w:rsidRDefault="00D61241" w:rsidP="00D61241">
            <w:pPr>
              <w:jc w:val="center"/>
              <w:rPr>
                <w:b/>
                <w:sz w:val="18"/>
                <w:szCs w:val="18"/>
              </w:rPr>
            </w:pPr>
            <w:r>
              <w:rPr>
                <w:b/>
                <w:sz w:val="18"/>
                <w:szCs w:val="18"/>
              </w:rPr>
              <w:t>21018,4</w:t>
            </w:r>
          </w:p>
        </w:tc>
        <w:tc>
          <w:tcPr>
            <w:tcW w:w="1134" w:type="dxa"/>
            <w:tcBorders>
              <w:top w:val="single" w:sz="4" w:space="0" w:color="auto"/>
              <w:left w:val="single" w:sz="4" w:space="0" w:color="auto"/>
              <w:bottom w:val="single" w:sz="4" w:space="0" w:color="auto"/>
              <w:right w:val="single" w:sz="4" w:space="0" w:color="auto"/>
            </w:tcBorders>
            <w:vAlign w:val="center"/>
          </w:tcPr>
          <w:p w:rsidR="00D61241" w:rsidRDefault="00D61241" w:rsidP="00D61241">
            <w:pPr>
              <w:jc w:val="center"/>
              <w:rPr>
                <w:b/>
                <w:sz w:val="18"/>
                <w:szCs w:val="18"/>
              </w:rPr>
            </w:pPr>
            <w:r>
              <w:rPr>
                <w:b/>
                <w:sz w:val="18"/>
                <w:szCs w:val="18"/>
              </w:rPr>
              <w:t>21073,2</w:t>
            </w:r>
          </w:p>
        </w:tc>
        <w:tc>
          <w:tcPr>
            <w:tcW w:w="1134" w:type="dxa"/>
            <w:tcBorders>
              <w:top w:val="single" w:sz="4" w:space="0" w:color="auto"/>
              <w:left w:val="single" w:sz="4" w:space="0" w:color="auto"/>
              <w:bottom w:val="single" w:sz="4" w:space="0" w:color="auto"/>
              <w:right w:val="single" w:sz="4" w:space="0" w:color="auto"/>
            </w:tcBorders>
            <w:vAlign w:val="center"/>
          </w:tcPr>
          <w:p w:rsidR="00D61241" w:rsidRDefault="00D61241" w:rsidP="00D61241">
            <w:pPr>
              <w:jc w:val="center"/>
              <w:rPr>
                <w:b/>
                <w:sz w:val="18"/>
                <w:szCs w:val="18"/>
              </w:rPr>
            </w:pPr>
            <w:r>
              <w:rPr>
                <w:b/>
                <w:sz w:val="18"/>
                <w:szCs w:val="18"/>
              </w:rPr>
              <w:t>21018,4</w:t>
            </w:r>
          </w:p>
        </w:tc>
        <w:tc>
          <w:tcPr>
            <w:tcW w:w="1276" w:type="dxa"/>
            <w:tcBorders>
              <w:top w:val="single" w:sz="4" w:space="0" w:color="auto"/>
              <w:left w:val="single" w:sz="4" w:space="0" w:color="auto"/>
              <w:bottom w:val="single" w:sz="4" w:space="0" w:color="auto"/>
              <w:right w:val="single" w:sz="4" w:space="0" w:color="auto"/>
            </w:tcBorders>
            <w:vAlign w:val="center"/>
          </w:tcPr>
          <w:p w:rsidR="00D61241" w:rsidRDefault="00D61241" w:rsidP="00D61241">
            <w:pPr>
              <w:autoSpaceDE w:val="0"/>
              <w:autoSpaceDN w:val="0"/>
              <w:adjustRightInd w:val="0"/>
              <w:jc w:val="center"/>
              <w:rPr>
                <w:b/>
                <w:sz w:val="18"/>
                <w:szCs w:val="18"/>
              </w:rPr>
            </w:pPr>
            <w:r>
              <w:rPr>
                <w:b/>
                <w:sz w:val="18"/>
                <w:szCs w:val="18"/>
              </w:rPr>
              <w:t>63110,0</w:t>
            </w:r>
          </w:p>
        </w:tc>
      </w:tr>
      <w:tr w:rsidR="00D61241" w:rsidTr="00D61241">
        <w:trPr>
          <w:trHeight w:hRule="exact" w:val="284"/>
        </w:trPr>
        <w:tc>
          <w:tcPr>
            <w:tcW w:w="1560" w:type="dxa"/>
            <w:vMerge/>
            <w:tcBorders>
              <w:left w:val="single" w:sz="4" w:space="0" w:color="auto"/>
              <w:right w:val="single" w:sz="4" w:space="0" w:color="auto"/>
            </w:tcBorders>
          </w:tcPr>
          <w:p w:rsidR="00D61241" w:rsidRDefault="00D61241" w:rsidP="00D61241">
            <w:pPr>
              <w:rPr>
                <w:b/>
                <w:sz w:val="18"/>
                <w:szCs w:val="18"/>
              </w:rPr>
            </w:pPr>
          </w:p>
        </w:tc>
        <w:tc>
          <w:tcPr>
            <w:tcW w:w="1651" w:type="dxa"/>
            <w:vMerge/>
            <w:tcBorders>
              <w:left w:val="single" w:sz="4" w:space="0" w:color="auto"/>
              <w:right w:val="single" w:sz="4" w:space="0" w:color="auto"/>
            </w:tcBorders>
          </w:tcPr>
          <w:p w:rsidR="00D61241" w:rsidRPr="00B5576F" w:rsidRDefault="00D61241" w:rsidP="00D61241">
            <w:pPr>
              <w:autoSpaceDE w:val="0"/>
              <w:autoSpaceDN w:val="0"/>
              <w:adjustRightInd w:val="0"/>
              <w:rPr>
                <w:b/>
                <w:sz w:val="18"/>
                <w:szCs w:val="18"/>
              </w:rPr>
            </w:pPr>
          </w:p>
        </w:tc>
        <w:tc>
          <w:tcPr>
            <w:tcW w:w="1428" w:type="dxa"/>
            <w:vMerge/>
            <w:tcBorders>
              <w:left w:val="single" w:sz="4" w:space="0" w:color="auto"/>
              <w:right w:val="single" w:sz="4" w:space="0" w:color="auto"/>
            </w:tcBorders>
          </w:tcPr>
          <w:p w:rsidR="00D61241" w:rsidRPr="00B5576F" w:rsidRDefault="00D61241" w:rsidP="00D61241">
            <w:pPr>
              <w:autoSpaceDE w:val="0"/>
              <w:autoSpaceDN w:val="0"/>
              <w:adjustRightInd w:val="0"/>
              <w:rPr>
                <w:b/>
                <w:sz w:val="18"/>
                <w:szCs w:val="18"/>
              </w:rPr>
            </w:pPr>
          </w:p>
        </w:tc>
        <w:tc>
          <w:tcPr>
            <w:tcW w:w="1740" w:type="dxa"/>
            <w:vMerge/>
            <w:tcBorders>
              <w:left w:val="single" w:sz="4" w:space="0" w:color="auto"/>
              <w:right w:val="single" w:sz="4" w:space="0" w:color="auto"/>
            </w:tcBorders>
          </w:tcPr>
          <w:p w:rsidR="00D61241" w:rsidRPr="00B5576F" w:rsidRDefault="00D61241" w:rsidP="00D61241">
            <w:pPr>
              <w:autoSpaceDE w:val="0"/>
              <w:autoSpaceDN w:val="0"/>
              <w:adjustRightInd w:val="0"/>
              <w:rPr>
                <w:b/>
                <w:sz w:val="18"/>
                <w:szCs w:val="18"/>
              </w:rPr>
            </w:pPr>
          </w:p>
        </w:tc>
        <w:tc>
          <w:tcPr>
            <w:tcW w:w="4678" w:type="dxa"/>
            <w:tcBorders>
              <w:top w:val="single" w:sz="4" w:space="0" w:color="auto"/>
              <w:left w:val="single" w:sz="4" w:space="0" w:color="auto"/>
              <w:bottom w:val="single" w:sz="4" w:space="0" w:color="auto"/>
              <w:right w:val="single" w:sz="4" w:space="0" w:color="auto"/>
            </w:tcBorders>
          </w:tcPr>
          <w:p w:rsidR="00D61241" w:rsidRDefault="00D61241" w:rsidP="00D61241">
            <w:pPr>
              <w:autoSpaceDE w:val="0"/>
              <w:autoSpaceDN w:val="0"/>
              <w:adjustRightInd w:val="0"/>
              <w:rPr>
                <w:b/>
                <w:sz w:val="18"/>
                <w:szCs w:val="18"/>
              </w:rPr>
            </w:pPr>
            <w:r>
              <w:rPr>
                <w:b/>
                <w:sz w:val="18"/>
                <w:szCs w:val="18"/>
              </w:rPr>
              <w:t xml:space="preserve"> собственные доходы бюджета округа</w:t>
            </w:r>
          </w:p>
        </w:tc>
        <w:tc>
          <w:tcPr>
            <w:tcW w:w="1134" w:type="dxa"/>
            <w:tcBorders>
              <w:top w:val="single" w:sz="4" w:space="0" w:color="auto"/>
              <w:left w:val="single" w:sz="4" w:space="0" w:color="auto"/>
              <w:bottom w:val="single" w:sz="4" w:space="0" w:color="auto"/>
              <w:right w:val="single" w:sz="4" w:space="0" w:color="auto"/>
            </w:tcBorders>
            <w:vAlign w:val="center"/>
          </w:tcPr>
          <w:p w:rsidR="00D61241" w:rsidRDefault="00D61241" w:rsidP="00D61241">
            <w:pPr>
              <w:jc w:val="center"/>
              <w:rPr>
                <w:b/>
                <w:sz w:val="18"/>
                <w:szCs w:val="18"/>
              </w:rPr>
            </w:pPr>
            <w:r>
              <w:rPr>
                <w:b/>
                <w:sz w:val="18"/>
                <w:szCs w:val="18"/>
              </w:rPr>
              <w:t>21018,4</w:t>
            </w:r>
          </w:p>
        </w:tc>
        <w:tc>
          <w:tcPr>
            <w:tcW w:w="1134" w:type="dxa"/>
            <w:tcBorders>
              <w:top w:val="single" w:sz="4" w:space="0" w:color="auto"/>
              <w:left w:val="single" w:sz="4" w:space="0" w:color="auto"/>
              <w:bottom w:val="single" w:sz="4" w:space="0" w:color="auto"/>
              <w:right w:val="single" w:sz="4" w:space="0" w:color="auto"/>
            </w:tcBorders>
            <w:vAlign w:val="center"/>
          </w:tcPr>
          <w:p w:rsidR="00D61241" w:rsidRDefault="00D61241" w:rsidP="00D61241">
            <w:pPr>
              <w:jc w:val="center"/>
              <w:rPr>
                <w:b/>
                <w:sz w:val="18"/>
                <w:szCs w:val="18"/>
              </w:rPr>
            </w:pPr>
            <w:r>
              <w:rPr>
                <w:b/>
                <w:sz w:val="18"/>
                <w:szCs w:val="18"/>
              </w:rPr>
              <w:t>21073,2</w:t>
            </w:r>
          </w:p>
        </w:tc>
        <w:tc>
          <w:tcPr>
            <w:tcW w:w="1134" w:type="dxa"/>
            <w:tcBorders>
              <w:top w:val="single" w:sz="4" w:space="0" w:color="auto"/>
              <w:left w:val="single" w:sz="4" w:space="0" w:color="auto"/>
              <w:bottom w:val="single" w:sz="4" w:space="0" w:color="auto"/>
              <w:right w:val="single" w:sz="4" w:space="0" w:color="auto"/>
            </w:tcBorders>
            <w:vAlign w:val="center"/>
          </w:tcPr>
          <w:p w:rsidR="00D61241" w:rsidRDefault="00D61241" w:rsidP="00D61241">
            <w:pPr>
              <w:jc w:val="center"/>
              <w:rPr>
                <w:b/>
                <w:sz w:val="18"/>
                <w:szCs w:val="18"/>
              </w:rPr>
            </w:pPr>
            <w:r>
              <w:rPr>
                <w:b/>
                <w:sz w:val="18"/>
                <w:szCs w:val="18"/>
              </w:rPr>
              <w:t>21018,4</w:t>
            </w:r>
          </w:p>
        </w:tc>
        <w:tc>
          <w:tcPr>
            <w:tcW w:w="1276" w:type="dxa"/>
            <w:tcBorders>
              <w:top w:val="single" w:sz="4" w:space="0" w:color="auto"/>
              <w:left w:val="single" w:sz="4" w:space="0" w:color="auto"/>
              <w:bottom w:val="single" w:sz="4" w:space="0" w:color="auto"/>
              <w:right w:val="single" w:sz="4" w:space="0" w:color="auto"/>
            </w:tcBorders>
            <w:vAlign w:val="center"/>
          </w:tcPr>
          <w:p w:rsidR="00D61241" w:rsidRDefault="00D61241" w:rsidP="00D61241">
            <w:pPr>
              <w:autoSpaceDE w:val="0"/>
              <w:autoSpaceDN w:val="0"/>
              <w:adjustRightInd w:val="0"/>
              <w:jc w:val="center"/>
              <w:rPr>
                <w:b/>
                <w:sz w:val="18"/>
                <w:szCs w:val="18"/>
              </w:rPr>
            </w:pPr>
            <w:r>
              <w:rPr>
                <w:b/>
                <w:sz w:val="18"/>
                <w:szCs w:val="18"/>
              </w:rPr>
              <w:t>63110,0</w:t>
            </w:r>
          </w:p>
        </w:tc>
      </w:tr>
      <w:tr w:rsidR="00D61241" w:rsidTr="00D61241">
        <w:trPr>
          <w:trHeight w:hRule="exact" w:val="284"/>
        </w:trPr>
        <w:tc>
          <w:tcPr>
            <w:tcW w:w="1560" w:type="dxa"/>
            <w:vMerge/>
            <w:tcBorders>
              <w:left w:val="single" w:sz="4" w:space="0" w:color="auto"/>
              <w:right w:val="single" w:sz="4" w:space="0" w:color="auto"/>
            </w:tcBorders>
          </w:tcPr>
          <w:p w:rsidR="00D61241" w:rsidRDefault="00D61241" w:rsidP="00D61241">
            <w:pPr>
              <w:rPr>
                <w:b/>
                <w:sz w:val="18"/>
                <w:szCs w:val="18"/>
              </w:rPr>
            </w:pPr>
          </w:p>
        </w:tc>
        <w:tc>
          <w:tcPr>
            <w:tcW w:w="1651" w:type="dxa"/>
            <w:vMerge/>
            <w:tcBorders>
              <w:left w:val="single" w:sz="4" w:space="0" w:color="auto"/>
              <w:right w:val="single" w:sz="4" w:space="0" w:color="auto"/>
            </w:tcBorders>
          </w:tcPr>
          <w:p w:rsidR="00D61241" w:rsidRPr="00B5576F" w:rsidRDefault="00D61241" w:rsidP="00D61241">
            <w:pPr>
              <w:autoSpaceDE w:val="0"/>
              <w:autoSpaceDN w:val="0"/>
              <w:adjustRightInd w:val="0"/>
              <w:rPr>
                <w:b/>
                <w:sz w:val="18"/>
                <w:szCs w:val="18"/>
              </w:rPr>
            </w:pPr>
          </w:p>
        </w:tc>
        <w:tc>
          <w:tcPr>
            <w:tcW w:w="1428" w:type="dxa"/>
            <w:vMerge/>
            <w:tcBorders>
              <w:left w:val="single" w:sz="4" w:space="0" w:color="auto"/>
              <w:right w:val="single" w:sz="4" w:space="0" w:color="auto"/>
            </w:tcBorders>
          </w:tcPr>
          <w:p w:rsidR="00D61241" w:rsidRPr="00B5576F" w:rsidRDefault="00D61241" w:rsidP="00D61241">
            <w:pPr>
              <w:autoSpaceDE w:val="0"/>
              <w:autoSpaceDN w:val="0"/>
              <w:adjustRightInd w:val="0"/>
              <w:rPr>
                <w:b/>
                <w:sz w:val="18"/>
                <w:szCs w:val="18"/>
              </w:rPr>
            </w:pPr>
          </w:p>
        </w:tc>
        <w:tc>
          <w:tcPr>
            <w:tcW w:w="1740" w:type="dxa"/>
            <w:vMerge/>
            <w:tcBorders>
              <w:left w:val="single" w:sz="4" w:space="0" w:color="auto"/>
              <w:right w:val="single" w:sz="4" w:space="0" w:color="auto"/>
            </w:tcBorders>
          </w:tcPr>
          <w:p w:rsidR="00D61241" w:rsidRPr="00B5576F" w:rsidRDefault="00D61241" w:rsidP="00D61241">
            <w:pPr>
              <w:autoSpaceDE w:val="0"/>
              <w:autoSpaceDN w:val="0"/>
              <w:adjustRightInd w:val="0"/>
              <w:rPr>
                <w:b/>
                <w:sz w:val="18"/>
                <w:szCs w:val="18"/>
              </w:rPr>
            </w:pPr>
          </w:p>
        </w:tc>
        <w:tc>
          <w:tcPr>
            <w:tcW w:w="4678" w:type="dxa"/>
            <w:tcBorders>
              <w:top w:val="single" w:sz="4" w:space="0" w:color="auto"/>
              <w:left w:val="single" w:sz="4" w:space="0" w:color="auto"/>
              <w:bottom w:val="single" w:sz="4" w:space="0" w:color="auto"/>
              <w:right w:val="single" w:sz="4" w:space="0" w:color="auto"/>
            </w:tcBorders>
          </w:tcPr>
          <w:p w:rsidR="00D61241" w:rsidRPr="00B5576F" w:rsidRDefault="00D61241" w:rsidP="00D61241">
            <w:pPr>
              <w:autoSpaceDE w:val="0"/>
              <w:autoSpaceDN w:val="0"/>
              <w:adjustRightInd w:val="0"/>
              <w:rPr>
                <w:b/>
                <w:sz w:val="18"/>
                <w:szCs w:val="18"/>
              </w:rPr>
            </w:pPr>
            <w:r w:rsidRPr="00B5576F">
              <w:rPr>
                <w:b/>
                <w:sz w:val="18"/>
                <w:szCs w:val="18"/>
              </w:rPr>
              <w:t>межбюджетные трансферты из областного бюджета</w:t>
            </w:r>
          </w:p>
        </w:tc>
        <w:tc>
          <w:tcPr>
            <w:tcW w:w="1134" w:type="dxa"/>
            <w:tcBorders>
              <w:top w:val="single" w:sz="4" w:space="0" w:color="auto"/>
              <w:left w:val="single" w:sz="4" w:space="0" w:color="auto"/>
              <w:bottom w:val="single" w:sz="4" w:space="0" w:color="auto"/>
              <w:right w:val="single" w:sz="4" w:space="0" w:color="auto"/>
            </w:tcBorders>
            <w:vAlign w:val="center"/>
          </w:tcPr>
          <w:p w:rsidR="00D61241" w:rsidRDefault="00D61241" w:rsidP="00D61241">
            <w:pPr>
              <w:jc w:val="center"/>
              <w:rPr>
                <w:b/>
                <w:sz w:val="18"/>
                <w:szCs w:val="18"/>
              </w:rPr>
            </w:pPr>
            <w:r>
              <w:rPr>
                <w:b/>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rsidR="00D61241" w:rsidRDefault="00D61241" w:rsidP="00D61241">
            <w:pPr>
              <w:jc w:val="center"/>
              <w:rPr>
                <w:b/>
                <w:sz w:val="18"/>
                <w:szCs w:val="18"/>
              </w:rPr>
            </w:pPr>
            <w:r>
              <w:rPr>
                <w:b/>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rsidR="00D61241" w:rsidRDefault="00D61241" w:rsidP="00D61241">
            <w:pPr>
              <w:jc w:val="center"/>
              <w:rPr>
                <w:b/>
                <w:sz w:val="18"/>
                <w:szCs w:val="18"/>
              </w:rPr>
            </w:pPr>
            <w:r>
              <w:rPr>
                <w:b/>
                <w:sz w:val="18"/>
                <w:szCs w:val="18"/>
              </w:rPr>
              <w:t>0,0</w:t>
            </w:r>
          </w:p>
        </w:tc>
        <w:tc>
          <w:tcPr>
            <w:tcW w:w="1276" w:type="dxa"/>
            <w:tcBorders>
              <w:top w:val="single" w:sz="4" w:space="0" w:color="auto"/>
              <w:left w:val="single" w:sz="4" w:space="0" w:color="auto"/>
              <w:bottom w:val="single" w:sz="4" w:space="0" w:color="auto"/>
              <w:right w:val="single" w:sz="4" w:space="0" w:color="auto"/>
            </w:tcBorders>
            <w:vAlign w:val="center"/>
          </w:tcPr>
          <w:p w:rsidR="00D61241" w:rsidRDefault="00D61241" w:rsidP="00D61241">
            <w:pPr>
              <w:autoSpaceDE w:val="0"/>
              <w:autoSpaceDN w:val="0"/>
              <w:adjustRightInd w:val="0"/>
              <w:jc w:val="center"/>
              <w:rPr>
                <w:b/>
                <w:sz w:val="18"/>
                <w:szCs w:val="18"/>
              </w:rPr>
            </w:pPr>
            <w:r>
              <w:rPr>
                <w:b/>
                <w:sz w:val="18"/>
                <w:szCs w:val="18"/>
              </w:rPr>
              <w:t>0,0</w:t>
            </w:r>
          </w:p>
        </w:tc>
      </w:tr>
      <w:tr w:rsidR="00D61241" w:rsidTr="00D61241">
        <w:trPr>
          <w:trHeight w:hRule="exact" w:val="284"/>
        </w:trPr>
        <w:tc>
          <w:tcPr>
            <w:tcW w:w="1560" w:type="dxa"/>
            <w:vMerge/>
            <w:tcBorders>
              <w:left w:val="single" w:sz="4" w:space="0" w:color="auto"/>
              <w:right w:val="single" w:sz="4" w:space="0" w:color="auto"/>
            </w:tcBorders>
          </w:tcPr>
          <w:p w:rsidR="00D61241" w:rsidRDefault="00D61241" w:rsidP="00D61241">
            <w:pPr>
              <w:rPr>
                <w:b/>
                <w:sz w:val="18"/>
                <w:szCs w:val="18"/>
              </w:rPr>
            </w:pPr>
          </w:p>
        </w:tc>
        <w:tc>
          <w:tcPr>
            <w:tcW w:w="1651" w:type="dxa"/>
            <w:vMerge/>
            <w:tcBorders>
              <w:left w:val="single" w:sz="4" w:space="0" w:color="auto"/>
              <w:right w:val="single" w:sz="4" w:space="0" w:color="auto"/>
            </w:tcBorders>
          </w:tcPr>
          <w:p w:rsidR="00D61241" w:rsidRPr="00B5576F" w:rsidRDefault="00D61241" w:rsidP="00D61241">
            <w:pPr>
              <w:autoSpaceDE w:val="0"/>
              <w:autoSpaceDN w:val="0"/>
              <w:adjustRightInd w:val="0"/>
              <w:rPr>
                <w:b/>
                <w:sz w:val="18"/>
                <w:szCs w:val="18"/>
              </w:rPr>
            </w:pPr>
          </w:p>
        </w:tc>
        <w:tc>
          <w:tcPr>
            <w:tcW w:w="1428" w:type="dxa"/>
            <w:vMerge/>
            <w:tcBorders>
              <w:left w:val="single" w:sz="4" w:space="0" w:color="auto"/>
              <w:right w:val="single" w:sz="4" w:space="0" w:color="auto"/>
            </w:tcBorders>
          </w:tcPr>
          <w:p w:rsidR="00D61241" w:rsidRPr="00B5576F" w:rsidRDefault="00D61241" w:rsidP="00D61241">
            <w:pPr>
              <w:autoSpaceDE w:val="0"/>
              <w:autoSpaceDN w:val="0"/>
              <w:adjustRightInd w:val="0"/>
              <w:rPr>
                <w:b/>
                <w:sz w:val="18"/>
                <w:szCs w:val="18"/>
              </w:rPr>
            </w:pPr>
          </w:p>
        </w:tc>
        <w:tc>
          <w:tcPr>
            <w:tcW w:w="1740" w:type="dxa"/>
            <w:vMerge/>
            <w:tcBorders>
              <w:left w:val="single" w:sz="4" w:space="0" w:color="auto"/>
              <w:right w:val="single" w:sz="4" w:space="0" w:color="auto"/>
            </w:tcBorders>
          </w:tcPr>
          <w:p w:rsidR="00D61241" w:rsidRPr="00B5576F" w:rsidRDefault="00D61241" w:rsidP="00D61241">
            <w:pPr>
              <w:autoSpaceDE w:val="0"/>
              <w:autoSpaceDN w:val="0"/>
              <w:adjustRightInd w:val="0"/>
              <w:rPr>
                <w:b/>
                <w:sz w:val="18"/>
                <w:szCs w:val="18"/>
              </w:rPr>
            </w:pPr>
          </w:p>
        </w:tc>
        <w:tc>
          <w:tcPr>
            <w:tcW w:w="4678" w:type="dxa"/>
            <w:tcBorders>
              <w:top w:val="single" w:sz="4" w:space="0" w:color="auto"/>
              <w:left w:val="single" w:sz="4" w:space="0" w:color="auto"/>
              <w:bottom w:val="single" w:sz="4" w:space="0" w:color="auto"/>
              <w:right w:val="single" w:sz="4" w:space="0" w:color="auto"/>
            </w:tcBorders>
          </w:tcPr>
          <w:p w:rsidR="00D61241" w:rsidRPr="00B5576F" w:rsidRDefault="00D61241" w:rsidP="00D61241">
            <w:pPr>
              <w:autoSpaceDE w:val="0"/>
              <w:autoSpaceDN w:val="0"/>
              <w:adjustRightInd w:val="0"/>
              <w:rPr>
                <w:b/>
                <w:sz w:val="18"/>
                <w:szCs w:val="18"/>
              </w:rPr>
            </w:pPr>
            <w:r w:rsidRPr="00B5576F">
              <w:rPr>
                <w:b/>
                <w:sz w:val="18"/>
                <w:szCs w:val="18"/>
              </w:rPr>
              <w:t>межбюджетные трансферты из федерального бюджета</w:t>
            </w:r>
          </w:p>
        </w:tc>
        <w:tc>
          <w:tcPr>
            <w:tcW w:w="1134" w:type="dxa"/>
            <w:tcBorders>
              <w:top w:val="single" w:sz="4" w:space="0" w:color="auto"/>
              <w:left w:val="single" w:sz="4" w:space="0" w:color="auto"/>
              <w:bottom w:val="single" w:sz="4" w:space="0" w:color="auto"/>
              <w:right w:val="single" w:sz="4" w:space="0" w:color="auto"/>
            </w:tcBorders>
            <w:vAlign w:val="center"/>
          </w:tcPr>
          <w:p w:rsidR="00D61241" w:rsidRDefault="00D61241" w:rsidP="00D61241">
            <w:pPr>
              <w:jc w:val="center"/>
              <w:rPr>
                <w:b/>
                <w:sz w:val="18"/>
                <w:szCs w:val="18"/>
              </w:rPr>
            </w:pPr>
            <w:r>
              <w:rPr>
                <w:b/>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rsidR="00D61241" w:rsidRDefault="00D61241" w:rsidP="00D61241">
            <w:pPr>
              <w:jc w:val="center"/>
              <w:rPr>
                <w:b/>
                <w:sz w:val="18"/>
                <w:szCs w:val="18"/>
              </w:rPr>
            </w:pPr>
            <w:r>
              <w:rPr>
                <w:b/>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rsidR="00D61241" w:rsidRDefault="00D61241" w:rsidP="00D61241">
            <w:pPr>
              <w:jc w:val="center"/>
              <w:rPr>
                <w:b/>
                <w:sz w:val="18"/>
                <w:szCs w:val="18"/>
              </w:rPr>
            </w:pPr>
            <w:r>
              <w:rPr>
                <w:b/>
                <w:sz w:val="18"/>
                <w:szCs w:val="18"/>
              </w:rPr>
              <w:t>0,0</w:t>
            </w:r>
          </w:p>
        </w:tc>
        <w:tc>
          <w:tcPr>
            <w:tcW w:w="1276" w:type="dxa"/>
            <w:tcBorders>
              <w:top w:val="single" w:sz="4" w:space="0" w:color="auto"/>
              <w:left w:val="single" w:sz="4" w:space="0" w:color="auto"/>
              <w:bottom w:val="single" w:sz="4" w:space="0" w:color="auto"/>
              <w:right w:val="single" w:sz="4" w:space="0" w:color="auto"/>
            </w:tcBorders>
            <w:vAlign w:val="center"/>
          </w:tcPr>
          <w:p w:rsidR="00D61241" w:rsidRDefault="00D61241" w:rsidP="00D61241">
            <w:pPr>
              <w:autoSpaceDE w:val="0"/>
              <w:autoSpaceDN w:val="0"/>
              <w:adjustRightInd w:val="0"/>
              <w:jc w:val="center"/>
              <w:rPr>
                <w:b/>
                <w:sz w:val="18"/>
                <w:szCs w:val="18"/>
              </w:rPr>
            </w:pPr>
            <w:r>
              <w:rPr>
                <w:b/>
                <w:sz w:val="18"/>
                <w:szCs w:val="18"/>
              </w:rPr>
              <w:t>0,0</w:t>
            </w:r>
          </w:p>
        </w:tc>
      </w:tr>
      <w:tr w:rsidR="00D61241" w:rsidTr="00D61241">
        <w:trPr>
          <w:trHeight w:hRule="exact" w:val="454"/>
        </w:trPr>
        <w:tc>
          <w:tcPr>
            <w:tcW w:w="1560" w:type="dxa"/>
            <w:vMerge/>
            <w:tcBorders>
              <w:left w:val="single" w:sz="4" w:space="0" w:color="auto"/>
              <w:right w:val="single" w:sz="4" w:space="0" w:color="auto"/>
            </w:tcBorders>
          </w:tcPr>
          <w:p w:rsidR="00D61241" w:rsidRDefault="00D61241" w:rsidP="00D61241">
            <w:pPr>
              <w:rPr>
                <w:b/>
                <w:sz w:val="18"/>
                <w:szCs w:val="18"/>
              </w:rPr>
            </w:pPr>
          </w:p>
        </w:tc>
        <w:tc>
          <w:tcPr>
            <w:tcW w:w="1651" w:type="dxa"/>
            <w:vMerge/>
            <w:tcBorders>
              <w:left w:val="single" w:sz="4" w:space="0" w:color="auto"/>
              <w:right w:val="single" w:sz="4" w:space="0" w:color="auto"/>
            </w:tcBorders>
          </w:tcPr>
          <w:p w:rsidR="00D61241" w:rsidRPr="00B5576F" w:rsidRDefault="00D61241" w:rsidP="00D61241">
            <w:pPr>
              <w:autoSpaceDE w:val="0"/>
              <w:autoSpaceDN w:val="0"/>
              <w:adjustRightInd w:val="0"/>
              <w:rPr>
                <w:b/>
                <w:sz w:val="18"/>
                <w:szCs w:val="18"/>
              </w:rPr>
            </w:pPr>
          </w:p>
        </w:tc>
        <w:tc>
          <w:tcPr>
            <w:tcW w:w="1428" w:type="dxa"/>
            <w:vMerge/>
            <w:tcBorders>
              <w:left w:val="single" w:sz="4" w:space="0" w:color="auto"/>
              <w:right w:val="single" w:sz="4" w:space="0" w:color="auto"/>
            </w:tcBorders>
          </w:tcPr>
          <w:p w:rsidR="00D61241" w:rsidRPr="00B5576F" w:rsidRDefault="00D61241" w:rsidP="00D61241">
            <w:pPr>
              <w:autoSpaceDE w:val="0"/>
              <w:autoSpaceDN w:val="0"/>
              <w:adjustRightInd w:val="0"/>
              <w:rPr>
                <w:b/>
                <w:sz w:val="18"/>
                <w:szCs w:val="18"/>
              </w:rPr>
            </w:pPr>
          </w:p>
        </w:tc>
        <w:tc>
          <w:tcPr>
            <w:tcW w:w="1740" w:type="dxa"/>
            <w:vMerge/>
            <w:tcBorders>
              <w:left w:val="single" w:sz="4" w:space="0" w:color="auto"/>
              <w:right w:val="single" w:sz="4" w:space="0" w:color="auto"/>
            </w:tcBorders>
          </w:tcPr>
          <w:p w:rsidR="00D61241" w:rsidRPr="00B5576F" w:rsidRDefault="00D61241" w:rsidP="00D61241">
            <w:pPr>
              <w:autoSpaceDE w:val="0"/>
              <w:autoSpaceDN w:val="0"/>
              <w:adjustRightInd w:val="0"/>
              <w:rPr>
                <w:b/>
                <w:sz w:val="18"/>
                <w:szCs w:val="18"/>
              </w:rPr>
            </w:pPr>
          </w:p>
        </w:tc>
        <w:tc>
          <w:tcPr>
            <w:tcW w:w="4678" w:type="dxa"/>
            <w:tcBorders>
              <w:top w:val="single" w:sz="4" w:space="0" w:color="auto"/>
              <w:left w:val="single" w:sz="4" w:space="0" w:color="auto"/>
              <w:bottom w:val="single" w:sz="4" w:space="0" w:color="auto"/>
              <w:right w:val="single" w:sz="4" w:space="0" w:color="auto"/>
            </w:tcBorders>
          </w:tcPr>
          <w:p w:rsidR="00D61241" w:rsidRPr="00B5576F" w:rsidRDefault="00D61241" w:rsidP="00D61241">
            <w:pPr>
              <w:autoSpaceDE w:val="0"/>
              <w:autoSpaceDN w:val="0"/>
              <w:adjustRightInd w:val="0"/>
              <w:rPr>
                <w:b/>
                <w:sz w:val="18"/>
                <w:szCs w:val="18"/>
              </w:rPr>
            </w:pPr>
            <w:r w:rsidRPr="00B5576F">
              <w:rPr>
                <w:b/>
                <w:sz w:val="18"/>
                <w:szCs w:val="18"/>
              </w:rPr>
              <w:t>безвозмездные поступления от физических и юридических лиц</w:t>
            </w:r>
          </w:p>
        </w:tc>
        <w:tc>
          <w:tcPr>
            <w:tcW w:w="1134" w:type="dxa"/>
            <w:tcBorders>
              <w:top w:val="single" w:sz="4" w:space="0" w:color="auto"/>
              <w:left w:val="single" w:sz="4" w:space="0" w:color="auto"/>
              <w:bottom w:val="single" w:sz="4" w:space="0" w:color="auto"/>
              <w:right w:val="single" w:sz="4" w:space="0" w:color="auto"/>
            </w:tcBorders>
            <w:vAlign w:val="center"/>
          </w:tcPr>
          <w:p w:rsidR="00D61241" w:rsidRDefault="00D61241" w:rsidP="00D61241">
            <w:pPr>
              <w:jc w:val="center"/>
              <w:rPr>
                <w:b/>
                <w:sz w:val="18"/>
                <w:szCs w:val="18"/>
              </w:rPr>
            </w:pPr>
            <w:r>
              <w:rPr>
                <w:b/>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rsidR="00D61241" w:rsidRDefault="00D61241" w:rsidP="00D61241">
            <w:pPr>
              <w:jc w:val="center"/>
              <w:rPr>
                <w:b/>
                <w:sz w:val="18"/>
                <w:szCs w:val="18"/>
              </w:rPr>
            </w:pPr>
            <w:r>
              <w:rPr>
                <w:b/>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rsidR="00D61241" w:rsidRDefault="00D61241" w:rsidP="00D61241">
            <w:pPr>
              <w:jc w:val="center"/>
              <w:rPr>
                <w:b/>
                <w:sz w:val="18"/>
                <w:szCs w:val="18"/>
              </w:rPr>
            </w:pPr>
            <w:r>
              <w:rPr>
                <w:b/>
                <w:sz w:val="18"/>
                <w:szCs w:val="18"/>
              </w:rPr>
              <w:t>0,0</w:t>
            </w:r>
          </w:p>
        </w:tc>
        <w:tc>
          <w:tcPr>
            <w:tcW w:w="1276" w:type="dxa"/>
            <w:tcBorders>
              <w:top w:val="single" w:sz="4" w:space="0" w:color="auto"/>
              <w:left w:val="single" w:sz="4" w:space="0" w:color="auto"/>
              <w:bottom w:val="single" w:sz="4" w:space="0" w:color="auto"/>
              <w:right w:val="single" w:sz="4" w:space="0" w:color="auto"/>
            </w:tcBorders>
            <w:vAlign w:val="center"/>
          </w:tcPr>
          <w:p w:rsidR="00D61241" w:rsidRDefault="00D61241" w:rsidP="00D61241">
            <w:pPr>
              <w:autoSpaceDE w:val="0"/>
              <w:autoSpaceDN w:val="0"/>
              <w:adjustRightInd w:val="0"/>
              <w:jc w:val="center"/>
              <w:rPr>
                <w:b/>
                <w:sz w:val="18"/>
                <w:szCs w:val="18"/>
              </w:rPr>
            </w:pPr>
            <w:r>
              <w:rPr>
                <w:b/>
                <w:sz w:val="18"/>
                <w:szCs w:val="18"/>
              </w:rPr>
              <w:t>0,0</w:t>
            </w:r>
          </w:p>
        </w:tc>
      </w:tr>
      <w:tr w:rsidR="00D61241" w:rsidTr="00D61241">
        <w:trPr>
          <w:trHeight w:hRule="exact" w:val="284"/>
        </w:trPr>
        <w:tc>
          <w:tcPr>
            <w:tcW w:w="1560" w:type="dxa"/>
            <w:vMerge/>
            <w:tcBorders>
              <w:left w:val="single" w:sz="4" w:space="0" w:color="auto"/>
              <w:bottom w:val="single" w:sz="4" w:space="0" w:color="auto"/>
              <w:right w:val="single" w:sz="4" w:space="0" w:color="auto"/>
            </w:tcBorders>
          </w:tcPr>
          <w:p w:rsidR="00D61241" w:rsidRDefault="00D61241" w:rsidP="00D61241">
            <w:pPr>
              <w:rPr>
                <w:b/>
                <w:sz w:val="18"/>
                <w:szCs w:val="18"/>
              </w:rPr>
            </w:pPr>
          </w:p>
        </w:tc>
        <w:tc>
          <w:tcPr>
            <w:tcW w:w="1651" w:type="dxa"/>
            <w:vMerge/>
            <w:tcBorders>
              <w:left w:val="single" w:sz="4" w:space="0" w:color="auto"/>
              <w:bottom w:val="single" w:sz="4" w:space="0" w:color="auto"/>
              <w:right w:val="single" w:sz="4" w:space="0" w:color="auto"/>
            </w:tcBorders>
          </w:tcPr>
          <w:p w:rsidR="00D61241" w:rsidRPr="00B5576F" w:rsidRDefault="00D61241" w:rsidP="00D61241">
            <w:pPr>
              <w:autoSpaceDE w:val="0"/>
              <w:autoSpaceDN w:val="0"/>
              <w:adjustRightInd w:val="0"/>
              <w:rPr>
                <w:b/>
                <w:sz w:val="18"/>
                <w:szCs w:val="18"/>
              </w:rPr>
            </w:pPr>
          </w:p>
        </w:tc>
        <w:tc>
          <w:tcPr>
            <w:tcW w:w="1428" w:type="dxa"/>
            <w:vMerge/>
            <w:tcBorders>
              <w:left w:val="single" w:sz="4" w:space="0" w:color="auto"/>
              <w:bottom w:val="single" w:sz="4" w:space="0" w:color="auto"/>
              <w:right w:val="single" w:sz="4" w:space="0" w:color="auto"/>
            </w:tcBorders>
          </w:tcPr>
          <w:p w:rsidR="00D61241" w:rsidRPr="00B5576F" w:rsidRDefault="00D61241" w:rsidP="00D61241">
            <w:pPr>
              <w:autoSpaceDE w:val="0"/>
              <w:autoSpaceDN w:val="0"/>
              <w:adjustRightInd w:val="0"/>
              <w:rPr>
                <w:b/>
                <w:sz w:val="18"/>
                <w:szCs w:val="18"/>
              </w:rPr>
            </w:pPr>
          </w:p>
        </w:tc>
        <w:tc>
          <w:tcPr>
            <w:tcW w:w="1740" w:type="dxa"/>
            <w:vMerge/>
            <w:tcBorders>
              <w:left w:val="single" w:sz="4" w:space="0" w:color="auto"/>
              <w:bottom w:val="single" w:sz="4" w:space="0" w:color="auto"/>
              <w:right w:val="single" w:sz="4" w:space="0" w:color="auto"/>
            </w:tcBorders>
          </w:tcPr>
          <w:p w:rsidR="00D61241" w:rsidRPr="00B5576F" w:rsidRDefault="00D61241" w:rsidP="00D61241">
            <w:pPr>
              <w:autoSpaceDE w:val="0"/>
              <w:autoSpaceDN w:val="0"/>
              <w:adjustRightInd w:val="0"/>
              <w:rPr>
                <w:b/>
                <w:sz w:val="18"/>
                <w:szCs w:val="18"/>
              </w:rPr>
            </w:pPr>
          </w:p>
        </w:tc>
        <w:tc>
          <w:tcPr>
            <w:tcW w:w="4678" w:type="dxa"/>
            <w:tcBorders>
              <w:top w:val="single" w:sz="4" w:space="0" w:color="auto"/>
              <w:left w:val="single" w:sz="4" w:space="0" w:color="auto"/>
              <w:bottom w:val="single" w:sz="4" w:space="0" w:color="auto"/>
              <w:right w:val="single" w:sz="4" w:space="0" w:color="auto"/>
            </w:tcBorders>
          </w:tcPr>
          <w:p w:rsidR="00D61241" w:rsidRDefault="00D61241" w:rsidP="00D61241">
            <w:pPr>
              <w:autoSpaceDE w:val="0"/>
              <w:autoSpaceDN w:val="0"/>
              <w:adjustRightInd w:val="0"/>
              <w:rPr>
                <w:b/>
                <w:sz w:val="18"/>
                <w:szCs w:val="18"/>
              </w:rPr>
            </w:pPr>
            <w:r>
              <w:rPr>
                <w:b/>
                <w:sz w:val="18"/>
                <w:szCs w:val="18"/>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vAlign w:val="center"/>
          </w:tcPr>
          <w:p w:rsidR="00D61241" w:rsidRDefault="00D61241" w:rsidP="00D61241">
            <w:pPr>
              <w:jc w:val="center"/>
              <w:rPr>
                <w:b/>
                <w:sz w:val="18"/>
                <w:szCs w:val="18"/>
              </w:rPr>
            </w:pPr>
            <w:r>
              <w:rPr>
                <w:b/>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rsidR="00D61241" w:rsidRDefault="00D61241" w:rsidP="00D61241">
            <w:pPr>
              <w:jc w:val="center"/>
              <w:rPr>
                <w:b/>
                <w:sz w:val="18"/>
                <w:szCs w:val="18"/>
              </w:rPr>
            </w:pPr>
            <w:r>
              <w:rPr>
                <w:b/>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rsidR="00D61241" w:rsidRDefault="00D61241" w:rsidP="00D61241">
            <w:pPr>
              <w:jc w:val="center"/>
              <w:rPr>
                <w:b/>
                <w:sz w:val="18"/>
                <w:szCs w:val="18"/>
              </w:rPr>
            </w:pPr>
            <w:r>
              <w:rPr>
                <w:b/>
                <w:sz w:val="18"/>
                <w:szCs w:val="18"/>
              </w:rPr>
              <w:t>0,0</w:t>
            </w:r>
          </w:p>
        </w:tc>
        <w:tc>
          <w:tcPr>
            <w:tcW w:w="1276" w:type="dxa"/>
            <w:tcBorders>
              <w:top w:val="single" w:sz="4" w:space="0" w:color="auto"/>
              <w:left w:val="single" w:sz="4" w:space="0" w:color="auto"/>
              <w:bottom w:val="single" w:sz="4" w:space="0" w:color="auto"/>
              <w:right w:val="single" w:sz="4" w:space="0" w:color="auto"/>
            </w:tcBorders>
            <w:vAlign w:val="center"/>
          </w:tcPr>
          <w:p w:rsidR="00D61241" w:rsidRDefault="00D61241" w:rsidP="00D61241">
            <w:pPr>
              <w:autoSpaceDE w:val="0"/>
              <w:autoSpaceDN w:val="0"/>
              <w:adjustRightInd w:val="0"/>
              <w:jc w:val="center"/>
              <w:rPr>
                <w:b/>
                <w:sz w:val="18"/>
                <w:szCs w:val="18"/>
              </w:rPr>
            </w:pPr>
            <w:r>
              <w:rPr>
                <w:b/>
                <w:sz w:val="18"/>
                <w:szCs w:val="18"/>
              </w:rPr>
              <w:t>0,0</w:t>
            </w:r>
          </w:p>
        </w:tc>
      </w:tr>
      <w:tr w:rsidR="00D61241" w:rsidTr="00D61241">
        <w:trPr>
          <w:trHeight w:hRule="exact" w:val="284"/>
        </w:trPr>
        <w:tc>
          <w:tcPr>
            <w:tcW w:w="1560" w:type="dxa"/>
            <w:vMerge w:val="restart"/>
            <w:tcBorders>
              <w:left w:val="single" w:sz="4" w:space="0" w:color="auto"/>
              <w:right w:val="single" w:sz="4" w:space="0" w:color="auto"/>
            </w:tcBorders>
          </w:tcPr>
          <w:p w:rsidR="00D61241" w:rsidRDefault="00D61241" w:rsidP="00D61241">
            <w:pPr>
              <w:rPr>
                <w:b/>
                <w:sz w:val="18"/>
                <w:szCs w:val="18"/>
              </w:rPr>
            </w:pPr>
            <w:r>
              <w:rPr>
                <w:b/>
                <w:sz w:val="18"/>
                <w:szCs w:val="18"/>
              </w:rPr>
              <w:t>Ответственный исполнитель (соисполнитель)</w:t>
            </w:r>
          </w:p>
        </w:tc>
        <w:tc>
          <w:tcPr>
            <w:tcW w:w="1651" w:type="dxa"/>
            <w:vMerge w:val="restart"/>
            <w:tcBorders>
              <w:left w:val="single" w:sz="4" w:space="0" w:color="auto"/>
              <w:right w:val="single" w:sz="4" w:space="0" w:color="auto"/>
            </w:tcBorders>
          </w:tcPr>
          <w:p w:rsidR="00D61241" w:rsidRPr="00B5576F" w:rsidRDefault="00D61241" w:rsidP="00D61241">
            <w:pPr>
              <w:autoSpaceDE w:val="0"/>
              <w:autoSpaceDN w:val="0"/>
              <w:adjustRightInd w:val="0"/>
              <w:rPr>
                <w:b/>
                <w:sz w:val="18"/>
                <w:szCs w:val="18"/>
              </w:rPr>
            </w:pPr>
          </w:p>
        </w:tc>
        <w:tc>
          <w:tcPr>
            <w:tcW w:w="1428" w:type="dxa"/>
            <w:vMerge w:val="restart"/>
            <w:tcBorders>
              <w:left w:val="single" w:sz="4" w:space="0" w:color="auto"/>
              <w:right w:val="single" w:sz="4" w:space="0" w:color="auto"/>
            </w:tcBorders>
          </w:tcPr>
          <w:p w:rsidR="00D61241" w:rsidRPr="00B5576F" w:rsidRDefault="00D61241" w:rsidP="00D61241">
            <w:pPr>
              <w:autoSpaceDE w:val="0"/>
              <w:autoSpaceDN w:val="0"/>
              <w:adjustRightInd w:val="0"/>
              <w:rPr>
                <w:b/>
                <w:sz w:val="18"/>
                <w:szCs w:val="18"/>
              </w:rPr>
            </w:pPr>
            <w:r>
              <w:rPr>
                <w:sz w:val="18"/>
                <w:szCs w:val="18"/>
              </w:rPr>
              <w:t xml:space="preserve">Управление </w:t>
            </w:r>
            <w:r w:rsidRPr="00A54696">
              <w:rPr>
                <w:sz w:val="18"/>
                <w:szCs w:val="18"/>
              </w:rPr>
              <w:t>культуры и молодежной политики администрации</w:t>
            </w:r>
            <w:r>
              <w:t xml:space="preserve"> </w:t>
            </w:r>
            <w:r w:rsidRPr="00A54696">
              <w:rPr>
                <w:sz w:val="18"/>
                <w:szCs w:val="18"/>
              </w:rPr>
              <w:t>Никольского муниципальног</w:t>
            </w:r>
            <w:r>
              <w:rPr>
                <w:sz w:val="18"/>
                <w:szCs w:val="18"/>
              </w:rPr>
              <w:t>о округа (администрация Никольского муниципального округа)</w:t>
            </w:r>
          </w:p>
        </w:tc>
        <w:tc>
          <w:tcPr>
            <w:tcW w:w="1740" w:type="dxa"/>
            <w:vMerge w:val="restart"/>
            <w:tcBorders>
              <w:top w:val="single" w:sz="4" w:space="0" w:color="auto"/>
              <w:left w:val="single" w:sz="4" w:space="0" w:color="auto"/>
              <w:right w:val="single" w:sz="4" w:space="0" w:color="auto"/>
            </w:tcBorders>
          </w:tcPr>
          <w:p w:rsidR="00D61241" w:rsidRPr="00B5576F" w:rsidRDefault="00D61241" w:rsidP="00D61241">
            <w:pPr>
              <w:autoSpaceDE w:val="0"/>
              <w:autoSpaceDN w:val="0"/>
              <w:adjustRightInd w:val="0"/>
              <w:rPr>
                <w:b/>
                <w:sz w:val="18"/>
                <w:szCs w:val="18"/>
              </w:rPr>
            </w:pPr>
          </w:p>
        </w:tc>
        <w:tc>
          <w:tcPr>
            <w:tcW w:w="4678" w:type="dxa"/>
            <w:tcBorders>
              <w:top w:val="single" w:sz="4" w:space="0" w:color="auto"/>
              <w:left w:val="single" w:sz="4" w:space="0" w:color="auto"/>
              <w:bottom w:val="single" w:sz="4" w:space="0" w:color="auto"/>
              <w:right w:val="single" w:sz="4" w:space="0" w:color="auto"/>
            </w:tcBorders>
          </w:tcPr>
          <w:p w:rsidR="00D61241" w:rsidRDefault="00D61241" w:rsidP="00D61241">
            <w:pPr>
              <w:autoSpaceDE w:val="0"/>
              <w:autoSpaceDN w:val="0"/>
              <w:adjustRightInd w:val="0"/>
              <w:rPr>
                <w:b/>
                <w:sz w:val="18"/>
                <w:szCs w:val="18"/>
              </w:rPr>
            </w:pPr>
            <w:r>
              <w:rPr>
                <w:b/>
                <w:sz w:val="18"/>
                <w:szCs w:val="18"/>
              </w:rPr>
              <w:t>всего, в том числе</w:t>
            </w:r>
          </w:p>
        </w:tc>
        <w:tc>
          <w:tcPr>
            <w:tcW w:w="1134" w:type="dxa"/>
            <w:tcBorders>
              <w:top w:val="single" w:sz="4" w:space="0" w:color="auto"/>
              <w:left w:val="single" w:sz="4" w:space="0" w:color="auto"/>
              <w:bottom w:val="single" w:sz="4" w:space="0" w:color="auto"/>
              <w:right w:val="single" w:sz="4" w:space="0" w:color="auto"/>
            </w:tcBorders>
            <w:vAlign w:val="center"/>
          </w:tcPr>
          <w:p w:rsidR="00D61241" w:rsidRDefault="00D61241" w:rsidP="00D61241">
            <w:pPr>
              <w:jc w:val="center"/>
              <w:rPr>
                <w:b/>
                <w:sz w:val="18"/>
                <w:szCs w:val="18"/>
              </w:rPr>
            </w:pPr>
            <w:r>
              <w:rPr>
                <w:b/>
                <w:sz w:val="18"/>
                <w:szCs w:val="18"/>
              </w:rPr>
              <w:t>21018,4</w:t>
            </w:r>
          </w:p>
        </w:tc>
        <w:tc>
          <w:tcPr>
            <w:tcW w:w="1134" w:type="dxa"/>
            <w:tcBorders>
              <w:top w:val="single" w:sz="4" w:space="0" w:color="auto"/>
              <w:left w:val="single" w:sz="4" w:space="0" w:color="auto"/>
              <w:bottom w:val="single" w:sz="4" w:space="0" w:color="auto"/>
              <w:right w:val="single" w:sz="4" w:space="0" w:color="auto"/>
            </w:tcBorders>
            <w:vAlign w:val="center"/>
          </w:tcPr>
          <w:p w:rsidR="00D61241" w:rsidRDefault="00D61241" w:rsidP="00D61241">
            <w:pPr>
              <w:jc w:val="center"/>
              <w:rPr>
                <w:b/>
                <w:sz w:val="18"/>
                <w:szCs w:val="18"/>
              </w:rPr>
            </w:pPr>
            <w:r>
              <w:rPr>
                <w:b/>
                <w:sz w:val="18"/>
                <w:szCs w:val="18"/>
              </w:rPr>
              <w:t>21073,2</w:t>
            </w:r>
          </w:p>
        </w:tc>
        <w:tc>
          <w:tcPr>
            <w:tcW w:w="1134" w:type="dxa"/>
            <w:tcBorders>
              <w:top w:val="single" w:sz="4" w:space="0" w:color="auto"/>
              <w:left w:val="single" w:sz="4" w:space="0" w:color="auto"/>
              <w:bottom w:val="single" w:sz="4" w:space="0" w:color="auto"/>
              <w:right w:val="single" w:sz="4" w:space="0" w:color="auto"/>
            </w:tcBorders>
            <w:vAlign w:val="center"/>
          </w:tcPr>
          <w:p w:rsidR="00D61241" w:rsidRDefault="00D61241" w:rsidP="00D61241">
            <w:pPr>
              <w:jc w:val="center"/>
              <w:rPr>
                <w:b/>
                <w:sz w:val="18"/>
                <w:szCs w:val="18"/>
              </w:rPr>
            </w:pPr>
            <w:r>
              <w:rPr>
                <w:b/>
                <w:sz w:val="18"/>
                <w:szCs w:val="18"/>
              </w:rPr>
              <w:t>21018,4</w:t>
            </w:r>
          </w:p>
        </w:tc>
        <w:tc>
          <w:tcPr>
            <w:tcW w:w="1276" w:type="dxa"/>
            <w:tcBorders>
              <w:top w:val="single" w:sz="4" w:space="0" w:color="auto"/>
              <w:left w:val="single" w:sz="4" w:space="0" w:color="auto"/>
              <w:bottom w:val="single" w:sz="4" w:space="0" w:color="auto"/>
              <w:right w:val="single" w:sz="4" w:space="0" w:color="auto"/>
            </w:tcBorders>
            <w:vAlign w:val="center"/>
          </w:tcPr>
          <w:p w:rsidR="00D61241" w:rsidRDefault="00D61241" w:rsidP="00D61241">
            <w:pPr>
              <w:autoSpaceDE w:val="0"/>
              <w:autoSpaceDN w:val="0"/>
              <w:adjustRightInd w:val="0"/>
              <w:jc w:val="center"/>
              <w:rPr>
                <w:b/>
                <w:sz w:val="18"/>
                <w:szCs w:val="18"/>
              </w:rPr>
            </w:pPr>
            <w:r>
              <w:rPr>
                <w:b/>
                <w:sz w:val="18"/>
                <w:szCs w:val="18"/>
              </w:rPr>
              <w:t>63110,0</w:t>
            </w:r>
          </w:p>
        </w:tc>
      </w:tr>
      <w:tr w:rsidR="00D61241" w:rsidTr="00D61241">
        <w:trPr>
          <w:trHeight w:hRule="exact" w:val="284"/>
        </w:trPr>
        <w:tc>
          <w:tcPr>
            <w:tcW w:w="1560" w:type="dxa"/>
            <w:vMerge/>
            <w:tcBorders>
              <w:left w:val="single" w:sz="4" w:space="0" w:color="auto"/>
              <w:right w:val="single" w:sz="4" w:space="0" w:color="auto"/>
            </w:tcBorders>
          </w:tcPr>
          <w:p w:rsidR="00D61241" w:rsidRDefault="00D61241" w:rsidP="00D61241">
            <w:pPr>
              <w:rPr>
                <w:b/>
                <w:sz w:val="18"/>
                <w:szCs w:val="18"/>
              </w:rPr>
            </w:pPr>
          </w:p>
        </w:tc>
        <w:tc>
          <w:tcPr>
            <w:tcW w:w="1651" w:type="dxa"/>
            <w:vMerge/>
            <w:tcBorders>
              <w:left w:val="single" w:sz="4" w:space="0" w:color="auto"/>
              <w:right w:val="single" w:sz="4" w:space="0" w:color="auto"/>
            </w:tcBorders>
          </w:tcPr>
          <w:p w:rsidR="00D61241" w:rsidRPr="00B5576F" w:rsidRDefault="00D61241" w:rsidP="00D61241">
            <w:pPr>
              <w:autoSpaceDE w:val="0"/>
              <w:autoSpaceDN w:val="0"/>
              <w:adjustRightInd w:val="0"/>
              <w:rPr>
                <w:b/>
                <w:sz w:val="18"/>
                <w:szCs w:val="18"/>
              </w:rPr>
            </w:pPr>
          </w:p>
        </w:tc>
        <w:tc>
          <w:tcPr>
            <w:tcW w:w="1428" w:type="dxa"/>
            <w:vMerge/>
            <w:tcBorders>
              <w:left w:val="single" w:sz="4" w:space="0" w:color="auto"/>
              <w:right w:val="single" w:sz="4" w:space="0" w:color="auto"/>
            </w:tcBorders>
          </w:tcPr>
          <w:p w:rsidR="00D61241" w:rsidRPr="00B5576F" w:rsidRDefault="00D61241" w:rsidP="00D61241">
            <w:pPr>
              <w:autoSpaceDE w:val="0"/>
              <w:autoSpaceDN w:val="0"/>
              <w:adjustRightInd w:val="0"/>
              <w:rPr>
                <w:b/>
                <w:sz w:val="18"/>
                <w:szCs w:val="18"/>
              </w:rPr>
            </w:pPr>
          </w:p>
        </w:tc>
        <w:tc>
          <w:tcPr>
            <w:tcW w:w="1740" w:type="dxa"/>
            <w:vMerge/>
            <w:tcBorders>
              <w:left w:val="single" w:sz="4" w:space="0" w:color="auto"/>
              <w:right w:val="single" w:sz="4" w:space="0" w:color="auto"/>
            </w:tcBorders>
          </w:tcPr>
          <w:p w:rsidR="00D61241" w:rsidRPr="00B5576F" w:rsidRDefault="00D61241" w:rsidP="00D61241">
            <w:pPr>
              <w:autoSpaceDE w:val="0"/>
              <w:autoSpaceDN w:val="0"/>
              <w:adjustRightInd w:val="0"/>
              <w:rPr>
                <w:b/>
                <w:sz w:val="18"/>
                <w:szCs w:val="18"/>
              </w:rPr>
            </w:pPr>
          </w:p>
        </w:tc>
        <w:tc>
          <w:tcPr>
            <w:tcW w:w="4678" w:type="dxa"/>
            <w:tcBorders>
              <w:top w:val="single" w:sz="4" w:space="0" w:color="auto"/>
              <w:left w:val="single" w:sz="4" w:space="0" w:color="auto"/>
              <w:bottom w:val="single" w:sz="4" w:space="0" w:color="auto"/>
              <w:right w:val="single" w:sz="4" w:space="0" w:color="auto"/>
            </w:tcBorders>
          </w:tcPr>
          <w:p w:rsidR="00D61241" w:rsidRDefault="00D61241" w:rsidP="00D61241">
            <w:pPr>
              <w:autoSpaceDE w:val="0"/>
              <w:autoSpaceDN w:val="0"/>
              <w:adjustRightInd w:val="0"/>
              <w:rPr>
                <w:b/>
                <w:sz w:val="18"/>
                <w:szCs w:val="18"/>
              </w:rPr>
            </w:pPr>
            <w:r>
              <w:rPr>
                <w:b/>
                <w:sz w:val="18"/>
                <w:szCs w:val="18"/>
              </w:rPr>
              <w:t xml:space="preserve"> собственные доходы бюджета округа</w:t>
            </w:r>
          </w:p>
        </w:tc>
        <w:tc>
          <w:tcPr>
            <w:tcW w:w="1134" w:type="dxa"/>
            <w:tcBorders>
              <w:top w:val="single" w:sz="4" w:space="0" w:color="auto"/>
              <w:left w:val="single" w:sz="4" w:space="0" w:color="auto"/>
              <w:bottom w:val="single" w:sz="4" w:space="0" w:color="auto"/>
              <w:right w:val="single" w:sz="4" w:space="0" w:color="auto"/>
            </w:tcBorders>
            <w:vAlign w:val="center"/>
          </w:tcPr>
          <w:p w:rsidR="00D61241" w:rsidRDefault="00D61241" w:rsidP="00D61241">
            <w:pPr>
              <w:jc w:val="center"/>
              <w:rPr>
                <w:b/>
                <w:sz w:val="18"/>
                <w:szCs w:val="18"/>
              </w:rPr>
            </w:pPr>
            <w:r>
              <w:rPr>
                <w:b/>
                <w:sz w:val="18"/>
                <w:szCs w:val="18"/>
              </w:rPr>
              <w:t>21018,4</w:t>
            </w:r>
          </w:p>
        </w:tc>
        <w:tc>
          <w:tcPr>
            <w:tcW w:w="1134" w:type="dxa"/>
            <w:tcBorders>
              <w:top w:val="single" w:sz="4" w:space="0" w:color="auto"/>
              <w:left w:val="single" w:sz="4" w:space="0" w:color="auto"/>
              <w:bottom w:val="single" w:sz="4" w:space="0" w:color="auto"/>
              <w:right w:val="single" w:sz="4" w:space="0" w:color="auto"/>
            </w:tcBorders>
            <w:vAlign w:val="center"/>
          </w:tcPr>
          <w:p w:rsidR="00D61241" w:rsidRDefault="00D61241" w:rsidP="00D61241">
            <w:pPr>
              <w:jc w:val="center"/>
              <w:rPr>
                <w:b/>
                <w:sz w:val="18"/>
                <w:szCs w:val="18"/>
              </w:rPr>
            </w:pPr>
            <w:r>
              <w:rPr>
                <w:b/>
                <w:sz w:val="18"/>
                <w:szCs w:val="18"/>
              </w:rPr>
              <w:t>21073,2</w:t>
            </w:r>
          </w:p>
        </w:tc>
        <w:tc>
          <w:tcPr>
            <w:tcW w:w="1134" w:type="dxa"/>
            <w:tcBorders>
              <w:top w:val="single" w:sz="4" w:space="0" w:color="auto"/>
              <w:left w:val="single" w:sz="4" w:space="0" w:color="auto"/>
              <w:bottom w:val="single" w:sz="4" w:space="0" w:color="auto"/>
              <w:right w:val="single" w:sz="4" w:space="0" w:color="auto"/>
            </w:tcBorders>
            <w:vAlign w:val="center"/>
          </w:tcPr>
          <w:p w:rsidR="00D61241" w:rsidRDefault="00D61241" w:rsidP="00D61241">
            <w:pPr>
              <w:jc w:val="center"/>
              <w:rPr>
                <w:b/>
                <w:sz w:val="18"/>
                <w:szCs w:val="18"/>
              </w:rPr>
            </w:pPr>
            <w:r>
              <w:rPr>
                <w:b/>
                <w:sz w:val="18"/>
                <w:szCs w:val="18"/>
              </w:rPr>
              <w:t>21018,4</w:t>
            </w:r>
          </w:p>
        </w:tc>
        <w:tc>
          <w:tcPr>
            <w:tcW w:w="1276" w:type="dxa"/>
            <w:tcBorders>
              <w:top w:val="single" w:sz="4" w:space="0" w:color="auto"/>
              <w:left w:val="single" w:sz="4" w:space="0" w:color="auto"/>
              <w:bottom w:val="single" w:sz="4" w:space="0" w:color="auto"/>
              <w:right w:val="single" w:sz="4" w:space="0" w:color="auto"/>
            </w:tcBorders>
            <w:vAlign w:val="center"/>
          </w:tcPr>
          <w:p w:rsidR="00D61241" w:rsidRDefault="00D61241" w:rsidP="00D61241">
            <w:pPr>
              <w:autoSpaceDE w:val="0"/>
              <w:autoSpaceDN w:val="0"/>
              <w:adjustRightInd w:val="0"/>
              <w:jc w:val="center"/>
              <w:rPr>
                <w:b/>
                <w:sz w:val="18"/>
                <w:szCs w:val="18"/>
              </w:rPr>
            </w:pPr>
            <w:r>
              <w:rPr>
                <w:b/>
                <w:sz w:val="18"/>
                <w:szCs w:val="18"/>
              </w:rPr>
              <w:t>63110,0</w:t>
            </w:r>
          </w:p>
        </w:tc>
      </w:tr>
      <w:tr w:rsidR="00D61241" w:rsidTr="00D61241">
        <w:trPr>
          <w:trHeight w:hRule="exact" w:val="284"/>
        </w:trPr>
        <w:tc>
          <w:tcPr>
            <w:tcW w:w="1560" w:type="dxa"/>
            <w:vMerge/>
            <w:tcBorders>
              <w:left w:val="single" w:sz="4" w:space="0" w:color="auto"/>
              <w:right w:val="single" w:sz="4" w:space="0" w:color="auto"/>
            </w:tcBorders>
          </w:tcPr>
          <w:p w:rsidR="00D61241" w:rsidRDefault="00D61241" w:rsidP="00D61241">
            <w:pPr>
              <w:rPr>
                <w:b/>
                <w:sz w:val="18"/>
                <w:szCs w:val="18"/>
              </w:rPr>
            </w:pPr>
          </w:p>
        </w:tc>
        <w:tc>
          <w:tcPr>
            <w:tcW w:w="1651" w:type="dxa"/>
            <w:vMerge/>
            <w:tcBorders>
              <w:left w:val="single" w:sz="4" w:space="0" w:color="auto"/>
              <w:right w:val="single" w:sz="4" w:space="0" w:color="auto"/>
            </w:tcBorders>
          </w:tcPr>
          <w:p w:rsidR="00D61241" w:rsidRPr="00B5576F" w:rsidRDefault="00D61241" w:rsidP="00D61241">
            <w:pPr>
              <w:autoSpaceDE w:val="0"/>
              <w:autoSpaceDN w:val="0"/>
              <w:adjustRightInd w:val="0"/>
              <w:rPr>
                <w:b/>
                <w:sz w:val="18"/>
                <w:szCs w:val="18"/>
              </w:rPr>
            </w:pPr>
          </w:p>
        </w:tc>
        <w:tc>
          <w:tcPr>
            <w:tcW w:w="1428" w:type="dxa"/>
            <w:vMerge/>
            <w:tcBorders>
              <w:left w:val="single" w:sz="4" w:space="0" w:color="auto"/>
              <w:right w:val="single" w:sz="4" w:space="0" w:color="auto"/>
            </w:tcBorders>
          </w:tcPr>
          <w:p w:rsidR="00D61241" w:rsidRPr="00B5576F" w:rsidRDefault="00D61241" w:rsidP="00D61241">
            <w:pPr>
              <w:autoSpaceDE w:val="0"/>
              <w:autoSpaceDN w:val="0"/>
              <w:adjustRightInd w:val="0"/>
              <w:rPr>
                <w:b/>
                <w:sz w:val="18"/>
                <w:szCs w:val="18"/>
              </w:rPr>
            </w:pPr>
          </w:p>
        </w:tc>
        <w:tc>
          <w:tcPr>
            <w:tcW w:w="1740" w:type="dxa"/>
            <w:vMerge/>
            <w:tcBorders>
              <w:left w:val="single" w:sz="4" w:space="0" w:color="auto"/>
              <w:right w:val="single" w:sz="4" w:space="0" w:color="auto"/>
            </w:tcBorders>
          </w:tcPr>
          <w:p w:rsidR="00D61241" w:rsidRPr="00B5576F" w:rsidRDefault="00D61241" w:rsidP="00D61241">
            <w:pPr>
              <w:autoSpaceDE w:val="0"/>
              <w:autoSpaceDN w:val="0"/>
              <w:adjustRightInd w:val="0"/>
              <w:rPr>
                <w:b/>
                <w:sz w:val="18"/>
                <w:szCs w:val="18"/>
              </w:rPr>
            </w:pPr>
          </w:p>
        </w:tc>
        <w:tc>
          <w:tcPr>
            <w:tcW w:w="4678" w:type="dxa"/>
            <w:tcBorders>
              <w:top w:val="single" w:sz="4" w:space="0" w:color="auto"/>
              <w:left w:val="single" w:sz="4" w:space="0" w:color="auto"/>
              <w:bottom w:val="single" w:sz="4" w:space="0" w:color="auto"/>
              <w:right w:val="single" w:sz="4" w:space="0" w:color="auto"/>
            </w:tcBorders>
          </w:tcPr>
          <w:p w:rsidR="00D61241" w:rsidRPr="00B5576F" w:rsidRDefault="00D61241" w:rsidP="00D61241">
            <w:pPr>
              <w:autoSpaceDE w:val="0"/>
              <w:autoSpaceDN w:val="0"/>
              <w:adjustRightInd w:val="0"/>
              <w:rPr>
                <w:b/>
                <w:sz w:val="18"/>
                <w:szCs w:val="18"/>
              </w:rPr>
            </w:pPr>
            <w:r w:rsidRPr="00B5576F">
              <w:rPr>
                <w:b/>
                <w:sz w:val="18"/>
                <w:szCs w:val="18"/>
              </w:rPr>
              <w:t>межбюджетные трансферты из областного бюджета</w:t>
            </w:r>
          </w:p>
        </w:tc>
        <w:tc>
          <w:tcPr>
            <w:tcW w:w="1134" w:type="dxa"/>
            <w:tcBorders>
              <w:top w:val="single" w:sz="4" w:space="0" w:color="auto"/>
              <w:left w:val="single" w:sz="4" w:space="0" w:color="auto"/>
              <w:bottom w:val="single" w:sz="4" w:space="0" w:color="auto"/>
              <w:right w:val="single" w:sz="4" w:space="0" w:color="auto"/>
            </w:tcBorders>
            <w:vAlign w:val="center"/>
          </w:tcPr>
          <w:p w:rsidR="00D61241" w:rsidRDefault="00D61241" w:rsidP="00D61241">
            <w:pPr>
              <w:jc w:val="center"/>
              <w:rPr>
                <w:b/>
                <w:sz w:val="18"/>
                <w:szCs w:val="18"/>
              </w:rPr>
            </w:pPr>
            <w:r>
              <w:rPr>
                <w:b/>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rsidR="00D61241" w:rsidRDefault="00D61241" w:rsidP="00D61241">
            <w:pPr>
              <w:jc w:val="center"/>
              <w:rPr>
                <w:b/>
                <w:sz w:val="18"/>
                <w:szCs w:val="18"/>
              </w:rPr>
            </w:pPr>
            <w:r>
              <w:rPr>
                <w:b/>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rsidR="00D61241" w:rsidRDefault="00D61241" w:rsidP="00D61241">
            <w:pPr>
              <w:jc w:val="center"/>
              <w:rPr>
                <w:b/>
                <w:sz w:val="18"/>
                <w:szCs w:val="18"/>
              </w:rPr>
            </w:pPr>
            <w:r>
              <w:rPr>
                <w:b/>
                <w:sz w:val="18"/>
                <w:szCs w:val="18"/>
              </w:rPr>
              <w:t>0,0</w:t>
            </w:r>
          </w:p>
        </w:tc>
        <w:tc>
          <w:tcPr>
            <w:tcW w:w="1276" w:type="dxa"/>
            <w:tcBorders>
              <w:top w:val="single" w:sz="4" w:space="0" w:color="auto"/>
              <w:left w:val="single" w:sz="4" w:space="0" w:color="auto"/>
              <w:bottom w:val="single" w:sz="4" w:space="0" w:color="auto"/>
              <w:right w:val="single" w:sz="4" w:space="0" w:color="auto"/>
            </w:tcBorders>
            <w:vAlign w:val="center"/>
          </w:tcPr>
          <w:p w:rsidR="00D61241" w:rsidRDefault="00D61241" w:rsidP="00D61241">
            <w:pPr>
              <w:autoSpaceDE w:val="0"/>
              <w:autoSpaceDN w:val="0"/>
              <w:adjustRightInd w:val="0"/>
              <w:jc w:val="center"/>
              <w:rPr>
                <w:b/>
                <w:sz w:val="18"/>
                <w:szCs w:val="18"/>
              </w:rPr>
            </w:pPr>
            <w:r>
              <w:rPr>
                <w:b/>
                <w:sz w:val="18"/>
                <w:szCs w:val="18"/>
              </w:rPr>
              <w:t>0,0</w:t>
            </w:r>
          </w:p>
        </w:tc>
      </w:tr>
      <w:tr w:rsidR="00D61241" w:rsidTr="00D61241">
        <w:trPr>
          <w:trHeight w:hRule="exact" w:val="284"/>
        </w:trPr>
        <w:tc>
          <w:tcPr>
            <w:tcW w:w="1560" w:type="dxa"/>
            <w:vMerge/>
            <w:tcBorders>
              <w:left w:val="single" w:sz="4" w:space="0" w:color="auto"/>
              <w:right w:val="single" w:sz="4" w:space="0" w:color="auto"/>
            </w:tcBorders>
          </w:tcPr>
          <w:p w:rsidR="00D61241" w:rsidRDefault="00D61241" w:rsidP="00D61241">
            <w:pPr>
              <w:rPr>
                <w:b/>
                <w:sz w:val="18"/>
                <w:szCs w:val="18"/>
              </w:rPr>
            </w:pPr>
          </w:p>
        </w:tc>
        <w:tc>
          <w:tcPr>
            <w:tcW w:w="1651" w:type="dxa"/>
            <w:vMerge/>
            <w:tcBorders>
              <w:left w:val="single" w:sz="4" w:space="0" w:color="auto"/>
              <w:right w:val="single" w:sz="4" w:space="0" w:color="auto"/>
            </w:tcBorders>
          </w:tcPr>
          <w:p w:rsidR="00D61241" w:rsidRPr="00B5576F" w:rsidRDefault="00D61241" w:rsidP="00D61241">
            <w:pPr>
              <w:autoSpaceDE w:val="0"/>
              <w:autoSpaceDN w:val="0"/>
              <w:adjustRightInd w:val="0"/>
              <w:rPr>
                <w:b/>
                <w:sz w:val="18"/>
                <w:szCs w:val="18"/>
              </w:rPr>
            </w:pPr>
          </w:p>
        </w:tc>
        <w:tc>
          <w:tcPr>
            <w:tcW w:w="1428" w:type="dxa"/>
            <w:vMerge/>
            <w:tcBorders>
              <w:left w:val="single" w:sz="4" w:space="0" w:color="auto"/>
              <w:right w:val="single" w:sz="4" w:space="0" w:color="auto"/>
            </w:tcBorders>
          </w:tcPr>
          <w:p w:rsidR="00D61241" w:rsidRPr="00B5576F" w:rsidRDefault="00D61241" w:rsidP="00D61241">
            <w:pPr>
              <w:autoSpaceDE w:val="0"/>
              <w:autoSpaceDN w:val="0"/>
              <w:adjustRightInd w:val="0"/>
              <w:rPr>
                <w:b/>
                <w:sz w:val="18"/>
                <w:szCs w:val="18"/>
              </w:rPr>
            </w:pPr>
          </w:p>
        </w:tc>
        <w:tc>
          <w:tcPr>
            <w:tcW w:w="1740" w:type="dxa"/>
            <w:vMerge/>
            <w:tcBorders>
              <w:left w:val="single" w:sz="4" w:space="0" w:color="auto"/>
              <w:right w:val="single" w:sz="4" w:space="0" w:color="auto"/>
            </w:tcBorders>
          </w:tcPr>
          <w:p w:rsidR="00D61241" w:rsidRPr="00B5576F" w:rsidRDefault="00D61241" w:rsidP="00D61241">
            <w:pPr>
              <w:autoSpaceDE w:val="0"/>
              <w:autoSpaceDN w:val="0"/>
              <w:adjustRightInd w:val="0"/>
              <w:rPr>
                <w:b/>
                <w:sz w:val="18"/>
                <w:szCs w:val="18"/>
              </w:rPr>
            </w:pPr>
          </w:p>
        </w:tc>
        <w:tc>
          <w:tcPr>
            <w:tcW w:w="4678" w:type="dxa"/>
            <w:tcBorders>
              <w:top w:val="single" w:sz="4" w:space="0" w:color="auto"/>
              <w:left w:val="single" w:sz="4" w:space="0" w:color="auto"/>
              <w:bottom w:val="single" w:sz="4" w:space="0" w:color="auto"/>
              <w:right w:val="single" w:sz="4" w:space="0" w:color="auto"/>
            </w:tcBorders>
          </w:tcPr>
          <w:p w:rsidR="00D61241" w:rsidRPr="00B5576F" w:rsidRDefault="00D61241" w:rsidP="00D61241">
            <w:pPr>
              <w:autoSpaceDE w:val="0"/>
              <w:autoSpaceDN w:val="0"/>
              <w:adjustRightInd w:val="0"/>
              <w:rPr>
                <w:b/>
                <w:sz w:val="18"/>
                <w:szCs w:val="18"/>
              </w:rPr>
            </w:pPr>
            <w:r w:rsidRPr="00B5576F">
              <w:rPr>
                <w:b/>
                <w:sz w:val="18"/>
                <w:szCs w:val="18"/>
              </w:rPr>
              <w:t>межбюджетные трансферты из федерального бюджета</w:t>
            </w:r>
          </w:p>
        </w:tc>
        <w:tc>
          <w:tcPr>
            <w:tcW w:w="1134" w:type="dxa"/>
            <w:tcBorders>
              <w:top w:val="single" w:sz="4" w:space="0" w:color="auto"/>
              <w:left w:val="single" w:sz="4" w:space="0" w:color="auto"/>
              <w:bottom w:val="single" w:sz="4" w:space="0" w:color="auto"/>
              <w:right w:val="single" w:sz="4" w:space="0" w:color="auto"/>
            </w:tcBorders>
            <w:vAlign w:val="center"/>
          </w:tcPr>
          <w:p w:rsidR="00D61241" w:rsidRDefault="00D61241" w:rsidP="00D61241">
            <w:pPr>
              <w:jc w:val="center"/>
              <w:rPr>
                <w:b/>
                <w:sz w:val="18"/>
                <w:szCs w:val="18"/>
              </w:rPr>
            </w:pPr>
            <w:r>
              <w:rPr>
                <w:b/>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rsidR="00D61241" w:rsidRDefault="00D61241" w:rsidP="00D61241">
            <w:pPr>
              <w:jc w:val="center"/>
              <w:rPr>
                <w:b/>
                <w:sz w:val="18"/>
                <w:szCs w:val="18"/>
              </w:rPr>
            </w:pPr>
            <w:r>
              <w:rPr>
                <w:b/>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rsidR="00D61241" w:rsidRDefault="00D61241" w:rsidP="00D61241">
            <w:pPr>
              <w:jc w:val="center"/>
              <w:rPr>
                <w:b/>
                <w:sz w:val="18"/>
                <w:szCs w:val="18"/>
              </w:rPr>
            </w:pPr>
            <w:r>
              <w:rPr>
                <w:b/>
                <w:sz w:val="18"/>
                <w:szCs w:val="18"/>
              </w:rPr>
              <w:t>0,0</w:t>
            </w:r>
          </w:p>
        </w:tc>
        <w:tc>
          <w:tcPr>
            <w:tcW w:w="1276" w:type="dxa"/>
            <w:tcBorders>
              <w:top w:val="single" w:sz="4" w:space="0" w:color="auto"/>
              <w:left w:val="single" w:sz="4" w:space="0" w:color="auto"/>
              <w:bottom w:val="single" w:sz="4" w:space="0" w:color="auto"/>
              <w:right w:val="single" w:sz="4" w:space="0" w:color="auto"/>
            </w:tcBorders>
            <w:vAlign w:val="center"/>
          </w:tcPr>
          <w:p w:rsidR="00D61241" w:rsidRDefault="00D61241" w:rsidP="00D61241">
            <w:pPr>
              <w:autoSpaceDE w:val="0"/>
              <w:autoSpaceDN w:val="0"/>
              <w:adjustRightInd w:val="0"/>
              <w:jc w:val="center"/>
              <w:rPr>
                <w:b/>
                <w:sz w:val="18"/>
                <w:szCs w:val="18"/>
              </w:rPr>
            </w:pPr>
            <w:r>
              <w:rPr>
                <w:b/>
                <w:sz w:val="18"/>
                <w:szCs w:val="18"/>
              </w:rPr>
              <w:t>0,0</w:t>
            </w:r>
          </w:p>
        </w:tc>
      </w:tr>
      <w:tr w:rsidR="00D61241" w:rsidTr="00D61241">
        <w:trPr>
          <w:trHeight w:hRule="exact" w:val="454"/>
        </w:trPr>
        <w:tc>
          <w:tcPr>
            <w:tcW w:w="1560" w:type="dxa"/>
            <w:vMerge/>
            <w:tcBorders>
              <w:left w:val="single" w:sz="4" w:space="0" w:color="auto"/>
              <w:right w:val="single" w:sz="4" w:space="0" w:color="auto"/>
            </w:tcBorders>
          </w:tcPr>
          <w:p w:rsidR="00D61241" w:rsidRDefault="00D61241" w:rsidP="00D61241">
            <w:pPr>
              <w:rPr>
                <w:b/>
                <w:sz w:val="18"/>
                <w:szCs w:val="18"/>
              </w:rPr>
            </w:pPr>
          </w:p>
        </w:tc>
        <w:tc>
          <w:tcPr>
            <w:tcW w:w="1651" w:type="dxa"/>
            <w:vMerge/>
            <w:tcBorders>
              <w:left w:val="single" w:sz="4" w:space="0" w:color="auto"/>
              <w:right w:val="single" w:sz="4" w:space="0" w:color="auto"/>
            </w:tcBorders>
          </w:tcPr>
          <w:p w:rsidR="00D61241" w:rsidRPr="00B5576F" w:rsidRDefault="00D61241" w:rsidP="00D61241">
            <w:pPr>
              <w:autoSpaceDE w:val="0"/>
              <w:autoSpaceDN w:val="0"/>
              <w:adjustRightInd w:val="0"/>
              <w:rPr>
                <w:b/>
                <w:sz w:val="18"/>
                <w:szCs w:val="18"/>
              </w:rPr>
            </w:pPr>
          </w:p>
        </w:tc>
        <w:tc>
          <w:tcPr>
            <w:tcW w:w="1428" w:type="dxa"/>
            <w:vMerge/>
            <w:tcBorders>
              <w:left w:val="single" w:sz="4" w:space="0" w:color="auto"/>
              <w:right w:val="single" w:sz="4" w:space="0" w:color="auto"/>
            </w:tcBorders>
          </w:tcPr>
          <w:p w:rsidR="00D61241" w:rsidRPr="00B5576F" w:rsidRDefault="00D61241" w:rsidP="00D61241">
            <w:pPr>
              <w:autoSpaceDE w:val="0"/>
              <w:autoSpaceDN w:val="0"/>
              <w:adjustRightInd w:val="0"/>
              <w:rPr>
                <w:b/>
                <w:sz w:val="18"/>
                <w:szCs w:val="18"/>
              </w:rPr>
            </w:pPr>
          </w:p>
        </w:tc>
        <w:tc>
          <w:tcPr>
            <w:tcW w:w="1740" w:type="dxa"/>
            <w:vMerge/>
            <w:tcBorders>
              <w:left w:val="single" w:sz="4" w:space="0" w:color="auto"/>
              <w:right w:val="single" w:sz="4" w:space="0" w:color="auto"/>
            </w:tcBorders>
          </w:tcPr>
          <w:p w:rsidR="00D61241" w:rsidRPr="00B5576F" w:rsidRDefault="00D61241" w:rsidP="00D61241">
            <w:pPr>
              <w:autoSpaceDE w:val="0"/>
              <w:autoSpaceDN w:val="0"/>
              <w:adjustRightInd w:val="0"/>
              <w:rPr>
                <w:b/>
                <w:sz w:val="18"/>
                <w:szCs w:val="18"/>
              </w:rPr>
            </w:pPr>
          </w:p>
        </w:tc>
        <w:tc>
          <w:tcPr>
            <w:tcW w:w="4678" w:type="dxa"/>
            <w:tcBorders>
              <w:top w:val="single" w:sz="4" w:space="0" w:color="auto"/>
              <w:left w:val="single" w:sz="4" w:space="0" w:color="auto"/>
              <w:bottom w:val="single" w:sz="4" w:space="0" w:color="auto"/>
              <w:right w:val="single" w:sz="4" w:space="0" w:color="auto"/>
            </w:tcBorders>
          </w:tcPr>
          <w:p w:rsidR="00D61241" w:rsidRPr="00B5576F" w:rsidRDefault="00D61241" w:rsidP="00D61241">
            <w:pPr>
              <w:autoSpaceDE w:val="0"/>
              <w:autoSpaceDN w:val="0"/>
              <w:adjustRightInd w:val="0"/>
              <w:rPr>
                <w:b/>
                <w:sz w:val="18"/>
                <w:szCs w:val="18"/>
              </w:rPr>
            </w:pPr>
            <w:r w:rsidRPr="00B5576F">
              <w:rPr>
                <w:b/>
                <w:sz w:val="18"/>
                <w:szCs w:val="18"/>
              </w:rPr>
              <w:t>безвозмездные поступления от физических и юридических лиц</w:t>
            </w:r>
          </w:p>
        </w:tc>
        <w:tc>
          <w:tcPr>
            <w:tcW w:w="1134" w:type="dxa"/>
            <w:tcBorders>
              <w:top w:val="single" w:sz="4" w:space="0" w:color="auto"/>
              <w:left w:val="single" w:sz="4" w:space="0" w:color="auto"/>
              <w:bottom w:val="single" w:sz="4" w:space="0" w:color="auto"/>
              <w:right w:val="single" w:sz="4" w:space="0" w:color="auto"/>
            </w:tcBorders>
            <w:vAlign w:val="center"/>
          </w:tcPr>
          <w:p w:rsidR="00D61241" w:rsidRDefault="00D61241" w:rsidP="00D61241">
            <w:pPr>
              <w:jc w:val="center"/>
              <w:rPr>
                <w:b/>
                <w:sz w:val="18"/>
                <w:szCs w:val="18"/>
              </w:rPr>
            </w:pPr>
            <w:r>
              <w:rPr>
                <w:b/>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rsidR="00D61241" w:rsidRDefault="00D61241" w:rsidP="00D61241">
            <w:pPr>
              <w:jc w:val="center"/>
              <w:rPr>
                <w:b/>
                <w:sz w:val="18"/>
                <w:szCs w:val="18"/>
              </w:rPr>
            </w:pPr>
            <w:r>
              <w:rPr>
                <w:b/>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rsidR="00D61241" w:rsidRDefault="00D61241" w:rsidP="00D61241">
            <w:pPr>
              <w:jc w:val="center"/>
              <w:rPr>
                <w:b/>
                <w:sz w:val="18"/>
                <w:szCs w:val="18"/>
              </w:rPr>
            </w:pPr>
            <w:r>
              <w:rPr>
                <w:b/>
                <w:sz w:val="18"/>
                <w:szCs w:val="18"/>
              </w:rPr>
              <w:t>0,0</w:t>
            </w:r>
          </w:p>
        </w:tc>
        <w:tc>
          <w:tcPr>
            <w:tcW w:w="1276" w:type="dxa"/>
            <w:tcBorders>
              <w:top w:val="single" w:sz="4" w:space="0" w:color="auto"/>
              <w:left w:val="single" w:sz="4" w:space="0" w:color="auto"/>
              <w:bottom w:val="single" w:sz="4" w:space="0" w:color="auto"/>
              <w:right w:val="single" w:sz="4" w:space="0" w:color="auto"/>
            </w:tcBorders>
            <w:vAlign w:val="center"/>
          </w:tcPr>
          <w:p w:rsidR="00D61241" w:rsidRDefault="00D61241" w:rsidP="00D61241">
            <w:pPr>
              <w:autoSpaceDE w:val="0"/>
              <w:autoSpaceDN w:val="0"/>
              <w:adjustRightInd w:val="0"/>
              <w:jc w:val="center"/>
              <w:rPr>
                <w:b/>
                <w:sz w:val="18"/>
                <w:szCs w:val="18"/>
              </w:rPr>
            </w:pPr>
            <w:r>
              <w:rPr>
                <w:b/>
                <w:sz w:val="18"/>
                <w:szCs w:val="18"/>
              </w:rPr>
              <w:t>0,0</w:t>
            </w:r>
          </w:p>
        </w:tc>
      </w:tr>
      <w:tr w:rsidR="00D61241" w:rsidTr="00D61241">
        <w:trPr>
          <w:trHeight w:hRule="exact" w:val="1418"/>
        </w:trPr>
        <w:tc>
          <w:tcPr>
            <w:tcW w:w="1560" w:type="dxa"/>
            <w:vMerge/>
            <w:tcBorders>
              <w:left w:val="single" w:sz="4" w:space="0" w:color="auto"/>
              <w:bottom w:val="single" w:sz="4" w:space="0" w:color="auto"/>
              <w:right w:val="single" w:sz="4" w:space="0" w:color="auto"/>
            </w:tcBorders>
          </w:tcPr>
          <w:p w:rsidR="00D61241" w:rsidRDefault="00D61241" w:rsidP="00D61241">
            <w:pPr>
              <w:rPr>
                <w:b/>
                <w:sz w:val="18"/>
                <w:szCs w:val="18"/>
              </w:rPr>
            </w:pPr>
          </w:p>
        </w:tc>
        <w:tc>
          <w:tcPr>
            <w:tcW w:w="1651" w:type="dxa"/>
            <w:vMerge/>
            <w:tcBorders>
              <w:left w:val="single" w:sz="4" w:space="0" w:color="auto"/>
              <w:bottom w:val="single" w:sz="4" w:space="0" w:color="auto"/>
              <w:right w:val="single" w:sz="4" w:space="0" w:color="auto"/>
            </w:tcBorders>
          </w:tcPr>
          <w:p w:rsidR="00D61241" w:rsidRPr="00B5576F" w:rsidRDefault="00D61241" w:rsidP="00D61241">
            <w:pPr>
              <w:autoSpaceDE w:val="0"/>
              <w:autoSpaceDN w:val="0"/>
              <w:adjustRightInd w:val="0"/>
              <w:rPr>
                <w:b/>
                <w:sz w:val="18"/>
                <w:szCs w:val="18"/>
              </w:rPr>
            </w:pPr>
          </w:p>
        </w:tc>
        <w:tc>
          <w:tcPr>
            <w:tcW w:w="1428" w:type="dxa"/>
            <w:vMerge/>
            <w:tcBorders>
              <w:left w:val="single" w:sz="4" w:space="0" w:color="auto"/>
              <w:bottom w:val="single" w:sz="4" w:space="0" w:color="auto"/>
              <w:right w:val="single" w:sz="4" w:space="0" w:color="auto"/>
            </w:tcBorders>
          </w:tcPr>
          <w:p w:rsidR="00D61241" w:rsidRPr="00B5576F" w:rsidRDefault="00D61241" w:rsidP="00D61241">
            <w:pPr>
              <w:autoSpaceDE w:val="0"/>
              <w:autoSpaceDN w:val="0"/>
              <w:adjustRightInd w:val="0"/>
              <w:rPr>
                <w:b/>
                <w:sz w:val="18"/>
                <w:szCs w:val="18"/>
              </w:rPr>
            </w:pPr>
          </w:p>
        </w:tc>
        <w:tc>
          <w:tcPr>
            <w:tcW w:w="1740" w:type="dxa"/>
            <w:vMerge/>
            <w:tcBorders>
              <w:left w:val="single" w:sz="4" w:space="0" w:color="auto"/>
              <w:bottom w:val="single" w:sz="4" w:space="0" w:color="auto"/>
              <w:right w:val="single" w:sz="4" w:space="0" w:color="auto"/>
            </w:tcBorders>
          </w:tcPr>
          <w:p w:rsidR="00D61241" w:rsidRPr="00B5576F" w:rsidRDefault="00D61241" w:rsidP="00D61241">
            <w:pPr>
              <w:autoSpaceDE w:val="0"/>
              <w:autoSpaceDN w:val="0"/>
              <w:adjustRightInd w:val="0"/>
              <w:rPr>
                <w:b/>
                <w:sz w:val="18"/>
                <w:szCs w:val="18"/>
              </w:rPr>
            </w:pPr>
          </w:p>
        </w:tc>
        <w:tc>
          <w:tcPr>
            <w:tcW w:w="4678" w:type="dxa"/>
            <w:tcBorders>
              <w:top w:val="single" w:sz="4" w:space="0" w:color="auto"/>
              <w:left w:val="single" w:sz="4" w:space="0" w:color="auto"/>
              <w:bottom w:val="single" w:sz="4" w:space="0" w:color="auto"/>
              <w:right w:val="single" w:sz="4" w:space="0" w:color="auto"/>
            </w:tcBorders>
          </w:tcPr>
          <w:p w:rsidR="00D61241" w:rsidRDefault="00D61241" w:rsidP="00D61241">
            <w:pPr>
              <w:autoSpaceDE w:val="0"/>
              <w:autoSpaceDN w:val="0"/>
              <w:adjustRightInd w:val="0"/>
              <w:rPr>
                <w:b/>
                <w:sz w:val="18"/>
                <w:szCs w:val="18"/>
              </w:rPr>
            </w:pPr>
            <w:r>
              <w:rPr>
                <w:b/>
                <w:sz w:val="18"/>
                <w:szCs w:val="18"/>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vAlign w:val="center"/>
          </w:tcPr>
          <w:p w:rsidR="00D61241" w:rsidRDefault="00D61241" w:rsidP="00D61241">
            <w:pPr>
              <w:jc w:val="center"/>
              <w:rPr>
                <w:b/>
                <w:sz w:val="18"/>
                <w:szCs w:val="18"/>
              </w:rPr>
            </w:pPr>
            <w:r>
              <w:rPr>
                <w:b/>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rsidR="00D61241" w:rsidRDefault="00D61241" w:rsidP="00D61241">
            <w:pPr>
              <w:jc w:val="center"/>
              <w:rPr>
                <w:b/>
                <w:sz w:val="18"/>
                <w:szCs w:val="18"/>
              </w:rPr>
            </w:pPr>
            <w:r>
              <w:rPr>
                <w:b/>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rsidR="00D61241" w:rsidRDefault="00D61241" w:rsidP="00D61241">
            <w:pPr>
              <w:jc w:val="center"/>
              <w:rPr>
                <w:b/>
                <w:sz w:val="18"/>
                <w:szCs w:val="18"/>
              </w:rPr>
            </w:pPr>
            <w:r>
              <w:rPr>
                <w:b/>
                <w:sz w:val="18"/>
                <w:szCs w:val="18"/>
              </w:rPr>
              <w:t>0,0</w:t>
            </w:r>
          </w:p>
        </w:tc>
        <w:tc>
          <w:tcPr>
            <w:tcW w:w="1276" w:type="dxa"/>
            <w:tcBorders>
              <w:top w:val="single" w:sz="4" w:space="0" w:color="auto"/>
              <w:left w:val="single" w:sz="4" w:space="0" w:color="auto"/>
              <w:bottom w:val="single" w:sz="4" w:space="0" w:color="auto"/>
              <w:right w:val="single" w:sz="4" w:space="0" w:color="auto"/>
            </w:tcBorders>
            <w:vAlign w:val="center"/>
          </w:tcPr>
          <w:p w:rsidR="00D61241" w:rsidRDefault="00D61241" w:rsidP="00D61241">
            <w:pPr>
              <w:autoSpaceDE w:val="0"/>
              <w:autoSpaceDN w:val="0"/>
              <w:adjustRightInd w:val="0"/>
              <w:jc w:val="center"/>
              <w:rPr>
                <w:b/>
                <w:sz w:val="18"/>
                <w:szCs w:val="18"/>
              </w:rPr>
            </w:pPr>
            <w:r>
              <w:rPr>
                <w:b/>
                <w:sz w:val="18"/>
                <w:szCs w:val="18"/>
              </w:rPr>
              <w:t>0,0</w:t>
            </w:r>
          </w:p>
        </w:tc>
      </w:tr>
      <w:tr w:rsidR="00D61241" w:rsidTr="00D61241">
        <w:trPr>
          <w:trHeight w:hRule="exact" w:val="567"/>
        </w:trPr>
        <w:tc>
          <w:tcPr>
            <w:tcW w:w="1560" w:type="dxa"/>
            <w:vMerge w:val="restart"/>
            <w:tcBorders>
              <w:top w:val="single" w:sz="4" w:space="0" w:color="auto"/>
              <w:left w:val="single" w:sz="4" w:space="0" w:color="auto"/>
              <w:right w:val="single" w:sz="4" w:space="0" w:color="auto"/>
            </w:tcBorders>
          </w:tcPr>
          <w:p w:rsidR="00D61241" w:rsidRDefault="00D61241" w:rsidP="00D61241">
            <w:pPr>
              <w:rPr>
                <w:b/>
                <w:sz w:val="18"/>
                <w:szCs w:val="18"/>
              </w:rPr>
            </w:pPr>
            <w:r>
              <w:rPr>
                <w:b/>
                <w:sz w:val="18"/>
                <w:szCs w:val="18"/>
              </w:rPr>
              <w:t>Основное мероприятие 1</w:t>
            </w:r>
          </w:p>
        </w:tc>
        <w:tc>
          <w:tcPr>
            <w:tcW w:w="1651" w:type="dxa"/>
            <w:vMerge w:val="restart"/>
            <w:tcBorders>
              <w:top w:val="single" w:sz="4" w:space="0" w:color="auto"/>
              <w:left w:val="single" w:sz="4" w:space="0" w:color="auto"/>
              <w:right w:val="single" w:sz="4" w:space="0" w:color="auto"/>
            </w:tcBorders>
            <w:vAlign w:val="center"/>
          </w:tcPr>
          <w:p w:rsidR="00D61241" w:rsidRPr="006A2EAA" w:rsidRDefault="00D61241" w:rsidP="00D61241">
            <w:pPr>
              <w:pStyle w:val="ConsPlusCell"/>
              <w:rPr>
                <w:rFonts w:ascii="Times New Roman" w:hAnsi="Times New Roman" w:cs="Times New Roman"/>
                <w:lang w:eastAsia="en-US"/>
              </w:rPr>
            </w:pPr>
            <w:r w:rsidRPr="006A2EAA">
              <w:rPr>
                <w:rFonts w:ascii="Times New Roman" w:hAnsi="Times New Roman" w:cs="Times New Roman"/>
                <w:lang w:eastAsia="en-US"/>
              </w:rPr>
              <w:t>Выполнение функций и полномочий Упр</w:t>
            </w:r>
            <w:r>
              <w:rPr>
                <w:rFonts w:ascii="Times New Roman" w:hAnsi="Times New Roman" w:cs="Times New Roman"/>
                <w:lang w:eastAsia="en-US"/>
              </w:rPr>
              <w:t xml:space="preserve">авлением культуры </w:t>
            </w:r>
            <w:r>
              <w:rPr>
                <w:rFonts w:ascii="Times New Roman" w:hAnsi="Times New Roman"/>
                <w:sz w:val="18"/>
                <w:szCs w:val="18"/>
              </w:rPr>
              <w:t>и молодежной политики</w:t>
            </w:r>
            <w:r>
              <w:rPr>
                <w:rFonts w:ascii="Times New Roman" w:hAnsi="Times New Roman" w:cs="Times New Roman"/>
                <w:lang w:eastAsia="en-US"/>
              </w:rPr>
              <w:t xml:space="preserve"> администрации Никольского муниципального округа.</w:t>
            </w:r>
          </w:p>
          <w:p w:rsidR="00D61241" w:rsidRPr="006A2EAA" w:rsidRDefault="00D61241" w:rsidP="00D61241">
            <w:pPr>
              <w:pStyle w:val="ConsPlusCell"/>
              <w:rPr>
                <w:rFonts w:ascii="Times New Roman" w:hAnsi="Times New Roman" w:cs="Times New Roman"/>
                <w:lang w:eastAsia="en-US"/>
              </w:rPr>
            </w:pPr>
          </w:p>
          <w:p w:rsidR="00D61241" w:rsidRPr="006A2EAA" w:rsidRDefault="00D61241" w:rsidP="00D61241">
            <w:pPr>
              <w:pStyle w:val="ConsPlusCell"/>
              <w:rPr>
                <w:rFonts w:ascii="Times New Roman" w:hAnsi="Times New Roman" w:cs="Times New Roman"/>
                <w:caps/>
                <w:lang w:eastAsia="en-US"/>
              </w:rPr>
            </w:pPr>
          </w:p>
        </w:tc>
        <w:tc>
          <w:tcPr>
            <w:tcW w:w="1428" w:type="dxa"/>
            <w:vMerge w:val="restart"/>
            <w:tcBorders>
              <w:top w:val="single" w:sz="4" w:space="0" w:color="auto"/>
              <w:left w:val="single" w:sz="4" w:space="0" w:color="auto"/>
              <w:right w:val="single" w:sz="4" w:space="0" w:color="auto"/>
            </w:tcBorders>
          </w:tcPr>
          <w:p w:rsidR="00D61241" w:rsidRPr="006A2EAA" w:rsidRDefault="00D61241" w:rsidP="00D61241">
            <w:pPr>
              <w:pStyle w:val="ConsPlusCell"/>
              <w:rPr>
                <w:rFonts w:ascii="Times New Roman" w:hAnsi="Times New Roman" w:cs="Times New Roman"/>
                <w:lang w:eastAsia="en-US"/>
              </w:rPr>
            </w:pPr>
            <w:r>
              <w:rPr>
                <w:rFonts w:ascii="Times New Roman" w:hAnsi="Times New Roman" w:cs="Times New Roman"/>
                <w:sz w:val="18"/>
                <w:szCs w:val="18"/>
                <w:lang w:eastAsia="en-US"/>
              </w:rPr>
              <w:t xml:space="preserve">Управление </w:t>
            </w:r>
            <w:r w:rsidRPr="00A54696">
              <w:rPr>
                <w:rFonts w:ascii="Times New Roman" w:hAnsi="Times New Roman" w:cs="Times New Roman"/>
                <w:sz w:val="18"/>
                <w:szCs w:val="18"/>
                <w:lang w:eastAsia="en-US"/>
              </w:rPr>
              <w:t xml:space="preserve">культуры </w:t>
            </w:r>
            <w:r w:rsidRPr="00A54696">
              <w:rPr>
                <w:rFonts w:ascii="Times New Roman" w:hAnsi="Times New Roman"/>
                <w:sz w:val="18"/>
                <w:szCs w:val="18"/>
              </w:rPr>
              <w:t>и молодежной политики</w:t>
            </w:r>
            <w:r w:rsidRPr="00A54696">
              <w:rPr>
                <w:rFonts w:ascii="Times New Roman" w:hAnsi="Times New Roman" w:cs="Times New Roman"/>
                <w:sz w:val="18"/>
                <w:szCs w:val="18"/>
                <w:lang w:eastAsia="en-US"/>
              </w:rPr>
              <w:t xml:space="preserve"> администрации</w:t>
            </w:r>
            <w:r>
              <w:rPr>
                <w:rFonts w:ascii="Times New Roman" w:hAnsi="Times New Roman" w:cs="Times New Roman"/>
                <w:lang w:eastAsia="en-US"/>
              </w:rPr>
              <w:t xml:space="preserve"> </w:t>
            </w:r>
            <w:r w:rsidRPr="00A54696">
              <w:rPr>
                <w:rFonts w:ascii="Times New Roman" w:hAnsi="Times New Roman" w:cs="Times New Roman"/>
                <w:sz w:val="18"/>
                <w:szCs w:val="18"/>
                <w:lang w:eastAsia="en-US"/>
              </w:rPr>
              <w:t>Никольского муниципальног</w:t>
            </w:r>
            <w:r>
              <w:rPr>
                <w:rFonts w:ascii="Times New Roman" w:hAnsi="Times New Roman"/>
                <w:sz w:val="18"/>
                <w:szCs w:val="18"/>
              </w:rPr>
              <w:t>о округа</w:t>
            </w:r>
          </w:p>
          <w:p w:rsidR="00D61241" w:rsidRPr="006A2EAA" w:rsidRDefault="00D61241" w:rsidP="00D61241">
            <w:pPr>
              <w:pStyle w:val="ConsPlusCell"/>
              <w:rPr>
                <w:rFonts w:ascii="Times New Roman" w:hAnsi="Times New Roman" w:cs="Times New Roman"/>
                <w:lang w:eastAsia="en-US"/>
              </w:rPr>
            </w:pPr>
          </w:p>
          <w:p w:rsidR="00D61241" w:rsidRPr="006A2EAA" w:rsidRDefault="00D61241" w:rsidP="00D61241">
            <w:pPr>
              <w:pStyle w:val="ConsPlusCell"/>
              <w:rPr>
                <w:rFonts w:ascii="Times New Roman" w:hAnsi="Times New Roman" w:cs="Times New Roman"/>
                <w:lang w:eastAsia="en-US"/>
              </w:rPr>
            </w:pPr>
          </w:p>
          <w:p w:rsidR="00D61241" w:rsidRPr="006A2EAA" w:rsidRDefault="00D61241" w:rsidP="00D61241">
            <w:pPr>
              <w:pStyle w:val="ConsPlusCell"/>
              <w:rPr>
                <w:rFonts w:ascii="Times New Roman" w:hAnsi="Times New Roman" w:cs="Times New Roman"/>
                <w:lang w:eastAsia="en-US"/>
              </w:rPr>
            </w:pPr>
          </w:p>
          <w:p w:rsidR="00D61241" w:rsidRPr="006A2EAA" w:rsidRDefault="00D61241" w:rsidP="00D61241">
            <w:pPr>
              <w:pStyle w:val="ConsPlusCell"/>
              <w:rPr>
                <w:rFonts w:ascii="Times New Roman" w:hAnsi="Times New Roman" w:cs="Times New Roman"/>
                <w:lang w:eastAsia="en-US"/>
              </w:rPr>
            </w:pPr>
          </w:p>
        </w:tc>
        <w:tc>
          <w:tcPr>
            <w:tcW w:w="1740" w:type="dxa"/>
            <w:vMerge w:val="restart"/>
            <w:tcBorders>
              <w:top w:val="single" w:sz="4" w:space="0" w:color="auto"/>
              <w:left w:val="single" w:sz="4" w:space="0" w:color="auto"/>
              <w:right w:val="single" w:sz="4" w:space="0" w:color="auto"/>
            </w:tcBorders>
          </w:tcPr>
          <w:p w:rsidR="00D61241" w:rsidRPr="006A2EAA" w:rsidRDefault="00D61241" w:rsidP="00D61241">
            <w:pPr>
              <w:pStyle w:val="ConsPlusCell"/>
              <w:rPr>
                <w:rFonts w:ascii="Times New Roman" w:hAnsi="Times New Roman" w:cs="Times New Roman"/>
                <w:lang w:eastAsia="en-US"/>
              </w:rPr>
            </w:pPr>
            <w:r w:rsidRPr="006A2EAA">
              <w:rPr>
                <w:rFonts w:ascii="Times New Roman" w:hAnsi="Times New Roman" w:cs="Times New Roman"/>
                <w:lang w:eastAsia="en-US"/>
              </w:rPr>
              <w:t>Доля мероприятий, выполненных в соответствии с планом работы Управления культуры</w:t>
            </w:r>
            <w:r>
              <w:rPr>
                <w:rFonts w:ascii="Times New Roman" w:hAnsi="Times New Roman" w:cs="Times New Roman"/>
                <w:lang w:eastAsia="en-US"/>
              </w:rPr>
              <w:t xml:space="preserve"> и молодежной политики</w:t>
            </w:r>
          </w:p>
          <w:p w:rsidR="00D61241" w:rsidRPr="006A2EAA" w:rsidRDefault="00D61241" w:rsidP="00D61241">
            <w:pPr>
              <w:pStyle w:val="ConsPlusCell"/>
              <w:rPr>
                <w:rFonts w:ascii="Times New Roman" w:hAnsi="Times New Roman" w:cs="Times New Roman"/>
                <w:lang w:eastAsia="en-US"/>
              </w:rPr>
            </w:pPr>
          </w:p>
        </w:tc>
        <w:tc>
          <w:tcPr>
            <w:tcW w:w="4678" w:type="dxa"/>
            <w:tcBorders>
              <w:top w:val="single" w:sz="4" w:space="0" w:color="auto"/>
              <w:left w:val="single" w:sz="4" w:space="0" w:color="auto"/>
              <w:bottom w:val="single" w:sz="4" w:space="0" w:color="auto"/>
              <w:right w:val="single" w:sz="4" w:space="0" w:color="auto"/>
            </w:tcBorders>
          </w:tcPr>
          <w:p w:rsidR="00D61241" w:rsidRDefault="00D61241" w:rsidP="00D61241">
            <w:pPr>
              <w:autoSpaceDE w:val="0"/>
              <w:autoSpaceDN w:val="0"/>
              <w:adjustRightInd w:val="0"/>
              <w:rPr>
                <w:b/>
                <w:sz w:val="18"/>
                <w:szCs w:val="18"/>
              </w:rPr>
            </w:pPr>
            <w:r>
              <w:rPr>
                <w:b/>
                <w:sz w:val="18"/>
                <w:szCs w:val="18"/>
              </w:rPr>
              <w:t>всего, в том числе</w:t>
            </w:r>
          </w:p>
        </w:tc>
        <w:tc>
          <w:tcPr>
            <w:tcW w:w="1134" w:type="dxa"/>
            <w:tcBorders>
              <w:top w:val="single" w:sz="4" w:space="0" w:color="auto"/>
              <w:left w:val="single" w:sz="4" w:space="0" w:color="auto"/>
              <w:bottom w:val="single" w:sz="4" w:space="0" w:color="auto"/>
              <w:right w:val="single" w:sz="4" w:space="0" w:color="auto"/>
            </w:tcBorders>
            <w:vAlign w:val="center"/>
          </w:tcPr>
          <w:p w:rsidR="00D61241" w:rsidRPr="00B5329E" w:rsidRDefault="00D61241" w:rsidP="00D61241">
            <w:pPr>
              <w:jc w:val="center"/>
              <w:rPr>
                <w:b/>
                <w:sz w:val="18"/>
                <w:szCs w:val="18"/>
              </w:rPr>
            </w:pPr>
            <w:r w:rsidRPr="00B5329E">
              <w:rPr>
                <w:b/>
                <w:sz w:val="18"/>
                <w:szCs w:val="18"/>
              </w:rPr>
              <w:t>2564,1</w:t>
            </w:r>
          </w:p>
          <w:p w:rsidR="00D61241" w:rsidRPr="00B5329E" w:rsidRDefault="00D61241" w:rsidP="00D61241">
            <w:pPr>
              <w:jc w:val="center"/>
              <w:rPr>
                <w:b/>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D61241" w:rsidRPr="00B5329E" w:rsidRDefault="00D61241" w:rsidP="00D61241">
            <w:pPr>
              <w:jc w:val="center"/>
              <w:rPr>
                <w:b/>
                <w:sz w:val="18"/>
                <w:szCs w:val="18"/>
              </w:rPr>
            </w:pPr>
            <w:r w:rsidRPr="00B5329E">
              <w:rPr>
                <w:b/>
                <w:sz w:val="18"/>
                <w:szCs w:val="18"/>
              </w:rPr>
              <w:t>2618,9</w:t>
            </w:r>
          </w:p>
        </w:tc>
        <w:tc>
          <w:tcPr>
            <w:tcW w:w="1134" w:type="dxa"/>
            <w:tcBorders>
              <w:top w:val="single" w:sz="4" w:space="0" w:color="auto"/>
              <w:left w:val="single" w:sz="4" w:space="0" w:color="auto"/>
              <w:bottom w:val="single" w:sz="4" w:space="0" w:color="auto"/>
              <w:right w:val="single" w:sz="4" w:space="0" w:color="auto"/>
            </w:tcBorders>
            <w:vAlign w:val="center"/>
          </w:tcPr>
          <w:p w:rsidR="00D61241" w:rsidRPr="00B5329E" w:rsidRDefault="00D61241" w:rsidP="00D61241">
            <w:pPr>
              <w:jc w:val="center"/>
              <w:rPr>
                <w:b/>
                <w:sz w:val="18"/>
                <w:szCs w:val="18"/>
              </w:rPr>
            </w:pPr>
            <w:r w:rsidRPr="00B5329E">
              <w:rPr>
                <w:b/>
                <w:sz w:val="18"/>
                <w:szCs w:val="18"/>
              </w:rPr>
              <w:t>2564,1</w:t>
            </w:r>
          </w:p>
        </w:tc>
        <w:tc>
          <w:tcPr>
            <w:tcW w:w="1276" w:type="dxa"/>
            <w:tcBorders>
              <w:top w:val="single" w:sz="4" w:space="0" w:color="auto"/>
              <w:left w:val="single" w:sz="4" w:space="0" w:color="auto"/>
              <w:bottom w:val="single" w:sz="4" w:space="0" w:color="auto"/>
              <w:right w:val="single" w:sz="4" w:space="0" w:color="auto"/>
            </w:tcBorders>
            <w:vAlign w:val="center"/>
          </w:tcPr>
          <w:p w:rsidR="00D61241" w:rsidRPr="00B5329E" w:rsidRDefault="00D61241" w:rsidP="00D61241">
            <w:pPr>
              <w:autoSpaceDE w:val="0"/>
              <w:autoSpaceDN w:val="0"/>
              <w:adjustRightInd w:val="0"/>
              <w:jc w:val="center"/>
              <w:rPr>
                <w:b/>
                <w:sz w:val="18"/>
                <w:szCs w:val="18"/>
              </w:rPr>
            </w:pPr>
            <w:r w:rsidRPr="00B5329E">
              <w:rPr>
                <w:b/>
                <w:sz w:val="18"/>
                <w:szCs w:val="18"/>
              </w:rPr>
              <w:t>7747,1</w:t>
            </w:r>
          </w:p>
        </w:tc>
      </w:tr>
      <w:tr w:rsidR="00D61241" w:rsidTr="00D61241">
        <w:trPr>
          <w:trHeight w:hRule="exact" w:val="284"/>
        </w:trPr>
        <w:tc>
          <w:tcPr>
            <w:tcW w:w="1560" w:type="dxa"/>
            <w:vMerge/>
            <w:tcBorders>
              <w:left w:val="single" w:sz="4" w:space="0" w:color="auto"/>
              <w:right w:val="single" w:sz="4" w:space="0" w:color="auto"/>
            </w:tcBorders>
          </w:tcPr>
          <w:p w:rsidR="00D61241" w:rsidRDefault="00D61241" w:rsidP="00D61241">
            <w:pPr>
              <w:rPr>
                <w:b/>
                <w:sz w:val="18"/>
                <w:szCs w:val="18"/>
              </w:rPr>
            </w:pPr>
          </w:p>
        </w:tc>
        <w:tc>
          <w:tcPr>
            <w:tcW w:w="1651" w:type="dxa"/>
            <w:vMerge/>
            <w:tcBorders>
              <w:left w:val="single" w:sz="4" w:space="0" w:color="auto"/>
              <w:right w:val="single" w:sz="4" w:space="0" w:color="auto"/>
            </w:tcBorders>
          </w:tcPr>
          <w:p w:rsidR="00D61241" w:rsidRPr="00B5576F" w:rsidRDefault="00D61241" w:rsidP="00D61241">
            <w:pPr>
              <w:autoSpaceDE w:val="0"/>
              <w:autoSpaceDN w:val="0"/>
              <w:adjustRightInd w:val="0"/>
              <w:rPr>
                <w:b/>
                <w:sz w:val="18"/>
                <w:szCs w:val="18"/>
              </w:rPr>
            </w:pPr>
          </w:p>
        </w:tc>
        <w:tc>
          <w:tcPr>
            <w:tcW w:w="1428" w:type="dxa"/>
            <w:vMerge/>
            <w:tcBorders>
              <w:left w:val="single" w:sz="4" w:space="0" w:color="auto"/>
              <w:right w:val="single" w:sz="4" w:space="0" w:color="auto"/>
            </w:tcBorders>
          </w:tcPr>
          <w:p w:rsidR="00D61241" w:rsidRPr="00B5576F" w:rsidRDefault="00D61241" w:rsidP="00D61241">
            <w:pPr>
              <w:autoSpaceDE w:val="0"/>
              <w:autoSpaceDN w:val="0"/>
              <w:adjustRightInd w:val="0"/>
              <w:rPr>
                <w:b/>
                <w:sz w:val="18"/>
                <w:szCs w:val="18"/>
              </w:rPr>
            </w:pPr>
          </w:p>
        </w:tc>
        <w:tc>
          <w:tcPr>
            <w:tcW w:w="1740" w:type="dxa"/>
            <w:vMerge/>
            <w:tcBorders>
              <w:left w:val="single" w:sz="4" w:space="0" w:color="auto"/>
              <w:right w:val="single" w:sz="4" w:space="0" w:color="auto"/>
            </w:tcBorders>
          </w:tcPr>
          <w:p w:rsidR="00D61241" w:rsidRPr="00B5576F" w:rsidRDefault="00D61241" w:rsidP="00D61241">
            <w:pPr>
              <w:autoSpaceDE w:val="0"/>
              <w:autoSpaceDN w:val="0"/>
              <w:adjustRightInd w:val="0"/>
              <w:rPr>
                <w:b/>
                <w:sz w:val="18"/>
                <w:szCs w:val="18"/>
              </w:rPr>
            </w:pPr>
          </w:p>
        </w:tc>
        <w:tc>
          <w:tcPr>
            <w:tcW w:w="4678" w:type="dxa"/>
            <w:tcBorders>
              <w:top w:val="single" w:sz="4" w:space="0" w:color="auto"/>
              <w:left w:val="single" w:sz="4" w:space="0" w:color="auto"/>
              <w:bottom w:val="single" w:sz="4" w:space="0" w:color="auto"/>
              <w:right w:val="single" w:sz="4" w:space="0" w:color="auto"/>
            </w:tcBorders>
          </w:tcPr>
          <w:p w:rsidR="00D61241" w:rsidRDefault="00D61241" w:rsidP="00D61241">
            <w:pPr>
              <w:autoSpaceDE w:val="0"/>
              <w:autoSpaceDN w:val="0"/>
              <w:adjustRightInd w:val="0"/>
              <w:rPr>
                <w:b/>
                <w:sz w:val="18"/>
                <w:szCs w:val="18"/>
              </w:rPr>
            </w:pPr>
            <w:r>
              <w:rPr>
                <w:b/>
                <w:sz w:val="18"/>
                <w:szCs w:val="18"/>
              </w:rPr>
              <w:t xml:space="preserve"> собственные доходы бюджета округа</w:t>
            </w:r>
          </w:p>
        </w:tc>
        <w:tc>
          <w:tcPr>
            <w:tcW w:w="1134" w:type="dxa"/>
            <w:tcBorders>
              <w:top w:val="single" w:sz="4" w:space="0" w:color="auto"/>
              <w:left w:val="single" w:sz="4" w:space="0" w:color="auto"/>
              <w:bottom w:val="single" w:sz="4" w:space="0" w:color="auto"/>
              <w:right w:val="single" w:sz="4" w:space="0" w:color="auto"/>
            </w:tcBorders>
            <w:vAlign w:val="center"/>
          </w:tcPr>
          <w:p w:rsidR="00D61241" w:rsidRPr="00BF18AA" w:rsidRDefault="00D61241" w:rsidP="00D61241">
            <w:pPr>
              <w:jc w:val="center"/>
              <w:rPr>
                <w:sz w:val="18"/>
                <w:szCs w:val="18"/>
              </w:rPr>
            </w:pPr>
            <w:r>
              <w:rPr>
                <w:sz w:val="18"/>
                <w:szCs w:val="18"/>
              </w:rPr>
              <w:t>2564,1</w:t>
            </w:r>
          </w:p>
          <w:p w:rsidR="00D61241" w:rsidRPr="00BF18AA" w:rsidRDefault="00D61241" w:rsidP="00D61241">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D61241" w:rsidRPr="00BF18AA" w:rsidRDefault="00D61241" w:rsidP="00D61241">
            <w:pPr>
              <w:jc w:val="center"/>
              <w:rPr>
                <w:sz w:val="18"/>
                <w:szCs w:val="18"/>
              </w:rPr>
            </w:pPr>
            <w:r>
              <w:rPr>
                <w:sz w:val="18"/>
                <w:szCs w:val="18"/>
              </w:rPr>
              <w:t>2618,9</w:t>
            </w:r>
          </w:p>
        </w:tc>
        <w:tc>
          <w:tcPr>
            <w:tcW w:w="1134" w:type="dxa"/>
            <w:tcBorders>
              <w:top w:val="single" w:sz="4" w:space="0" w:color="auto"/>
              <w:left w:val="single" w:sz="4" w:space="0" w:color="auto"/>
              <w:bottom w:val="single" w:sz="4" w:space="0" w:color="auto"/>
              <w:right w:val="single" w:sz="4" w:space="0" w:color="auto"/>
            </w:tcBorders>
            <w:vAlign w:val="center"/>
          </w:tcPr>
          <w:p w:rsidR="00D61241" w:rsidRPr="00BF18AA" w:rsidRDefault="00D61241" w:rsidP="00D61241">
            <w:pPr>
              <w:jc w:val="center"/>
              <w:rPr>
                <w:sz w:val="18"/>
                <w:szCs w:val="18"/>
              </w:rPr>
            </w:pPr>
            <w:r>
              <w:rPr>
                <w:sz w:val="18"/>
                <w:szCs w:val="18"/>
              </w:rPr>
              <w:t>2564,1</w:t>
            </w:r>
          </w:p>
        </w:tc>
        <w:tc>
          <w:tcPr>
            <w:tcW w:w="1276" w:type="dxa"/>
            <w:tcBorders>
              <w:top w:val="single" w:sz="4" w:space="0" w:color="auto"/>
              <w:left w:val="single" w:sz="4" w:space="0" w:color="auto"/>
              <w:bottom w:val="single" w:sz="4" w:space="0" w:color="auto"/>
              <w:right w:val="single" w:sz="4" w:space="0" w:color="auto"/>
            </w:tcBorders>
            <w:vAlign w:val="center"/>
          </w:tcPr>
          <w:p w:rsidR="00D61241" w:rsidRPr="00BF18AA" w:rsidRDefault="00D61241" w:rsidP="00D61241">
            <w:pPr>
              <w:autoSpaceDE w:val="0"/>
              <w:autoSpaceDN w:val="0"/>
              <w:adjustRightInd w:val="0"/>
              <w:jc w:val="center"/>
              <w:rPr>
                <w:sz w:val="18"/>
                <w:szCs w:val="18"/>
              </w:rPr>
            </w:pPr>
            <w:r>
              <w:rPr>
                <w:sz w:val="18"/>
                <w:szCs w:val="18"/>
              </w:rPr>
              <w:t>7747,1</w:t>
            </w:r>
          </w:p>
        </w:tc>
      </w:tr>
      <w:tr w:rsidR="00D61241" w:rsidTr="00D61241">
        <w:trPr>
          <w:trHeight w:hRule="exact" w:val="284"/>
        </w:trPr>
        <w:tc>
          <w:tcPr>
            <w:tcW w:w="1560" w:type="dxa"/>
            <w:vMerge/>
            <w:tcBorders>
              <w:left w:val="single" w:sz="4" w:space="0" w:color="auto"/>
              <w:right w:val="single" w:sz="4" w:space="0" w:color="auto"/>
            </w:tcBorders>
          </w:tcPr>
          <w:p w:rsidR="00D61241" w:rsidRDefault="00D61241" w:rsidP="00D61241">
            <w:pPr>
              <w:rPr>
                <w:b/>
                <w:sz w:val="18"/>
                <w:szCs w:val="18"/>
              </w:rPr>
            </w:pPr>
          </w:p>
        </w:tc>
        <w:tc>
          <w:tcPr>
            <w:tcW w:w="1651" w:type="dxa"/>
            <w:vMerge/>
            <w:tcBorders>
              <w:left w:val="single" w:sz="4" w:space="0" w:color="auto"/>
              <w:right w:val="single" w:sz="4" w:space="0" w:color="auto"/>
            </w:tcBorders>
          </w:tcPr>
          <w:p w:rsidR="00D61241" w:rsidRPr="00B5576F" w:rsidRDefault="00D61241" w:rsidP="00D61241">
            <w:pPr>
              <w:autoSpaceDE w:val="0"/>
              <w:autoSpaceDN w:val="0"/>
              <w:adjustRightInd w:val="0"/>
              <w:rPr>
                <w:b/>
                <w:sz w:val="18"/>
                <w:szCs w:val="18"/>
              </w:rPr>
            </w:pPr>
          </w:p>
        </w:tc>
        <w:tc>
          <w:tcPr>
            <w:tcW w:w="1428" w:type="dxa"/>
            <w:vMerge/>
            <w:tcBorders>
              <w:left w:val="single" w:sz="4" w:space="0" w:color="auto"/>
              <w:right w:val="single" w:sz="4" w:space="0" w:color="auto"/>
            </w:tcBorders>
          </w:tcPr>
          <w:p w:rsidR="00D61241" w:rsidRPr="00B5576F" w:rsidRDefault="00D61241" w:rsidP="00D61241">
            <w:pPr>
              <w:autoSpaceDE w:val="0"/>
              <w:autoSpaceDN w:val="0"/>
              <w:adjustRightInd w:val="0"/>
              <w:rPr>
                <w:b/>
                <w:sz w:val="18"/>
                <w:szCs w:val="18"/>
              </w:rPr>
            </w:pPr>
          </w:p>
        </w:tc>
        <w:tc>
          <w:tcPr>
            <w:tcW w:w="1740" w:type="dxa"/>
            <w:vMerge/>
            <w:tcBorders>
              <w:left w:val="single" w:sz="4" w:space="0" w:color="auto"/>
              <w:right w:val="single" w:sz="4" w:space="0" w:color="auto"/>
            </w:tcBorders>
          </w:tcPr>
          <w:p w:rsidR="00D61241" w:rsidRPr="00B5576F" w:rsidRDefault="00D61241" w:rsidP="00D61241">
            <w:pPr>
              <w:autoSpaceDE w:val="0"/>
              <w:autoSpaceDN w:val="0"/>
              <w:adjustRightInd w:val="0"/>
              <w:rPr>
                <w:b/>
                <w:sz w:val="18"/>
                <w:szCs w:val="18"/>
              </w:rPr>
            </w:pPr>
          </w:p>
        </w:tc>
        <w:tc>
          <w:tcPr>
            <w:tcW w:w="4678" w:type="dxa"/>
            <w:tcBorders>
              <w:top w:val="single" w:sz="4" w:space="0" w:color="auto"/>
              <w:left w:val="single" w:sz="4" w:space="0" w:color="auto"/>
              <w:bottom w:val="single" w:sz="4" w:space="0" w:color="auto"/>
              <w:right w:val="single" w:sz="4" w:space="0" w:color="auto"/>
            </w:tcBorders>
          </w:tcPr>
          <w:p w:rsidR="00D61241" w:rsidRDefault="00D61241" w:rsidP="00D61241">
            <w:pPr>
              <w:autoSpaceDE w:val="0"/>
              <w:autoSpaceDN w:val="0"/>
              <w:adjustRightInd w:val="0"/>
              <w:rPr>
                <w:b/>
                <w:sz w:val="18"/>
                <w:szCs w:val="18"/>
              </w:rPr>
            </w:pPr>
            <w:r w:rsidRPr="00B5576F">
              <w:rPr>
                <w:b/>
                <w:sz w:val="18"/>
                <w:szCs w:val="18"/>
              </w:rPr>
              <w:t>межбюджетные трансферты из областного бюджета</w:t>
            </w:r>
          </w:p>
        </w:tc>
        <w:tc>
          <w:tcPr>
            <w:tcW w:w="1134" w:type="dxa"/>
            <w:tcBorders>
              <w:top w:val="single" w:sz="4" w:space="0" w:color="auto"/>
              <w:left w:val="single" w:sz="4" w:space="0" w:color="auto"/>
              <w:bottom w:val="single" w:sz="4" w:space="0" w:color="auto"/>
              <w:right w:val="single" w:sz="4" w:space="0" w:color="auto"/>
            </w:tcBorders>
            <w:vAlign w:val="center"/>
          </w:tcPr>
          <w:p w:rsidR="00D61241" w:rsidRPr="00BF18AA" w:rsidRDefault="00D61241" w:rsidP="00D61241">
            <w:pPr>
              <w:jc w:val="center"/>
              <w:rPr>
                <w:sz w:val="18"/>
                <w:szCs w:val="18"/>
              </w:rPr>
            </w:pPr>
            <w:r w:rsidRPr="00BF18AA">
              <w:rPr>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rsidR="00D61241" w:rsidRPr="00BF18AA" w:rsidRDefault="00D61241" w:rsidP="00D61241">
            <w:pPr>
              <w:jc w:val="center"/>
              <w:rPr>
                <w:sz w:val="18"/>
                <w:szCs w:val="18"/>
              </w:rPr>
            </w:pPr>
            <w:r w:rsidRPr="00BF18AA">
              <w:rPr>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rsidR="00D61241" w:rsidRPr="00BF18AA" w:rsidRDefault="00D61241" w:rsidP="00D61241">
            <w:pPr>
              <w:jc w:val="center"/>
              <w:rPr>
                <w:sz w:val="18"/>
                <w:szCs w:val="18"/>
              </w:rPr>
            </w:pPr>
            <w:r w:rsidRPr="00BF18AA">
              <w:rPr>
                <w:sz w:val="18"/>
                <w:szCs w:val="18"/>
              </w:rPr>
              <w:t>0,0</w:t>
            </w:r>
          </w:p>
        </w:tc>
        <w:tc>
          <w:tcPr>
            <w:tcW w:w="1276" w:type="dxa"/>
            <w:tcBorders>
              <w:top w:val="single" w:sz="4" w:space="0" w:color="auto"/>
              <w:left w:val="single" w:sz="4" w:space="0" w:color="auto"/>
              <w:bottom w:val="single" w:sz="4" w:space="0" w:color="auto"/>
              <w:right w:val="single" w:sz="4" w:space="0" w:color="auto"/>
            </w:tcBorders>
            <w:vAlign w:val="center"/>
          </w:tcPr>
          <w:p w:rsidR="00D61241" w:rsidRPr="00BF18AA" w:rsidRDefault="00D61241" w:rsidP="00D61241">
            <w:pPr>
              <w:autoSpaceDE w:val="0"/>
              <w:autoSpaceDN w:val="0"/>
              <w:adjustRightInd w:val="0"/>
              <w:jc w:val="center"/>
              <w:rPr>
                <w:sz w:val="18"/>
                <w:szCs w:val="18"/>
              </w:rPr>
            </w:pPr>
            <w:r w:rsidRPr="00BF18AA">
              <w:rPr>
                <w:sz w:val="18"/>
                <w:szCs w:val="18"/>
              </w:rPr>
              <w:t>0,0</w:t>
            </w:r>
          </w:p>
        </w:tc>
      </w:tr>
      <w:tr w:rsidR="00D61241" w:rsidTr="00D61241">
        <w:trPr>
          <w:trHeight w:hRule="exact" w:val="284"/>
        </w:trPr>
        <w:tc>
          <w:tcPr>
            <w:tcW w:w="1560" w:type="dxa"/>
            <w:vMerge/>
            <w:tcBorders>
              <w:left w:val="single" w:sz="4" w:space="0" w:color="auto"/>
              <w:right w:val="single" w:sz="4" w:space="0" w:color="auto"/>
            </w:tcBorders>
          </w:tcPr>
          <w:p w:rsidR="00D61241" w:rsidRDefault="00D61241" w:rsidP="00D61241">
            <w:pPr>
              <w:rPr>
                <w:b/>
                <w:sz w:val="18"/>
                <w:szCs w:val="18"/>
              </w:rPr>
            </w:pPr>
          </w:p>
        </w:tc>
        <w:tc>
          <w:tcPr>
            <w:tcW w:w="1651" w:type="dxa"/>
            <w:vMerge/>
            <w:tcBorders>
              <w:left w:val="single" w:sz="4" w:space="0" w:color="auto"/>
              <w:right w:val="single" w:sz="4" w:space="0" w:color="auto"/>
            </w:tcBorders>
          </w:tcPr>
          <w:p w:rsidR="00D61241" w:rsidRPr="00B5576F" w:rsidRDefault="00D61241" w:rsidP="00D61241">
            <w:pPr>
              <w:autoSpaceDE w:val="0"/>
              <w:autoSpaceDN w:val="0"/>
              <w:adjustRightInd w:val="0"/>
              <w:rPr>
                <w:b/>
                <w:sz w:val="18"/>
                <w:szCs w:val="18"/>
              </w:rPr>
            </w:pPr>
          </w:p>
        </w:tc>
        <w:tc>
          <w:tcPr>
            <w:tcW w:w="1428" w:type="dxa"/>
            <w:vMerge/>
            <w:tcBorders>
              <w:left w:val="single" w:sz="4" w:space="0" w:color="auto"/>
              <w:right w:val="single" w:sz="4" w:space="0" w:color="auto"/>
            </w:tcBorders>
          </w:tcPr>
          <w:p w:rsidR="00D61241" w:rsidRPr="00B5576F" w:rsidRDefault="00D61241" w:rsidP="00D61241">
            <w:pPr>
              <w:autoSpaceDE w:val="0"/>
              <w:autoSpaceDN w:val="0"/>
              <w:adjustRightInd w:val="0"/>
              <w:rPr>
                <w:b/>
                <w:sz w:val="18"/>
                <w:szCs w:val="18"/>
              </w:rPr>
            </w:pPr>
          </w:p>
        </w:tc>
        <w:tc>
          <w:tcPr>
            <w:tcW w:w="1740" w:type="dxa"/>
            <w:vMerge/>
            <w:tcBorders>
              <w:left w:val="single" w:sz="4" w:space="0" w:color="auto"/>
              <w:right w:val="single" w:sz="4" w:space="0" w:color="auto"/>
            </w:tcBorders>
          </w:tcPr>
          <w:p w:rsidR="00D61241" w:rsidRPr="00B5576F" w:rsidRDefault="00D61241" w:rsidP="00D61241">
            <w:pPr>
              <w:autoSpaceDE w:val="0"/>
              <w:autoSpaceDN w:val="0"/>
              <w:adjustRightInd w:val="0"/>
              <w:rPr>
                <w:b/>
                <w:sz w:val="18"/>
                <w:szCs w:val="18"/>
              </w:rPr>
            </w:pPr>
          </w:p>
        </w:tc>
        <w:tc>
          <w:tcPr>
            <w:tcW w:w="4678" w:type="dxa"/>
            <w:tcBorders>
              <w:top w:val="single" w:sz="4" w:space="0" w:color="auto"/>
              <w:left w:val="single" w:sz="4" w:space="0" w:color="auto"/>
              <w:bottom w:val="single" w:sz="4" w:space="0" w:color="auto"/>
              <w:right w:val="single" w:sz="4" w:space="0" w:color="auto"/>
            </w:tcBorders>
          </w:tcPr>
          <w:p w:rsidR="00D61241" w:rsidRDefault="00D61241" w:rsidP="00D61241">
            <w:pPr>
              <w:autoSpaceDE w:val="0"/>
              <w:autoSpaceDN w:val="0"/>
              <w:adjustRightInd w:val="0"/>
              <w:rPr>
                <w:b/>
                <w:sz w:val="18"/>
                <w:szCs w:val="18"/>
              </w:rPr>
            </w:pPr>
            <w:r w:rsidRPr="00B5576F">
              <w:rPr>
                <w:b/>
                <w:sz w:val="18"/>
                <w:szCs w:val="18"/>
              </w:rPr>
              <w:t>межбюджетные трансферты из федерального бюджета</w:t>
            </w:r>
          </w:p>
        </w:tc>
        <w:tc>
          <w:tcPr>
            <w:tcW w:w="1134" w:type="dxa"/>
            <w:tcBorders>
              <w:top w:val="single" w:sz="4" w:space="0" w:color="auto"/>
              <w:left w:val="single" w:sz="4" w:space="0" w:color="auto"/>
              <w:bottom w:val="single" w:sz="4" w:space="0" w:color="auto"/>
              <w:right w:val="single" w:sz="4" w:space="0" w:color="auto"/>
            </w:tcBorders>
            <w:vAlign w:val="center"/>
          </w:tcPr>
          <w:p w:rsidR="00D61241" w:rsidRPr="00BF18AA" w:rsidRDefault="00D61241" w:rsidP="00D61241">
            <w:pPr>
              <w:jc w:val="center"/>
              <w:rPr>
                <w:sz w:val="18"/>
                <w:szCs w:val="18"/>
              </w:rPr>
            </w:pPr>
            <w:r w:rsidRPr="00BF18AA">
              <w:rPr>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rsidR="00D61241" w:rsidRPr="00BF18AA" w:rsidRDefault="00D61241" w:rsidP="00D61241">
            <w:pPr>
              <w:jc w:val="center"/>
              <w:rPr>
                <w:sz w:val="18"/>
                <w:szCs w:val="18"/>
              </w:rPr>
            </w:pPr>
            <w:r w:rsidRPr="00BF18AA">
              <w:rPr>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rsidR="00D61241" w:rsidRPr="00BF18AA" w:rsidRDefault="00D61241" w:rsidP="00D61241">
            <w:pPr>
              <w:jc w:val="center"/>
              <w:rPr>
                <w:sz w:val="18"/>
                <w:szCs w:val="18"/>
              </w:rPr>
            </w:pPr>
            <w:r w:rsidRPr="00BF18AA">
              <w:rPr>
                <w:sz w:val="18"/>
                <w:szCs w:val="18"/>
              </w:rPr>
              <w:t>0,0</w:t>
            </w:r>
          </w:p>
        </w:tc>
        <w:tc>
          <w:tcPr>
            <w:tcW w:w="1276" w:type="dxa"/>
            <w:tcBorders>
              <w:top w:val="single" w:sz="4" w:space="0" w:color="auto"/>
              <w:left w:val="single" w:sz="4" w:space="0" w:color="auto"/>
              <w:bottom w:val="single" w:sz="4" w:space="0" w:color="auto"/>
              <w:right w:val="single" w:sz="4" w:space="0" w:color="auto"/>
            </w:tcBorders>
            <w:vAlign w:val="center"/>
          </w:tcPr>
          <w:p w:rsidR="00D61241" w:rsidRPr="00BF18AA" w:rsidRDefault="00D61241" w:rsidP="00D61241">
            <w:pPr>
              <w:autoSpaceDE w:val="0"/>
              <w:autoSpaceDN w:val="0"/>
              <w:adjustRightInd w:val="0"/>
              <w:jc w:val="center"/>
              <w:rPr>
                <w:sz w:val="18"/>
                <w:szCs w:val="18"/>
              </w:rPr>
            </w:pPr>
            <w:r w:rsidRPr="00BF18AA">
              <w:rPr>
                <w:sz w:val="18"/>
                <w:szCs w:val="18"/>
              </w:rPr>
              <w:t>0,0</w:t>
            </w:r>
          </w:p>
        </w:tc>
      </w:tr>
      <w:tr w:rsidR="00D61241" w:rsidTr="00D61241">
        <w:trPr>
          <w:trHeight w:hRule="exact" w:val="454"/>
        </w:trPr>
        <w:tc>
          <w:tcPr>
            <w:tcW w:w="1560" w:type="dxa"/>
            <w:vMerge/>
            <w:tcBorders>
              <w:left w:val="single" w:sz="4" w:space="0" w:color="auto"/>
              <w:right w:val="single" w:sz="4" w:space="0" w:color="auto"/>
            </w:tcBorders>
          </w:tcPr>
          <w:p w:rsidR="00D61241" w:rsidRDefault="00D61241" w:rsidP="00D61241">
            <w:pPr>
              <w:rPr>
                <w:b/>
                <w:sz w:val="18"/>
                <w:szCs w:val="18"/>
              </w:rPr>
            </w:pPr>
          </w:p>
        </w:tc>
        <w:tc>
          <w:tcPr>
            <w:tcW w:w="1651" w:type="dxa"/>
            <w:vMerge/>
            <w:tcBorders>
              <w:left w:val="single" w:sz="4" w:space="0" w:color="auto"/>
              <w:right w:val="single" w:sz="4" w:space="0" w:color="auto"/>
            </w:tcBorders>
          </w:tcPr>
          <w:p w:rsidR="00D61241" w:rsidRPr="00B5576F" w:rsidRDefault="00D61241" w:rsidP="00D61241">
            <w:pPr>
              <w:autoSpaceDE w:val="0"/>
              <w:autoSpaceDN w:val="0"/>
              <w:adjustRightInd w:val="0"/>
              <w:rPr>
                <w:b/>
                <w:sz w:val="18"/>
                <w:szCs w:val="18"/>
              </w:rPr>
            </w:pPr>
          </w:p>
        </w:tc>
        <w:tc>
          <w:tcPr>
            <w:tcW w:w="1428" w:type="dxa"/>
            <w:vMerge/>
            <w:tcBorders>
              <w:left w:val="single" w:sz="4" w:space="0" w:color="auto"/>
              <w:right w:val="single" w:sz="4" w:space="0" w:color="auto"/>
            </w:tcBorders>
          </w:tcPr>
          <w:p w:rsidR="00D61241" w:rsidRPr="00B5576F" w:rsidRDefault="00D61241" w:rsidP="00D61241">
            <w:pPr>
              <w:autoSpaceDE w:val="0"/>
              <w:autoSpaceDN w:val="0"/>
              <w:adjustRightInd w:val="0"/>
              <w:rPr>
                <w:b/>
                <w:sz w:val="18"/>
                <w:szCs w:val="18"/>
              </w:rPr>
            </w:pPr>
          </w:p>
        </w:tc>
        <w:tc>
          <w:tcPr>
            <w:tcW w:w="1740" w:type="dxa"/>
            <w:vMerge/>
            <w:tcBorders>
              <w:left w:val="single" w:sz="4" w:space="0" w:color="auto"/>
              <w:right w:val="single" w:sz="4" w:space="0" w:color="auto"/>
            </w:tcBorders>
          </w:tcPr>
          <w:p w:rsidR="00D61241" w:rsidRPr="00B5576F" w:rsidRDefault="00D61241" w:rsidP="00D61241">
            <w:pPr>
              <w:autoSpaceDE w:val="0"/>
              <w:autoSpaceDN w:val="0"/>
              <w:adjustRightInd w:val="0"/>
              <w:rPr>
                <w:b/>
                <w:sz w:val="18"/>
                <w:szCs w:val="18"/>
              </w:rPr>
            </w:pPr>
          </w:p>
        </w:tc>
        <w:tc>
          <w:tcPr>
            <w:tcW w:w="4678" w:type="dxa"/>
            <w:tcBorders>
              <w:top w:val="single" w:sz="4" w:space="0" w:color="auto"/>
              <w:left w:val="single" w:sz="4" w:space="0" w:color="auto"/>
              <w:bottom w:val="single" w:sz="4" w:space="0" w:color="auto"/>
              <w:right w:val="single" w:sz="4" w:space="0" w:color="auto"/>
            </w:tcBorders>
          </w:tcPr>
          <w:p w:rsidR="00D61241" w:rsidRDefault="00D61241" w:rsidP="00D61241">
            <w:pPr>
              <w:autoSpaceDE w:val="0"/>
              <w:autoSpaceDN w:val="0"/>
              <w:adjustRightInd w:val="0"/>
              <w:rPr>
                <w:b/>
                <w:sz w:val="18"/>
                <w:szCs w:val="18"/>
              </w:rPr>
            </w:pPr>
            <w:r w:rsidRPr="00B5576F">
              <w:rPr>
                <w:b/>
                <w:sz w:val="18"/>
                <w:szCs w:val="18"/>
              </w:rPr>
              <w:t>безвозмездные поступления от физических и юридических лиц</w:t>
            </w:r>
          </w:p>
        </w:tc>
        <w:tc>
          <w:tcPr>
            <w:tcW w:w="1134" w:type="dxa"/>
            <w:tcBorders>
              <w:top w:val="single" w:sz="4" w:space="0" w:color="auto"/>
              <w:left w:val="single" w:sz="4" w:space="0" w:color="auto"/>
              <w:bottom w:val="single" w:sz="4" w:space="0" w:color="auto"/>
              <w:right w:val="single" w:sz="4" w:space="0" w:color="auto"/>
            </w:tcBorders>
            <w:vAlign w:val="center"/>
          </w:tcPr>
          <w:p w:rsidR="00D61241" w:rsidRPr="00BF18AA" w:rsidRDefault="00D61241" w:rsidP="00D61241">
            <w:pPr>
              <w:jc w:val="center"/>
              <w:rPr>
                <w:sz w:val="18"/>
                <w:szCs w:val="18"/>
              </w:rPr>
            </w:pPr>
            <w:r w:rsidRPr="00BF18AA">
              <w:rPr>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rsidR="00D61241" w:rsidRPr="00BF18AA" w:rsidRDefault="00D61241" w:rsidP="00D61241">
            <w:pPr>
              <w:jc w:val="center"/>
              <w:rPr>
                <w:sz w:val="18"/>
                <w:szCs w:val="18"/>
              </w:rPr>
            </w:pPr>
            <w:r w:rsidRPr="00BF18AA">
              <w:rPr>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rsidR="00D61241" w:rsidRPr="00BF18AA" w:rsidRDefault="00D61241" w:rsidP="00D61241">
            <w:pPr>
              <w:jc w:val="center"/>
              <w:rPr>
                <w:sz w:val="18"/>
                <w:szCs w:val="18"/>
              </w:rPr>
            </w:pPr>
            <w:r w:rsidRPr="00BF18AA">
              <w:rPr>
                <w:sz w:val="18"/>
                <w:szCs w:val="18"/>
              </w:rPr>
              <w:t>0,0</w:t>
            </w:r>
          </w:p>
        </w:tc>
        <w:tc>
          <w:tcPr>
            <w:tcW w:w="1276" w:type="dxa"/>
            <w:tcBorders>
              <w:top w:val="single" w:sz="4" w:space="0" w:color="auto"/>
              <w:left w:val="single" w:sz="4" w:space="0" w:color="auto"/>
              <w:bottom w:val="single" w:sz="4" w:space="0" w:color="auto"/>
              <w:right w:val="single" w:sz="4" w:space="0" w:color="auto"/>
            </w:tcBorders>
            <w:vAlign w:val="center"/>
          </w:tcPr>
          <w:p w:rsidR="00D61241" w:rsidRPr="00BF18AA" w:rsidRDefault="00D61241" w:rsidP="00D61241">
            <w:pPr>
              <w:autoSpaceDE w:val="0"/>
              <w:autoSpaceDN w:val="0"/>
              <w:adjustRightInd w:val="0"/>
              <w:jc w:val="center"/>
              <w:rPr>
                <w:sz w:val="18"/>
                <w:szCs w:val="18"/>
              </w:rPr>
            </w:pPr>
            <w:r w:rsidRPr="00BF18AA">
              <w:rPr>
                <w:sz w:val="18"/>
                <w:szCs w:val="18"/>
              </w:rPr>
              <w:t>0,0</w:t>
            </w:r>
          </w:p>
        </w:tc>
      </w:tr>
      <w:tr w:rsidR="00D61241" w:rsidTr="00D61241">
        <w:trPr>
          <w:trHeight w:hRule="exact" w:val="828"/>
        </w:trPr>
        <w:tc>
          <w:tcPr>
            <w:tcW w:w="1560" w:type="dxa"/>
            <w:vMerge/>
            <w:tcBorders>
              <w:left w:val="single" w:sz="4" w:space="0" w:color="auto"/>
              <w:bottom w:val="single" w:sz="4" w:space="0" w:color="auto"/>
              <w:right w:val="single" w:sz="4" w:space="0" w:color="auto"/>
            </w:tcBorders>
          </w:tcPr>
          <w:p w:rsidR="00D61241" w:rsidRDefault="00D61241" w:rsidP="00D61241">
            <w:pPr>
              <w:rPr>
                <w:b/>
                <w:sz w:val="18"/>
                <w:szCs w:val="18"/>
              </w:rPr>
            </w:pPr>
          </w:p>
        </w:tc>
        <w:tc>
          <w:tcPr>
            <w:tcW w:w="1651" w:type="dxa"/>
            <w:vMerge/>
            <w:tcBorders>
              <w:left w:val="single" w:sz="4" w:space="0" w:color="auto"/>
              <w:bottom w:val="single" w:sz="4" w:space="0" w:color="auto"/>
              <w:right w:val="single" w:sz="4" w:space="0" w:color="auto"/>
            </w:tcBorders>
          </w:tcPr>
          <w:p w:rsidR="00D61241" w:rsidRPr="00B5576F" w:rsidRDefault="00D61241" w:rsidP="00D61241">
            <w:pPr>
              <w:autoSpaceDE w:val="0"/>
              <w:autoSpaceDN w:val="0"/>
              <w:adjustRightInd w:val="0"/>
              <w:rPr>
                <w:b/>
                <w:sz w:val="18"/>
                <w:szCs w:val="18"/>
              </w:rPr>
            </w:pPr>
          </w:p>
        </w:tc>
        <w:tc>
          <w:tcPr>
            <w:tcW w:w="1428" w:type="dxa"/>
            <w:vMerge/>
            <w:tcBorders>
              <w:left w:val="single" w:sz="4" w:space="0" w:color="auto"/>
              <w:bottom w:val="single" w:sz="4" w:space="0" w:color="auto"/>
              <w:right w:val="single" w:sz="4" w:space="0" w:color="auto"/>
            </w:tcBorders>
          </w:tcPr>
          <w:p w:rsidR="00D61241" w:rsidRPr="00B5576F" w:rsidRDefault="00D61241" w:rsidP="00D61241">
            <w:pPr>
              <w:autoSpaceDE w:val="0"/>
              <w:autoSpaceDN w:val="0"/>
              <w:adjustRightInd w:val="0"/>
              <w:rPr>
                <w:b/>
                <w:sz w:val="18"/>
                <w:szCs w:val="18"/>
              </w:rPr>
            </w:pPr>
          </w:p>
        </w:tc>
        <w:tc>
          <w:tcPr>
            <w:tcW w:w="1740" w:type="dxa"/>
            <w:vMerge/>
            <w:tcBorders>
              <w:left w:val="single" w:sz="4" w:space="0" w:color="auto"/>
              <w:bottom w:val="single" w:sz="4" w:space="0" w:color="auto"/>
              <w:right w:val="single" w:sz="4" w:space="0" w:color="auto"/>
            </w:tcBorders>
          </w:tcPr>
          <w:p w:rsidR="00D61241" w:rsidRPr="00B5576F" w:rsidRDefault="00D61241" w:rsidP="00D61241">
            <w:pPr>
              <w:autoSpaceDE w:val="0"/>
              <w:autoSpaceDN w:val="0"/>
              <w:adjustRightInd w:val="0"/>
              <w:rPr>
                <w:b/>
                <w:sz w:val="18"/>
                <w:szCs w:val="18"/>
              </w:rPr>
            </w:pPr>
          </w:p>
        </w:tc>
        <w:tc>
          <w:tcPr>
            <w:tcW w:w="4678" w:type="dxa"/>
            <w:tcBorders>
              <w:top w:val="single" w:sz="4" w:space="0" w:color="auto"/>
              <w:left w:val="single" w:sz="4" w:space="0" w:color="auto"/>
              <w:bottom w:val="single" w:sz="4" w:space="0" w:color="auto"/>
              <w:right w:val="single" w:sz="4" w:space="0" w:color="auto"/>
            </w:tcBorders>
          </w:tcPr>
          <w:p w:rsidR="00D61241" w:rsidRDefault="00D61241" w:rsidP="00D61241">
            <w:pPr>
              <w:autoSpaceDE w:val="0"/>
              <w:autoSpaceDN w:val="0"/>
              <w:adjustRightInd w:val="0"/>
              <w:rPr>
                <w:b/>
                <w:sz w:val="18"/>
                <w:szCs w:val="18"/>
              </w:rPr>
            </w:pPr>
            <w:r>
              <w:rPr>
                <w:b/>
                <w:sz w:val="18"/>
                <w:szCs w:val="18"/>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vAlign w:val="center"/>
          </w:tcPr>
          <w:p w:rsidR="00D61241" w:rsidRPr="00BF18AA" w:rsidRDefault="00D61241" w:rsidP="00D61241">
            <w:pPr>
              <w:jc w:val="center"/>
              <w:rPr>
                <w:sz w:val="18"/>
                <w:szCs w:val="18"/>
              </w:rPr>
            </w:pPr>
            <w:r w:rsidRPr="00BF18AA">
              <w:rPr>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rsidR="00D61241" w:rsidRPr="00BF18AA" w:rsidRDefault="00D61241" w:rsidP="00D61241">
            <w:pPr>
              <w:jc w:val="center"/>
              <w:rPr>
                <w:sz w:val="18"/>
                <w:szCs w:val="18"/>
              </w:rPr>
            </w:pPr>
            <w:r w:rsidRPr="00BF18AA">
              <w:rPr>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rsidR="00D61241" w:rsidRPr="00BF18AA" w:rsidRDefault="00D61241" w:rsidP="00D61241">
            <w:pPr>
              <w:jc w:val="center"/>
              <w:rPr>
                <w:sz w:val="18"/>
                <w:szCs w:val="18"/>
              </w:rPr>
            </w:pPr>
            <w:r w:rsidRPr="00BF18AA">
              <w:rPr>
                <w:sz w:val="18"/>
                <w:szCs w:val="18"/>
              </w:rPr>
              <w:t>0,0</w:t>
            </w:r>
          </w:p>
        </w:tc>
        <w:tc>
          <w:tcPr>
            <w:tcW w:w="1276" w:type="dxa"/>
            <w:tcBorders>
              <w:top w:val="single" w:sz="4" w:space="0" w:color="auto"/>
              <w:left w:val="single" w:sz="4" w:space="0" w:color="auto"/>
              <w:bottom w:val="single" w:sz="4" w:space="0" w:color="auto"/>
              <w:right w:val="single" w:sz="4" w:space="0" w:color="auto"/>
            </w:tcBorders>
            <w:vAlign w:val="center"/>
          </w:tcPr>
          <w:p w:rsidR="00D61241" w:rsidRPr="00BF18AA" w:rsidRDefault="00D61241" w:rsidP="00D61241">
            <w:pPr>
              <w:autoSpaceDE w:val="0"/>
              <w:autoSpaceDN w:val="0"/>
              <w:adjustRightInd w:val="0"/>
              <w:jc w:val="center"/>
              <w:rPr>
                <w:sz w:val="18"/>
                <w:szCs w:val="18"/>
              </w:rPr>
            </w:pPr>
            <w:r w:rsidRPr="00BF18AA">
              <w:rPr>
                <w:sz w:val="18"/>
                <w:szCs w:val="18"/>
              </w:rPr>
              <w:t>0,0</w:t>
            </w:r>
          </w:p>
        </w:tc>
      </w:tr>
      <w:tr w:rsidR="00D61241" w:rsidTr="00D61241">
        <w:trPr>
          <w:trHeight w:hRule="exact" w:val="567"/>
        </w:trPr>
        <w:tc>
          <w:tcPr>
            <w:tcW w:w="1560" w:type="dxa"/>
            <w:vMerge w:val="restart"/>
            <w:tcBorders>
              <w:top w:val="single" w:sz="4" w:space="0" w:color="auto"/>
              <w:left w:val="single" w:sz="4" w:space="0" w:color="auto"/>
              <w:right w:val="single" w:sz="4" w:space="0" w:color="auto"/>
            </w:tcBorders>
          </w:tcPr>
          <w:p w:rsidR="00D61241" w:rsidRPr="00063F9E" w:rsidRDefault="00D61241" w:rsidP="00D61241">
            <w:pPr>
              <w:rPr>
                <w:b/>
                <w:sz w:val="20"/>
                <w:szCs w:val="20"/>
              </w:rPr>
            </w:pPr>
            <w:r>
              <w:rPr>
                <w:b/>
                <w:sz w:val="20"/>
                <w:szCs w:val="20"/>
              </w:rPr>
              <w:t>Основное мероприятие 2</w:t>
            </w:r>
          </w:p>
        </w:tc>
        <w:tc>
          <w:tcPr>
            <w:tcW w:w="1651" w:type="dxa"/>
            <w:vMerge w:val="restart"/>
            <w:tcBorders>
              <w:left w:val="single" w:sz="4" w:space="0" w:color="auto"/>
              <w:right w:val="single" w:sz="4" w:space="0" w:color="auto"/>
            </w:tcBorders>
            <w:vAlign w:val="center"/>
          </w:tcPr>
          <w:p w:rsidR="00D61241" w:rsidRPr="006A2EAA" w:rsidRDefault="00D61241" w:rsidP="00D61241">
            <w:pPr>
              <w:pStyle w:val="ConsPlusCell"/>
              <w:rPr>
                <w:rFonts w:ascii="Times New Roman" w:hAnsi="Times New Roman" w:cs="Times New Roman"/>
                <w:lang w:eastAsia="en-US"/>
              </w:rPr>
            </w:pPr>
            <w:r>
              <w:rPr>
                <w:rFonts w:ascii="Times New Roman" w:hAnsi="Times New Roman" w:cs="Times New Roman"/>
                <w:lang w:eastAsia="en-US"/>
              </w:rPr>
              <w:t xml:space="preserve">Обслуживание хозяйственной деятельности учреждений культуры Никольского муниципального округа. </w:t>
            </w:r>
          </w:p>
          <w:p w:rsidR="00D61241" w:rsidRPr="006A2EAA" w:rsidRDefault="00D61241" w:rsidP="00D61241">
            <w:pPr>
              <w:pStyle w:val="ConsPlusCell"/>
              <w:rPr>
                <w:rFonts w:ascii="Times New Roman" w:hAnsi="Times New Roman" w:cs="Times New Roman"/>
                <w:lang w:eastAsia="en-US"/>
              </w:rPr>
            </w:pPr>
          </w:p>
          <w:p w:rsidR="00D61241" w:rsidRPr="006A2EAA" w:rsidRDefault="00D61241" w:rsidP="00D61241">
            <w:pPr>
              <w:pStyle w:val="ConsPlusCell"/>
              <w:rPr>
                <w:rFonts w:ascii="Times New Roman" w:hAnsi="Times New Roman" w:cs="Times New Roman"/>
                <w:caps/>
                <w:lang w:eastAsia="en-US"/>
              </w:rPr>
            </w:pPr>
          </w:p>
        </w:tc>
        <w:tc>
          <w:tcPr>
            <w:tcW w:w="1428" w:type="dxa"/>
            <w:vMerge w:val="restart"/>
            <w:tcBorders>
              <w:left w:val="single" w:sz="4" w:space="0" w:color="auto"/>
              <w:right w:val="single" w:sz="4" w:space="0" w:color="auto"/>
            </w:tcBorders>
          </w:tcPr>
          <w:p w:rsidR="00D61241" w:rsidRPr="006A2EAA" w:rsidRDefault="00D61241" w:rsidP="00D61241">
            <w:pPr>
              <w:pStyle w:val="ConsPlusCell"/>
              <w:rPr>
                <w:rFonts w:ascii="Times New Roman" w:hAnsi="Times New Roman" w:cs="Times New Roman"/>
                <w:lang w:eastAsia="en-US"/>
              </w:rPr>
            </w:pPr>
            <w:r>
              <w:rPr>
                <w:rFonts w:ascii="Times New Roman" w:hAnsi="Times New Roman"/>
                <w:sz w:val="18"/>
                <w:szCs w:val="18"/>
              </w:rPr>
              <w:t>администрация Никольского муниципального округа</w:t>
            </w:r>
          </w:p>
          <w:p w:rsidR="00D61241" w:rsidRPr="006A2EAA" w:rsidRDefault="00D61241" w:rsidP="00D61241">
            <w:pPr>
              <w:pStyle w:val="ConsPlusCell"/>
              <w:rPr>
                <w:rFonts w:ascii="Times New Roman" w:hAnsi="Times New Roman" w:cs="Times New Roman"/>
                <w:lang w:eastAsia="en-US"/>
              </w:rPr>
            </w:pPr>
            <w:r>
              <w:rPr>
                <w:rFonts w:ascii="Times New Roman" w:hAnsi="Times New Roman" w:cs="Times New Roman"/>
                <w:lang w:eastAsia="en-US"/>
              </w:rPr>
              <w:t>(МКУ «ЦОБУ»)</w:t>
            </w:r>
          </w:p>
          <w:p w:rsidR="00D61241" w:rsidRPr="006A2EAA" w:rsidRDefault="00D61241" w:rsidP="00D61241">
            <w:pPr>
              <w:pStyle w:val="ConsPlusCell"/>
              <w:rPr>
                <w:rFonts w:ascii="Times New Roman" w:hAnsi="Times New Roman" w:cs="Times New Roman"/>
                <w:lang w:eastAsia="en-US"/>
              </w:rPr>
            </w:pPr>
          </w:p>
          <w:p w:rsidR="00D61241" w:rsidRPr="006A2EAA" w:rsidRDefault="00D61241" w:rsidP="00D61241">
            <w:pPr>
              <w:pStyle w:val="ConsPlusCell"/>
              <w:rPr>
                <w:rFonts w:ascii="Times New Roman" w:hAnsi="Times New Roman" w:cs="Times New Roman"/>
                <w:lang w:eastAsia="en-US"/>
              </w:rPr>
            </w:pPr>
          </w:p>
          <w:p w:rsidR="00D61241" w:rsidRPr="006A2EAA" w:rsidRDefault="00D61241" w:rsidP="00D61241">
            <w:pPr>
              <w:pStyle w:val="ConsPlusCell"/>
              <w:rPr>
                <w:rFonts w:ascii="Times New Roman" w:hAnsi="Times New Roman" w:cs="Times New Roman"/>
                <w:lang w:eastAsia="en-US"/>
              </w:rPr>
            </w:pPr>
          </w:p>
        </w:tc>
        <w:tc>
          <w:tcPr>
            <w:tcW w:w="1740" w:type="dxa"/>
            <w:vMerge w:val="restart"/>
            <w:tcBorders>
              <w:top w:val="single" w:sz="4" w:space="0" w:color="auto"/>
              <w:left w:val="single" w:sz="4" w:space="0" w:color="auto"/>
              <w:right w:val="single" w:sz="4" w:space="0" w:color="auto"/>
            </w:tcBorders>
          </w:tcPr>
          <w:p w:rsidR="00D61241" w:rsidRPr="006A2EAA" w:rsidRDefault="00D61241" w:rsidP="00D61241">
            <w:pPr>
              <w:pStyle w:val="ConsPlusCell"/>
              <w:rPr>
                <w:rFonts w:ascii="Times New Roman" w:hAnsi="Times New Roman" w:cs="Times New Roman"/>
                <w:lang w:eastAsia="en-US"/>
              </w:rPr>
            </w:pPr>
            <w:r>
              <w:rPr>
                <w:rFonts w:ascii="Times New Roman" w:hAnsi="Times New Roman" w:cs="Times New Roman"/>
                <w:lang w:eastAsia="en-US"/>
              </w:rPr>
              <w:t>Обеспечение выполнения хозяйственной деятельности учреждений</w:t>
            </w:r>
          </w:p>
        </w:tc>
        <w:tc>
          <w:tcPr>
            <w:tcW w:w="4678" w:type="dxa"/>
            <w:tcBorders>
              <w:top w:val="single" w:sz="4" w:space="0" w:color="auto"/>
              <w:left w:val="single" w:sz="4" w:space="0" w:color="auto"/>
              <w:bottom w:val="single" w:sz="4" w:space="0" w:color="auto"/>
              <w:right w:val="single" w:sz="4" w:space="0" w:color="auto"/>
            </w:tcBorders>
          </w:tcPr>
          <w:p w:rsidR="00D61241" w:rsidRDefault="00D61241" w:rsidP="00D61241">
            <w:pPr>
              <w:autoSpaceDE w:val="0"/>
              <w:autoSpaceDN w:val="0"/>
              <w:adjustRightInd w:val="0"/>
              <w:rPr>
                <w:b/>
                <w:sz w:val="18"/>
                <w:szCs w:val="18"/>
              </w:rPr>
            </w:pPr>
            <w:r>
              <w:rPr>
                <w:b/>
                <w:sz w:val="18"/>
                <w:szCs w:val="18"/>
              </w:rPr>
              <w:t>всего, в том числе</w:t>
            </w:r>
          </w:p>
        </w:tc>
        <w:tc>
          <w:tcPr>
            <w:tcW w:w="1134" w:type="dxa"/>
            <w:tcBorders>
              <w:top w:val="single" w:sz="4" w:space="0" w:color="auto"/>
              <w:left w:val="single" w:sz="4" w:space="0" w:color="auto"/>
              <w:bottom w:val="single" w:sz="4" w:space="0" w:color="auto"/>
              <w:right w:val="single" w:sz="4" w:space="0" w:color="auto"/>
            </w:tcBorders>
            <w:vAlign w:val="center"/>
          </w:tcPr>
          <w:p w:rsidR="00D61241" w:rsidRPr="00B5329E" w:rsidRDefault="00D61241" w:rsidP="00D61241">
            <w:pPr>
              <w:jc w:val="center"/>
              <w:rPr>
                <w:b/>
                <w:sz w:val="18"/>
                <w:szCs w:val="18"/>
              </w:rPr>
            </w:pPr>
            <w:r w:rsidRPr="00B5329E">
              <w:rPr>
                <w:b/>
                <w:sz w:val="18"/>
                <w:szCs w:val="18"/>
              </w:rPr>
              <w:t>18454,3</w:t>
            </w:r>
          </w:p>
        </w:tc>
        <w:tc>
          <w:tcPr>
            <w:tcW w:w="1134" w:type="dxa"/>
            <w:tcBorders>
              <w:top w:val="single" w:sz="4" w:space="0" w:color="auto"/>
              <w:left w:val="single" w:sz="4" w:space="0" w:color="auto"/>
              <w:bottom w:val="single" w:sz="4" w:space="0" w:color="auto"/>
              <w:right w:val="single" w:sz="4" w:space="0" w:color="auto"/>
            </w:tcBorders>
            <w:vAlign w:val="center"/>
          </w:tcPr>
          <w:p w:rsidR="00D61241" w:rsidRPr="00B5329E" w:rsidRDefault="00D61241" w:rsidP="00D61241">
            <w:pPr>
              <w:jc w:val="center"/>
              <w:rPr>
                <w:b/>
                <w:sz w:val="18"/>
                <w:szCs w:val="18"/>
              </w:rPr>
            </w:pPr>
            <w:r w:rsidRPr="00B5329E">
              <w:rPr>
                <w:b/>
                <w:sz w:val="18"/>
                <w:szCs w:val="18"/>
              </w:rPr>
              <w:t>18454,3</w:t>
            </w:r>
          </w:p>
        </w:tc>
        <w:tc>
          <w:tcPr>
            <w:tcW w:w="1134" w:type="dxa"/>
            <w:tcBorders>
              <w:top w:val="single" w:sz="4" w:space="0" w:color="auto"/>
              <w:left w:val="single" w:sz="4" w:space="0" w:color="auto"/>
              <w:bottom w:val="single" w:sz="4" w:space="0" w:color="auto"/>
              <w:right w:val="single" w:sz="4" w:space="0" w:color="auto"/>
            </w:tcBorders>
            <w:vAlign w:val="center"/>
          </w:tcPr>
          <w:p w:rsidR="00D61241" w:rsidRPr="00B5329E" w:rsidRDefault="00D61241" w:rsidP="00D61241">
            <w:pPr>
              <w:jc w:val="center"/>
              <w:rPr>
                <w:b/>
                <w:sz w:val="18"/>
                <w:szCs w:val="18"/>
              </w:rPr>
            </w:pPr>
            <w:r w:rsidRPr="00B5329E">
              <w:rPr>
                <w:b/>
                <w:sz w:val="18"/>
                <w:szCs w:val="18"/>
              </w:rPr>
              <w:t>18454,3</w:t>
            </w:r>
          </w:p>
        </w:tc>
        <w:tc>
          <w:tcPr>
            <w:tcW w:w="1276" w:type="dxa"/>
            <w:tcBorders>
              <w:top w:val="single" w:sz="4" w:space="0" w:color="auto"/>
              <w:left w:val="single" w:sz="4" w:space="0" w:color="auto"/>
              <w:bottom w:val="single" w:sz="4" w:space="0" w:color="auto"/>
              <w:right w:val="single" w:sz="4" w:space="0" w:color="auto"/>
            </w:tcBorders>
            <w:vAlign w:val="center"/>
          </w:tcPr>
          <w:p w:rsidR="00D61241" w:rsidRPr="00B5329E" w:rsidRDefault="00D61241" w:rsidP="00D61241">
            <w:pPr>
              <w:autoSpaceDE w:val="0"/>
              <w:autoSpaceDN w:val="0"/>
              <w:adjustRightInd w:val="0"/>
              <w:jc w:val="center"/>
              <w:rPr>
                <w:b/>
                <w:sz w:val="18"/>
                <w:szCs w:val="18"/>
              </w:rPr>
            </w:pPr>
            <w:r w:rsidRPr="00B5329E">
              <w:rPr>
                <w:b/>
                <w:sz w:val="18"/>
                <w:szCs w:val="18"/>
              </w:rPr>
              <w:t>55362,9</w:t>
            </w:r>
          </w:p>
        </w:tc>
      </w:tr>
      <w:tr w:rsidR="00D61241" w:rsidTr="00D61241">
        <w:trPr>
          <w:trHeight w:hRule="exact" w:val="284"/>
        </w:trPr>
        <w:tc>
          <w:tcPr>
            <w:tcW w:w="1560" w:type="dxa"/>
            <w:vMerge/>
            <w:tcBorders>
              <w:left w:val="single" w:sz="4" w:space="0" w:color="auto"/>
              <w:right w:val="single" w:sz="4" w:space="0" w:color="auto"/>
            </w:tcBorders>
          </w:tcPr>
          <w:p w:rsidR="00D61241" w:rsidRDefault="00D61241" w:rsidP="00D61241">
            <w:pPr>
              <w:rPr>
                <w:b/>
                <w:sz w:val="18"/>
                <w:szCs w:val="18"/>
              </w:rPr>
            </w:pPr>
          </w:p>
        </w:tc>
        <w:tc>
          <w:tcPr>
            <w:tcW w:w="1651" w:type="dxa"/>
            <w:vMerge/>
            <w:tcBorders>
              <w:left w:val="single" w:sz="4" w:space="0" w:color="auto"/>
              <w:right w:val="single" w:sz="4" w:space="0" w:color="auto"/>
            </w:tcBorders>
          </w:tcPr>
          <w:p w:rsidR="00D61241" w:rsidRPr="00B5576F" w:rsidRDefault="00D61241" w:rsidP="00D61241">
            <w:pPr>
              <w:autoSpaceDE w:val="0"/>
              <w:autoSpaceDN w:val="0"/>
              <w:adjustRightInd w:val="0"/>
              <w:rPr>
                <w:b/>
                <w:sz w:val="18"/>
                <w:szCs w:val="18"/>
              </w:rPr>
            </w:pPr>
          </w:p>
        </w:tc>
        <w:tc>
          <w:tcPr>
            <w:tcW w:w="1428" w:type="dxa"/>
            <w:vMerge/>
            <w:tcBorders>
              <w:left w:val="single" w:sz="4" w:space="0" w:color="auto"/>
              <w:right w:val="single" w:sz="4" w:space="0" w:color="auto"/>
            </w:tcBorders>
          </w:tcPr>
          <w:p w:rsidR="00D61241" w:rsidRPr="00B5576F" w:rsidRDefault="00D61241" w:rsidP="00D61241">
            <w:pPr>
              <w:autoSpaceDE w:val="0"/>
              <w:autoSpaceDN w:val="0"/>
              <w:adjustRightInd w:val="0"/>
              <w:rPr>
                <w:b/>
                <w:sz w:val="18"/>
                <w:szCs w:val="18"/>
              </w:rPr>
            </w:pPr>
          </w:p>
        </w:tc>
        <w:tc>
          <w:tcPr>
            <w:tcW w:w="1740" w:type="dxa"/>
            <w:vMerge/>
            <w:tcBorders>
              <w:left w:val="single" w:sz="4" w:space="0" w:color="auto"/>
              <w:right w:val="single" w:sz="4" w:space="0" w:color="auto"/>
            </w:tcBorders>
          </w:tcPr>
          <w:p w:rsidR="00D61241" w:rsidRPr="00B5576F" w:rsidRDefault="00D61241" w:rsidP="00D61241">
            <w:pPr>
              <w:autoSpaceDE w:val="0"/>
              <w:autoSpaceDN w:val="0"/>
              <w:adjustRightInd w:val="0"/>
              <w:rPr>
                <w:b/>
                <w:sz w:val="18"/>
                <w:szCs w:val="18"/>
              </w:rPr>
            </w:pPr>
          </w:p>
        </w:tc>
        <w:tc>
          <w:tcPr>
            <w:tcW w:w="4678" w:type="dxa"/>
            <w:tcBorders>
              <w:top w:val="single" w:sz="4" w:space="0" w:color="auto"/>
              <w:left w:val="single" w:sz="4" w:space="0" w:color="auto"/>
              <w:bottom w:val="single" w:sz="4" w:space="0" w:color="auto"/>
              <w:right w:val="single" w:sz="4" w:space="0" w:color="auto"/>
            </w:tcBorders>
          </w:tcPr>
          <w:p w:rsidR="00D61241" w:rsidRDefault="00D61241" w:rsidP="00D61241">
            <w:pPr>
              <w:autoSpaceDE w:val="0"/>
              <w:autoSpaceDN w:val="0"/>
              <w:adjustRightInd w:val="0"/>
              <w:rPr>
                <w:b/>
                <w:sz w:val="18"/>
                <w:szCs w:val="18"/>
              </w:rPr>
            </w:pPr>
            <w:r>
              <w:rPr>
                <w:b/>
                <w:sz w:val="18"/>
                <w:szCs w:val="18"/>
              </w:rPr>
              <w:t xml:space="preserve"> собственные доходы бюджета округа</w:t>
            </w:r>
          </w:p>
        </w:tc>
        <w:tc>
          <w:tcPr>
            <w:tcW w:w="1134" w:type="dxa"/>
            <w:tcBorders>
              <w:top w:val="single" w:sz="4" w:space="0" w:color="auto"/>
              <w:left w:val="single" w:sz="4" w:space="0" w:color="auto"/>
              <w:bottom w:val="single" w:sz="4" w:space="0" w:color="auto"/>
              <w:right w:val="single" w:sz="4" w:space="0" w:color="auto"/>
            </w:tcBorders>
            <w:vAlign w:val="center"/>
          </w:tcPr>
          <w:p w:rsidR="00D61241" w:rsidRPr="00381576" w:rsidRDefault="00D61241" w:rsidP="00D61241">
            <w:pPr>
              <w:jc w:val="center"/>
              <w:rPr>
                <w:sz w:val="18"/>
                <w:szCs w:val="18"/>
              </w:rPr>
            </w:pPr>
            <w:r>
              <w:rPr>
                <w:sz w:val="18"/>
                <w:szCs w:val="18"/>
              </w:rPr>
              <w:t>18454,3</w:t>
            </w:r>
          </w:p>
        </w:tc>
        <w:tc>
          <w:tcPr>
            <w:tcW w:w="1134" w:type="dxa"/>
            <w:tcBorders>
              <w:top w:val="single" w:sz="4" w:space="0" w:color="auto"/>
              <w:left w:val="single" w:sz="4" w:space="0" w:color="auto"/>
              <w:bottom w:val="single" w:sz="4" w:space="0" w:color="auto"/>
              <w:right w:val="single" w:sz="4" w:space="0" w:color="auto"/>
            </w:tcBorders>
            <w:vAlign w:val="center"/>
          </w:tcPr>
          <w:p w:rsidR="00D61241" w:rsidRPr="00381576" w:rsidRDefault="00D61241" w:rsidP="00D61241">
            <w:pPr>
              <w:jc w:val="center"/>
              <w:rPr>
                <w:sz w:val="18"/>
                <w:szCs w:val="18"/>
              </w:rPr>
            </w:pPr>
            <w:r>
              <w:rPr>
                <w:sz w:val="18"/>
                <w:szCs w:val="18"/>
              </w:rPr>
              <w:t>18454,3</w:t>
            </w:r>
          </w:p>
        </w:tc>
        <w:tc>
          <w:tcPr>
            <w:tcW w:w="1134" w:type="dxa"/>
            <w:tcBorders>
              <w:top w:val="single" w:sz="4" w:space="0" w:color="auto"/>
              <w:left w:val="single" w:sz="4" w:space="0" w:color="auto"/>
              <w:bottom w:val="single" w:sz="4" w:space="0" w:color="auto"/>
              <w:right w:val="single" w:sz="4" w:space="0" w:color="auto"/>
            </w:tcBorders>
            <w:vAlign w:val="center"/>
          </w:tcPr>
          <w:p w:rsidR="00D61241" w:rsidRPr="00381576" w:rsidRDefault="00D61241" w:rsidP="00D61241">
            <w:pPr>
              <w:jc w:val="center"/>
              <w:rPr>
                <w:sz w:val="18"/>
                <w:szCs w:val="18"/>
              </w:rPr>
            </w:pPr>
            <w:r>
              <w:rPr>
                <w:sz w:val="18"/>
                <w:szCs w:val="18"/>
              </w:rPr>
              <w:t>18454,3</w:t>
            </w:r>
          </w:p>
        </w:tc>
        <w:tc>
          <w:tcPr>
            <w:tcW w:w="1276" w:type="dxa"/>
            <w:tcBorders>
              <w:top w:val="single" w:sz="4" w:space="0" w:color="auto"/>
              <w:left w:val="single" w:sz="4" w:space="0" w:color="auto"/>
              <w:bottom w:val="single" w:sz="4" w:space="0" w:color="auto"/>
              <w:right w:val="single" w:sz="4" w:space="0" w:color="auto"/>
            </w:tcBorders>
            <w:vAlign w:val="center"/>
          </w:tcPr>
          <w:p w:rsidR="00D61241" w:rsidRPr="00381576" w:rsidRDefault="00D61241" w:rsidP="00D61241">
            <w:pPr>
              <w:autoSpaceDE w:val="0"/>
              <w:autoSpaceDN w:val="0"/>
              <w:adjustRightInd w:val="0"/>
              <w:jc w:val="center"/>
              <w:rPr>
                <w:sz w:val="18"/>
                <w:szCs w:val="18"/>
              </w:rPr>
            </w:pPr>
            <w:r>
              <w:rPr>
                <w:sz w:val="18"/>
                <w:szCs w:val="18"/>
              </w:rPr>
              <w:t>55362,9</w:t>
            </w:r>
          </w:p>
        </w:tc>
      </w:tr>
      <w:tr w:rsidR="00D61241" w:rsidTr="00D61241">
        <w:trPr>
          <w:trHeight w:hRule="exact" w:val="284"/>
        </w:trPr>
        <w:tc>
          <w:tcPr>
            <w:tcW w:w="1560" w:type="dxa"/>
            <w:vMerge/>
            <w:tcBorders>
              <w:left w:val="single" w:sz="4" w:space="0" w:color="auto"/>
              <w:right w:val="single" w:sz="4" w:space="0" w:color="auto"/>
            </w:tcBorders>
          </w:tcPr>
          <w:p w:rsidR="00D61241" w:rsidRDefault="00D61241" w:rsidP="00D61241">
            <w:pPr>
              <w:rPr>
                <w:b/>
                <w:sz w:val="18"/>
                <w:szCs w:val="18"/>
              </w:rPr>
            </w:pPr>
          </w:p>
        </w:tc>
        <w:tc>
          <w:tcPr>
            <w:tcW w:w="1651" w:type="dxa"/>
            <w:vMerge/>
            <w:tcBorders>
              <w:left w:val="single" w:sz="4" w:space="0" w:color="auto"/>
              <w:right w:val="single" w:sz="4" w:space="0" w:color="auto"/>
            </w:tcBorders>
          </w:tcPr>
          <w:p w:rsidR="00D61241" w:rsidRPr="00B5576F" w:rsidRDefault="00D61241" w:rsidP="00D61241">
            <w:pPr>
              <w:autoSpaceDE w:val="0"/>
              <w:autoSpaceDN w:val="0"/>
              <w:adjustRightInd w:val="0"/>
              <w:rPr>
                <w:b/>
                <w:sz w:val="18"/>
                <w:szCs w:val="18"/>
              </w:rPr>
            </w:pPr>
          </w:p>
        </w:tc>
        <w:tc>
          <w:tcPr>
            <w:tcW w:w="1428" w:type="dxa"/>
            <w:vMerge/>
            <w:tcBorders>
              <w:left w:val="single" w:sz="4" w:space="0" w:color="auto"/>
              <w:right w:val="single" w:sz="4" w:space="0" w:color="auto"/>
            </w:tcBorders>
          </w:tcPr>
          <w:p w:rsidR="00D61241" w:rsidRPr="00B5576F" w:rsidRDefault="00D61241" w:rsidP="00D61241">
            <w:pPr>
              <w:autoSpaceDE w:val="0"/>
              <w:autoSpaceDN w:val="0"/>
              <w:adjustRightInd w:val="0"/>
              <w:rPr>
                <w:b/>
                <w:sz w:val="18"/>
                <w:szCs w:val="18"/>
              </w:rPr>
            </w:pPr>
          </w:p>
        </w:tc>
        <w:tc>
          <w:tcPr>
            <w:tcW w:w="1740" w:type="dxa"/>
            <w:vMerge/>
            <w:tcBorders>
              <w:left w:val="single" w:sz="4" w:space="0" w:color="auto"/>
              <w:right w:val="single" w:sz="4" w:space="0" w:color="auto"/>
            </w:tcBorders>
          </w:tcPr>
          <w:p w:rsidR="00D61241" w:rsidRPr="00B5576F" w:rsidRDefault="00D61241" w:rsidP="00D61241">
            <w:pPr>
              <w:autoSpaceDE w:val="0"/>
              <w:autoSpaceDN w:val="0"/>
              <w:adjustRightInd w:val="0"/>
              <w:rPr>
                <w:b/>
                <w:sz w:val="18"/>
                <w:szCs w:val="18"/>
              </w:rPr>
            </w:pPr>
          </w:p>
        </w:tc>
        <w:tc>
          <w:tcPr>
            <w:tcW w:w="4678" w:type="dxa"/>
            <w:tcBorders>
              <w:top w:val="single" w:sz="4" w:space="0" w:color="auto"/>
              <w:left w:val="single" w:sz="4" w:space="0" w:color="auto"/>
              <w:bottom w:val="single" w:sz="4" w:space="0" w:color="auto"/>
              <w:right w:val="single" w:sz="4" w:space="0" w:color="auto"/>
            </w:tcBorders>
          </w:tcPr>
          <w:p w:rsidR="00D61241" w:rsidRPr="00B5576F" w:rsidRDefault="00D61241" w:rsidP="00D61241">
            <w:pPr>
              <w:autoSpaceDE w:val="0"/>
              <w:autoSpaceDN w:val="0"/>
              <w:adjustRightInd w:val="0"/>
              <w:rPr>
                <w:b/>
                <w:sz w:val="18"/>
                <w:szCs w:val="18"/>
              </w:rPr>
            </w:pPr>
            <w:r w:rsidRPr="00B5576F">
              <w:rPr>
                <w:b/>
                <w:sz w:val="18"/>
                <w:szCs w:val="18"/>
              </w:rPr>
              <w:t>межбюджетные трансферты из областного бюджета</w:t>
            </w:r>
          </w:p>
        </w:tc>
        <w:tc>
          <w:tcPr>
            <w:tcW w:w="1134" w:type="dxa"/>
            <w:tcBorders>
              <w:top w:val="single" w:sz="4" w:space="0" w:color="auto"/>
              <w:left w:val="single" w:sz="4" w:space="0" w:color="auto"/>
              <w:bottom w:val="single" w:sz="4" w:space="0" w:color="auto"/>
              <w:right w:val="single" w:sz="4" w:space="0" w:color="auto"/>
            </w:tcBorders>
            <w:vAlign w:val="center"/>
          </w:tcPr>
          <w:p w:rsidR="00D61241" w:rsidRPr="00BF18AA" w:rsidRDefault="00D61241" w:rsidP="00D61241">
            <w:pPr>
              <w:jc w:val="center"/>
              <w:rPr>
                <w:sz w:val="18"/>
                <w:szCs w:val="18"/>
              </w:rPr>
            </w:pPr>
            <w:r w:rsidRPr="00BF18AA">
              <w:rPr>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rsidR="00D61241" w:rsidRPr="00BF18AA" w:rsidRDefault="00D61241" w:rsidP="00D61241">
            <w:pPr>
              <w:jc w:val="center"/>
              <w:rPr>
                <w:sz w:val="18"/>
                <w:szCs w:val="18"/>
              </w:rPr>
            </w:pPr>
            <w:r w:rsidRPr="00BF18AA">
              <w:rPr>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rsidR="00D61241" w:rsidRPr="00BF18AA" w:rsidRDefault="00D61241" w:rsidP="00D61241">
            <w:pPr>
              <w:jc w:val="center"/>
              <w:rPr>
                <w:sz w:val="18"/>
                <w:szCs w:val="18"/>
              </w:rPr>
            </w:pPr>
            <w:r w:rsidRPr="00BF18AA">
              <w:rPr>
                <w:sz w:val="18"/>
                <w:szCs w:val="18"/>
              </w:rPr>
              <w:t>0,0</w:t>
            </w:r>
          </w:p>
        </w:tc>
        <w:tc>
          <w:tcPr>
            <w:tcW w:w="1276" w:type="dxa"/>
            <w:tcBorders>
              <w:top w:val="single" w:sz="4" w:space="0" w:color="auto"/>
              <w:left w:val="single" w:sz="4" w:space="0" w:color="auto"/>
              <w:bottom w:val="single" w:sz="4" w:space="0" w:color="auto"/>
              <w:right w:val="single" w:sz="4" w:space="0" w:color="auto"/>
            </w:tcBorders>
            <w:vAlign w:val="center"/>
          </w:tcPr>
          <w:p w:rsidR="00D61241" w:rsidRPr="00BF18AA" w:rsidRDefault="00D61241" w:rsidP="00D61241">
            <w:pPr>
              <w:autoSpaceDE w:val="0"/>
              <w:autoSpaceDN w:val="0"/>
              <w:adjustRightInd w:val="0"/>
              <w:jc w:val="center"/>
              <w:rPr>
                <w:sz w:val="18"/>
                <w:szCs w:val="18"/>
              </w:rPr>
            </w:pPr>
            <w:r w:rsidRPr="00BF18AA">
              <w:rPr>
                <w:sz w:val="18"/>
                <w:szCs w:val="18"/>
              </w:rPr>
              <w:t>0,0</w:t>
            </w:r>
          </w:p>
        </w:tc>
      </w:tr>
      <w:tr w:rsidR="00D61241" w:rsidTr="00D61241">
        <w:trPr>
          <w:trHeight w:hRule="exact" w:val="284"/>
        </w:trPr>
        <w:tc>
          <w:tcPr>
            <w:tcW w:w="1560" w:type="dxa"/>
            <w:vMerge/>
            <w:tcBorders>
              <w:left w:val="single" w:sz="4" w:space="0" w:color="auto"/>
              <w:right w:val="single" w:sz="4" w:space="0" w:color="auto"/>
            </w:tcBorders>
          </w:tcPr>
          <w:p w:rsidR="00D61241" w:rsidRDefault="00D61241" w:rsidP="00D61241">
            <w:pPr>
              <w:rPr>
                <w:b/>
                <w:sz w:val="18"/>
                <w:szCs w:val="18"/>
              </w:rPr>
            </w:pPr>
          </w:p>
        </w:tc>
        <w:tc>
          <w:tcPr>
            <w:tcW w:w="1651" w:type="dxa"/>
            <w:vMerge/>
            <w:tcBorders>
              <w:left w:val="single" w:sz="4" w:space="0" w:color="auto"/>
              <w:right w:val="single" w:sz="4" w:space="0" w:color="auto"/>
            </w:tcBorders>
          </w:tcPr>
          <w:p w:rsidR="00D61241" w:rsidRPr="00B5576F" w:rsidRDefault="00D61241" w:rsidP="00D61241">
            <w:pPr>
              <w:autoSpaceDE w:val="0"/>
              <w:autoSpaceDN w:val="0"/>
              <w:adjustRightInd w:val="0"/>
              <w:rPr>
                <w:b/>
                <w:sz w:val="18"/>
                <w:szCs w:val="18"/>
              </w:rPr>
            </w:pPr>
          </w:p>
        </w:tc>
        <w:tc>
          <w:tcPr>
            <w:tcW w:w="1428" w:type="dxa"/>
            <w:vMerge/>
            <w:tcBorders>
              <w:left w:val="single" w:sz="4" w:space="0" w:color="auto"/>
              <w:right w:val="single" w:sz="4" w:space="0" w:color="auto"/>
            </w:tcBorders>
          </w:tcPr>
          <w:p w:rsidR="00D61241" w:rsidRPr="00B5576F" w:rsidRDefault="00D61241" w:rsidP="00D61241">
            <w:pPr>
              <w:autoSpaceDE w:val="0"/>
              <w:autoSpaceDN w:val="0"/>
              <w:adjustRightInd w:val="0"/>
              <w:rPr>
                <w:b/>
                <w:sz w:val="18"/>
                <w:szCs w:val="18"/>
              </w:rPr>
            </w:pPr>
          </w:p>
        </w:tc>
        <w:tc>
          <w:tcPr>
            <w:tcW w:w="1740" w:type="dxa"/>
            <w:vMerge/>
            <w:tcBorders>
              <w:left w:val="single" w:sz="4" w:space="0" w:color="auto"/>
              <w:right w:val="single" w:sz="4" w:space="0" w:color="auto"/>
            </w:tcBorders>
          </w:tcPr>
          <w:p w:rsidR="00D61241" w:rsidRPr="00B5576F" w:rsidRDefault="00D61241" w:rsidP="00D61241">
            <w:pPr>
              <w:autoSpaceDE w:val="0"/>
              <w:autoSpaceDN w:val="0"/>
              <w:adjustRightInd w:val="0"/>
              <w:rPr>
                <w:b/>
                <w:sz w:val="18"/>
                <w:szCs w:val="18"/>
              </w:rPr>
            </w:pPr>
          </w:p>
        </w:tc>
        <w:tc>
          <w:tcPr>
            <w:tcW w:w="4678" w:type="dxa"/>
            <w:tcBorders>
              <w:top w:val="single" w:sz="4" w:space="0" w:color="auto"/>
              <w:left w:val="single" w:sz="4" w:space="0" w:color="auto"/>
              <w:bottom w:val="single" w:sz="4" w:space="0" w:color="auto"/>
              <w:right w:val="single" w:sz="4" w:space="0" w:color="auto"/>
            </w:tcBorders>
          </w:tcPr>
          <w:p w:rsidR="00D61241" w:rsidRPr="00B5576F" w:rsidRDefault="00D61241" w:rsidP="00D61241">
            <w:pPr>
              <w:autoSpaceDE w:val="0"/>
              <w:autoSpaceDN w:val="0"/>
              <w:adjustRightInd w:val="0"/>
              <w:rPr>
                <w:b/>
                <w:sz w:val="18"/>
                <w:szCs w:val="18"/>
              </w:rPr>
            </w:pPr>
            <w:r w:rsidRPr="00B5576F">
              <w:rPr>
                <w:b/>
                <w:sz w:val="18"/>
                <w:szCs w:val="18"/>
              </w:rPr>
              <w:t>межбюджетные трансферты из федерального бюджета</w:t>
            </w:r>
          </w:p>
        </w:tc>
        <w:tc>
          <w:tcPr>
            <w:tcW w:w="1134" w:type="dxa"/>
            <w:tcBorders>
              <w:top w:val="single" w:sz="4" w:space="0" w:color="auto"/>
              <w:left w:val="single" w:sz="4" w:space="0" w:color="auto"/>
              <w:bottom w:val="single" w:sz="4" w:space="0" w:color="auto"/>
              <w:right w:val="single" w:sz="4" w:space="0" w:color="auto"/>
            </w:tcBorders>
            <w:vAlign w:val="center"/>
          </w:tcPr>
          <w:p w:rsidR="00D61241" w:rsidRPr="00BF18AA" w:rsidRDefault="00D61241" w:rsidP="00D61241">
            <w:pPr>
              <w:jc w:val="center"/>
              <w:rPr>
                <w:sz w:val="18"/>
                <w:szCs w:val="18"/>
              </w:rPr>
            </w:pPr>
            <w:r w:rsidRPr="00BF18AA">
              <w:rPr>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rsidR="00D61241" w:rsidRPr="00BF18AA" w:rsidRDefault="00D61241" w:rsidP="00D61241">
            <w:pPr>
              <w:jc w:val="center"/>
              <w:rPr>
                <w:sz w:val="18"/>
                <w:szCs w:val="18"/>
              </w:rPr>
            </w:pPr>
            <w:r w:rsidRPr="00BF18AA">
              <w:rPr>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rsidR="00D61241" w:rsidRPr="00BF18AA" w:rsidRDefault="00D61241" w:rsidP="00D61241">
            <w:pPr>
              <w:jc w:val="center"/>
              <w:rPr>
                <w:sz w:val="18"/>
                <w:szCs w:val="18"/>
              </w:rPr>
            </w:pPr>
            <w:r w:rsidRPr="00BF18AA">
              <w:rPr>
                <w:sz w:val="18"/>
                <w:szCs w:val="18"/>
              </w:rPr>
              <w:t>0,0</w:t>
            </w:r>
          </w:p>
        </w:tc>
        <w:tc>
          <w:tcPr>
            <w:tcW w:w="1276" w:type="dxa"/>
            <w:tcBorders>
              <w:top w:val="single" w:sz="4" w:space="0" w:color="auto"/>
              <w:left w:val="single" w:sz="4" w:space="0" w:color="auto"/>
              <w:bottom w:val="single" w:sz="4" w:space="0" w:color="auto"/>
              <w:right w:val="single" w:sz="4" w:space="0" w:color="auto"/>
            </w:tcBorders>
            <w:vAlign w:val="center"/>
          </w:tcPr>
          <w:p w:rsidR="00D61241" w:rsidRPr="00BF18AA" w:rsidRDefault="00D61241" w:rsidP="00D61241">
            <w:pPr>
              <w:autoSpaceDE w:val="0"/>
              <w:autoSpaceDN w:val="0"/>
              <w:adjustRightInd w:val="0"/>
              <w:jc w:val="center"/>
              <w:rPr>
                <w:sz w:val="18"/>
                <w:szCs w:val="18"/>
              </w:rPr>
            </w:pPr>
            <w:r w:rsidRPr="00BF18AA">
              <w:rPr>
                <w:sz w:val="18"/>
                <w:szCs w:val="18"/>
              </w:rPr>
              <w:t>0,0</w:t>
            </w:r>
          </w:p>
        </w:tc>
      </w:tr>
      <w:tr w:rsidR="00D61241" w:rsidTr="00D61241">
        <w:trPr>
          <w:trHeight w:hRule="exact" w:val="454"/>
        </w:trPr>
        <w:tc>
          <w:tcPr>
            <w:tcW w:w="1560" w:type="dxa"/>
            <w:vMerge/>
            <w:tcBorders>
              <w:left w:val="single" w:sz="4" w:space="0" w:color="auto"/>
              <w:right w:val="single" w:sz="4" w:space="0" w:color="auto"/>
            </w:tcBorders>
          </w:tcPr>
          <w:p w:rsidR="00D61241" w:rsidRDefault="00D61241" w:rsidP="00D61241">
            <w:pPr>
              <w:rPr>
                <w:b/>
                <w:sz w:val="18"/>
                <w:szCs w:val="18"/>
              </w:rPr>
            </w:pPr>
          </w:p>
        </w:tc>
        <w:tc>
          <w:tcPr>
            <w:tcW w:w="1651" w:type="dxa"/>
            <w:vMerge/>
            <w:tcBorders>
              <w:left w:val="single" w:sz="4" w:space="0" w:color="auto"/>
              <w:right w:val="single" w:sz="4" w:space="0" w:color="auto"/>
            </w:tcBorders>
          </w:tcPr>
          <w:p w:rsidR="00D61241" w:rsidRPr="00B5576F" w:rsidRDefault="00D61241" w:rsidP="00D61241">
            <w:pPr>
              <w:autoSpaceDE w:val="0"/>
              <w:autoSpaceDN w:val="0"/>
              <w:adjustRightInd w:val="0"/>
              <w:rPr>
                <w:b/>
                <w:sz w:val="18"/>
                <w:szCs w:val="18"/>
              </w:rPr>
            </w:pPr>
          </w:p>
        </w:tc>
        <w:tc>
          <w:tcPr>
            <w:tcW w:w="1428" w:type="dxa"/>
            <w:vMerge/>
            <w:tcBorders>
              <w:left w:val="single" w:sz="4" w:space="0" w:color="auto"/>
              <w:right w:val="single" w:sz="4" w:space="0" w:color="auto"/>
            </w:tcBorders>
          </w:tcPr>
          <w:p w:rsidR="00D61241" w:rsidRPr="00B5576F" w:rsidRDefault="00D61241" w:rsidP="00D61241">
            <w:pPr>
              <w:autoSpaceDE w:val="0"/>
              <w:autoSpaceDN w:val="0"/>
              <w:adjustRightInd w:val="0"/>
              <w:rPr>
                <w:b/>
                <w:sz w:val="18"/>
                <w:szCs w:val="18"/>
              </w:rPr>
            </w:pPr>
          </w:p>
        </w:tc>
        <w:tc>
          <w:tcPr>
            <w:tcW w:w="1740" w:type="dxa"/>
            <w:vMerge/>
            <w:tcBorders>
              <w:left w:val="single" w:sz="4" w:space="0" w:color="auto"/>
              <w:right w:val="single" w:sz="4" w:space="0" w:color="auto"/>
            </w:tcBorders>
          </w:tcPr>
          <w:p w:rsidR="00D61241" w:rsidRPr="00B5576F" w:rsidRDefault="00D61241" w:rsidP="00D61241">
            <w:pPr>
              <w:autoSpaceDE w:val="0"/>
              <w:autoSpaceDN w:val="0"/>
              <w:adjustRightInd w:val="0"/>
              <w:rPr>
                <w:b/>
                <w:sz w:val="18"/>
                <w:szCs w:val="18"/>
              </w:rPr>
            </w:pPr>
          </w:p>
        </w:tc>
        <w:tc>
          <w:tcPr>
            <w:tcW w:w="4678" w:type="dxa"/>
            <w:tcBorders>
              <w:top w:val="single" w:sz="4" w:space="0" w:color="auto"/>
              <w:left w:val="single" w:sz="4" w:space="0" w:color="auto"/>
              <w:bottom w:val="single" w:sz="4" w:space="0" w:color="auto"/>
              <w:right w:val="single" w:sz="4" w:space="0" w:color="auto"/>
            </w:tcBorders>
          </w:tcPr>
          <w:p w:rsidR="00D61241" w:rsidRPr="00B5576F" w:rsidRDefault="00D61241" w:rsidP="00D61241">
            <w:pPr>
              <w:autoSpaceDE w:val="0"/>
              <w:autoSpaceDN w:val="0"/>
              <w:adjustRightInd w:val="0"/>
              <w:rPr>
                <w:b/>
                <w:sz w:val="18"/>
                <w:szCs w:val="18"/>
              </w:rPr>
            </w:pPr>
            <w:r w:rsidRPr="00B5576F">
              <w:rPr>
                <w:b/>
                <w:sz w:val="18"/>
                <w:szCs w:val="18"/>
              </w:rPr>
              <w:t>безвозмездные поступления от физических и юридических лиц</w:t>
            </w:r>
          </w:p>
        </w:tc>
        <w:tc>
          <w:tcPr>
            <w:tcW w:w="1134" w:type="dxa"/>
            <w:tcBorders>
              <w:top w:val="single" w:sz="4" w:space="0" w:color="auto"/>
              <w:left w:val="single" w:sz="4" w:space="0" w:color="auto"/>
              <w:bottom w:val="single" w:sz="4" w:space="0" w:color="auto"/>
              <w:right w:val="single" w:sz="4" w:space="0" w:color="auto"/>
            </w:tcBorders>
            <w:vAlign w:val="center"/>
          </w:tcPr>
          <w:p w:rsidR="00D61241" w:rsidRPr="00BF18AA" w:rsidRDefault="00D61241" w:rsidP="00D61241">
            <w:pPr>
              <w:jc w:val="center"/>
              <w:rPr>
                <w:sz w:val="18"/>
                <w:szCs w:val="18"/>
              </w:rPr>
            </w:pPr>
            <w:r w:rsidRPr="00BF18AA">
              <w:rPr>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rsidR="00D61241" w:rsidRPr="00BF18AA" w:rsidRDefault="00D61241" w:rsidP="00D61241">
            <w:pPr>
              <w:jc w:val="center"/>
              <w:rPr>
                <w:sz w:val="18"/>
                <w:szCs w:val="18"/>
              </w:rPr>
            </w:pPr>
            <w:r w:rsidRPr="00BF18AA">
              <w:rPr>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rsidR="00D61241" w:rsidRPr="00BF18AA" w:rsidRDefault="00D61241" w:rsidP="00D61241">
            <w:pPr>
              <w:jc w:val="center"/>
              <w:rPr>
                <w:sz w:val="18"/>
                <w:szCs w:val="18"/>
              </w:rPr>
            </w:pPr>
            <w:r w:rsidRPr="00BF18AA">
              <w:rPr>
                <w:sz w:val="18"/>
                <w:szCs w:val="18"/>
              </w:rPr>
              <w:t>0,0</w:t>
            </w:r>
          </w:p>
        </w:tc>
        <w:tc>
          <w:tcPr>
            <w:tcW w:w="1276" w:type="dxa"/>
            <w:tcBorders>
              <w:top w:val="single" w:sz="4" w:space="0" w:color="auto"/>
              <w:left w:val="single" w:sz="4" w:space="0" w:color="auto"/>
              <w:bottom w:val="single" w:sz="4" w:space="0" w:color="auto"/>
              <w:right w:val="single" w:sz="4" w:space="0" w:color="auto"/>
            </w:tcBorders>
            <w:vAlign w:val="center"/>
          </w:tcPr>
          <w:p w:rsidR="00D61241" w:rsidRPr="00BF18AA" w:rsidRDefault="00D61241" w:rsidP="00D61241">
            <w:pPr>
              <w:autoSpaceDE w:val="0"/>
              <w:autoSpaceDN w:val="0"/>
              <w:adjustRightInd w:val="0"/>
              <w:jc w:val="center"/>
              <w:rPr>
                <w:sz w:val="18"/>
                <w:szCs w:val="18"/>
              </w:rPr>
            </w:pPr>
            <w:r w:rsidRPr="00BF18AA">
              <w:rPr>
                <w:sz w:val="18"/>
                <w:szCs w:val="18"/>
              </w:rPr>
              <w:t>0,0</w:t>
            </w:r>
          </w:p>
        </w:tc>
      </w:tr>
      <w:tr w:rsidR="00D61241" w:rsidTr="00D61241">
        <w:trPr>
          <w:trHeight w:hRule="exact" w:val="284"/>
        </w:trPr>
        <w:tc>
          <w:tcPr>
            <w:tcW w:w="1560" w:type="dxa"/>
            <w:vMerge/>
            <w:tcBorders>
              <w:left w:val="single" w:sz="4" w:space="0" w:color="auto"/>
              <w:right w:val="single" w:sz="4" w:space="0" w:color="auto"/>
            </w:tcBorders>
          </w:tcPr>
          <w:p w:rsidR="00D61241" w:rsidRDefault="00D61241" w:rsidP="00D61241">
            <w:pPr>
              <w:rPr>
                <w:b/>
                <w:sz w:val="18"/>
                <w:szCs w:val="18"/>
              </w:rPr>
            </w:pPr>
          </w:p>
        </w:tc>
        <w:tc>
          <w:tcPr>
            <w:tcW w:w="1651" w:type="dxa"/>
            <w:vMerge/>
            <w:tcBorders>
              <w:left w:val="single" w:sz="4" w:space="0" w:color="auto"/>
              <w:right w:val="single" w:sz="4" w:space="0" w:color="auto"/>
            </w:tcBorders>
          </w:tcPr>
          <w:p w:rsidR="00D61241" w:rsidRPr="00B5576F" w:rsidRDefault="00D61241" w:rsidP="00D61241">
            <w:pPr>
              <w:autoSpaceDE w:val="0"/>
              <w:autoSpaceDN w:val="0"/>
              <w:adjustRightInd w:val="0"/>
              <w:rPr>
                <w:b/>
                <w:sz w:val="18"/>
                <w:szCs w:val="18"/>
              </w:rPr>
            </w:pPr>
          </w:p>
        </w:tc>
        <w:tc>
          <w:tcPr>
            <w:tcW w:w="1428" w:type="dxa"/>
            <w:vMerge/>
            <w:tcBorders>
              <w:left w:val="single" w:sz="4" w:space="0" w:color="auto"/>
              <w:right w:val="single" w:sz="4" w:space="0" w:color="auto"/>
            </w:tcBorders>
          </w:tcPr>
          <w:p w:rsidR="00D61241" w:rsidRPr="00B5576F" w:rsidRDefault="00D61241" w:rsidP="00D61241">
            <w:pPr>
              <w:autoSpaceDE w:val="0"/>
              <w:autoSpaceDN w:val="0"/>
              <w:adjustRightInd w:val="0"/>
              <w:rPr>
                <w:b/>
                <w:sz w:val="18"/>
                <w:szCs w:val="18"/>
              </w:rPr>
            </w:pPr>
          </w:p>
        </w:tc>
        <w:tc>
          <w:tcPr>
            <w:tcW w:w="1740" w:type="dxa"/>
            <w:vMerge/>
            <w:tcBorders>
              <w:left w:val="single" w:sz="4" w:space="0" w:color="auto"/>
              <w:right w:val="single" w:sz="4" w:space="0" w:color="auto"/>
            </w:tcBorders>
          </w:tcPr>
          <w:p w:rsidR="00D61241" w:rsidRPr="00B5576F" w:rsidRDefault="00D61241" w:rsidP="00D61241">
            <w:pPr>
              <w:autoSpaceDE w:val="0"/>
              <w:autoSpaceDN w:val="0"/>
              <w:adjustRightInd w:val="0"/>
              <w:rPr>
                <w:b/>
                <w:sz w:val="18"/>
                <w:szCs w:val="18"/>
              </w:rPr>
            </w:pPr>
          </w:p>
        </w:tc>
        <w:tc>
          <w:tcPr>
            <w:tcW w:w="4678" w:type="dxa"/>
            <w:tcBorders>
              <w:top w:val="single" w:sz="4" w:space="0" w:color="auto"/>
              <w:left w:val="single" w:sz="4" w:space="0" w:color="auto"/>
              <w:bottom w:val="single" w:sz="4" w:space="0" w:color="auto"/>
              <w:right w:val="single" w:sz="4" w:space="0" w:color="auto"/>
            </w:tcBorders>
          </w:tcPr>
          <w:p w:rsidR="00D61241" w:rsidRDefault="00D61241" w:rsidP="00D61241">
            <w:pPr>
              <w:autoSpaceDE w:val="0"/>
              <w:autoSpaceDN w:val="0"/>
              <w:adjustRightInd w:val="0"/>
              <w:rPr>
                <w:b/>
                <w:sz w:val="18"/>
                <w:szCs w:val="18"/>
              </w:rPr>
            </w:pPr>
            <w:r>
              <w:rPr>
                <w:b/>
                <w:sz w:val="18"/>
                <w:szCs w:val="18"/>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vAlign w:val="center"/>
          </w:tcPr>
          <w:p w:rsidR="00D61241" w:rsidRPr="00BF18AA" w:rsidRDefault="00D61241" w:rsidP="00D61241">
            <w:pPr>
              <w:jc w:val="center"/>
              <w:rPr>
                <w:sz w:val="18"/>
                <w:szCs w:val="18"/>
              </w:rPr>
            </w:pPr>
            <w:r w:rsidRPr="00BF18AA">
              <w:rPr>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rsidR="00D61241" w:rsidRPr="00BF18AA" w:rsidRDefault="00D61241" w:rsidP="00D61241">
            <w:pPr>
              <w:jc w:val="center"/>
              <w:rPr>
                <w:sz w:val="18"/>
                <w:szCs w:val="18"/>
              </w:rPr>
            </w:pPr>
            <w:r w:rsidRPr="00BF18AA">
              <w:rPr>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rsidR="00D61241" w:rsidRPr="00BF18AA" w:rsidRDefault="00D61241" w:rsidP="00D61241">
            <w:pPr>
              <w:jc w:val="center"/>
              <w:rPr>
                <w:sz w:val="18"/>
                <w:szCs w:val="18"/>
              </w:rPr>
            </w:pPr>
            <w:r w:rsidRPr="00BF18AA">
              <w:rPr>
                <w:sz w:val="18"/>
                <w:szCs w:val="18"/>
              </w:rPr>
              <w:t>0,0</w:t>
            </w:r>
          </w:p>
        </w:tc>
        <w:tc>
          <w:tcPr>
            <w:tcW w:w="1276" w:type="dxa"/>
            <w:tcBorders>
              <w:top w:val="single" w:sz="4" w:space="0" w:color="auto"/>
              <w:left w:val="single" w:sz="4" w:space="0" w:color="auto"/>
              <w:bottom w:val="single" w:sz="4" w:space="0" w:color="auto"/>
              <w:right w:val="single" w:sz="4" w:space="0" w:color="auto"/>
            </w:tcBorders>
            <w:vAlign w:val="center"/>
          </w:tcPr>
          <w:p w:rsidR="00D61241" w:rsidRPr="00BF18AA" w:rsidRDefault="00D61241" w:rsidP="00D61241">
            <w:pPr>
              <w:autoSpaceDE w:val="0"/>
              <w:autoSpaceDN w:val="0"/>
              <w:adjustRightInd w:val="0"/>
              <w:jc w:val="center"/>
              <w:rPr>
                <w:sz w:val="18"/>
                <w:szCs w:val="18"/>
              </w:rPr>
            </w:pPr>
            <w:r w:rsidRPr="00BF18AA">
              <w:rPr>
                <w:sz w:val="18"/>
                <w:szCs w:val="18"/>
              </w:rPr>
              <w:t>0,0</w:t>
            </w:r>
          </w:p>
        </w:tc>
      </w:tr>
      <w:tr w:rsidR="00D61241" w:rsidTr="00D61241">
        <w:tblPrEx>
          <w:tblBorders>
            <w:top w:val="single" w:sz="4" w:space="0" w:color="auto"/>
          </w:tblBorders>
          <w:tblCellMar>
            <w:left w:w="108" w:type="dxa"/>
            <w:right w:w="108" w:type="dxa"/>
          </w:tblCellMar>
          <w:tblLook w:val="0000" w:firstRow="0" w:lastRow="0" w:firstColumn="0" w:lastColumn="0" w:noHBand="0" w:noVBand="0"/>
        </w:tblPrEx>
        <w:trPr>
          <w:gridAfter w:val="5"/>
          <w:wAfter w:w="9356" w:type="dxa"/>
          <w:trHeight w:val="100"/>
        </w:trPr>
        <w:tc>
          <w:tcPr>
            <w:tcW w:w="6379" w:type="dxa"/>
            <w:gridSpan w:val="4"/>
            <w:tcBorders>
              <w:top w:val="single" w:sz="4" w:space="0" w:color="auto"/>
            </w:tcBorders>
          </w:tcPr>
          <w:p w:rsidR="00D61241" w:rsidRDefault="00D61241" w:rsidP="00D61241"/>
        </w:tc>
      </w:tr>
    </w:tbl>
    <w:p w:rsidR="00D61241" w:rsidRDefault="00D61241" w:rsidP="00D61241"/>
    <w:p w:rsidR="00D61241" w:rsidRDefault="00D61241" w:rsidP="00D61241">
      <w:pPr>
        <w:jc w:val="right"/>
      </w:pPr>
    </w:p>
    <w:p w:rsidR="00D61241" w:rsidRDefault="00D61241" w:rsidP="00D61241">
      <w:pPr>
        <w:jc w:val="right"/>
      </w:pPr>
    </w:p>
    <w:p w:rsidR="00D61241" w:rsidRDefault="00D61241" w:rsidP="00D61241">
      <w:pPr>
        <w:jc w:val="right"/>
      </w:pPr>
    </w:p>
    <w:p w:rsidR="00D61241" w:rsidRDefault="00D61241" w:rsidP="00D61241">
      <w:pPr>
        <w:jc w:val="right"/>
      </w:pPr>
    </w:p>
    <w:p w:rsidR="00D61241" w:rsidRDefault="00D61241" w:rsidP="00D61241">
      <w:pPr>
        <w:jc w:val="right"/>
      </w:pPr>
    </w:p>
    <w:p w:rsidR="00D61241" w:rsidRDefault="00D61241" w:rsidP="00D61241">
      <w:pPr>
        <w:jc w:val="right"/>
      </w:pPr>
    </w:p>
    <w:p w:rsidR="00D61241" w:rsidRDefault="00D61241" w:rsidP="00D61241">
      <w:pPr>
        <w:jc w:val="right"/>
      </w:pPr>
    </w:p>
    <w:p w:rsidR="00D61241" w:rsidRDefault="00D61241" w:rsidP="00D61241">
      <w:pPr>
        <w:jc w:val="right"/>
      </w:pPr>
    </w:p>
    <w:p w:rsidR="00D61241" w:rsidRDefault="00D61241" w:rsidP="00D61241">
      <w:pPr>
        <w:jc w:val="right"/>
      </w:pPr>
    </w:p>
    <w:p w:rsidR="00D61241" w:rsidRDefault="00D61241" w:rsidP="00D61241">
      <w:pPr>
        <w:jc w:val="right"/>
      </w:pPr>
    </w:p>
    <w:p w:rsidR="00D61241" w:rsidRDefault="00D61241" w:rsidP="00D61241">
      <w:pPr>
        <w:jc w:val="right"/>
      </w:pPr>
    </w:p>
    <w:p w:rsidR="00D61241" w:rsidRDefault="00D61241" w:rsidP="00D61241">
      <w:pPr>
        <w:jc w:val="right"/>
      </w:pPr>
    </w:p>
    <w:p w:rsidR="00D61241" w:rsidRDefault="00D61241" w:rsidP="00D61241">
      <w:pPr>
        <w:jc w:val="right"/>
      </w:pPr>
    </w:p>
    <w:p w:rsidR="00D61241" w:rsidRDefault="00D61241" w:rsidP="00D61241">
      <w:pPr>
        <w:jc w:val="right"/>
      </w:pPr>
    </w:p>
    <w:p w:rsidR="00D61241" w:rsidRDefault="00D61241" w:rsidP="00D61241">
      <w:pPr>
        <w:jc w:val="right"/>
      </w:pPr>
    </w:p>
    <w:p w:rsidR="00D61241" w:rsidRDefault="00D61241" w:rsidP="00D61241">
      <w:pPr>
        <w:jc w:val="right"/>
      </w:pPr>
    </w:p>
    <w:p w:rsidR="00D61241" w:rsidRDefault="00D61241" w:rsidP="00D61241">
      <w:pPr>
        <w:jc w:val="right"/>
      </w:pPr>
    </w:p>
    <w:p w:rsidR="00D61241" w:rsidRDefault="00D61241" w:rsidP="00D61241">
      <w:pPr>
        <w:jc w:val="right"/>
      </w:pPr>
    </w:p>
    <w:p w:rsidR="00D61241" w:rsidRDefault="00D61241" w:rsidP="00D61241">
      <w:pPr>
        <w:jc w:val="right"/>
      </w:pPr>
      <w:r>
        <w:t xml:space="preserve">Приложение 4 </w:t>
      </w:r>
    </w:p>
    <w:p w:rsidR="00D61241" w:rsidRDefault="00D61241" w:rsidP="00D61241">
      <w:pPr>
        <w:jc w:val="right"/>
      </w:pPr>
      <w:r>
        <w:t>к подпрограмме 2 муниципальной программы</w:t>
      </w:r>
    </w:p>
    <w:p w:rsidR="00D61241" w:rsidRDefault="00D61241" w:rsidP="00D61241">
      <w:pPr>
        <w:jc w:val="center"/>
        <w:rPr>
          <w:b/>
        </w:rPr>
      </w:pPr>
    </w:p>
    <w:p w:rsidR="00D61241" w:rsidRDefault="00D61241" w:rsidP="00D61241">
      <w:pPr>
        <w:jc w:val="center"/>
        <w:rPr>
          <w:b/>
        </w:rPr>
      </w:pPr>
      <w:r>
        <w:rPr>
          <w:b/>
        </w:rPr>
        <w:t>ПРОГНОЗНАЯ (СПРАВОЧНАЯ) ОЦЕНКА</w:t>
      </w:r>
    </w:p>
    <w:p w:rsidR="00D61241" w:rsidRDefault="00D61241" w:rsidP="00D61241">
      <w:pPr>
        <w:jc w:val="center"/>
        <w:rPr>
          <w:b/>
        </w:rPr>
      </w:pPr>
      <w:r>
        <w:rPr>
          <w:b/>
        </w:rPr>
        <w:t>привлечения средств из других бюджетов бюджетной системы, бюджетов поселений района, безвозмездные поступления от физических и юридических лиц  на реализацию целей подпрограммы 2 муниципальной программы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36"/>
        <w:gridCol w:w="2693"/>
        <w:gridCol w:w="2551"/>
        <w:gridCol w:w="2694"/>
        <w:gridCol w:w="2686"/>
      </w:tblGrid>
      <w:tr w:rsidR="00D61241" w:rsidTr="00D61241">
        <w:tc>
          <w:tcPr>
            <w:tcW w:w="3936" w:type="dxa"/>
            <w:vMerge w:val="restart"/>
            <w:tcBorders>
              <w:top w:val="single" w:sz="4" w:space="0" w:color="000000"/>
              <w:left w:val="single" w:sz="4" w:space="0" w:color="000000"/>
              <w:bottom w:val="single" w:sz="4" w:space="0" w:color="000000"/>
              <w:right w:val="single" w:sz="4" w:space="0" w:color="000000"/>
            </w:tcBorders>
            <w:hideMark/>
          </w:tcPr>
          <w:p w:rsidR="00D61241" w:rsidRDefault="00D61241" w:rsidP="00D61241">
            <w:pPr>
              <w:pStyle w:val="Style49"/>
              <w:spacing w:line="276" w:lineRule="auto"/>
              <w:rPr>
                <w:sz w:val="22"/>
                <w:szCs w:val="22"/>
                <w:lang w:eastAsia="en-US"/>
              </w:rPr>
            </w:pPr>
            <w:r>
              <w:rPr>
                <w:sz w:val="22"/>
                <w:szCs w:val="22"/>
                <w:lang w:eastAsia="en-US"/>
              </w:rPr>
              <w:t>Источник финансового обеспечения</w:t>
            </w:r>
          </w:p>
        </w:tc>
        <w:tc>
          <w:tcPr>
            <w:tcW w:w="10624" w:type="dxa"/>
            <w:gridSpan w:val="4"/>
            <w:tcBorders>
              <w:top w:val="single" w:sz="4" w:space="0" w:color="000000"/>
              <w:left w:val="single" w:sz="4" w:space="0" w:color="000000"/>
              <w:bottom w:val="single" w:sz="4" w:space="0" w:color="000000"/>
              <w:right w:val="single" w:sz="4" w:space="0" w:color="000000"/>
            </w:tcBorders>
            <w:hideMark/>
          </w:tcPr>
          <w:p w:rsidR="00D61241" w:rsidRDefault="00D61241" w:rsidP="00D61241">
            <w:pPr>
              <w:pStyle w:val="Style49"/>
              <w:spacing w:line="276" w:lineRule="auto"/>
              <w:jc w:val="center"/>
              <w:rPr>
                <w:sz w:val="22"/>
                <w:szCs w:val="22"/>
                <w:lang w:eastAsia="en-US"/>
              </w:rPr>
            </w:pPr>
            <w:r>
              <w:rPr>
                <w:sz w:val="22"/>
                <w:szCs w:val="22"/>
                <w:lang w:eastAsia="en-US"/>
              </w:rPr>
              <w:t>Оценка расходов (тыс. руб.)</w:t>
            </w:r>
          </w:p>
        </w:tc>
      </w:tr>
      <w:tr w:rsidR="00D61241" w:rsidTr="00D61241">
        <w:tc>
          <w:tcPr>
            <w:tcW w:w="3936" w:type="dxa"/>
            <w:vMerge/>
            <w:tcBorders>
              <w:top w:val="single" w:sz="4" w:space="0" w:color="000000"/>
              <w:left w:val="single" w:sz="4" w:space="0" w:color="000000"/>
              <w:bottom w:val="single" w:sz="4" w:space="0" w:color="000000"/>
              <w:right w:val="single" w:sz="4" w:space="0" w:color="000000"/>
            </w:tcBorders>
            <w:vAlign w:val="center"/>
            <w:hideMark/>
          </w:tcPr>
          <w:p w:rsidR="00D61241" w:rsidRDefault="00D61241" w:rsidP="00D61241"/>
        </w:tc>
        <w:tc>
          <w:tcPr>
            <w:tcW w:w="2693" w:type="dxa"/>
            <w:tcBorders>
              <w:top w:val="single" w:sz="4" w:space="0" w:color="000000"/>
              <w:left w:val="single" w:sz="4" w:space="0" w:color="000000"/>
              <w:bottom w:val="single" w:sz="4" w:space="0" w:color="000000"/>
              <w:right w:val="single" w:sz="4" w:space="0" w:color="000000"/>
            </w:tcBorders>
            <w:hideMark/>
          </w:tcPr>
          <w:p w:rsidR="00D61241" w:rsidRDefault="00D61241" w:rsidP="00D61241">
            <w:pPr>
              <w:widowControl w:val="0"/>
              <w:autoSpaceDE w:val="0"/>
              <w:autoSpaceDN w:val="0"/>
              <w:adjustRightInd w:val="0"/>
              <w:jc w:val="center"/>
              <w:rPr>
                <w:sz w:val="20"/>
                <w:szCs w:val="20"/>
              </w:rPr>
            </w:pPr>
            <w:r>
              <w:rPr>
                <w:sz w:val="20"/>
                <w:szCs w:val="20"/>
              </w:rPr>
              <w:t xml:space="preserve"> 2024</w:t>
            </w:r>
          </w:p>
        </w:tc>
        <w:tc>
          <w:tcPr>
            <w:tcW w:w="2551" w:type="dxa"/>
            <w:tcBorders>
              <w:top w:val="single" w:sz="4" w:space="0" w:color="000000"/>
              <w:left w:val="single" w:sz="4" w:space="0" w:color="000000"/>
              <w:bottom w:val="single" w:sz="4" w:space="0" w:color="000000"/>
              <w:right w:val="single" w:sz="4" w:space="0" w:color="000000"/>
            </w:tcBorders>
            <w:hideMark/>
          </w:tcPr>
          <w:p w:rsidR="00D61241" w:rsidRDefault="00D61241" w:rsidP="00D61241">
            <w:pPr>
              <w:widowControl w:val="0"/>
              <w:autoSpaceDE w:val="0"/>
              <w:autoSpaceDN w:val="0"/>
              <w:adjustRightInd w:val="0"/>
              <w:jc w:val="center"/>
              <w:rPr>
                <w:sz w:val="20"/>
                <w:szCs w:val="20"/>
              </w:rPr>
            </w:pPr>
            <w:r>
              <w:rPr>
                <w:sz w:val="20"/>
                <w:szCs w:val="20"/>
              </w:rPr>
              <w:t xml:space="preserve"> 2025</w:t>
            </w:r>
          </w:p>
        </w:tc>
        <w:tc>
          <w:tcPr>
            <w:tcW w:w="2694" w:type="dxa"/>
            <w:tcBorders>
              <w:top w:val="single" w:sz="4" w:space="0" w:color="000000"/>
              <w:left w:val="single" w:sz="4" w:space="0" w:color="000000"/>
              <w:bottom w:val="single" w:sz="4" w:space="0" w:color="000000"/>
              <w:right w:val="single" w:sz="4" w:space="0" w:color="000000"/>
            </w:tcBorders>
            <w:hideMark/>
          </w:tcPr>
          <w:p w:rsidR="00D61241" w:rsidRDefault="00D61241" w:rsidP="00D61241">
            <w:pPr>
              <w:widowControl w:val="0"/>
              <w:autoSpaceDE w:val="0"/>
              <w:autoSpaceDN w:val="0"/>
              <w:adjustRightInd w:val="0"/>
              <w:jc w:val="center"/>
              <w:rPr>
                <w:sz w:val="20"/>
                <w:szCs w:val="20"/>
              </w:rPr>
            </w:pPr>
            <w:r>
              <w:rPr>
                <w:sz w:val="20"/>
                <w:szCs w:val="20"/>
              </w:rPr>
              <w:t xml:space="preserve"> 2026</w:t>
            </w:r>
          </w:p>
        </w:tc>
        <w:tc>
          <w:tcPr>
            <w:tcW w:w="2686" w:type="dxa"/>
            <w:tcBorders>
              <w:top w:val="single" w:sz="4" w:space="0" w:color="000000"/>
              <w:left w:val="single" w:sz="4" w:space="0" w:color="000000"/>
              <w:bottom w:val="single" w:sz="4" w:space="0" w:color="000000"/>
              <w:right w:val="single" w:sz="4" w:space="0" w:color="000000"/>
            </w:tcBorders>
            <w:hideMark/>
          </w:tcPr>
          <w:p w:rsidR="00D61241" w:rsidRDefault="00D61241" w:rsidP="00D61241">
            <w:pPr>
              <w:widowControl w:val="0"/>
              <w:autoSpaceDE w:val="0"/>
              <w:autoSpaceDN w:val="0"/>
              <w:adjustRightInd w:val="0"/>
              <w:jc w:val="center"/>
              <w:rPr>
                <w:sz w:val="20"/>
                <w:szCs w:val="20"/>
              </w:rPr>
            </w:pPr>
            <w:r>
              <w:rPr>
                <w:sz w:val="20"/>
                <w:szCs w:val="20"/>
              </w:rPr>
              <w:t>всего</w:t>
            </w:r>
          </w:p>
        </w:tc>
      </w:tr>
      <w:tr w:rsidR="00D61241" w:rsidTr="00D61241">
        <w:tc>
          <w:tcPr>
            <w:tcW w:w="3936" w:type="dxa"/>
            <w:tcBorders>
              <w:top w:val="single" w:sz="4" w:space="0" w:color="000000"/>
              <w:left w:val="single" w:sz="4" w:space="0" w:color="000000"/>
              <w:bottom w:val="single" w:sz="4" w:space="0" w:color="000000"/>
              <w:right w:val="single" w:sz="4" w:space="0" w:color="000000"/>
            </w:tcBorders>
            <w:hideMark/>
          </w:tcPr>
          <w:p w:rsidR="00D61241" w:rsidRDefault="00D61241" w:rsidP="00D61241">
            <w:pPr>
              <w:pStyle w:val="Style49"/>
              <w:spacing w:line="276" w:lineRule="auto"/>
              <w:rPr>
                <w:sz w:val="22"/>
                <w:szCs w:val="22"/>
                <w:lang w:eastAsia="en-US"/>
              </w:rPr>
            </w:pPr>
            <w:r>
              <w:rPr>
                <w:sz w:val="22"/>
                <w:szCs w:val="22"/>
                <w:lang w:eastAsia="en-US"/>
              </w:rPr>
              <w:t>всего</w:t>
            </w:r>
          </w:p>
        </w:tc>
        <w:tc>
          <w:tcPr>
            <w:tcW w:w="2693" w:type="dxa"/>
            <w:tcBorders>
              <w:top w:val="single" w:sz="4" w:space="0" w:color="000000"/>
              <w:left w:val="single" w:sz="4" w:space="0" w:color="000000"/>
              <w:bottom w:val="single" w:sz="4" w:space="0" w:color="000000"/>
              <w:right w:val="single" w:sz="4" w:space="0" w:color="000000"/>
            </w:tcBorders>
            <w:hideMark/>
          </w:tcPr>
          <w:p w:rsidR="00D61241" w:rsidRDefault="00D61241" w:rsidP="00D61241">
            <w:pPr>
              <w:jc w:val="center"/>
            </w:pPr>
            <w:r>
              <w:t>0,0</w:t>
            </w:r>
          </w:p>
        </w:tc>
        <w:tc>
          <w:tcPr>
            <w:tcW w:w="2551" w:type="dxa"/>
            <w:tcBorders>
              <w:top w:val="single" w:sz="4" w:space="0" w:color="000000"/>
              <w:left w:val="single" w:sz="4" w:space="0" w:color="000000"/>
              <w:bottom w:val="single" w:sz="4" w:space="0" w:color="000000"/>
              <w:right w:val="single" w:sz="4" w:space="0" w:color="000000"/>
            </w:tcBorders>
            <w:hideMark/>
          </w:tcPr>
          <w:p w:rsidR="00D61241" w:rsidRDefault="00D61241" w:rsidP="00D61241">
            <w:pPr>
              <w:jc w:val="center"/>
            </w:pPr>
            <w:r>
              <w:t>0,0</w:t>
            </w:r>
          </w:p>
        </w:tc>
        <w:tc>
          <w:tcPr>
            <w:tcW w:w="2694" w:type="dxa"/>
            <w:tcBorders>
              <w:top w:val="single" w:sz="4" w:space="0" w:color="000000"/>
              <w:left w:val="single" w:sz="4" w:space="0" w:color="000000"/>
              <w:bottom w:val="single" w:sz="4" w:space="0" w:color="000000"/>
              <w:right w:val="single" w:sz="4" w:space="0" w:color="000000"/>
            </w:tcBorders>
            <w:hideMark/>
          </w:tcPr>
          <w:p w:rsidR="00D61241" w:rsidRDefault="00D61241" w:rsidP="00D61241">
            <w:pPr>
              <w:jc w:val="center"/>
            </w:pPr>
            <w:r>
              <w:t>0,0</w:t>
            </w:r>
          </w:p>
        </w:tc>
        <w:tc>
          <w:tcPr>
            <w:tcW w:w="2686" w:type="dxa"/>
            <w:tcBorders>
              <w:top w:val="single" w:sz="4" w:space="0" w:color="000000"/>
              <w:left w:val="single" w:sz="4" w:space="0" w:color="000000"/>
              <w:bottom w:val="single" w:sz="4" w:space="0" w:color="000000"/>
              <w:right w:val="single" w:sz="4" w:space="0" w:color="000000"/>
            </w:tcBorders>
            <w:hideMark/>
          </w:tcPr>
          <w:p w:rsidR="00D61241" w:rsidRDefault="00D61241" w:rsidP="00D61241">
            <w:pPr>
              <w:jc w:val="center"/>
            </w:pPr>
            <w:r>
              <w:t>0,0</w:t>
            </w:r>
          </w:p>
        </w:tc>
      </w:tr>
      <w:tr w:rsidR="00D61241" w:rsidTr="00D61241">
        <w:tc>
          <w:tcPr>
            <w:tcW w:w="3936" w:type="dxa"/>
            <w:tcBorders>
              <w:top w:val="single" w:sz="4" w:space="0" w:color="000000"/>
              <w:left w:val="single" w:sz="4" w:space="0" w:color="000000"/>
              <w:bottom w:val="single" w:sz="4" w:space="0" w:color="000000"/>
              <w:right w:val="single" w:sz="4" w:space="0" w:color="000000"/>
            </w:tcBorders>
            <w:hideMark/>
          </w:tcPr>
          <w:p w:rsidR="00D61241" w:rsidRDefault="00D61241" w:rsidP="00D61241">
            <w:pPr>
              <w:pStyle w:val="Style49"/>
              <w:spacing w:line="276" w:lineRule="auto"/>
              <w:rPr>
                <w:sz w:val="22"/>
                <w:szCs w:val="22"/>
                <w:lang w:eastAsia="en-US"/>
              </w:rPr>
            </w:pPr>
            <w:r>
              <w:rPr>
                <w:sz w:val="22"/>
                <w:szCs w:val="22"/>
                <w:lang w:eastAsia="en-US"/>
              </w:rPr>
              <w:t>Средства областного бюджета &lt;*&gt;</w:t>
            </w:r>
          </w:p>
        </w:tc>
        <w:tc>
          <w:tcPr>
            <w:tcW w:w="2693" w:type="dxa"/>
            <w:tcBorders>
              <w:top w:val="single" w:sz="4" w:space="0" w:color="000000"/>
              <w:left w:val="single" w:sz="4" w:space="0" w:color="000000"/>
              <w:bottom w:val="single" w:sz="4" w:space="0" w:color="000000"/>
              <w:right w:val="single" w:sz="4" w:space="0" w:color="000000"/>
            </w:tcBorders>
            <w:hideMark/>
          </w:tcPr>
          <w:p w:rsidR="00D61241" w:rsidRDefault="00D61241" w:rsidP="00D61241">
            <w:pPr>
              <w:jc w:val="center"/>
            </w:pPr>
            <w:r>
              <w:t xml:space="preserve"> 0,0</w:t>
            </w:r>
          </w:p>
        </w:tc>
        <w:tc>
          <w:tcPr>
            <w:tcW w:w="2551" w:type="dxa"/>
            <w:tcBorders>
              <w:top w:val="single" w:sz="4" w:space="0" w:color="000000"/>
              <w:left w:val="single" w:sz="4" w:space="0" w:color="000000"/>
              <w:bottom w:val="single" w:sz="4" w:space="0" w:color="000000"/>
              <w:right w:val="single" w:sz="4" w:space="0" w:color="000000"/>
            </w:tcBorders>
            <w:hideMark/>
          </w:tcPr>
          <w:p w:rsidR="00D61241" w:rsidRDefault="00D61241" w:rsidP="00D61241">
            <w:pPr>
              <w:jc w:val="center"/>
            </w:pPr>
            <w:r>
              <w:t xml:space="preserve"> 0,0</w:t>
            </w:r>
          </w:p>
        </w:tc>
        <w:tc>
          <w:tcPr>
            <w:tcW w:w="2694" w:type="dxa"/>
            <w:tcBorders>
              <w:top w:val="single" w:sz="4" w:space="0" w:color="000000"/>
              <w:left w:val="single" w:sz="4" w:space="0" w:color="000000"/>
              <w:bottom w:val="single" w:sz="4" w:space="0" w:color="000000"/>
              <w:right w:val="single" w:sz="4" w:space="0" w:color="000000"/>
            </w:tcBorders>
            <w:hideMark/>
          </w:tcPr>
          <w:p w:rsidR="00D61241" w:rsidRDefault="00D61241" w:rsidP="00D61241">
            <w:pPr>
              <w:jc w:val="center"/>
            </w:pPr>
            <w:r>
              <w:t xml:space="preserve"> 0,0</w:t>
            </w:r>
          </w:p>
        </w:tc>
        <w:tc>
          <w:tcPr>
            <w:tcW w:w="2686" w:type="dxa"/>
            <w:tcBorders>
              <w:top w:val="single" w:sz="4" w:space="0" w:color="000000"/>
              <w:left w:val="single" w:sz="4" w:space="0" w:color="000000"/>
              <w:bottom w:val="single" w:sz="4" w:space="0" w:color="000000"/>
              <w:right w:val="single" w:sz="4" w:space="0" w:color="000000"/>
            </w:tcBorders>
            <w:hideMark/>
          </w:tcPr>
          <w:p w:rsidR="00D61241" w:rsidRDefault="00D61241" w:rsidP="00D61241">
            <w:pPr>
              <w:jc w:val="center"/>
            </w:pPr>
            <w:r>
              <w:t>0,0</w:t>
            </w:r>
          </w:p>
        </w:tc>
      </w:tr>
      <w:tr w:rsidR="00D61241" w:rsidTr="00D61241">
        <w:tc>
          <w:tcPr>
            <w:tcW w:w="3936" w:type="dxa"/>
            <w:tcBorders>
              <w:top w:val="single" w:sz="4" w:space="0" w:color="000000"/>
              <w:left w:val="single" w:sz="4" w:space="0" w:color="000000"/>
              <w:bottom w:val="single" w:sz="4" w:space="0" w:color="000000"/>
              <w:right w:val="single" w:sz="4" w:space="0" w:color="000000"/>
            </w:tcBorders>
            <w:hideMark/>
          </w:tcPr>
          <w:p w:rsidR="00D61241" w:rsidRDefault="00D61241" w:rsidP="00D61241">
            <w:pPr>
              <w:pStyle w:val="Style49"/>
              <w:spacing w:line="276" w:lineRule="auto"/>
              <w:rPr>
                <w:sz w:val="22"/>
                <w:szCs w:val="22"/>
                <w:lang w:eastAsia="en-US"/>
              </w:rPr>
            </w:pPr>
            <w:r>
              <w:rPr>
                <w:sz w:val="22"/>
                <w:szCs w:val="22"/>
                <w:lang w:eastAsia="en-US"/>
              </w:rPr>
              <w:t>Средства федерального бюджета &lt;*&gt;</w:t>
            </w:r>
          </w:p>
        </w:tc>
        <w:tc>
          <w:tcPr>
            <w:tcW w:w="2693" w:type="dxa"/>
            <w:tcBorders>
              <w:top w:val="single" w:sz="4" w:space="0" w:color="000000"/>
              <w:left w:val="single" w:sz="4" w:space="0" w:color="000000"/>
              <w:bottom w:val="single" w:sz="4" w:space="0" w:color="000000"/>
              <w:right w:val="single" w:sz="4" w:space="0" w:color="000000"/>
            </w:tcBorders>
            <w:hideMark/>
          </w:tcPr>
          <w:p w:rsidR="00D61241" w:rsidRDefault="00D61241" w:rsidP="00D61241">
            <w:pPr>
              <w:jc w:val="center"/>
            </w:pPr>
            <w:r>
              <w:t>0,0</w:t>
            </w:r>
          </w:p>
        </w:tc>
        <w:tc>
          <w:tcPr>
            <w:tcW w:w="2551" w:type="dxa"/>
            <w:tcBorders>
              <w:top w:val="single" w:sz="4" w:space="0" w:color="000000"/>
              <w:left w:val="single" w:sz="4" w:space="0" w:color="000000"/>
              <w:bottom w:val="single" w:sz="4" w:space="0" w:color="000000"/>
              <w:right w:val="single" w:sz="4" w:space="0" w:color="000000"/>
            </w:tcBorders>
            <w:hideMark/>
          </w:tcPr>
          <w:p w:rsidR="00D61241" w:rsidRDefault="00D61241" w:rsidP="00D61241">
            <w:pPr>
              <w:jc w:val="center"/>
            </w:pPr>
            <w:r>
              <w:t xml:space="preserve"> 0,0</w:t>
            </w:r>
          </w:p>
        </w:tc>
        <w:tc>
          <w:tcPr>
            <w:tcW w:w="2694" w:type="dxa"/>
            <w:tcBorders>
              <w:top w:val="single" w:sz="4" w:space="0" w:color="000000"/>
              <w:left w:val="single" w:sz="4" w:space="0" w:color="000000"/>
              <w:bottom w:val="single" w:sz="4" w:space="0" w:color="000000"/>
              <w:right w:val="single" w:sz="4" w:space="0" w:color="000000"/>
            </w:tcBorders>
            <w:hideMark/>
          </w:tcPr>
          <w:p w:rsidR="00D61241" w:rsidRDefault="00D61241" w:rsidP="00D61241">
            <w:pPr>
              <w:jc w:val="center"/>
            </w:pPr>
            <w:r>
              <w:t>0,0</w:t>
            </w:r>
          </w:p>
        </w:tc>
        <w:tc>
          <w:tcPr>
            <w:tcW w:w="2686" w:type="dxa"/>
            <w:tcBorders>
              <w:top w:val="single" w:sz="4" w:space="0" w:color="000000"/>
              <w:left w:val="single" w:sz="4" w:space="0" w:color="000000"/>
              <w:bottom w:val="single" w:sz="4" w:space="0" w:color="000000"/>
              <w:right w:val="single" w:sz="4" w:space="0" w:color="000000"/>
            </w:tcBorders>
            <w:hideMark/>
          </w:tcPr>
          <w:p w:rsidR="00D61241" w:rsidRDefault="00D61241" w:rsidP="00D61241">
            <w:pPr>
              <w:jc w:val="center"/>
            </w:pPr>
            <w:r>
              <w:t>0,0</w:t>
            </w:r>
          </w:p>
        </w:tc>
      </w:tr>
      <w:tr w:rsidR="00D61241" w:rsidTr="00D61241">
        <w:tc>
          <w:tcPr>
            <w:tcW w:w="3936" w:type="dxa"/>
            <w:tcBorders>
              <w:top w:val="single" w:sz="4" w:space="0" w:color="000000"/>
              <w:left w:val="single" w:sz="4" w:space="0" w:color="000000"/>
              <w:bottom w:val="single" w:sz="4" w:space="0" w:color="000000"/>
              <w:right w:val="single" w:sz="4" w:space="0" w:color="000000"/>
            </w:tcBorders>
            <w:hideMark/>
          </w:tcPr>
          <w:p w:rsidR="00D61241" w:rsidRDefault="00D61241" w:rsidP="00D61241">
            <w:pPr>
              <w:pStyle w:val="Style49"/>
              <w:spacing w:line="276" w:lineRule="auto"/>
              <w:rPr>
                <w:sz w:val="22"/>
                <w:szCs w:val="22"/>
                <w:lang w:eastAsia="en-US"/>
              </w:rPr>
            </w:pPr>
            <w:r>
              <w:rPr>
                <w:sz w:val="22"/>
                <w:szCs w:val="22"/>
                <w:lang w:eastAsia="en-US"/>
              </w:rPr>
              <w:t>Безвозмездные поступления от физических и юридических лиц</w:t>
            </w:r>
          </w:p>
        </w:tc>
        <w:tc>
          <w:tcPr>
            <w:tcW w:w="2693" w:type="dxa"/>
            <w:tcBorders>
              <w:top w:val="single" w:sz="4" w:space="0" w:color="000000"/>
              <w:left w:val="single" w:sz="4" w:space="0" w:color="000000"/>
              <w:bottom w:val="single" w:sz="4" w:space="0" w:color="000000"/>
              <w:right w:val="single" w:sz="4" w:space="0" w:color="000000"/>
            </w:tcBorders>
            <w:hideMark/>
          </w:tcPr>
          <w:p w:rsidR="00D61241" w:rsidRDefault="00D61241" w:rsidP="00D61241">
            <w:pPr>
              <w:jc w:val="center"/>
            </w:pPr>
            <w:r>
              <w:t>0,0</w:t>
            </w:r>
          </w:p>
        </w:tc>
        <w:tc>
          <w:tcPr>
            <w:tcW w:w="2551" w:type="dxa"/>
            <w:tcBorders>
              <w:top w:val="single" w:sz="4" w:space="0" w:color="000000"/>
              <w:left w:val="single" w:sz="4" w:space="0" w:color="000000"/>
              <w:bottom w:val="single" w:sz="4" w:space="0" w:color="000000"/>
              <w:right w:val="single" w:sz="4" w:space="0" w:color="000000"/>
            </w:tcBorders>
            <w:hideMark/>
          </w:tcPr>
          <w:p w:rsidR="00D61241" w:rsidRDefault="00D61241" w:rsidP="00D61241">
            <w:pPr>
              <w:jc w:val="center"/>
            </w:pPr>
            <w:r>
              <w:t xml:space="preserve"> 0,0</w:t>
            </w:r>
          </w:p>
        </w:tc>
        <w:tc>
          <w:tcPr>
            <w:tcW w:w="2694" w:type="dxa"/>
            <w:tcBorders>
              <w:top w:val="single" w:sz="4" w:space="0" w:color="000000"/>
              <w:left w:val="single" w:sz="4" w:space="0" w:color="000000"/>
              <w:bottom w:val="single" w:sz="4" w:space="0" w:color="000000"/>
              <w:right w:val="single" w:sz="4" w:space="0" w:color="000000"/>
            </w:tcBorders>
            <w:hideMark/>
          </w:tcPr>
          <w:p w:rsidR="00D61241" w:rsidRDefault="00D61241" w:rsidP="00D61241">
            <w:pPr>
              <w:jc w:val="center"/>
            </w:pPr>
            <w:r>
              <w:t xml:space="preserve"> 0,0</w:t>
            </w:r>
          </w:p>
        </w:tc>
        <w:tc>
          <w:tcPr>
            <w:tcW w:w="2686" w:type="dxa"/>
            <w:tcBorders>
              <w:top w:val="single" w:sz="4" w:space="0" w:color="000000"/>
              <w:left w:val="single" w:sz="4" w:space="0" w:color="000000"/>
              <w:bottom w:val="single" w:sz="4" w:space="0" w:color="000000"/>
              <w:right w:val="single" w:sz="4" w:space="0" w:color="000000"/>
            </w:tcBorders>
            <w:hideMark/>
          </w:tcPr>
          <w:p w:rsidR="00D61241" w:rsidRDefault="00D61241" w:rsidP="00D61241">
            <w:pPr>
              <w:jc w:val="center"/>
            </w:pPr>
            <w:r>
              <w:t>0,0</w:t>
            </w:r>
          </w:p>
        </w:tc>
      </w:tr>
    </w:tbl>
    <w:p w:rsidR="00D61241" w:rsidRDefault="00D61241" w:rsidP="00D61241">
      <w:pPr>
        <w:widowControl w:val="0"/>
        <w:autoSpaceDE w:val="0"/>
        <w:autoSpaceDN w:val="0"/>
        <w:adjustRightInd w:val="0"/>
        <w:rPr>
          <w:b/>
          <w:i/>
          <w:caps/>
        </w:rPr>
      </w:pPr>
      <w:r>
        <w:rPr>
          <w:i/>
        </w:rPr>
        <w:t>&lt;*&gt;</w:t>
      </w:r>
      <w:r>
        <w:t xml:space="preserve"> </w:t>
      </w:r>
      <w:r>
        <w:rPr>
          <w:i/>
        </w:rPr>
        <w:t>Объёмы привлечения средств из других бюджетов бюджетной системы, включает в себя объемы финансового обеспечения   реализации муниципальной программы (подпрограммы) за счёт указанных средств, отражённые в приложении 3 к подпрограмме</w:t>
      </w:r>
    </w:p>
    <w:p w:rsidR="00D61241" w:rsidRDefault="00D61241" w:rsidP="00D61241">
      <w:pPr>
        <w:widowControl w:val="0"/>
        <w:autoSpaceDE w:val="0"/>
        <w:autoSpaceDN w:val="0"/>
        <w:adjustRightInd w:val="0"/>
        <w:rPr>
          <w:i/>
        </w:rPr>
      </w:pPr>
    </w:p>
    <w:p w:rsidR="00D61241" w:rsidRDefault="00D61241" w:rsidP="00D61241">
      <w:pPr>
        <w:widowControl w:val="0"/>
        <w:autoSpaceDE w:val="0"/>
        <w:autoSpaceDN w:val="0"/>
        <w:adjustRightInd w:val="0"/>
        <w:rPr>
          <w:i/>
        </w:rPr>
      </w:pPr>
    </w:p>
    <w:p w:rsidR="00D61241" w:rsidRDefault="00D61241" w:rsidP="00D61241">
      <w:pPr>
        <w:widowControl w:val="0"/>
        <w:autoSpaceDE w:val="0"/>
        <w:autoSpaceDN w:val="0"/>
        <w:adjustRightInd w:val="0"/>
        <w:jc w:val="right"/>
        <w:outlineLvl w:val="2"/>
      </w:pPr>
      <w:r>
        <w:t xml:space="preserve">Приложение 5 </w:t>
      </w:r>
    </w:p>
    <w:p w:rsidR="00D61241" w:rsidRDefault="00D61241" w:rsidP="00D61241">
      <w:pPr>
        <w:widowControl w:val="0"/>
        <w:autoSpaceDE w:val="0"/>
        <w:autoSpaceDN w:val="0"/>
        <w:adjustRightInd w:val="0"/>
        <w:jc w:val="right"/>
        <w:outlineLvl w:val="2"/>
      </w:pPr>
      <w:r>
        <w:t>к подпрограмме 2 муниципальной программы</w:t>
      </w:r>
    </w:p>
    <w:p w:rsidR="00D61241" w:rsidRDefault="00D61241" w:rsidP="00D61241"/>
    <w:p w:rsidR="00D61241" w:rsidRDefault="00D61241" w:rsidP="00D61241">
      <w:pPr>
        <w:widowControl w:val="0"/>
        <w:autoSpaceDE w:val="0"/>
        <w:autoSpaceDN w:val="0"/>
        <w:adjustRightInd w:val="0"/>
        <w:jc w:val="center"/>
        <w:rPr>
          <w:b/>
        </w:rPr>
      </w:pPr>
      <w:r>
        <w:rPr>
          <w:b/>
        </w:rPr>
        <w:t xml:space="preserve">СВЕДЕНИЯ </w:t>
      </w:r>
    </w:p>
    <w:p w:rsidR="00D61241" w:rsidRDefault="00D61241" w:rsidP="00D61241">
      <w:pPr>
        <w:widowControl w:val="0"/>
        <w:autoSpaceDE w:val="0"/>
        <w:autoSpaceDN w:val="0"/>
        <w:adjustRightInd w:val="0"/>
        <w:jc w:val="center"/>
        <w:rPr>
          <w:b/>
        </w:rPr>
      </w:pPr>
      <w:r>
        <w:rPr>
          <w:b/>
        </w:rPr>
        <w:t>об основных мерах правового регулирования в сфере реализации подпрограммы 2 муниципальной программы</w:t>
      </w:r>
    </w:p>
    <w:tbl>
      <w:tblPr>
        <w:tblW w:w="14801" w:type="dxa"/>
        <w:tblInd w:w="5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4"/>
        <w:gridCol w:w="4447"/>
        <w:gridCol w:w="120"/>
        <w:gridCol w:w="4088"/>
        <w:gridCol w:w="224"/>
        <w:gridCol w:w="3151"/>
        <w:gridCol w:w="1917"/>
      </w:tblGrid>
      <w:tr w:rsidR="00D61241" w:rsidTr="00D61241">
        <w:trPr>
          <w:trHeight w:val="599"/>
        </w:trPr>
        <w:tc>
          <w:tcPr>
            <w:tcW w:w="0" w:type="auto"/>
            <w:tcBorders>
              <w:top w:val="single" w:sz="4" w:space="0" w:color="000000"/>
              <w:left w:val="single" w:sz="4" w:space="0" w:color="000000"/>
              <w:bottom w:val="single" w:sz="4" w:space="0" w:color="000000"/>
              <w:right w:val="single" w:sz="4" w:space="0" w:color="000000"/>
            </w:tcBorders>
            <w:hideMark/>
          </w:tcPr>
          <w:p w:rsidR="00D61241" w:rsidRDefault="00D61241" w:rsidP="00D61241">
            <w:pPr>
              <w:widowControl w:val="0"/>
              <w:autoSpaceDE w:val="0"/>
              <w:autoSpaceDN w:val="0"/>
              <w:adjustRightInd w:val="0"/>
              <w:jc w:val="center"/>
              <w:rPr>
                <w:b/>
                <w:caps/>
              </w:rPr>
            </w:pPr>
            <w:r>
              <w:rPr>
                <w:b/>
              </w:rPr>
              <w:t>№ п\п</w:t>
            </w:r>
          </w:p>
        </w:tc>
        <w:tc>
          <w:tcPr>
            <w:tcW w:w="4499" w:type="dxa"/>
            <w:tcBorders>
              <w:top w:val="single" w:sz="4" w:space="0" w:color="000000"/>
              <w:left w:val="single" w:sz="4" w:space="0" w:color="000000"/>
              <w:bottom w:val="single" w:sz="4" w:space="0" w:color="000000"/>
              <w:right w:val="single" w:sz="4" w:space="0" w:color="000000"/>
            </w:tcBorders>
            <w:hideMark/>
          </w:tcPr>
          <w:p w:rsidR="00D61241" w:rsidRDefault="00D61241" w:rsidP="00D61241">
            <w:pPr>
              <w:widowControl w:val="0"/>
              <w:autoSpaceDE w:val="0"/>
              <w:autoSpaceDN w:val="0"/>
              <w:adjustRightInd w:val="0"/>
              <w:jc w:val="center"/>
              <w:rPr>
                <w:b/>
                <w:caps/>
              </w:rPr>
            </w:pPr>
            <w:r>
              <w:rPr>
                <w:b/>
              </w:rPr>
              <w:t>Вид нормативного правового акта</w:t>
            </w:r>
          </w:p>
        </w:tc>
        <w:tc>
          <w:tcPr>
            <w:tcW w:w="4257" w:type="dxa"/>
            <w:gridSpan w:val="2"/>
            <w:tcBorders>
              <w:top w:val="single" w:sz="4" w:space="0" w:color="000000"/>
              <w:left w:val="single" w:sz="4" w:space="0" w:color="000000"/>
              <w:bottom w:val="single" w:sz="4" w:space="0" w:color="000000"/>
              <w:right w:val="single" w:sz="4" w:space="0" w:color="000000"/>
            </w:tcBorders>
            <w:hideMark/>
          </w:tcPr>
          <w:p w:rsidR="00D61241" w:rsidRDefault="00D61241" w:rsidP="00D61241">
            <w:pPr>
              <w:widowControl w:val="0"/>
              <w:autoSpaceDE w:val="0"/>
              <w:autoSpaceDN w:val="0"/>
              <w:adjustRightInd w:val="0"/>
              <w:jc w:val="center"/>
              <w:rPr>
                <w:b/>
                <w:caps/>
              </w:rPr>
            </w:pPr>
            <w:r>
              <w:rPr>
                <w:b/>
              </w:rPr>
              <w:t>Основные положения нормативного правового акта</w:t>
            </w:r>
          </w:p>
        </w:tc>
        <w:tc>
          <w:tcPr>
            <w:tcW w:w="3405" w:type="dxa"/>
            <w:gridSpan w:val="2"/>
            <w:tcBorders>
              <w:top w:val="single" w:sz="4" w:space="0" w:color="000000"/>
              <w:left w:val="single" w:sz="4" w:space="0" w:color="000000"/>
              <w:bottom w:val="single" w:sz="4" w:space="0" w:color="000000"/>
              <w:right w:val="single" w:sz="4" w:space="0" w:color="000000"/>
            </w:tcBorders>
            <w:hideMark/>
          </w:tcPr>
          <w:p w:rsidR="00D61241" w:rsidRDefault="00D61241" w:rsidP="00D61241">
            <w:pPr>
              <w:widowControl w:val="0"/>
              <w:autoSpaceDE w:val="0"/>
              <w:autoSpaceDN w:val="0"/>
              <w:adjustRightInd w:val="0"/>
              <w:jc w:val="center"/>
              <w:rPr>
                <w:b/>
                <w:caps/>
              </w:rPr>
            </w:pPr>
            <w:r>
              <w:rPr>
                <w:b/>
              </w:rPr>
              <w:t>Ответственный исполнитель, участник</w:t>
            </w:r>
          </w:p>
        </w:tc>
        <w:tc>
          <w:tcPr>
            <w:tcW w:w="1924" w:type="dxa"/>
            <w:tcBorders>
              <w:top w:val="single" w:sz="4" w:space="0" w:color="000000"/>
              <w:left w:val="single" w:sz="4" w:space="0" w:color="000000"/>
              <w:bottom w:val="single" w:sz="4" w:space="0" w:color="000000"/>
              <w:right w:val="single" w:sz="4" w:space="0" w:color="000000"/>
            </w:tcBorders>
            <w:hideMark/>
          </w:tcPr>
          <w:p w:rsidR="00D61241" w:rsidRDefault="00D61241" w:rsidP="00D61241">
            <w:pPr>
              <w:widowControl w:val="0"/>
              <w:autoSpaceDE w:val="0"/>
              <w:autoSpaceDN w:val="0"/>
              <w:adjustRightInd w:val="0"/>
              <w:jc w:val="center"/>
              <w:rPr>
                <w:b/>
                <w:caps/>
              </w:rPr>
            </w:pPr>
            <w:r>
              <w:rPr>
                <w:b/>
              </w:rPr>
              <w:t xml:space="preserve">  сроки принятия</w:t>
            </w:r>
          </w:p>
        </w:tc>
      </w:tr>
      <w:tr w:rsidR="00D61241" w:rsidTr="00D61241">
        <w:trPr>
          <w:trHeight w:val="583"/>
        </w:trPr>
        <w:tc>
          <w:tcPr>
            <w:tcW w:w="14801" w:type="dxa"/>
            <w:gridSpan w:val="7"/>
            <w:tcBorders>
              <w:top w:val="single" w:sz="4" w:space="0" w:color="000000"/>
              <w:left w:val="single" w:sz="4" w:space="0" w:color="000000"/>
              <w:bottom w:val="single" w:sz="4" w:space="0" w:color="000000"/>
              <w:right w:val="single" w:sz="4" w:space="0" w:color="000000"/>
            </w:tcBorders>
            <w:hideMark/>
          </w:tcPr>
          <w:p w:rsidR="00D61241" w:rsidRDefault="00D61241" w:rsidP="00D61241">
            <w:pPr>
              <w:widowControl w:val="0"/>
              <w:autoSpaceDE w:val="0"/>
              <w:autoSpaceDN w:val="0"/>
              <w:adjustRightInd w:val="0"/>
              <w:jc w:val="center"/>
              <w:rPr>
                <w:b/>
              </w:rPr>
            </w:pPr>
            <w:r>
              <w:rPr>
                <w:b/>
              </w:rPr>
              <w:t xml:space="preserve">Основное мероприятие  1 "Выполнение функций и полномочий </w:t>
            </w:r>
          </w:p>
          <w:p w:rsidR="00D61241" w:rsidRDefault="00D61241" w:rsidP="00D61241">
            <w:pPr>
              <w:widowControl w:val="0"/>
              <w:autoSpaceDE w:val="0"/>
              <w:autoSpaceDN w:val="0"/>
              <w:adjustRightInd w:val="0"/>
              <w:jc w:val="center"/>
            </w:pPr>
            <w:r>
              <w:rPr>
                <w:b/>
              </w:rPr>
              <w:t>Управлением культуры администрации Никольского муниципального округа"</w:t>
            </w:r>
          </w:p>
        </w:tc>
      </w:tr>
      <w:tr w:rsidR="00D61241" w:rsidTr="00D61241">
        <w:trPr>
          <w:trHeight w:val="3475"/>
        </w:trPr>
        <w:tc>
          <w:tcPr>
            <w:tcW w:w="0" w:type="auto"/>
            <w:tcBorders>
              <w:top w:val="single" w:sz="4" w:space="0" w:color="000000"/>
              <w:left w:val="single" w:sz="4" w:space="0" w:color="000000"/>
              <w:bottom w:val="single" w:sz="4" w:space="0" w:color="000000"/>
              <w:right w:val="single" w:sz="4" w:space="0" w:color="000000"/>
            </w:tcBorders>
          </w:tcPr>
          <w:p w:rsidR="00D61241" w:rsidRDefault="00D61241" w:rsidP="00D61241">
            <w:pPr>
              <w:widowControl w:val="0"/>
              <w:autoSpaceDE w:val="0"/>
              <w:autoSpaceDN w:val="0"/>
              <w:adjustRightInd w:val="0"/>
              <w:jc w:val="center"/>
            </w:pPr>
            <w:r>
              <w:t>1.</w:t>
            </w:r>
          </w:p>
          <w:p w:rsidR="00D61241" w:rsidRDefault="00D61241" w:rsidP="00D61241">
            <w:pPr>
              <w:widowControl w:val="0"/>
              <w:autoSpaceDE w:val="0"/>
              <w:autoSpaceDN w:val="0"/>
              <w:adjustRightInd w:val="0"/>
              <w:jc w:val="center"/>
            </w:pPr>
          </w:p>
          <w:p w:rsidR="00D61241" w:rsidRDefault="00D61241" w:rsidP="00D61241">
            <w:pPr>
              <w:widowControl w:val="0"/>
              <w:autoSpaceDE w:val="0"/>
              <w:autoSpaceDN w:val="0"/>
              <w:adjustRightInd w:val="0"/>
              <w:jc w:val="center"/>
            </w:pPr>
          </w:p>
          <w:p w:rsidR="00D61241" w:rsidRDefault="00D61241" w:rsidP="00D61241">
            <w:pPr>
              <w:widowControl w:val="0"/>
              <w:autoSpaceDE w:val="0"/>
              <w:autoSpaceDN w:val="0"/>
              <w:adjustRightInd w:val="0"/>
            </w:pPr>
          </w:p>
          <w:p w:rsidR="00D61241" w:rsidRDefault="00D61241" w:rsidP="00D61241">
            <w:pPr>
              <w:widowControl w:val="0"/>
              <w:autoSpaceDE w:val="0"/>
              <w:autoSpaceDN w:val="0"/>
              <w:adjustRightInd w:val="0"/>
            </w:pPr>
          </w:p>
          <w:p w:rsidR="00D61241" w:rsidRDefault="00D61241" w:rsidP="00D61241">
            <w:pPr>
              <w:widowControl w:val="0"/>
              <w:autoSpaceDE w:val="0"/>
              <w:autoSpaceDN w:val="0"/>
              <w:adjustRightInd w:val="0"/>
            </w:pPr>
          </w:p>
          <w:p w:rsidR="00D61241" w:rsidRDefault="00D61241" w:rsidP="00D61241">
            <w:pPr>
              <w:widowControl w:val="0"/>
              <w:autoSpaceDE w:val="0"/>
              <w:autoSpaceDN w:val="0"/>
              <w:adjustRightInd w:val="0"/>
            </w:pPr>
          </w:p>
          <w:p w:rsidR="00D61241" w:rsidRDefault="00D61241" w:rsidP="00D61241">
            <w:pPr>
              <w:widowControl w:val="0"/>
              <w:autoSpaceDE w:val="0"/>
              <w:autoSpaceDN w:val="0"/>
              <w:adjustRightInd w:val="0"/>
            </w:pPr>
            <w:r>
              <w:t>2.</w:t>
            </w:r>
          </w:p>
          <w:p w:rsidR="00D61241" w:rsidRDefault="00D61241" w:rsidP="00D61241">
            <w:pPr>
              <w:widowControl w:val="0"/>
              <w:autoSpaceDE w:val="0"/>
              <w:autoSpaceDN w:val="0"/>
              <w:adjustRightInd w:val="0"/>
              <w:jc w:val="center"/>
            </w:pPr>
          </w:p>
          <w:p w:rsidR="00D61241" w:rsidRDefault="00D61241" w:rsidP="00D61241">
            <w:pPr>
              <w:widowControl w:val="0"/>
              <w:autoSpaceDE w:val="0"/>
              <w:autoSpaceDN w:val="0"/>
              <w:adjustRightInd w:val="0"/>
              <w:jc w:val="center"/>
            </w:pPr>
          </w:p>
          <w:p w:rsidR="00D61241" w:rsidRDefault="00D61241" w:rsidP="00D61241">
            <w:pPr>
              <w:widowControl w:val="0"/>
              <w:autoSpaceDE w:val="0"/>
              <w:autoSpaceDN w:val="0"/>
              <w:adjustRightInd w:val="0"/>
              <w:jc w:val="center"/>
            </w:pPr>
          </w:p>
          <w:p w:rsidR="00D61241" w:rsidRDefault="00D61241" w:rsidP="00D61241">
            <w:pPr>
              <w:widowControl w:val="0"/>
              <w:autoSpaceDE w:val="0"/>
              <w:autoSpaceDN w:val="0"/>
              <w:adjustRightInd w:val="0"/>
              <w:rPr>
                <w:caps/>
              </w:rPr>
            </w:pPr>
            <w:r>
              <w:t>3.</w:t>
            </w:r>
          </w:p>
        </w:tc>
        <w:tc>
          <w:tcPr>
            <w:tcW w:w="4499" w:type="dxa"/>
            <w:tcBorders>
              <w:top w:val="single" w:sz="4" w:space="0" w:color="000000"/>
              <w:left w:val="single" w:sz="4" w:space="0" w:color="000000"/>
              <w:bottom w:val="single" w:sz="4" w:space="0" w:color="000000"/>
              <w:right w:val="single" w:sz="4" w:space="0" w:color="000000"/>
            </w:tcBorders>
          </w:tcPr>
          <w:p w:rsidR="00D61241" w:rsidRPr="00C82D33" w:rsidRDefault="00D61241" w:rsidP="00D61241">
            <w:r>
              <w:t>П</w:t>
            </w:r>
            <w:r w:rsidRPr="00C82D33">
              <w:t>остановления Администрации Никольского муниципального округа;</w:t>
            </w:r>
          </w:p>
          <w:p w:rsidR="00D61241" w:rsidRPr="00C82D33" w:rsidRDefault="00D61241" w:rsidP="00D61241"/>
          <w:p w:rsidR="00D61241" w:rsidRPr="00C82D33" w:rsidRDefault="00D61241" w:rsidP="00D61241"/>
          <w:p w:rsidR="00D61241" w:rsidRDefault="00D61241" w:rsidP="00D61241"/>
          <w:p w:rsidR="00D61241" w:rsidRDefault="00D61241" w:rsidP="00D61241"/>
          <w:p w:rsidR="00D61241" w:rsidRPr="00C82D33" w:rsidRDefault="00D61241" w:rsidP="00D61241"/>
          <w:p w:rsidR="00D61241" w:rsidRPr="00C82D33" w:rsidRDefault="00D61241" w:rsidP="00D61241">
            <w:r w:rsidRPr="00C82D33">
              <w:t>Решение Представительного Собрания Никольского муниципального округа</w:t>
            </w:r>
            <w:r w:rsidRPr="00C82D33">
              <w:br/>
            </w:r>
            <w:r w:rsidRPr="00C82D33">
              <w:br/>
            </w:r>
          </w:p>
          <w:p w:rsidR="00D61241" w:rsidRPr="00C82D33" w:rsidRDefault="00D61241" w:rsidP="00D61241">
            <w:r w:rsidRPr="00C82D33">
              <w:t xml:space="preserve">Приказы Управления культуры </w:t>
            </w:r>
            <w:r>
              <w:t xml:space="preserve">и молодежной политики </w:t>
            </w:r>
            <w:r w:rsidRPr="00C82D33">
              <w:t xml:space="preserve">администрации Никольского муниципального округа </w:t>
            </w:r>
          </w:p>
        </w:tc>
        <w:tc>
          <w:tcPr>
            <w:tcW w:w="4257" w:type="dxa"/>
            <w:gridSpan w:val="2"/>
            <w:tcBorders>
              <w:top w:val="single" w:sz="4" w:space="0" w:color="000000"/>
              <w:left w:val="single" w:sz="4" w:space="0" w:color="000000"/>
              <w:bottom w:val="single" w:sz="4" w:space="0" w:color="000000"/>
              <w:right w:val="single" w:sz="4" w:space="0" w:color="000000"/>
            </w:tcBorders>
          </w:tcPr>
          <w:p w:rsidR="00D61241" w:rsidRPr="00C82D33" w:rsidRDefault="00D61241" w:rsidP="00D61241">
            <w:r w:rsidRPr="00C82D33">
              <w:t>Внесение изменений в приказы, в случае вступления в силу изменений в федеральное законодательство, указанных в прил.4 муниципальной программы</w:t>
            </w:r>
          </w:p>
          <w:p w:rsidR="00D61241" w:rsidRDefault="00D61241" w:rsidP="00D61241"/>
          <w:p w:rsidR="00D61241" w:rsidRDefault="00D61241" w:rsidP="00D61241"/>
          <w:p w:rsidR="00D61241" w:rsidRPr="00C82D33" w:rsidRDefault="00D61241" w:rsidP="00D61241"/>
          <w:p w:rsidR="00D61241" w:rsidRDefault="00D61241" w:rsidP="00D61241">
            <w:r w:rsidRPr="00C82D33">
              <w:t xml:space="preserve">О бюджете округа на 2024 год и плановый период 2025 и 2026 годов </w:t>
            </w:r>
            <w:r>
              <w:t xml:space="preserve"> </w:t>
            </w:r>
          </w:p>
          <w:p w:rsidR="00D61241" w:rsidRPr="00C82D33" w:rsidRDefault="00D61241" w:rsidP="00D61241"/>
          <w:p w:rsidR="00D61241" w:rsidRPr="00C82D33" w:rsidRDefault="00D61241" w:rsidP="00D61241"/>
          <w:p w:rsidR="00D61241" w:rsidRPr="00C82D33" w:rsidRDefault="00D61241" w:rsidP="00D61241">
            <w:r w:rsidRPr="00C82D33">
              <w:t>Утверждение муниципальных заданий МУК, планов финансово-хозяйственной деятельности МУК, смет, соглашений на финансовое обеспечение муниципального задания, иные цели</w:t>
            </w:r>
          </w:p>
        </w:tc>
        <w:tc>
          <w:tcPr>
            <w:tcW w:w="3405" w:type="dxa"/>
            <w:gridSpan w:val="2"/>
            <w:tcBorders>
              <w:top w:val="single" w:sz="4" w:space="0" w:color="000000"/>
              <w:left w:val="single" w:sz="4" w:space="0" w:color="000000"/>
              <w:bottom w:val="single" w:sz="4" w:space="0" w:color="000000"/>
              <w:right w:val="single" w:sz="4" w:space="0" w:color="000000"/>
            </w:tcBorders>
          </w:tcPr>
          <w:p w:rsidR="00D61241" w:rsidRPr="00C82D33" w:rsidRDefault="00D61241" w:rsidP="00D61241">
            <w:r w:rsidRPr="00C82D33">
              <w:t xml:space="preserve">Управление культуры </w:t>
            </w:r>
            <w:r>
              <w:t xml:space="preserve">и молодежной политики </w:t>
            </w:r>
            <w:r w:rsidRPr="00C82D33">
              <w:t>администрации Никольского муниципального округа</w:t>
            </w:r>
          </w:p>
          <w:p w:rsidR="00D61241" w:rsidRPr="00C82D33" w:rsidRDefault="00D61241" w:rsidP="00D61241"/>
          <w:p w:rsidR="00D61241" w:rsidRDefault="00D61241" w:rsidP="00D61241"/>
          <w:p w:rsidR="00D61241" w:rsidRPr="00C82D33" w:rsidRDefault="00D61241" w:rsidP="00D61241"/>
          <w:p w:rsidR="00D61241" w:rsidRPr="00C82D33" w:rsidRDefault="00D61241" w:rsidP="00D61241">
            <w:r w:rsidRPr="00C82D33">
              <w:t>Представительное Собрание Никольского муниципального округа</w:t>
            </w:r>
          </w:p>
          <w:p w:rsidR="00D61241" w:rsidRPr="00C82D33" w:rsidRDefault="00D61241" w:rsidP="00D61241"/>
          <w:p w:rsidR="00D61241" w:rsidRPr="00C82D33" w:rsidRDefault="00D61241" w:rsidP="00D61241">
            <w:r w:rsidRPr="00C82D33">
              <w:t xml:space="preserve">Управление культуры </w:t>
            </w:r>
            <w:r>
              <w:t xml:space="preserve">и молодежной политики </w:t>
            </w:r>
            <w:r w:rsidRPr="00C82D33">
              <w:t>администрации Никольского муниципального округа</w:t>
            </w:r>
          </w:p>
          <w:p w:rsidR="00D61241" w:rsidRPr="00C82D33" w:rsidRDefault="00D61241" w:rsidP="00D61241"/>
          <w:p w:rsidR="00D61241" w:rsidRPr="00C82D33" w:rsidRDefault="00D61241" w:rsidP="00D61241"/>
        </w:tc>
        <w:tc>
          <w:tcPr>
            <w:tcW w:w="1924" w:type="dxa"/>
            <w:tcBorders>
              <w:top w:val="single" w:sz="4" w:space="0" w:color="000000"/>
              <w:left w:val="single" w:sz="4" w:space="0" w:color="000000"/>
              <w:bottom w:val="single" w:sz="4" w:space="0" w:color="000000"/>
              <w:right w:val="single" w:sz="4" w:space="0" w:color="000000"/>
            </w:tcBorders>
          </w:tcPr>
          <w:p w:rsidR="00D61241" w:rsidRDefault="00D61241" w:rsidP="00D61241">
            <w:r>
              <w:t>в течение 3-х месяцев со дня вступления в силу действующих изменений</w:t>
            </w:r>
          </w:p>
          <w:p w:rsidR="00D61241" w:rsidRDefault="00D61241" w:rsidP="00D61241"/>
          <w:p w:rsidR="00D61241" w:rsidRDefault="00D61241" w:rsidP="00D61241"/>
          <w:p w:rsidR="00D61241" w:rsidRDefault="00D61241" w:rsidP="00D61241">
            <w:r>
              <w:t>ежегодно</w:t>
            </w:r>
          </w:p>
          <w:p w:rsidR="00D61241" w:rsidRDefault="00D61241" w:rsidP="00D61241"/>
          <w:p w:rsidR="00D61241" w:rsidRDefault="00D61241" w:rsidP="00D61241"/>
          <w:p w:rsidR="00D61241" w:rsidRDefault="00D61241" w:rsidP="00D61241">
            <w:r>
              <w:t>ежегодно</w:t>
            </w:r>
          </w:p>
        </w:tc>
      </w:tr>
      <w:tr w:rsidR="00D61241" w:rsidTr="00D61241">
        <w:tc>
          <w:tcPr>
            <w:tcW w:w="0" w:type="auto"/>
            <w:tcBorders>
              <w:top w:val="single" w:sz="4" w:space="0" w:color="000000"/>
              <w:left w:val="single" w:sz="4" w:space="0" w:color="auto"/>
              <w:bottom w:val="single" w:sz="4" w:space="0" w:color="000000"/>
              <w:right w:val="single" w:sz="4" w:space="0" w:color="000000"/>
            </w:tcBorders>
            <w:hideMark/>
          </w:tcPr>
          <w:p w:rsidR="00D61241" w:rsidRPr="0014279B" w:rsidRDefault="00D61241" w:rsidP="00D61241">
            <w:pPr>
              <w:spacing w:line="256" w:lineRule="auto"/>
              <w:rPr>
                <w:lang w:eastAsia="ru-RU"/>
              </w:rPr>
            </w:pPr>
          </w:p>
        </w:tc>
        <w:tc>
          <w:tcPr>
            <w:tcW w:w="4620" w:type="dxa"/>
            <w:gridSpan w:val="2"/>
            <w:tcBorders>
              <w:top w:val="single" w:sz="4" w:space="0" w:color="000000"/>
              <w:left w:val="single" w:sz="4" w:space="0" w:color="000000"/>
              <w:bottom w:val="single" w:sz="4" w:space="0" w:color="000000"/>
              <w:right w:val="single" w:sz="4" w:space="0" w:color="000000"/>
            </w:tcBorders>
            <w:hideMark/>
          </w:tcPr>
          <w:p w:rsidR="00D61241" w:rsidRPr="0014279B" w:rsidRDefault="00D61241" w:rsidP="00D61241">
            <w:pPr>
              <w:spacing w:line="256" w:lineRule="auto"/>
              <w:rPr>
                <w:lang w:eastAsia="ru-RU"/>
              </w:rPr>
            </w:pPr>
          </w:p>
        </w:tc>
        <w:tc>
          <w:tcPr>
            <w:tcW w:w="4136" w:type="dxa"/>
            <w:tcBorders>
              <w:top w:val="single" w:sz="4" w:space="0" w:color="000000"/>
              <w:left w:val="single" w:sz="4" w:space="0" w:color="000000"/>
              <w:bottom w:val="single" w:sz="4" w:space="0" w:color="000000"/>
              <w:right w:val="single" w:sz="4" w:space="0" w:color="000000"/>
            </w:tcBorders>
            <w:hideMark/>
          </w:tcPr>
          <w:p w:rsidR="00D61241" w:rsidRPr="0014279B" w:rsidRDefault="00D61241" w:rsidP="00D61241">
            <w:pPr>
              <w:spacing w:line="256" w:lineRule="auto"/>
              <w:rPr>
                <w:lang w:eastAsia="ru-RU"/>
              </w:rPr>
            </w:pPr>
          </w:p>
        </w:tc>
        <w:tc>
          <w:tcPr>
            <w:tcW w:w="3405" w:type="dxa"/>
            <w:gridSpan w:val="2"/>
            <w:tcBorders>
              <w:top w:val="single" w:sz="4" w:space="0" w:color="000000"/>
              <w:left w:val="single" w:sz="4" w:space="0" w:color="000000"/>
              <w:bottom w:val="single" w:sz="4" w:space="0" w:color="000000"/>
              <w:right w:val="single" w:sz="4" w:space="0" w:color="000000"/>
            </w:tcBorders>
            <w:hideMark/>
          </w:tcPr>
          <w:p w:rsidR="00D61241" w:rsidRPr="0014279B" w:rsidRDefault="00D61241" w:rsidP="00D61241">
            <w:pPr>
              <w:spacing w:line="256" w:lineRule="auto"/>
              <w:rPr>
                <w:lang w:eastAsia="ru-RU"/>
              </w:rPr>
            </w:pPr>
          </w:p>
        </w:tc>
        <w:tc>
          <w:tcPr>
            <w:tcW w:w="1924" w:type="dxa"/>
            <w:tcBorders>
              <w:top w:val="single" w:sz="4" w:space="0" w:color="000000"/>
              <w:left w:val="single" w:sz="4" w:space="0" w:color="000000"/>
              <w:bottom w:val="single" w:sz="4" w:space="0" w:color="000000"/>
              <w:right w:val="single" w:sz="4" w:space="0" w:color="000000"/>
            </w:tcBorders>
            <w:hideMark/>
          </w:tcPr>
          <w:p w:rsidR="00D61241" w:rsidRPr="0014279B" w:rsidRDefault="00D61241" w:rsidP="00D61241">
            <w:pPr>
              <w:spacing w:line="256" w:lineRule="auto"/>
              <w:rPr>
                <w:lang w:eastAsia="ru-RU"/>
              </w:rPr>
            </w:pPr>
          </w:p>
        </w:tc>
      </w:tr>
      <w:tr w:rsidR="00D61241" w:rsidTr="00D61241">
        <w:tc>
          <w:tcPr>
            <w:tcW w:w="14801" w:type="dxa"/>
            <w:gridSpan w:val="7"/>
            <w:tcBorders>
              <w:top w:val="single" w:sz="4" w:space="0" w:color="000000"/>
              <w:left w:val="single" w:sz="4" w:space="0" w:color="000000"/>
              <w:bottom w:val="single" w:sz="4" w:space="0" w:color="000000"/>
              <w:right w:val="single" w:sz="4" w:space="0" w:color="000000"/>
            </w:tcBorders>
            <w:hideMark/>
          </w:tcPr>
          <w:p w:rsidR="00D61241" w:rsidRPr="00C82D33" w:rsidRDefault="00D61241" w:rsidP="00D61241">
            <w:pPr>
              <w:jc w:val="center"/>
              <w:rPr>
                <w:b/>
              </w:rPr>
            </w:pPr>
            <w:r w:rsidRPr="00C82D33">
              <w:rPr>
                <w:b/>
              </w:rPr>
              <w:t>Основное мероприятие 2 «Обслуживание хозяйственной деятельности учреждений культуры Никольского муниципального района</w:t>
            </w:r>
          </w:p>
        </w:tc>
      </w:tr>
      <w:tr w:rsidR="00D61241" w:rsidTr="00D61241">
        <w:trPr>
          <w:trHeight w:val="1470"/>
        </w:trPr>
        <w:tc>
          <w:tcPr>
            <w:tcW w:w="716" w:type="dxa"/>
            <w:tcBorders>
              <w:top w:val="single" w:sz="4" w:space="0" w:color="auto"/>
              <w:left w:val="single" w:sz="4" w:space="0" w:color="auto"/>
              <w:bottom w:val="single" w:sz="4" w:space="0" w:color="auto"/>
              <w:right w:val="single" w:sz="4" w:space="0" w:color="auto"/>
            </w:tcBorders>
          </w:tcPr>
          <w:p w:rsidR="00D61241" w:rsidRDefault="00D61241" w:rsidP="00D61241">
            <w:r>
              <w:t>1.</w:t>
            </w:r>
          </w:p>
          <w:p w:rsidR="00D61241" w:rsidRDefault="00D61241" w:rsidP="00D61241"/>
        </w:tc>
        <w:tc>
          <w:tcPr>
            <w:tcW w:w="4620" w:type="dxa"/>
            <w:gridSpan w:val="2"/>
            <w:tcBorders>
              <w:top w:val="single" w:sz="4" w:space="0" w:color="auto"/>
              <w:left w:val="single" w:sz="4" w:space="0" w:color="auto"/>
              <w:bottom w:val="single" w:sz="4" w:space="0" w:color="auto"/>
              <w:right w:val="single" w:sz="4" w:space="0" w:color="auto"/>
            </w:tcBorders>
            <w:hideMark/>
          </w:tcPr>
          <w:p w:rsidR="00D61241" w:rsidRPr="00C82D33" w:rsidRDefault="00D61241" w:rsidP="00D61241">
            <w:r w:rsidRPr="00C82D33">
              <w:t>Решение Представительного Собрания Никольского муниципального округа</w:t>
            </w:r>
          </w:p>
        </w:tc>
        <w:tc>
          <w:tcPr>
            <w:tcW w:w="4365" w:type="dxa"/>
            <w:gridSpan w:val="2"/>
            <w:tcBorders>
              <w:top w:val="single" w:sz="4" w:space="0" w:color="auto"/>
              <w:left w:val="single" w:sz="4" w:space="0" w:color="auto"/>
              <w:bottom w:val="single" w:sz="4" w:space="0" w:color="auto"/>
              <w:right w:val="single" w:sz="4" w:space="0" w:color="auto"/>
            </w:tcBorders>
          </w:tcPr>
          <w:p w:rsidR="00D61241" w:rsidRPr="00C82D33" w:rsidRDefault="00D61241" w:rsidP="00D61241">
            <w:r w:rsidRPr="00C82D33">
              <w:t xml:space="preserve">О бюджете округа на 2024 год и плановый период 2025 и 2026 годов </w:t>
            </w:r>
            <w:r>
              <w:t xml:space="preserve"> </w:t>
            </w:r>
          </w:p>
          <w:p w:rsidR="00D61241" w:rsidRPr="00C82D33" w:rsidRDefault="00D61241" w:rsidP="00D61241"/>
        </w:tc>
        <w:tc>
          <w:tcPr>
            <w:tcW w:w="3176" w:type="dxa"/>
            <w:tcBorders>
              <w:top w:val="single" w:sz="4" w:space="0" w:color="auto"/>
              <w:left w:val="single" w:sz="4" w:space="0" w:color="auto"/>
              <w:bottom w:val="single" w:sz="4" w:space="0" w:color="auto"/>
              <w:right w:val="single" w:sz="4" w:space="0" w:color="auto"/>
            </w:tcBorders>
            <w:hideMark/>
          </w:tcPr>
          <w:p w:rsidR="00D61241" w:rsidRDefault="00D61241" w:rsidP="00D61241">
            <w:r w:rsidRPr="00370885">
              <w:t xml:space="preserve">Представительное Собрание </w:t>
            </w:r>
            <w:r>
              <w:t>Никольского муниципального округа</w:t>
            </w:r>
          </w:p>
          <w:p w:rsidR="00D61241" w:rsidRDefault="00D61241" w:rsidP="00D61241">
            <w:pPr>
              <w:rPr>
                <w:highlight w:val="yellow"/>
              </w:rPr>
            </w:pPr>
          </w:p>
        </w:tc>
        <w:tc>
          <w:tcPr>
            <w:tcW w:w="1924" w:type="dxa"/>
            <w:tcBorders>
              <w:top w:val="single" w:sz="4" w:space="0" w:color="auto"/>
              <w:left w:val="single" w:sz="4" w:space="0" w:color="auto"/>
              <w:bottom w:val="single" w:sz="4" w:space="0" w:color="auto"/>
              <w:right w:val="single" w:sz="4" w:space="0" w:color="auto"/>
            </w:tcBorders>
            <w:hideMark/>
          </w:tcPr>
          <w:p w:rsidR="00D61241" w:rsidRDefault="00D61241" w:rsidP="00D61241">
            <w:r>
              <w:t>ежегодно</w:t>
            </w:r>
          </w:p>
        </w:tc>
      </w:tr>
    </w:tbl>
    <w:p w:rsidR="00D61241" w:rsidRDefault="00D61241" w:rsidP="00D61241">
      <w:pPr>
        <w:rPr>
          <w:i/>
        </w:rPr>
      </w:pPr>
    </w:p>
    <w:p w:rsidR="00C5314F" w:rsidRPr="00802E29" w:rsidRDefault="00C5314F" w:rsidP="00D61241">
      <w:pPr>
        <w:widowControl w:val="0"/>
        <w:shd w:val="clear" w:color="auto" w:fill="FFFFFF"/>
        <w:tabs>
          <w:tab w:val="left" w:pos="336"/>
        </w:tabs>
        <w:autoSpaceDE w:val="0"/>
        <w:spacing w:line="278" w:lineRule="exact"/>
        <w:rPr>
          <w:i/>
          <w:color w:val="000000"/>
          <w:spacing w:val="-15"/>
        </w:rPr>
      </w:pPr>
    </w:p>
    <w:sectPr w:rsidR="00C5314F" w:rsidRPr="00802E29" w:rsidSect="00D61241">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ranklin Gothic Heavy">
    <w:panose1 w:val="020B09030201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Andale Sans UI">
    <w:altName w:val="Arial Unicode MS"/>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6641808"/>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4"/>
        <w:szCs w:val="24"/>
        <w:u w:val="none"/>
      </w:rPr>
    </w:lvl>
    <w:lvl w:ilvl="1">
      <w:start w:val="1"/>
      <w:numFmt w:val="decimal"/>
      <w:lvlText w:val="%1.%2."/>
      <w:lvlJc w:val="left"/>
      <w:rPr>
        <w:b w:val="0"/>
        <w:bCs w:val="0"/>
        <w:i w:val="0"/>
        <w:iCs w:val="0"/>
        <w:smallCaps w:val="0"/>
        <w:strike w:val="0"/>
        <w:color w:val="000000"/>
        <w:spacing w:val="0"/>
        <w:w w:val="100"/>
        <w:position w:val="0"/>
        <w:sz w:val="24"/>
        <w:szCs w:val="24"/>
        <w:u w:val="none"/>
      </w:rPr>
    </w:lvl>
    <w:lvl w:ilvl="2">
      <w:start w:val="1"/>
      <w:numFmt w:val="decimal"/>
      <w:lvlText w:val="%1.%2."/>
      <w:lvlJc w:val="left"/>
      <w:rPr>
        <w:b w:val="0"/>
        <w:bCs w:val="0"/>
        <w:i w:val="0"/>
        <w:iCs w:val="0"/>
        <w:smallCaps w:val="0"/>
        <w:strike w:val="0"/>
        <w:color w:val="000000"/>
        <w:spacing w:val="0"/>
        <w:w w:val="100"/>
        <w:position w:val="0"/>
        <w:sz w:val="24"/>
        <w:szCs w:val="24"/>
        <w:u w:val="none"/>
      </w:rPr>
    </w:lvl>
    <w:lvl w:ilvl="3">
      <w:start w:val="1"/>
      <w:numFmt w:val="decimal"/>
      <w:lvlText w:val="%1.%2."/>
      <w:lvlJc w:val="left"/>
      <w:rPr>
        <w:b w:val="0"/>
        <w:bCs w:val="0"/>
        <w:i w:val="0"/>
        <w:iCs w:val="0"/>
        <w:smallCaps w:val="0"/>
        <w:strike w:val="0"/>
        <w:color w:val="000000"/>
        <w:spacing w:val="0"/>
        <w:w w:val="100"/>
        <w:position w:val="0"/>
        <w:sz w:val="24"/>
        <w:szCs w:val="24"/>
        <w:u w:val="none"/>
      </w:rPr>
    </w:lvl>
    <w:lvl w:ilvl="4">
      <w:start w:val="1"/>
      <w:numFmt w:val="decimal"/>
      <w:lvlText w:val="%1.%2."/>
      <w:lvlJc w:val="left"/>
      <w:rPr>
        <w:b w:val="0"/>
        <w:bCs w:val="0"/>
        <w:i w:val="0"/>
        <w:iCs w:val="0"/>
        <w:smallCaps w:val="0"/>
        <w:strike w:val="0"/>
        <w:color w:val="000000"/>
        <w:spacing w:val="0"/>
        <w:w w:val="100"/>
        <w:position w:val="0"/>
        <w:sz w:val="24"/>
        <w:szCs w:val="24"/>
        <w:u w:val="none"/>
      </w:rPr>
    </w:lvl>
    <w:lvl w:ilvl="5">
      <w:start w:val="1"/>
      <w:numFmt w:val="decimal"/>
      <w:lvlText w:val="%1.%2."/>
      <w:lvlJc w:val="left"/>
      <w:rPr>
        <w:b w:val="0"/>
        <w:bCs w:val="0"/>
        <w:i w:val="0"/>
        <w:iCs w:val="0"/>
        <w:smallCaps w:val="0"/>
        <w:strike w:val="0"/>
        <w:color w:val="000000"/>
        <w:spacing w:val="0"/>
        <w:w w:val="100"/>
        <w:position w:val="0"/>
        <w:sz w:val="24"/>
        <w:szCs w:val="24"/>
        <w:u w:val="none"/>
      </w:rPr>
    </w:lvl>
    <w:lvl w:ilvl="6">
      <w:start w:val="1"/>
      <w:numFmt w:val="decimal"/>
      <w:lvlText w:val="%1.%2."/>
      <w:lvlJc w:val="left"/>
      <w:rPr>
        <w:b w:val="0"/>
        <w:bCs w:val="0"/>
        <w:i w:val="0"/>
        <w:iCs w:val="0"/>
        <w:smallCaps w:val="0"/>
        <w:strike w:val="0"/>
        <w:color w:val="000000"/>
        <w:spacing w:val="0"/>
        <w:w w:val="100"/>
        <w:position w:val="0"/>
        <w:sz w:val="24"/>
        <w:szCs w:val="24"/>
        <w:u w:val="none"/>
      </w:rPr>
    </w:lvl>
    <w:lvl w:ilvl="7">
      <w:start w:val="1"/>
      <w:numFmt w:val="decimal"/>
      <w:lvlText w:val="%1.%2."/>
      <w:lvlJc w:val="left"/>
      <w:rPr>
        <w:b w:val="0"/>
        <w:bCs w:val="0"/>
        <w:i w:val="0"/>
        <w:iCs w:val="0"/>
        <w:smallCaps w:val="0"/>
        <w:strike w:val="0"/>
        <w:color w:val="000000"/>
        <w:spacing w:val="0"/>
        <w:w w:val="100"/>
        <w:position w:val="0"/>
        <w:sz w:val="24"/>
        <w:szCs w:val="24"/>
        <w:u w:val="none"/>
      </w:rPr>
    </w:lvl>
    <w:lvl w:ilvl="8">
      <w:start w:val="1"/>
      <w:numFmt w:val="decimal"/>
      <w:lvlText w:val="%1.%2."/>
      <w:lvlJc w:val="left"/>
      <w:rPr>
        <w:b w:val="0"/>
        <w:bCs w:val="0"/>
        <w:i w:val="0"/>
        <w:iCs w:val="0"/>
        <w:smallCaps w:val="0"/>
        <w:strike w:val="0"/>
        <w:color w:val="000000"/>
        <w:spacing w:val="0"/>
        <w:w w:val="100"/>
        <w:position w:val="0"/>
        <w:sz w:val="24"/>
        <w:szCs w:val="24"/>
        <w:u w:val="none"/>
      </w:rPr>
    </w:lvl>
  </w:abstractNum>
  <w:abstractNum w:abstractNumId="2" w15:restartNumberingAfterBreak="0">
    <w:nsid w:val="00000004"/>
    <w:multiLevelType w:val="singleLevel"/>
    <w:tmpl w:val="00000004"/>
    <w:name w:val="WW8Num5"/>
    <w:lvl w:ilvl="0">
      <w:start w:val="1"/>
      <w:numFmt w:val="decimal"/>
      <w:lvlText w:val="%1."/>
      <w:lvlJc w:val="left"/>
      <w:pPr>
        <w:tabs>
          <w:tab w:val="num" w:pos="1260"/>
        </w:tabs>
        <w:ind w:left="1260" w:hanging="360"/>
      </w:pPr>
    </w:lvl>
  </w:abstractNum>
  <w:abstractNum w:abstractNumId="3" w15:restartNumberingAfterBreak="0">
    <w:nsid w:val="00000006"/>
    <w:multiLevelType w:val="multilevel"/>
    <w:tmpl w:val="00000006"/>
    <w:name w:val="WW8Num7"/>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4" w15:restartNumberingAfterBreak="0">
    <w:nsid w:val="00000007"/>
    <w:multiLevelType w:val="multilevel"/>
    <w:tmpl w:val="00000007"/>
    <w:name w:val="WW8Num8"/>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5" w15:restartNumberingAfterBreak="0">
    <w:nsid w:val="00000008"/>
    <w:multiLevelType w:val="multilevel"/>
    <w:tmpl w:val="00000008"/>
    <w:name w:val="WW8Num9"/>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2636"/>
    <w:rsid w:val="00003764"/>
    <w:rsid w:val="0000536C"/>
    <w:rsid w:val="0001009F"/>
    <w:rsid w:val="00010F6F"/>
    <w:rsid w:val="00012D66"/>
    <w:rsid w:val="0001322C"/>
    <w:rsid w:val="000168C6"/>
    <w:rsid w:val="00037B05"/>
    <w:rsid w:val="000456A6"/>
    <w:rsid w:val="0004791D"/>
    <w:rsid w:val="0006188E"/>
    <w:rsid w:val="0006262E"/>
    <w:rsid w:val="00071327"/>
    <w:rsid w:val="00083567"/>
    <w:rsid w:val="00084741"/>
    <w:rsid w:val="00087241"/>
    <w:rsid w:val="0009078C"/>
    <w:rsid w:val="0009199D"/>
    <w:rsid w:val="00091D1A"/>
    <w:rsid w:val="00093AC4"/>
    <w:rsid w:val="000A29B6"/>
    <w:rsid w:val="000A29DE"/>
    <w:rsid w:val="000A34BD"/>
    <w:rsid w:val="000A4E29"/>
    <w:rsid w:val="000B3205"/>
    <w:rsid w:val="000C282F"/>
    <w:rsid w:val="000C5E9A"/>
    <w:rsid w:val="000C766E"/>
    <w:rsid w:val="000D0B45"/>
    <w:rsid w:val="000D1CA6"/>
    <w:rsid w:val="000D2C84"/>
    <w:rsid w:val="000D475E"/>
    <w:rsid w:val="000E06FF"/>
    <w:rsid w:val="000E1C0D"/>
    <w:rsid w:val="000E3EA8"/>
    <w:rsid w:val="000F00C1"/>
    <w:rsid w:val="000F16E7"/>
    <w:rsid w:val="000F2EE6"/>
    <w:rsid w:val="000F719E"/>
    <w:rsid w:val="00103522"/>
    <w:rsid w:val="00105763"/>
    <w:rsid w:val="00107ACE"/>
    <w:rsid w:val="001164F9"/>
    <w:rsid w:val="00123255"/>
    <w:rsid w:val="00124D6D"/>
    <w:rsid w:val="00126212"/>
    <w:rsid w:val="001263FC"/>
    <w:rsid w:val="00143620"/>
    <w:rsid w:val="00155445"/>
    <w:rsid w:val="00167618"/>
    <w:rsid w:val="00170A58"/>
    <w:rsid w:val="00170A8F"/>
    <w:rsid w:val="00170D7C"/>
    <w:rsid w:val="00174832"/>
    <w:rsid w:val="00176EAB"/>
    <w:rsid w:val="001772EB"/>
    <w:rsid w:val="001811EC"/>
    <w:rsid w:val="00185F06"/>
    <w:rsid w:val="00186BDD"/>
    <w:rsid w:val="0019208E"/>
    <w:rsid w:val="001A1588"/>
    <w:rsid w:val="001A191A"/>
    <w:rsid w:val="001B10A5"/>
    <w:rsid w:val="001B1111"/>
    <w:rsid w:val="001B1BA3"/>
    <w:rsid w:val="001B2521"/>
    <w:rsid w:val="001C5B8E"/>
    <w:rsid w:val="001E6B49"/>
    <w:rsid w:val="001F08E0"/>
    <w:rsid w:val="00200FFA"/>
    <w:rsid w:val="002034FA"/>
    <w:rsid w:val="00204028"/>
    <w:rsid w:val="0021151A"/>
    <w:rsid w:val="00211A7C"/>
    <w:rsid w:val="0023309C"/>
    <w:rsid w:val="0023352B"/>
    <w:rsid w:val="00240B62"/>
    <w:rsid w:val="00240C8B"/>
    <w:rsid w:val="00241816"/>
    <w:rsid w:val="00245125"/>
    <w:rsid w:val="002454CB"/>
    <w:rsid w:val="00246FDE"/>
    <w:rsid w:val="00250784"/>
    <w:rsid w:val="00260237"/>
    <w:rsid w:val="00264A2E"/>
    <w:rsid w:val="00265B5D"/>
    <w:rsid w:val="00277DFD"/>
    <w:rsid w:val="002835C2"/>
    <w:rsid w:val="00283BFD"/>
    <w:rsid w:val="00283D1B"/>
    <w:rsid w:val="00292DDC"/>
    <w:rsid w:val="002A1D1E"/>
    <w:rsid w:val="002A4C3C"/>
    <w:rsid w:val="002A5915"/>
    <w:rsid w:val="002B3CEF"/>
    <w:rsid w:val="002B4C39"/>
    <w:rsid w:val="002C0866"/>
    <w:rsid w:val="002C1AF2"/>
    <w:rsid w:val="002D306B"/>
    <w:rsid w:val="002E55E0"/>
    <w:rsid w:val="002F53D4"/>
    <w:rsid w:val="002F7647"/>
    <w:rsid w:val="002F7B1D"/>
    <w:rsid w:val="0031194F"/>
    <w:rsid w:val="003138BB"/>
    <w:rsid w:val="003176CB"/>
    <w:rsid w:val="00317A4F"/>
    <w:rsid w:val="0032094C"/>
    <w:rsid w:val="00326687"/>
    <w:rsid w:val="00343479"/>
    <w:rsid w:val="003577D3"/>
    <w:rsid w:val="0036696B"/>
    <w:rsid w:val="003707D2"/>
    <w:rsid w:val="00374C0D"/>
    <w:rsid w:val="00394627"/>
    <w:rsid w:val="00396050"/>
    <w:rsid w:val="003A2FC9"/>
    <w:rsid w:val="003A76D3"/>
    <w:rsid w:val="003B0E9C"/>
    <w:rsid w:val="003B58A0"/>
    <w:rsid w:val="003B5F11"/>
    <w:rsid w:val="003B6E01"/>
    <w:rsid w:val="003C1229"/>
    <w:rsid w:val="003D2218"/>
    <w:rsid w:val="003D4ACB"/>
    <w:rsid w:val="003E3E77"/>
    <w:rsid w:val="003F0032"/>
    <w:rsid w:val="003F6AAD"/>
    <w:rsid w:val="003F78B8"/>
    <w:rsid w:val="00403007"/>
    <w:rsid w:val="00404900"/>
    <w:rsid w:val="00407502"/>
    <w:rsid w:val="00413A31"/>
    <w:rsid w:val="00421DB1"/>
    <w:rsid w:val="004224F2"/>
    <w:rsid w:val="00424A12"/>
    <w:rsid w:val="0043215A"/>
    <w:rsid w:val="00432942"/>
    <w:rsid w:val="0044095E"/>
    <w:rsid w:val="00445F0D"/>
    <w:rsid w:val="00453121"/>
    <w:rsid w:val="00454FCD"/>
    <w:rsid w:val="00455AA8"/>
    <w:rsid w:val="00455B35"/>
    <w:rsid w:val="00457333"/>
    <w:rsid w:val="00463933"/>
    <w:rsid w:val="00470637"/>
    <w:rsid w:val="00470B33"/>
    <w:rsid w:val="004722F9"/>
    <w:rsid w:val="004760BA"/>
    <w:rsid w:val="00476D1A"/>
    <w:rsid w:val="00481673"/>
    <w:rsid w:val="00482646"/>
    <w:rsid w:val="00483030"/>
    <w:rsid w:val="00485448"/>
    <w:rsid w:val="00485AD0"/>
    <w:rsid w:val="004904BC"/>
    <w:rsid w:val="004907B4"/>
    <w:rsid w:val="00493F1E"/>
    <w:rsid w:val="00496A39"/>
    <w:rsid w:val="004A0E3A"/>
    <w:rsid w:val="004A1B16"/>
    <w:rsid w:val="004A5534"/>
    <w:rsid w:val="004B28BD"/>
    <w:rsid w:val="004B763B"/>
    <w:rsid w:val="004C2087"/>
    <w:rsid w:val="004C2C01"/>
    <w:rsid w:val="004C48AA"/>
    <w:rsid w:val="004D237D"/>
    <w:rsid w:val="004E122C"/>
    <w:rsid w:val="004E6078"/>
    <w:rsid w:val="004E6682"/>
    <w:rsid w:val="004E72AE"/>
    <w:rsid w:val="00504AFE"/>
    <w:rsid w:val="0050791E"/>
    <w:rsid w:val="00515972"/>
    <w:rsid w:val="00516666"/>
    <w:rsid w:val="005168AD"/>
    <w:rsid w:val="005272FC"/>
    <w:rsid w:val="005309C8"/>
    <w:rsid w:val="00530BB3"/>
    <w:rsid w:val="00532D2F"/>
    <w:rsid w:val="005405AD"/>
    <w:rsid w:val="0054143A"/>
    <w:rsid w:val="00544668"/>
    <w:rsid w:val="00546EFC"/>
    <w:rsid w:val="0055753D"/>
    <w:rsid w:val="005618E0"/>
    <w:rsid w:val="005634D9"/>
    <w:rsid w:val="00563EDA"/>
    <w:rsid w:val="00565A80"/>
    <w:rsid w:val="0056649E"/>
    <w:rsid w:val="00566662"/>
    <w:rsid w:val="0057086B"/>
    <w:rsid w:val="00571168"/>
    <w:rsid w:val="00572E2D"/>
    <w:rsid w:val="005754CA"/>
    <w:rsid w:val="00575AFB"/>
    <w:rsid w:val="005764DD"/>
    <w:rsid w:val="00580C67"/>
    <w:rsid w:val="005900D4"/>
    <w:rsid w:val="005916F7"/>
    <w:rsid w:val="005930BE"/>
    <w:rsid w:val="00594752"/>
    <w:rsid w:val="00594F6C"/>
    <w:rsid w:val="005A1910"/>
    <w:rsid w:val="005A2442"/>
    <w:rsid w:val="005A54FD"/>
    <w:rsid w:val="005A7731"/>
    <w:rsid w:val="005B0366"/>
    <w:rsid w:val="005B0C74"/>
    <w:rsid w:val="005B2C3A"/>
    <w:rsid w:val="005B6EA6"/>
    <w:rsid w:val="005B791B"/>
    <w:rsid w:val="005C1445"/>
    <w:rsid w:val="005C1CCD"/>
    <w:rsid w:val="005C5E9A"/>
    <w:rsid w:val="005D1C18"/>
    <w:rsid w:val="005D6ED6"/>
    <w:rsid w:val="005E2A66"/>
    <w:rsid w:val="005E37D8"/>
    <w:rsid w:val="005F1CFA"/>
    <w:rsid w:val="005F3DB4"/>
    <w:rsid w:val="005F611A"/>
    <w:rsid w:val="00604A2D"/>
    <w:rsid w:val="00607928"/>
    <w:rsid w:val="00620116"/>
    <w:rsid w:val="006232A7"/>
    <w:rsid w:val="006236B4"/>
    <w:rsid w:val="006267F9"/>
    <w:rsid w:val="0063133C"/>
    <w:rsid w:val="006423BE"/>
    <w:rsid w:val="006455F1"/>
    <w:rsid w:val="0065137E"/>
    <w:rsid w:val="006516AA"/>
    <w:rsid w:val="006656DA"/>
    <w:rsid w:val="006716F5"/>
    <w:rsid w:val="006820CE"/>
    <w:rsid w:val="00683C2B"/>
    <w:rsid w:val="00685F2F"/>
    <w:rsid w:val="00693F5C"/>
    <w:rsid w:val="006A60BB"/>
    <w:rsid w:val="006B0256"/>
    <w:rsid w:val="006B6917"/>
    <w:rsid w:val="006B7396"/>
    <w:rsid w:val="006C0D6F"/>
    <w:rsid w:val="006C50FF"/>
    <w:rsid w:val="006C7683"/>
    <w:rsid w:val="006D1DB5"/>
    <w:rsid w:val="006E0C1E"/>
    <w:rsid w:val="006E5CB4"/>
    <w:rsid w:val="006F3F27"/>
    <w:rsid w:val="006F5506"/>
    <w:rsid w:val="006F6C63"/>
    <w:rsid w:val="00720042"/>
    <w:rsid w:val="007234D7"/>
    <w:rsid w:val="00733E0D"/>
    <w:rsid w:val="0073518C"/>
    <w:rsid w:val="007356AF"/>
    <w:rsid w:val="007379D3"/>
    <w:rsid w:val="00741348"/>
    <w:rsid w:val="00743AC2"/>
    <w:rsid w:val="00744CD2"/>
    <w:rsid w:val="00745F9E"/>
    <w:rsid w:val="0074731C"/>
    <w:rsid w:val="007519BE"/>
    <w:rsid w:val="00752035"/>
    <w:rsid w:val="00757B80"/>
    <w:rsid w:val="00763675"/>
    <w:rsid w:val="007644FB"/>
    <w:rsid w:val="007654CE"/>
    <w:rsid w:val="00765D06"/>
    <w:rsid w:val="00765D73"/>
    <w:rsid w:val="0076797A"/>
    <w:rsid w:val="00767A23"/>
    <w:rsid w:val="00770ACB"/>
    <w:rsid w:val="007726AA"/>
    <w:rsid w:val="007776D8"/>
    <w:rsid w:val="0078124D"/>
    <w:rsid w:val="00782700"/>
    <w:rsid w:val="00783BB7"/>
    <w:rsid w:val="00793272"/>
    <w:rsid w:val="007A77DB"/>
    <w:rsid w:val="007C637D"/>
    <w:rsid w:val="007D3018"/>
    <w:rsid w:val="007D62BD"/>
    <w:rsid w:val="007D6C8C"/>
    <w:rsid w:val="007E1327"/>
    <w:rsid w:val="007E2A6A"/>
    <w:rsid w:val="007E3664"/>
    <w:rsid w:val="007E7F82"/>
    <w:rsid w:val="007F05BA"/>
    <w:rsid w:val="007F095B"/>
    <w:rsid w:val="007F2DCA"/>
    <w:rsid w:val="008020AD"/>
    <w:rsid w:val="00802E29"/>
    <w:rsid w:val="00806B98"/>
    <w:rsid w:val="008150C5"/>
    <w:rsid w:val="008224E2"/>
    <w:rsid w:val="00830F4A"/>
    <w:rsid w:val="00833625"/>
    <w:rsid w:val="00833C4D"/>
    <w:rsid w:val="00847A28"/>
    <w:rsid w:val="00847CBD"/>
    <w:rsid w:val="008508DD"/>
    <w:rsid w:val="00856646"/>
    <w:rsid w:val="00857CBA"/>
    <w:rsid w:val="00867C1F"/>
    <w:rsid w:val="00876ED3"/>
    <w:rsid w:val="00877C43"/>
    <w:rsid w:val="00880DAB"/>
    <w:rsid w:val="00883AFD"/>
    <w:rsid w:val="00890616"/>
    <w:rsid w:val="008979DA"/>
    <w:rsid w:val="008A1245"/>
    <w:rsid w:val="008A3A38"/>
    <w:rsid w:val="008A5D9D"/>
    <w:rsid w:val="008B6C20"/>
    <w:rsid w:val="008B7153"/>
    <w:rsid w:val="008C7D96"/>
    <w:rsid w:val="008D4F0A"/>
    <w:rsid w:val="008E1971"/>
    <w:rsid w:val="008E2519"/>
    <w:rsid w:val="008E49D9"/>
    <w:rsid w:val="008E5BBC"/>
    <w:rsid w:val="008E6D13"/>
    <w:rsid w:val="008F22CD"/>
    <w:rsid w:val="00900340"/>
    <w:rsid w:val="00902465"/>
    <w:rsid w:val="00906586"/>
    <w:rsid w:val="00911F3C"/>
    <w:rsid w:val="009135E0"/>
    <w:rsid w:val="00915DC9"/>
    <w:rsid w:val="00925B2F"/>
    <w:rsid w:val="00941E83"/>
    <w:rsid w:val="0094364B"/>
    <w:rsid w:val="00945B26"/>
    <w:rsid w:val="00946501"/>
    <w:rsid w:val="00946D80"/>
    <w:rsid w:val="0095394A"/>
    <w:rsid w:val="009563C5"/>
    <w:rsid w:val="0095798D"/>
    <w:rsid w:val="00957E0A"/>
    <w:rsid w:val="00961388"/>
    <w:rsid w:val="00961755"/>
    <w:rsid w:val="00964719"/>
    <w:rsid w:val="00964BD5"/>
    <w:rsid w:val="00971EBB"/>
    <w:rsid w:val="00990221"/>
    <w:rsid w:val="00995856"/>
    <w:rsid w:val="009A0C69"/>
    <w:rsid w:val="009A33BF"/>
    <w:rsid w:val="009A7744"/>
    <w:rsid w:val="009B4137"/>
    <w:rsid w:val="009B5C40"/>
    <w:rsid w:val="009C1E61"/>
    <w:rsid w:val="009D3FC3"/>
    <w:rsid w:val="009D517E"/>
    <w:rsid w:val="009D591B"/>
    <w:rsid w:val="009D7912"/>
    <w:rsid w:val="009E624E"/>
    <w:rsid w:val="009E7A04"/>
    <w:rsid w:val="009F0956"/>
    <w:rsid w:val="009F0A22"/>
    <w:rsid w:val="009F5C8E"/>
    <w:rsid w:val="009F5E3D"/>
    <w:rsid w:val="00A06FB3"/>
    <w:rsid w:val="00A12AB2"/>
    <w:rsid w:val="00A13483"/>
    <w:rsid w:val="00A2179E"/>
    <w:rsid w:val="00A229B6"/>
    <w:rsid w:val="00A23916"/>
    <w:rsid w:val="00A24279"/>
    <w:rsid w:val="00A35382"/>
    <w:rsid w:val="00A416CD"/>
    <w:rsid w:val="00A46D9A"/>
    <w:rsid w:val="00A46F6B"/>
    <w:rsid w:val="00A54F8E"/>
    <w:rsid w:val="00A56DAE"/>
    <w:rsid w:val="00A62739"/>
    <w:rsid w:val="00A63AD0"/>
    <w:rsid w:val="00A63C07"/>
    <w:rsid w:val="00A67A66"/>
    <w:rsid w:val="00A81441"/>
    <w:rsid w:val="00A82268"/>
    <w:rsid w:val="00A843C4"/>
    <w:rsid w:val="00A87F0B"/>
    <w:rsid w:val="00A95A9C"/>
    <w:rsid w:val="00AA0433"/>
    <w:rsid w:val="00AA15C4"/>
    <w:rsid w:val="00AA2A27"/>
    <w:rsid w:val="00AA7EFE"/>
    <w:rsid w:val="00AB2318"/>
    <w:rsid w:val="00AB33BB"/>
    <w:rsid w:val="00AB5CBB"/>
    <w:rsid w:val="00AB61B8"/>
    <w:rsid w:val="00AC1F63"/>
    <w:rsid w:val="00AC5220"/>
    <w:rsid w:val="00AD1CBC"/>
    <w:rsid w:val="00AD5827"/>
    <w:rsid w:val="00AE4386"/>
    <w:rsid w:val="00AE5A67"/>
    <w:rsid w:val="00AF1ED5"/>
    <w:rsid w:val="00AF3D91"/>
    <w:rsid w:val="00AF452E"/>
    <w:rsid w:val="00AF4961"/>
    <w:rsid w:val="00AF5DF1"/>
    <w:rsid w:val="00B00517"/>
    <w:rsid w:val="00B0061B"/>
    <w:rsid w:val="00B17460"/>
    <w:rsid w:val="00B17F94"/>
    <w:rsid w:val="00B301D1"/>
    <w:rsid w:val="00B30CDA"/>
    <w:rsid w:val="00B334E7"/>
    <w:rsid w:val="00B452FF"/>
    <w:rsid w:val="00B550EF"/>
    <w:rsid w:val="00B56AE1"/>
    <w:rsid w:val="00B6061F"/>
    <w:rsid w:val="00B62D61"/>
    <w:rsid w:val="00B63D83"/>
    <w:rsid w:val="00B657CC"/>
    <w:rsid w:val="00B66426"/>
    <w:rsid w:val="00B66923"/>
    <w:rsid w:val="00B717EB"/>
    <w:rsid w:val="00B823BF"/>
    <w:rsid w:val="00B83245"/>
    <w:rsid w:val="00B868A8"/>
    <w:rsid w:val="00BA35BF"/>
    <w:rsid w:val="00BA3AEE"/>
    <w:rsid w:val="00BA7327"/>
    <w:rsid w:val="00BC2D25"/>
    <w:rsid w:val="00BD1C74"/>
    <w:rsid w:val="00BD32EB"/>
    <w:rsid w:val="00BD4300"/>
    <w:rsid w:val="00BE0EDE"/>
    <w:rsid w:val="00BE2BB3"/>
    <w:rsid w:val="00BE383C"/>
    <w:rsid w:val="00BE4FA2"/>
    <w:rsid w:val="00BE518C"/>
    <w:rsid w:val="00BE5D35"/>
    <w:rsid w:val="00BE6AD6"/>
    <w:rsid w:val="00BF177A"/>
    <w:rsid w:val="00BF44F2"/>
    <w:rsid w:val="00BF6937"/>
    <w:rsid w:val="00C01706"/>
    <w:rsid w:val="00C01BBE"/>
    <w:rsid w:val="00C07F44"/>
    <w:rsid w:val="00C110D3"/>
    <w:rsid w:val="00C1695E"/>
    <w:rsid w:val="00C33310"/>
    <w:rsid w:val="00C33534"/>
    <w:rsid w:val="00C43115"/>
    <w:rsid w:val="00C44A82"/>
    <w:rsid w:val="00C468C1"/>
    <w:rsid w:val="00C474C4"/>
    <w:rsid w:val="00C47F0F"/>
    <w:rsid w:val="00C51DF2"/>
    <w:rsid w:val="00C5314F"/>
    <w:rsid w:val="00C5451B"/>
    <w:rsid w:val="00C61440"/>
    <w:rsid w:val="00C6287B"/>
    <w:rsid w:val="00C63086"/>
    <w:rsid w:val="00C6311B"/>
    <w:rsid w:val="00C679B3"/>
    <w:rsid w:val="00C67EDA"/>
    <w:rsid w:val="00C708BF"/>
    <w:rsid w:val="00C7146D"/>
    <w:rsid w:val="00C71607"/>
    <w:rsid w:val="00C75CB2"/>
    <w:rsid w:val="00C800C7"/>
    <w:rsid w:val="00C80B8B"/>
    <w:rsid w:val="00C845CE"/>
    <w:rsid w:val="00C854F3"/>
    <w:rsid w:val="00C85C3A"/>
    <w:rsid w:val="00C92D38"/>
    <w:rsid w:val="00C93E78"/>
    <w:rsid w:val="00C96BD4"/>
    <w:rsid w:val="00C972C2"/>
    <w:rsid w:val="00CA3761"/>
    <w:rsid w:val="00CA6625"/>
    <w:rsid w:val="00CA6B45"/>
    <w:rsid w:val="00CA7F69"/>
    <w:rsid w:val="00CB3E60"/>
    <w:rsid w:val="00CB5172"/>
    <w:rsid w:val="00CB7990"/>
    <w:rsid w:val="00CC26E9"/>
    <w:rsid w:val="00CC2937"/>
    <w:rsid w:val="00CD5CBD"/>
    <w:rsid w:val="00CD7965"/>
    <w:rsid w:val="00CE15E0"/>
    <w:rsid w:val="00CE2785"/>
    <w:rsid w:val="00CE613F"/>
    <w:rsid w:val="00CE665A"/>
    <w:rsid w:val="00CE6D82"/>
    <w:rsid w:val="00CF3866"/>
    <w:rsid w:val="00CF5C23"/>
    <w:rsid w:val="00D12EAB"/>
    <w:rsid w:val="00D15A4A"/>
    <w:rsid w:val="00D20351"/>
    <w:rsid w:val="00D24F66"/>
    <w:rsid w:val="00D27B0D"/>
    <w:rsid w:val="00D307B4"/>
    <w:rsid w:val="00D31B2A"/>
    <w:rsid w:val="00D35B19"/>
    <w:rsid w:val="00D43A60"/>
    <w:rsid w:val="00D45B4B"/>
    <w:rsid w:val="00D46D1A"/>
    <w:rsid w:val="00D56E96"/>
    <w:rsid w:val="00D61241"/>
    <w:rsid w:val="00D650E0"/>
    <w:rsid w:val="00D72010"/>
    <w:rsid w:val="00D8064A"/>
    <w:rsid w:val="00D809D2"/>
    <w:rsid w:val="00D853BE"/>
    <w:rsid w:val="00D940D5"/>
    <w:rsid w:val="00DA5E20"/>
    <w:rsid w:val="00DB34DD"/>
    <w:rsid w:val="00DB5644"/>
    <w:rsid w:val="00DB5FEB"/>
    <w:rsid w:val="00DC1C56"/>
    <w:rsid w:val="00DC7BCC"/>
    <w:rsid w:val="00DE0F53"/>
    <w:rsid w:val="00DE73EB"/>
    <w:rsid w:val="00DF5C98"/>
    <w:rsid w:val="00E03078"/>
    <w:rsid w:val="00E10081"/>
    <w:rsid w:val="00E13D84"/>
    <w:rsid w:val="00E232B3"/>
    <w:rsid w:val="00E32714"/>
    <w:rsid w:val="00E33ACC"/>
    <w:rsid w:val="00E35675"/>
    <w:rsid w:val="00E366A0"/>
    <w:rsid w:val="00E417FF"/>
    <w:rsid w:val="00E533A7"/>
    <w:rsid w:val="00E5348B"/>
    <w:rsid w:val="00E543F1"/>
    <w:rsid w:val="00E60B16"/>
    <w:rsid w:val="00E63115"/>
    <w:rsid w:val="00E709B0"/>
    <w:rsid w:val="00E7207F"/>
    <w:rsid w:val="00E72CC7"/>
    <w:rsid w:val="00E73C60"/>
    <w:rsid w:val="00E73E17"/>
    <w:rsid w:val="00E820EC"/>
    <w:rsid w:val="00E82D2F"/>
    <w:rsid w:val="00E84084"/>
    <w:rsid w:val="00E94BE8"/>
    <w:rsid w:val="00E96FD6"/>
    <w:rsid w:val="00EA1A66"/>
    <w:rsid w:val="00EA3F88"/>
    <w:rsid w:val="00EA57AA"/>
    <w:rsid w:val="00EA58BB"/>
    <w:rsid w:val="00EB0DFE"/>
    <w:rsid w:val="00EB2F80"/>
    <w:rsid w:val="00EB3E63"/>
    <w:rsid w:val="00EB7B58"/>
    <w:rsid w:val="00EC2803"/>
    <w:rsid w:val="00EC6F0C"/>
    <w:rsid w:val="00ED2636"/>
    <w:rsid w:val="00ED66BE"/>
    <w:rsid w:val="00ED6F28"/>
    <w:rsid w:val="00EF214E"/>
    <w:rsid w:val="00F010AC"/>
    <w:rsid w:val="00F017F5"/>
    <w:rsid w:val="00F10DD4"/>
    <w:rsid w:val="00F10EE8"/>
    <w:rsid w:val="00F24A73"/>
    <w:rsid w:val="00F30C84"/>
    <w:rsid w:val="00F366C2"/>
    <w:rsid w:val="00F41608"/>
    <w:rsid w:val="00F41DEE"/>
    <w:rsid w:val="00F42F21"/>
    <w:rsid w:val="00F45229"/>
    <w:rsid w:val="00F662D0"/>
    <w:rsid w:val="00F706C4"/>
    <w:rsid w:val="00F7309C"/>
    <w:rsid w:val="00F773E2"/>
    <w:rsid w:val="00F80F67"/>
    <w:rsid w:val="00F844CA"/>
    <w:rsid w:val="00F9421D"/>
    <w:rsid w:val="00F97EC3"/>
    <w:rsid w:val="00FB4612"/>
    <w:rsid w:val="00FC3895"/>
    <w:rsid w:val="00FC66CD"/>
    <w:rsid w:val="00FC6C0F"/>
    <w:rsid w:val="00FD150A"/>
    <w:rsid w:val="00FE114B"/>
    <w:rsid w:val="00FE11BD"/>
    <w:rsid w:val="00FE233D"/>
    <w:rsid w:val="00FE2415"/>
    <w:rsid w:val="00FE2DBD"/>
    <w:rsid w:val="00FE5DB9"/>
    <w:rsid w:val="00FE7848"/>
    <w:rsid w:val="00FF50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B7B97984-01DE-406D-A8FB-A9F419850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5314F"/>
    <w:pPr>
      <w:suppressAutoHyphens/>
    </w:pPr>
    <w:rPr>
      <w:rFonts w:ascii="Times New Roman" w:eastAsia="Times New Roman" w:hAnsi="Times New Roman"/>
      <w:sz w:val="24"/>
      <w:szCs w:val="24"/>
      <w:lang w:eastAsia="zh-CN"/>
    </w:rPr>
  </w:style>
  <w:style w:type="paragraph" w:styleId="1">
    <w:name w:val="heading 1"/>
    <w:basedOn w:val="a0"/>
    <w:next w:val="a0"/>
    <w:link w:val="10"/>
    <w:uiPriority w:val="9"/>
    <w:qFormat/>
    <w:rsid w:val="00D61241"/>
    <w:pPr>
      <w:keepNext/>
      <w:suppressAutoHyphens w:val="0"/>
      <w:spacing w:before="240" w:after="60" w:line="276" w:lineRule="auto"/>
      <w:outlineLvl w:val="0"/>
    </w:pPr>
    <w:rPr>
      <w:rFonts w:ascii="Cambria" w:hAnsi="Cambria"/>
      <w:b/>
      <w:bCs/>
      <w:kern w:val="32"/>
      <w:sz w:val="32"/>
      <w:szCs w:val="32"/>
      <w:lang w:eastAsia="en-US"/>
    </w:rPr>
  </w:style>
  <w:style w:type="paragraph" w:styleId="2">
    <w:name w:val="heading 2"/>
    <w:basedOn w:val="a0"/>
    <w:next w:val="a0"/>
    <w:link w:val="20"/>
    <w:uiPriority w:val="9"/>
    <w:qFormat/>
    <w:rsid w:val="00D61241"/>
    <w:pPr>
      <w:keepNext/>
      <w:suppressAutoHyphens w:val="0"/>
      <w:spacing w:before="240" w:after="60" w:line="276" w:lineRule="auto"/>
      <w:outlineLvl w:val="1"/>
    </w:pPr>
    <w:rPr>
      <w:rFonts w:ascii="Cambria" w:hAnsi="Cambria"/>
      <w:b/>
      <w:bCs/>
      <w:i/>
      <w:iCs/>
      <w:sz w:val="28"/>
      <w:szCs w:val="28"/>
      <w:lang w:eastAsia="en-US"/>
    </w:rPr>
  </w:style>
  <w:style w:type="paragraph" w:styleId="3">
    <w:name w:val="heading 3"/>
    <w:basedOn w:val="a0"/>
    <w:next w:val="a0"/>
    <w:link w:val="30"/>
    <w:qFormat/>
    <w:rsid w:val="00D61241"/>
    <w:pPr>
      <w:keepNext/>
      <w:suppressAutoHyphens w:val="0"/>
      <w:spacing w:before="240" w:after="60"/>
      <w:outlineLvl w:val="2"/>
    </w:pPr>
    <w:rPr>
      <w:rFonts w:ascii="Arial" w:hAnsi="Arial" w:cs="Arial"/>
      <w:b/>
      <w:bCs/>
      <w:sz w:val="26"/>
      <w:szCs w:val="2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a5"/>
    <w:rsid w:val="00C5314F"/>
    <w:pPr>
      <w:jc w:val="center"/>
    </w:pPr>
    <w:rPr>
      <w:b/>
      <w:bCs/>
      <w:spacing w:val="120"/>
      <w:sz w:val="32"/>
    </w:rPr>
  </w:style>
  <w:style w:type="character" w:customStyle="1" w:styleId="a5">
    <w:name w:val="Основной текст Знак"/>
    <w:link w:val="a4"/>
    <w:rsid w:val="00C5314F"/>
    <w:rPr>
      <w:rFonts w:ascii="Times New Roman" w:eastAsia="Times New Roman" w:hAnsi="Times New Roman" w:cs="Times New Roman"/>
      <w:b/>
      <w:bCs/>
      <w:spacing w:val="120"/>
      <w:sz w:val="32"/>
      <w:szCs w:val="24"/>
      <w:lang w:eastAsia="zh-CN"/>
    </w:rPr>
  </w:style>
  <w:style w:type="paragraph" w:styleId="a6">
    <w:name w:val="No Spacing"/>
    <w:uiPriority w:val="99"/>
    <w:qFormat/>
    <w:rsid w:val="00D12EAB"/>
    <w:pPr>
      <w:suppressAutoHyphens/>
    </w:pPr>
    <w:rPr>
      <w:rFonts w:ascii="Times New Roman" w:eastAsia="Times New Roman" w:hAnsi="Times New Roman"/>
      <w:sz w:val="24"/>
      <w:szCs w:val="24"/>
      <w:lang w:eastAsia="zh-CN"/>
    </w:rPr>
  </w:style>
  <w:style w:type="paragraph" w:styleId="a7">
    <w:name w:val="Balloon Text"/>
    <w:basedOn w:val="a0"/>
    <w:link w:val="a8"/>
    <w:uiPriority w:val="99"/>
    <w:semiHidden/>
    <w:unhideWhenUsed/>
    <w:rsid w:val="0076797A"/>
    <w:rPr>
      <w:rFonts w:ascii="Tahoma" w:hAnsi="Tahoma" w:cs="Tahoma"/>
      <w:sz w:val="16"/>
      <w:szCs w:val="16"/>
    </w:rPr>
  </w:style>
  <w:style w:type="character" w:customStyle="1" w:styleId="a8">
    <w:name w:val="Текст выноски Знак"/>
    <w:link w:val="a7"/>
    <w:uiPriority w:val="99"/>
    <w:semiHidden/>
    <w:rsid w:val="0076797A"/>
    <w:rPr>
      <w:rFonts w:ascii="Tahoma" w:eastAsia="Times New Roman" w:hAnsi="Tahoma" w:cs="Tahoma"/>
      <w:sz w:val="16"/>
      <w:szCs w:val="16"/>
      <w:lang w:eastAsia="zh-CN"/>
    </w:rPr>
  </w:style>
  <w:style w:type="paragraph" w:styleId="a9">
    <w:name w:val="List Paragraph"/>
    <w:basedOn w:val="a0"/>
    <w:link w:val="aa"/>
    <w:uiPriority w:val="34"/>
    <w:qFormat/>
    <w:rsid w:val="00A06FB3"/>
    <w:pPr>
      <w:suppressAutoHyphens w:val="0"/>
      <w:ind w:left="720"/>
      <w:contextualSpacing/>
    </w:pPr>
    <w:rPr>
      <w:lang w:eastAsia="ru-RU"/>
    </w:rPr>
  </w:style>
  <w:style w:type="character" w:styleId="ab">
    <w:name w:val="Hyperlink"/>
    <w:unhideWhenUsed/>
    <w:rsid w:val="00A06FB3"/>
    <w:rPr>
      <w:color w:val="0000FF"/>
      <w:u w:val="single"/>
    </w:rPr>
  </w:style>
  <w:style w:type="paragraph" w:customStyle="1" w:styleId="ConsPlusNormal">
    <w:name w:val="ConsPlusNormal"/>
    <w:link w:val="ConsPlusNormal0"/>
    <w:uiPriority w:val="34"/>
    <w:qFormat/>
    <w:rsid w:val="00A06FB3"/>
    <w:pPr>
      <w:widowControl w:val="0"/>
      <w:suppressAutoHyphens/>
      <w:autoSpaceDE w:val="0"/>
      <w:ind w:firstLine="720"/>
    </w:pPr>
    <w:rPr>
      <w:rFonts w:ascii="Arial" w:eastAsia="Times New Roman" w:hAnsi="Arial" w:cs="Arial"/>
      <w:lang w:eastAsia="zh-CN"/>
    </w:rPr>
  </w:style>
  <w:style w:type="character" w:customStyle="1" w:styleId="ConsPlusNormal0">
    <w:name w:val="ConsPlusNormal Знак"/>
    <w:link w:val="ConsPlusNormal"/>
    <w:locked/>
    <w:rsid w:val="00A06FB3"/>
    <w:rPr>
      <w:rFonts w:ascii="Arial" w:eastAsia="Times New Roman" w:hAnsi="Arial" w:cs="Arial"/>
      <w:sz w:val="20"/>
      <w:szCs w:val="20"/>
      <w:lang w:eastAsia="zh-CN"/>
    </w:rPr>
  </w:style>
  <w:style w:type="character" w:customStyle="1" w:styleId="10">
    <w:name w:val="Заголовок 1 Знак"/>
    <w:link w:val="1"/>
    <w:uiPriority w:val="9"/>
    <w:rsid w:val="00D61241"/>
    <w:rPr>
      <w:rFonts w:ascii="Cambria" w:eastAsia="Times New Roman" w:hAnsi="Cambria"/>
      <w:b/>
      <w:bCs/>
      <w:kern w:val="32"/>
      <w:sz w:val="32"/>
      <w:szCs w:val="32"/>
      <w:lang w:eastAsia="en-US"/>
    </w:rPr>
  </w:style>
  <w:style w:type="character" w:customStyle="1" w:styleId="20">
    <w:name w:val="Заголовок 2 Знак"/>
    <w:link w:val="2"/>
    <w:uiPriority w:val="9"/>
    <w:rsid w:val="00D61241"/>
    <w:rPr>
      <w:rFonts w:ascii="Cambria" w:eastAsia="Times New Roman" w:hAnsi="Cambria"/>
      <w:b/>
      <w:bCs/>
      <w:i/>
      <w:iCs/>
      <w:sz w:val="28"/>
      <w:szCs w:val="28"/>
      <w:lang w:eastAsia="en-US"/>
    </w:rPr>
  </w:style>
  <w:style w:type="character" w:customStyle="1" w:styleId="30">
    <w:name w:val="Заголовок 3 Знак"/>
    <w:link w:val="3"/>
    <w:rsid w:val="00D61241"/>
    <w:rPr>
      <w:rFonts w:ascii="Arial" w:eastAsia="Times New Roman" w:hAnsi="Arial" w:cs="Arial"/>
      <w:b/>
      <w:bCs/>
      <w:sz w:val="26"/>
      <w:szCs w:val="26"/>
    </w:rPr>
  </w:style>
  <w:style w:type="paragraph" w:customStyle="1" w:styleId="ConsPlusCell">
    <w:name w:val="ConsPlusCell"/>
    <w:uiPriority w:val="99"/>
    <w:qFormat/>
    <w:rsid w:val="00D61241"/>
    <w:pPr>
      <w:widowControl w:val="0"/>
      <w:autoSpaceDE w:val="0"/>
      <w:autoSpaceDN w:val="0"/>
      <w:adjustRightInd w:val="0"/>
    </w:pPr>
    <w:rPr>
      <w:rFonts w:ascii="Arial" w:eastAsia="Times New Roman" w:hAnsi="Arial" w:cs="Arial"/>
    </w:rPr>
  </w:style>
  <w:style w:type="character" w:styleId="ac">
    <w:name w:val="Emphasis"/>
    <w:qFormat/>
    <w:rsid w:val="00D61241"/>
    <w:rPr>
      <w:i/>
      <w:iCs/>
    </w:rPr>
  </w:style>
  <w:style w:type="character" w:customStyle="1" w:styleId="FontStyle13">
    <w:name w:val="Font Style13"/>
    <w:rsid w:val="00D61241"/>
    <w:rPr>
      <w:rFonts w:ascii="Arial" w:hAnsi="Arial"/>
      <w:sz w:val="18"/>
    </w:rPr>
  </w:style>
  <w:style w:type="table" w:styleId="ad">
    <w:name w:val="Table Grid"/>
    <w:basedOn w:val="a2"/>
    <w:uiPriority w:val="59"/>
    <w:rsid w:val="00D6124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83">
    <w:name w:val="Font Style83"/>
    <w:rsid w:val="00D61241"/>
    <w:rPr>
      <w:rFonts w:ascii="Times New Roman" w:hAnsi="Times New Roman" w:cs="Times New Roman" w:hint="default"/>
      <w:sz w:val="26"/>
      <w:szCs w:val="26"/>
    </w:rPr>
  </w:style>
  <w:style w:type="character" w:customStyle="1" w:styleId="FontStyle87">
    <w:name w:val="Font Style87"/>
    <w:rsid w:val="00D61241"/>
    <w:rPr>
      <w:rFonts w:ascii="Times New Roman" w:hAnsi="Times New Roman" w:cs="Times New Roman" w:hint="default"/>
      <w:b/>
      <w:bCs/>
      <w:sz w:val="26"/>
      <w:szCs w:val="26"/>
    </w:rPr>
  </w:style>
  <w:style w:type="character" w:customStyle="1" w:styleId="aa">
    <w:name w:val="Абзац списка Знак"/>
    <w:link w:val="a9"/>
    <w:uiPriority w:val="34"/>
    <w:rsid w:val="00D61241"/>
    <w:rPr>
      <w:rFonts w:ascii="Times New Roman" w:eastAsia="Times New Roman" w:hAnsi="Times New Roman"/>
      <w:sz w:val="24"/>
      <w:szCs w:val="24"/>
    </w:rPr>
  </w:style>
  <w:style w:type="paragraph" w:customStyle="1" w:styleId="Style30">
    <w:name w:val="Style30"/>
    <w:basedOn w:val="a0"/>
    <w:uiPriority w:val="34"/>
    <w:qFormat/>
    <w:rsid w:val="00D61241"/>
    <w:pPr>
      <w:widowControl w:val="0"/>
      <w:suppressAutoHyphens w:val="0"/>
      <w:autoSpaceDE w:val="0"/>
      <w:autoSpaceDN w:val="0"/>
      <w:adjustRightInd w:val="0"/>
      <w:spacing w:line="322" w:lineRule="exact"/>
      <w:jc w:val="both"/>
    </w:pPr>
    <w:rPr>
      <w:lang w:eastAsia="ru-RU"/>
    </w:rPr>
  </w:style>
  <w:style w:type="paragraph" w:styleId="ae">
    <w:name w:val="Normal (Web)"/>
    <w:aliases w:val="Обычный (веб) Знак,Обычный (веб) Знак1 Знак,Обычный (веб) Знак Знак Знак,Обычный (веб) Знак1 Знак Знак,Обычный (веб) Знак Знак Знак Знак,Обычный (веб) Знак1,Обычный (веб) Знак Знак,Обычный (Web)1"/>
    <w:basedOn w:val="a0"/>
    <w:uiPriority w:val="34"/>
    <w:unhideWhenUsed/>
    <w:qFormat/>
    <w:rsid w:val="00D61241"/>
    <w:pPr>
      <w:suppressAutoHyphens w:val="0"/>
      <w:ind w:left="720"/>
      <w:contextualSpacing/>
    </w:pPr>
    <w:rPr>
      <w:lang w:eastAsia="ru-RU"/>
    </w:rPr>
  </w:style>
  <w:style w:type="paragraph" w:customStyle="1" w:styleId="Style62">
    <w:name w:val="Style62"/>
    <w:basedOn w:val="a0"/>
    <w:uiPriority w:val="34"/>
    <w:qFormat/>
    <w:rsid w:val="00D61241"/>
    <w:pPr>
      <w:widowControl w:val="0"/>
      <w:suppressAutoHyphens w:val="0"/>
      <w:autoSpaceDE w:val="0"/>
      <w:autoSpaceDN w:val="0"/>
      <w:adjustRightInd w:val="0"/>
      <w:spacing w:line="322" w:lineRule="exact"/>
    </w:pPr>
    <w:rPr>
      <w:rFonts w:ascii="Times New Roman CYR" w:hAnsi="Times New Roman CYR" w:cs="Times New Roman CYR"/>
      <w:lang w:eastAsia="ru-RU"/>
    </w:rPr>
  </w:style>
  <w:style w:type="paragraph" w:customStyle="1" w:styleId="Style42">
    <w:name w:val="Style42"/>
    <w:basedOn w:val="a0"/>
    <w:uiPriority w:val="34"/>
    <w:qFormat/>
    <w:rsid w:val="00D61241"/>
    <w:pPr>
      <w:widowControl w:val="0"/>
      <w:suppressAutoHyphens w:val="0"/>
      <w:autoSpaceDE w:val="0"/>
      <w:autoSpaceDN w:val="0"/>
      <w:adjustRightInd w:val="0"/>
      <w:spacing w:line="322" w:lineRule="exact"/>
      <w:jc w:val="both"/>
    </w:pPr>
    <w:rPr>
      <w:lang w:eastAsia="ru-RU"/>
    </w:rPr>
  </w:style>
  <w:style w:type="paragraph" w:customStyle="1" w:styleId="Style49">
    <w:name w:val="Style49"/>
    <w:basedOn w:val="a0"/>
    <w:uiPriority w:val="34"/>
    <w:qFormat/>
    <w:rsid w:val="00D61241"/>
    <w:pPr>
      <w:widowControl w:val="0"/>
      <w:suppressAutoHyphens w:val="0"/>
      <w:autoSpaceDE w:val="0"/>
      <w:autoSpaceDN w:val="0"/>
      <w:adjustRightInd w:val="0"/>
    </w:pPr>
    <w:rPr>
      <w:lang w:eastAsia="ru-RU"/>
    </w:rPr>
  </w:style>
  <w:style w:type="paragraph" w:customStyle="1" w:styleId="ConsPlusNonformat">
    <w:name w:val="ConsPlusNonformat"/>
    <w:uiPriority w:val="34"/>
    <w:qFormat/>
    <w:rsid w:val="00D61241"/>
    <w:pPr>
      <w:autoSpaceDE w:val="0"/>
      <w:autoSpaceDN w:val="0"/>
      <w:adjustRightInd w:val="0"/>
    </w:pPr>
    <w:rPr>
      <w:rFonts w:ascii="Courier New" w:eastAsia="Times New Roman" w:hAnsi="Courier New" w:cs="Courier New"/>
    </w:rPr>
  </w:style>
  <w:style w:type="paragraph" w:styleId="af">
    <w:name w:val="header"/>
    <w:basedOn w:val="a0"/>
    <w:link w:val="af0"/>
    <w:unhideWhenUsed/>
    <w:rsid w:val="00D61241"/>
    <w:pPr>
      <w:tabs>
        <w:tab w:val="center" w:pos="4677"/>
        <w:tab w:val="right" w:pos="9355"/>
      </w:tabs>
      <w:suppressAutoHyphens w:val="0"/>
      <w:spacing w:after="200" w:line="276" w:lineRule="auto"/>
    </w:pPr>
    <w:rPr>
      <w:rFonts w:ascii="Calibri" w:eastAsia="Calibri" w:hAnsi="Calibri"/>
      <w:sz w:val="22"/>
      <w:szCs w:val="22"/>
      <w:lang w:eastAsia="en-US"/>
    </w:rPr>
  </w:style>
  <w:style w:type="character" w:customStyle="1" w:styleId="af0">
    <w:name w:val="Верхний колонтитул Знак"/>
    <w:link w:val="af"/>
    <w:rsid w:val="00D61241"/>
    <w:rPr>
      <w:sz w:val="22"/>
      <w:szCs w:val="22"/>
      <w:lang w:eastAsia="en-US"/>
    </w:rPr>
  </w:style>
  <w:style w:type="paragraph" w:styleId="af1">
    <w:name w:val="footer"/>
    <w:basedOn w:val="a0"/>
    <w:link w:val="af2"/>
    <w:uiPriority w:val="99"/>
    <w:unhideWhenUsed/>
    <w:rsid w:val="00D61241"/>
    <w:pPr>
      <w:tabs>
        <w:tab w:val="center" w:pos="4677"/>
        <w:tab w:val="right" w:pos="9355"/>
      </w:tabs>
      <w:suppressAutoHyphens w:val="0"/>
      <w:spacing w:after="200" w:line="276" w:lineRule="auto"/>
    </w:pPr>
    <w:rPr>
      <w:rFonts w:ascii="Calibri" w:eastAsia="Calibri" w:hAnsi="Calibri"/>
      <w:sz w:val="22"/>
      <w:szCs w:val="22"/>
      <w:lang w:eastAsia="en-US"/>
    </w:rPr>
  </w:style>
  <w:style w:type="character" w:customStyle="1" w:styleId="af2">
    <w:name w:val="Нижний колонтитул Знак"/>
    <w:link w:val="af1"/>
    <w:uiPriority w:val="99"/>
    <w:rsid w:val="00D61241"/>
    <w:rPr>
      <w:sz w:val="22"/>
      <w:szCs w:val="22"/>
      <w:lang w:eastAsia="en-US"/>
    </w:rPr>
  </w:style>
  <w:style w:type="paragraph" w:customStyle="1" w:styleId="Style9">
    <w:name w:val="Style9"/>
    <w:basedOn w:val="a0"/>
    <w:uiPriority w:val="34"/>
    <w:qFormat/>
    <w:rsid w:val="00D61241"/>
    <w:pPr>
      <w:widowControl w:val="0"/>
      <w:suppressAutoHyphens w:val="0"/>
      <w:autoSpaceDE w:val="0"/>
      <w:autoSpaceDN w:val="0"/>
      <w:adjustRightInd w:val="0"/>
      <w:spacing w:line="331" w:lineRule="exact"/>
      <w:ind w:hanging="134"/>
    </w:pPr>
    <w:rPr>
      <w:lang w:eastAsia="ru-RU"/>
    </w:rPr>
  </w:style>
  <w:style w:type="character" w:customStyle="1" w:styleId="FontStyle14">
    <w:name w:val="Font Style14"/>
    <w:rsid w:val="00D61241"/>
    <w:rPr>
      <w:rFonts w:ascii="Franklin Gothic Heavy" w:hAnsi="Franklin Gothic Heavy" w:cs="Franklin Gothic Heavy" w:hint="default"/>
      <w:sz w:val="16"/>
      <w:szCs w:val="16"/>
    </w:rPr>
  </w:style>
  <w:style w:type="paragraph" w:customStyle="1" w:styleId="Default">
    <w:name w:val="Default"/>
    <w:uiPriority w:val="34"/>
    <w:qFormat/>
    <w:rsid w:val="00D61241"/>
    <w:pPr>
      <w:autoSpaceDE w:val="0"/>
      <w:autoSpaceDN w:val="0"/>
      <w:adjustRightInd w:val="0"/>
    </w:pPr>
    <w:rPr>
      <w:rFonts w:ascii="Times New Roman" w:eastAsia="Times New Roman" w:hAnsi="Times New Roman"/>
      <w:color w:val="000000"/>
      <w:sz w:val="24"/>
      <w:szCs w:val="24"/>
    </w:rPr>
  </w:style>
  <w:style w:type="character" w:styleId="af3">
    <w:name w:val="page number"/>
    <w:rsid w:val="00D61241"/>
    <w:rPr>
      <w:rFonts w:cs="Times New Roman"/>
    </w:rPr>
  </w:style>
  <w:style w:type="paragraph" w:styleId="HTML">
    <w:name w:val="HTML Preformatted"/>
    <w:basedOn w:val="a0"/>
    <w:link w:val="HTML0"/>
    <w:rsid w:val="00D612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pPr>
    <w:rPr>
      <w:rFonts w:ascii="Courier New" w:hAnsi="Courier New"/>
      <w:sz w:val="20"/>
      <w:szCs w:val="20"/>
      <w:lang w:eastAsia="ar-SA"/>
    </w:rPr>
  </w:style>
  <w:style w:type="character" w:customStyle="1" w:styleId="HTML0">
    <w:name w:val="Стандартный HTML Знак"/>
    <w:link w:val="HTML"/>
    <w:rsid w:val="00D61241"/>
    <w:rPr>
      <w:rFonts w:ascii="Courier New" w:eastAsia="Times New Roman" w:hAnsi="Courier New"/>
      <w:lang w:eastAsia="ar-SA"/>
    </w:rPr>
  </w:style>
  <w:style w:type="paragraph" w:customStyle="1" w:styleId="11">
    <w:name w:val="Обычный1"/>
    <w:uiPriority w:val="34"/>
    <w:qFormat/>
    <w:rsid w:val="00D61241"/>
    <w:pPr>
      <w:suppressAutoHyphens/>
      <w:autoSpaceDE w:val="0"/>
    </w:pPr>
    <w:rPr>
      <w:rFonts w:ascii="Times New Roman" w:eastAsia="Arial" w:hAnsi="Times New Roman"/>
      <w:color w:val="000000"/>
      <w:sz w:val="24"/>
      <w:szCs w:val="24"/>
      <w:lang w:eastAsia="ar-SA"/>
    </w:rPr>
  </w:style>
  <w:style w:type="paragraph" w:customStyle="1" w:styleId="af4">
    <w:name w:val="Содержимое таблицы"/>
    <w:basedOn w:val="a0"/>
    <w:uiPriority w:val="34"/>
    <w:qFormat/>
    <w:rsid w:val="00D61241"/>
    <w:pPr>
      <w:suppressLineNumbers/>
      <w:spacing w:after="200" w:line="276" w:lineRule="auto"/>
    </w:pPr>
    <w:rPr>
      <w:rFonts w:ascii="Calibri" w:eastAsia="Arial Unicode MS" w:hAnsi="Calibri" w:cs="Tahoma"/>
      <w:kern w:val="1"/>
      <w:sz w:val="22"/>
      <w:szCs w:val="22"/>
      <w:lang w:eastAsia="ar-SA"/>
    </w:rPr>
  </w:style>
  <w:style w:type="paragraph" w:customStyle="1" w:styleId="110">
    <w:name w:val="Обычный11"/>
    <w:uiPriority w:val="34"/>
    <w:qFormat/>
    <w:rsid w:val="00D61241"/>
    <w:pPr>
      <w:suppressAutoHyphens/>
      <w:autoSpaceDE w:val="0"/>
      <w:contextualSpacing/>
    </w:pPr>
    <w:rPr>
      <w:rFonts w:ascii="Times New Roman" w:eastAsia="Arial" w:hAnsi="Times New Roman"/>
      <w:color w:val="000000"/>
      <w:sz w:val="24"/>
      <w:szCs w:val="24"/>
      <w:lang w:eastAsia="ar-SA"/>
    </w:rPr>
  </w:style>
  <w:style w:type="character" w:styleId="af5">
    <w:name w:val="FollowedHyperlink"/>
    <w:uiPriority w:val="99"/>
    <w:semiHidden/>
    <w:unhideWhenUsed/>
    <w:rsid w:val="00D61241"/>
    <w:rPr>
      <w:color w:val="800080"/>
      <w:u w:val="single"/>
    </w:rPr>
  </w:style>
  <w:style w:type="character" w:customStyle="1" w:styleId="12">
    <w:name w:val="Верхний колонтитул Знак1"/>
    <w:uiPriority w:val="99"/>
    <w:semiHidden/>
    <w:rsid w:val="00D61241"/>
    <w:rPr>
      <w:rFonts w:ascii="Times New Roman" w:eastAsia="Times New Roman" w:hAnsi="Times New Roman" w:cs="Times New Roman"/>
      <w:sz w:val="24"/>
      <w:szCs w:val="24"/>
      <w:lang w:eastAsia="ru-RU"/>
    </w:rPr>
  </w:style>
  <w:style w:type="character" w:customStyle="1" w:styleId="13">
    <w:name w:val="Нижний колонтитул Знак1"/>
    <w:uiPriority w:val="99"/>
    <w:semiHidden/>
    <w:rsid w:val="00D61241"/>
    <w:rPr>
      <w:rFonts w:ascii="Times New Roman" w:eastAsia="Times New Roman" w:hAnsi="Times New Roman" w:cs="Times New Roman"/>
      <w:sz w:val="24"/>
      <w:szCs w:val="24"/>
      <w:lang w:eastAsia="ru-RU"/>
    </w:rPr>
  </w:style>
  <w:style w:type="character" w:customStyle="1" w:styleId="14">
    <w:name w:val="Основной текст Знак1"/>
    <w:semiHidden/>
    <w:rsid w:val="00D61241"/>
    <w:rPr>
      <w:rFonts w:ascii="Calibri" w:eastAsia="Calibri" w:hAnsi="Calibri" w:cs="Times New Roman"/>
    </w:rPr>
  </w:style>
  <w:style w:type="character" w:customStyle="1" w:styleId="15">
    <w:name w:val="Текст выноски Знак1"/>
    <w:uiPriority w:val="99"/>
    <w:semiHidden/>
    <w:rsid w:val="00D61241"/>
    <w:rPr>
      <w:rFonts w:ascii="Tahoma" w:eastAsia="Calibri" w:hAnsi="Tahoma" w:cs="Tahoma"/>
      <w:sz w:val="16"/>
      <w:szCs w:val="16"/>
    </w:rPr>
  </w:style>
  <w:style w:type="paragraph" w:styleId="a">
    <w:name w:val="List Bullet"/>
    <w:basedOn w:val="a0"/>
    <w:uiPriority w:val="99"/>
    <w:semiHidden/>
    <w:unhideWhenUsed/>
    <w:rsid w:val="00D61241"/>
    <w:pPr>
      <w:numPr>
        <w:numId w:val="2"/>
      </w:numPr>
      <w:suppressAutoHyphens w:val="0"/>
      <w:spacing w:after="200" w:line="276" w:lineRule="auto"/>
      <w:contextualSpacing/>
    </w:pPr>
    <w:rPr>
      <w:rFonts w:ascii="Calibri" w:eastAsia="Calibri" w:hAnsi="Calibri"/>
      <w:sz w:val="22"/>
      <w:szCs w:val="22"/>
      <w:lang w:eastAsia="en-US"/>
    </w:rPr>
  </w:style>
  <w:style w:type="paragraph" w:styleId="af6">
    <w:name w:val="Название"/>
    <w:basedOn w:val="a0"/>
    <w:link w:val="af7"/>
    <w:qFormat/>
    <w:rsid w:val="00D61241"/>
    <w:pPr>
      <w:suppressAutoHyphens w:val="0"/>
      <w:jc w:val="center"/>
    </w:pPr>
    <w:rPr>
      <w:b/>
      <w:snapToGrid w:val="0"/>
      <w:color w:val="000000"/>
      <w:szCs w:val="20"/>
      <w:lang w:eastAsia="en-US"/>
    </w:rPr>
  </w:style>
  <w:style w:type="character" w:customStyle="1" w:styleId="af7">
    <w:name w:val="Название Знак"/>
    <w:link w:val="af6"/>
    <w:rsid w:val="00D61241"/>
    <w:rPr>
      <w:rFonts w:ascii="Times New Roman" w:eastAsia="Times New Roman" w:hAnsi="Times New Roman"/>
      <w:b/>
      <w:snapToGrid w:val="0"/>
      <w:color w:val="000000"/>
      <w:sz w:val="24"/>
      <w:lang w:eastAsia="en-US"/>
    </w:rPr>
  </w:style>
  <w:style w:type="character" w:customStyle="1" w:styleId="extended-textfull">
    <w:name w:val="extended-text__full"/>
    <w:rsid w:val="00D61241"/>
  </w:style>
  <w:style w:type="paragraph" w:customStyle="1" w:styleId="16">
    <w:name w:val="Абзац списка1"/>
    <w:basedOn w:val="a0"/>
    <w:uiPriority w:val="34"/>
    <w:qFormat/>
    <w:rsid w:val="00D61241"/>
    <w:pPr>
      <w:suppressAutoHyphens w:val="0"/>
      <w:spacing w:after="200" w:line="276" w:lineRule="auto"/>
      <w:ind w:left="720"/>
      <w:contextualSpacing/>
    </w:pPr>
    <w:rPr>
      <w:rFonts w:ascii="Calibri" w:eastAsia="Calibri" w:hAnsi="Calibri"/>
      <w:sz w:val="22"/>
      <w:szCs w:val="22"/>
      <w:lang w:val="en-US" w:eastAsia="en-US"/>
    </w:rPr>
  </w:style>
  <w:style w:type="character" w:customStyle="1" w:styleId="21">
    <w:name w:val="Обычный (веб) Знак2"/>
    <w:aliases w:val="Обычный (веб) Знак Знак1,Обычный (веб) Знак1 Знак Знак1,Обычный (веб) Знак Знак Знак Знак1,Обычный (веб) Знак1 Знак Знак Знак,Обычный (веб) Знак Знак Знак Знак Знак,Обычный (веб) Знак1 Знак1,Обычный (веб) Знак Знак Знак1"/>
    <w:uiPriority w:val="34"/>
    <w:locked/>
    <w:rsid w:val="00D61241"/>
    <w:rPr>
      <w:rFonts w:ascii="Calibri" w:eastAsia="Calibri" w:hAnsi="Calibri" w:cs="Times New Roman"/>
    </w:rPr>
  </w:style>
  <w:style w:type="character" w:customStyle="1" w:styleId="17">
    <w:name w:val="Название Знак1"/>
    <w:rsid w:val="00D61241"/>
    <w:rPr>
      <w:rFonts w:ascii="Calibri Light" w:eastAsia="Times New Roman" w:hAnsi="Calibri Light" w:cs="Times New Roman"/>
      <w:color w:val="323E4F"/>
      <w:spacing w:val="5"/>
      <w:kern w:val="28"/>
      <w:sz w:val="52"/>
      <w:szCs w:val="52"/>
    </w:rPr>
  </w:style>
  <w:style w:type="character" w:customStyle="1" w:styleId="layout">
    <w:name w:val="layout"/>
    <w:rsid w:val="00D61241"/>
  </w:style>
  <w:style w:type="paragraph" w:customStyle="1" w:styleId="af8">
    <w:name w:val="Нормальный (таблица)"/>
    <w:basedOn w:val="a0"/>
    <w:next w:val="a0"/>
    <w:rsid w:val="00D61241"/>
    <w:pPr>
      <w:widowControl w:val="0"/>
      <w:autoSpaceDE w:val="0"/>
      <w:jc w:val="both"/>
    </w:pPr>
    <w:rPr>
      <w:rFonts w:ascii="Times New Roman CYR" w:hAnsi="Times New Roman CYR" w:cs="Times New Roman CY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3479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16792</Words>
  <Characters>95718</Characters>
  <Application>Microsoft Office Word</Application>
  <DocSecurity>0</DocSecurity>
  <Lines>797</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KUMI</dc:creator>
  <cp:keywords/>
  <cp:lastModifiedBy>admin</cp:lastModifiedBy>
  <cp:revision>2</cp:revision>
  <cp:lastPrinted>2020-11-17T06:59:00Z</cp:lastPrinted>
  <dcterms:created xsi:type="dcterms:W3CDTF">2024-03-20T07:02:00Z</dcterms:created>
  <dcterms:modified xsi:type="dcterms:W3CDTF">2024-03-20T07:02:00Z</dcterms:modified>
</cp:coreProperties>
</file>