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19" w:rsidRPr="00201D8C" w:rsidRDefault="00555A19" w:rsidP="00555A1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ED7546" wp14:editId="00B8B295">
            <wp:extent cx="571500" cy="6667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555A19" w:rsidRPr="00201D8C" w:rsidRDefault="00555A19" w:rsidP="00555A19">
      <w:pPr>
        <w:spacing w:after="0" w:line="220" w:lineRule="auto"/>
        <w:jc w:val="both"/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</w:pPr>
    </w:p>
    <w:p w:rsidR="00555A19" w:rsidRPr="00962DDB" w:rsidRDefault="00555A19" w:rsidP="0055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 xml:space="preserve">АДМИНИСТРАЦИЯ НИКОЛЬСКОГО </w:t>
      </w:r>
    </w:p>
    <w:p w:rsidR="00555A19" w:rsidRPr="00962DDB" w:rsidRDefault="00555A19" w:rsidP="0055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 xml:space="preserve">МУНИЦИПАЛЬНОГО </w:t>
      </w:r>
      <w:r w:rsidR="00F62BC3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>ОКРУГА</w:t>
      </w:r>
    </w:p>
    <w:p w:rsidR="00555A19" w:rsidRPr="00962DDB" w:rsidRDefault="00555A19" w:rsidP="0055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</w:p>
    <w:p w:rsidR="00555A19" w:rsidRPr="00962DDB" w:rsidRDefault="00555A19" w:rsidP="0055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>ПОСТАНОВЛЕНИЕ</w:t>
      </w:r>
    </w:p>
    <w:p w:rsidR="00555A19" w:rsidRPr="00962DDB" w:rsidRDefault="00555A19" w:rsidP="00555A19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A19" w:rsidRDefault="00F62BC3" w:rsidP="00555A19">
      <w:pPr>
        <w:spacing w:after="120" w:line="240" w:lineRule="auto"/>
        <w:ind w:left="1134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 2025</w:t>
      </w:r>
      <w:r w:rsidR="00555A19"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555A19"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55A19"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 w:rsidR="00555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7F2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940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555A19" w:rsidRPr="00DE01AA" w:rsidRDefault="00555A19" w:rsidP="00555A19">
      <w:pPr>
        <w:spacing w:after="120" w:line="240" w:lineRule="auto"/>
        <w:ind w:left="1134" w:hanging="1134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DE01AA">
        <w:rPr>
          <w:rFonts w:ascii="Times New Roman" w:eastAsia="Times New Roman" w:hAnsi="Times New Roman" w:cs="Times New Roman"/>
          <w:sz w:val="24"/>
          <w:lang w:eastAsia="ru-RU"/>
        </w:rPr>
        <w:t>г. Никольск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555A19" w:rsidTr="002C3CD0">
        <w:tc>
          <w:tcPr>
            <w:tcW w:w="5778" w:type="dxa"/>
          </w:tcPr>
          <w:p w:rsidR="00555A19" w:rsidRPr="003A1AF9" w:rsidRDefault="00555A19" w:rsidP="00555F45">
            <w:pPr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</w:t>
            </w:r>
            <w:r w:rsid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изменений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постановление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Никольского муниципального </w:t>
            </w:r>
            <w:r w:rsidR="00F62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</w:t>
            </w:r>
            <w:r w:rsidR="003A1A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04.04</w:t>
            </w:r>
            <w:r w:rsidR="00F62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№ </w:t>
            </w:r>
            <w:r w:rsidR="002134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CD35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</w:t>
            </w:r>
            <w:r w:rsid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555F45" w:rsidRP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</w:t>
            </w:r>
            <w:r w:rsid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Административного регламента </w:t>
            </w:r>
            <w:r w:rsidR="00555F45" w:rsidRP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</w:t>
            </w:r>
            <w:r w:rsid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вления муниципальной услуги по </w:t>
            </w:r>
            <w:r w:rsidR="00555F45" w:rsidRP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направлению </w:t>
            </w:r>
            <w:r w:rsid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уведомления о соответствии </w:t>
            </w:r>
            <w:r w:rsidR="00555F45" w:rsidRP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указанн</w:t>
            </w:r>
            <w:r w:rsid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ых в уведомлении о планируемом </w:t>
            </w:r>
            <w:r w:rsidR="00555F45" w:rsidRP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 w:rsid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роительстве параметров объекта </w:t>
            </w:r>
            <w:r w:rsidR="00555F45" w:rsidRP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</w:t>
            </w:r>
            <w:r w:rsid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льного жилищного строительства </w:t>
            </w:r>
            <w:r w:rsidR="00555F45" w:rsidRP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 садового</w:t>
            </w:r>
            <w:r w:rsid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дома установленным параметрам </w:t>
            </w:r>
            <w:r w:rsidR="00555F45" w:rsidRP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д</w:t>
            </w:r>
            <w:r w:rsid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опустимости размещения объекта </w:t>
            </w:r>
            <w:r w:rsidR="00555F45" w:rsidRP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индивидуального жилищного строитель</w:t>
            </w:r>
            <w:r w:rsid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ства </w:t>
            </w:r>
            <w:r w:rsidR="00555F45" w:rsidRP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 садового дома на земельном участке</w:t>
            </w:r>
            <w:r w:rsid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555A19" w:rsidRDefault="00555A19" w:rsidP="002C3CD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3" w:type="dxa"/>
          </w:tcPr>
          <w:p w:rsidR="00555A19" w:rsidRDefault="00555A19" w:rsidP="002C3CD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55A19" w:rsidRPr="00EE03D5" w:rsidRDefault="00555A19" w:rsidP="00555A1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27C8" w:rsidRPr="000427C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27.07.2010 № 210-ФЗ "Об организации предоставления государственных и муниципальных услуг", руководствуясь статьей 38 Устава Никольского муниципального округа, администрация Никольского муниципального округа</w:t>
      </w:r>
    </w:p>
    <w:p w:rsidR="007F2CBA" w:rsidRPr="00EE03D5" w:rsidRDefault="007F2CBA" w:rsidP="00555A1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A19" w:rsidRPr="00EE03D5" w:rsidRDefault="00555A19" w:rsidP="00555A19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555A19" w:rsidRPr="00EE03D5" w:rsidRDefault="00555A19" w:rsidP="00555A19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F45" w:rsidRDefault="00555A19" w:rsidP="00555F45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55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</w:t>
      </w:r>
      <w:r w:rsidR="00555F45" w:rsidRPr="00CD352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Никольского муниципального округа от 04.04.2024 года № 379</w:t>
      </w:r>
      <w:r w:rsidR="00555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5F45" w:rsidRPr="00555F45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Административного регламента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555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постановление) следующие изменения:</w:t>
      </w:r>
    </w:p>
    <w:p w:rsidR="00555F45" w:rsidRDefault="00555F45" w:rsidP="00555F45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 постановления изложить в новой редакции:</w:t>
      </w:r>
    </w:p>
    <w:p w:rsidR="00555F45" w:rsidRDefault="00555F45" w:rsidP="00555F45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«2. Назначить Точилина А.А., начальника отдела строительства, жилищно-коммунального хозяйства, транспорта, благоустройства и экологии администрации Никольского муниципального округа, лицом, ответственным за предоставление муниципальной услуги по выдаче разрешения на ввод объекта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эксплуатацию, а также за информирование по вопросам предоставления муниципальной услуги.</w:t>
      </w:r>
    </w:p>
    <w:p w:rsidR="00555F45" w:rsidRDefault="00555F45" w:rsidP="00555F45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отсутствия Точилина А.А. назначить ответственным лицом за предоставление услуги заместителя начальника</w:t>
      </w:r>
      <w:r w:rsidRPr="009E39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строительства, жилищно-коммунального хозяйства, транспорта, благоустройства и экологии администрации Никольского муниципального округа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Паюсову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Т.Ф.»</w:t>
      </w:r>
      <w:r w:rsidR="00070D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5A19" w:rsidRPr="00EE03D5" w:rsidRDefault="00070DA2" w:rsidP="003A1AF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555A19"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административный регламент предоставления муниципальной услуги по </w:t>
      </w:r>
      <w:r w:rsidR="00CD352D" w:rsidRPr="00CD3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утвержденный постановлением </w:t>
      </w:r>
      <w:r w:rsidR="00555A19"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административный регламент), следующие изменения:</w:t>
      </w:r>
    </w:p>
    <w:p w:rsidR="007F2CBA" w:rsidRPr="00772553" w:rsidRDefault="00070DA2" w:rsidP="009E393F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</w:t>
      </w:r>
      <w:r w:rsidR="00135D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Раздел 2.1</w:t>
      </w:r>
      <w:r w:rsidR="009E393F" w:rsidRPr="007725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135D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1.2.</w:t>
      </w:r>
      <w:r w:rsidR="009E393F" w:rsidRPr="007725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F2CBA" w:rsidRPr="007725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административного регламента </w:t>
      </w:r>
      <w:r w:rsidR="00135D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дополнить абзацем </w:t>
      </w:r>
      <w:r w:rsidR="007F2CBA" w:rsidRPr="007725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="00135D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ледующего</w:t>
      </w:r>
      <w:r w:rsidR="007F2CBA" w:rsidRPr="007725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35D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содержания</w:t>
      </w:r>
      <w:r w:rsidR="007F2CBA" w:rsidRPr="007725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135DED" w:rsidRPr="00135DED" w:rsidRDefault="00135DED" w:rsidP="0013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F2CBA" w:rsidRPr="00135DE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35DED">
        <w:rPr>
          <w:rFonts w:ascii="Times New Roman" w:hAnsi="Times New Roman" w:cs="Times New Roman"/>
          <w:sz w:val="26"/>
          <w:szCs w:val="26"/>
        </w:rPr>
        <w:t xml:space="preserve">В случаях, предусмотренных </w:t>
      </w:r>
      <w:hyperlink r:id="rId5" w:history="1">
        <w:r w:rsidRPr="00135DED">
          <w:rPr>
            <w:rFonts w:ascii="Times New Roman" w:hAnsi="Times New Roman" w:cs="Times New Roman"/>
            <w:sz w:val="26"/>
            <w:szCs w:val="26"/>
          </w:rPr>
          <w:t>статьей 5</w:t>
        </w:r>
      </w:hyperlink>
      <w:r w:rsidRPr="00135DED">
        <w:rPr>
          <w:rFonts w:ascii="Times New Roman" w:hAnsi="Times New Roman" w:cs="Times New Roman"/>
          <w:sz w:val="26"/>
          <w:szCs w:val="26"/>
        </w:rPr>
        <w:t xml:space="preserve"> Федерального закона "О строительстве жилых домов по договорам строительного подряда с использованием счетов </w:t>
      </w:r>
      <w:proofErr w:type="spellStart"/>
      <w:r w:rsidRPr="00135DED">
        <w:rPr>
          <w:rFonts w:ascii="Times New Roman" w:hAnsi="Times New Roman" w:cs="Times New Roman"/>
          <w:sz w:val="26"/>
          <w:szCs w:val="26"/>
        </w:rPr>
        <w:t>эскроу</w:t>
      </w:r>
      <w:proofErr w:type="spellEnd"/>
      <w:r w:rsidRPr="00135DED">
        <w:rPr>
          <w:rFonts w:ascii="Times New Roman" w:hAnsi="Times New Roman" w:cs="Times New Roman"/>
          <w:sz w:val="26"/>
          <w:szCs w:val="26"/>
        </w:rPr>
        <w:t xml:space="preserve">", уведомления, предусмотренные </w:t>
      </w:r>
      <w:hyperlink r:id="rId6" w:history="1">
        <w:r w:rsidRPr="00135DED">
          <w:rPr>
            <w:rFonts w:ascii="Times New Roman" w:hAnsi="Times New Roman" w:cs="Times New Roman"/>
            <w:sz w:val="26"/>
            <w:szCs w:val="26"/>
          </w:rPr>
          <w:t>частями 1</w:t>
        </w:r>
      </w:hyperlink>
      <w:r w:rsidRPr="00135DE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Pr="00135DED">
          <w:rPr>
            <w:rFonts w:ascii="Times New Roman" w:hAnsi="Times New Roman" w:cs="Times New Roman"/>
            <w:sz w:val="26"/>
            <w:szCs w:val="26"/>
          </w:rPr>
          <w:t>14</w:t>
        </w:r>
      </w:hyperlink>
      <w:r w:rsidRPr="00135DED">
        <w:rPr>
          <w:rFonts w:ascii="Times New Roman" w:hAnsi="Times New Roman" w:cs="Times New Roman"/>
          <w:sz w:val="26"/>
          <w:szCs w:val="26"/>
        </w:rPr>
        <w:t xml:space="preserve"> настоящей статьи, могут направляться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135DED">
        <w:rPr>
          <w:rFonts w:ascii="Times New Roman" w:hAnsi="Times New Roman" w:cs="Times New Roman"/>
          <w:sz w:val="26"/>
          <w:szCs w:val="26"/>
        </w:rPr>
        <w:t>эскроу</w:t>
      </w:r>
      <w:proofErr w:type="spellEnd"/>
      <w:r w:rsidRPr="00135DED">
        <w:rPr>
          <w:rFonts w:ascii="Times New Roman" w:hAnsi="Times New Roman" w:cs="Times New Roman"/>
          <w:sz w:val="26"/>
          <w:szCs w:val="26"/>
        </w:rPr>
        <w:t>, с приложением указанн</w:t>
      </w:r>
      <w:r>
        <w:rPr>
          <w:rFonts w:ascii="Times New Roman" w:hAnsi="Times New Roman" w:cs="Times New Roman"/>
          <w:sz w:val="26"/>
          <w:szCs w:val="26"/>
        </w:rPr>
        <w:t>ого в настоящей части договора».</w:t>
      </w:r>
    </w:p>
    <w:p w:rsidR="004E741F" w:rsidRPr="004E741F" w:rsidRDefault="00135DED" w:rsidP="004E74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2.2.</w:t>
      </w:r>
      <w:r w:rsidRPr="00135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2.5 «Правовые основания для предоставления муниципальной услуги» административного регламента признать утратившими силу.</w:t>
      </w:r>
    </w:p>
    <w:p w:rsidR="00F40DB3" w:rsidRDefault="004E741F" w:rsidP="0013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DED">
        <w:rPr>
          <w:rFonts w:ascii="Times New Roman" w:hAnsi="Times New Roman" w:cs="Times New Roman"/>
          <w:sz w:val="26"/>
          <w:szCs w:val="26"/>
        </w:rPr>
        <w:t xml:space="preserve">       </w:t>
      </w:r>
      <w:r w:rsidR="004257A2" w:rsidRPr="00135DED">
        <w:rPr>
          <w:rFonts w:ascii="Times New Roman" w:hAnsi="Times New Roman" w:cs="Times New Roman"/>
          <w:sz w:val="26"/>
          <w:szCs w:val="26"/>
        </w:rPr>
        <w:t xml:space="preserve"> </w:t>
      </w:r>
      <w:r w:rsidRPr="00135DED">
        <w:rPr>
          <w:rFonts w:ascii="Times New Roman" w:hAnsi="Times New Roman" w:cs="Times New Roman"/>
          <w:sz w:val="26"/>
          <w:szCs w:val="26"/>
        </w:rPr>
        <w:t xml:space="preserve">  </w:t>
      </w:r>
      <w:r w:rsidR="00135DED">
        <w:rPr>
          <w:rFonts w:ascii="Times New Roman" w:hAnsi="Times New Roman" w:cs="Times New Roman"/>
          <w:sz w:val="26"/>
          <w:szCs w:val="26"/>
        </w:rPr>
        <w:t xml:space="preserve"> </w:t>
      </w:r>
      <w:r w:rsidR="00135DED" w:rsidRPr="00135DED">
        <w:rPr>
          <w:rFonts w:ascii="Times New Roman" w:hAnsi="Times New Roman" w:cs="Times New Roman"/>
          <w:sz w:val="26"/>
          <w:szCs w:val="26"/>
        </w:rPr>
        <w:t>2.3.</w:t>
      </w:r>
      <w:r w:rsidR="00135DED">
        <w:rPr>
          <w:rFonts w:ascii="Times New Roman" w:hAnsi="Times New Roman" w:cs="Times New Roman"/>
          <w:sz w:val="26"/>
          <w:szCs w:val="26"/>
        </w:rPr>
        <w:t xml:space="preserve"> Пункт 2.6.1. дополнить подпунктом «ж 1» следующего содержания:</w:t>
      </w:r>
    </w:p>
    <w:p w:rsidR="00135DED" w:rsidRDefault="00135DED" w:rsidP="0013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«ж1) сведения о договоре строительного подряда с использованием счета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эскроу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 Федеральным </w:t>
      </w:r>
      <w:hyperlink r:id="rId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"О строительстве жилых домов по договорам строительного подряда с использованием счетов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эскроу</w:t>
      </w:r>
      <w:proofErr w:type="spellEnd"/>
      <w:r>
        <w:rPr>
          <w:rFonts w:ascii="Times New Roman" w:hAnsi="Times New Roman" w:cs="Times New Roman"/>
          <w:sz w:val="26"/>
          <w:szCs w:val="26"/>
        </w:rPr>
        <w:t>");»</w:t>
      </w:r>
    </w:p>
    <w:p w:rsidR="00C5775D" w:rsidRDefault="00070DA2" w:rsidP="00C5775D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57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Разделы </w:t>
      </w:r>
      <w:r w:rsidR="00C5775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="00C5775D" w:rsidRPr="00C5775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5775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C5775D" w:rsidRPr="00C57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775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регламента признать утратившими силу.</w:t>
      </w:r>
    </w:p>
    <w:p w:rsidR="00EA4CD8" w:rsidRDefault="00C92B1B" w:rsidP="00B62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bookmarkStart w:id="0" w:name="_GoBack"/>
      <w:bookmarkEnd w:id="0"/>
      <w:r w:rsidR="00346A32"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62632" w:rsidRPr="00B626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 и подлежит размещению на официальном сайте Никольского муниципального округа.</w:t>
      </w:r>
    </w:p>
    <w:p w:rsidR="00346A32" w:rsidRDefault="00346A32" w:rsidP="00555A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0CEE" w:rsidRDefault="00940CEE" w:rsidP="00555A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0CEE" w:rsidRPr="00E37F5C" w:rsidRDefault="00940CEE" w:rsidP="00555A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5A19" w:rsidRPr="00962DDB" w:rsidRDefault="00555A19" w:rsidP="00555A19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2632" w:rsidRDefault="00C5775D" w:rsidP="00B626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Глава</w:t>
      </w:r>
      <w:r w:rsidR="00B62632"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346A32" w:rsidRDefault="00B62632" w:rsidP="00B626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>Никольского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муниципального округа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</w:t>
      </w:r>
      <w:r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Д.Н. Мишенев</w:t>
      </w:r>
    </w:p>
    <w:p w:rsidR="00346A32" w:rsidRDefault="00346A32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0CEE" w:rsidRDefault="00940CEE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0CEE" w:rsidRDefault="00940CEE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0CEE" w:rsidRDefault="00940CEE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0CEE" w:rsidRDefault="00940CEE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46A32" w:rsidRDefault="00346A32"/>
    <w:sectPr w:rsidR="00346A32" w:rsidSect="0094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65"/>
    <w:rsid w:val="00017E57"/>
    <w:rsid w:val="0002666A"/>
    <w:rsid w:val="000427C8"/>
    <w:rsid w:val="00070DA2"/>
    <w:rsid w:val="000B74F2"/>
    <w:rsid w:val="000D56BE"/>
    <w:rsid w:val="000D69F7"/>
    <w:rsid w:val="000E0E11"/>
    <w:rsid w:val="00124856"/>
    <w:rsid w:val="00135DED"/>
    <w:rsid w:val="00152565"/>
    <w:rsid w:val="00213476"/>
    <w:rsid w:val="00273053"/>
    <w:rsid w:val="002E0191"/>
    <w:rsid w:val="00346A32"/>
    <w:rsid w:val="003A1AF9"/>
    <w:rsid w:val="003D6172"/>
    <w:rsid w:val="004257A2"/>
    <w:rsid w:val="00440497"/>
    <w:rsid w:val="00472760"/>
    <w:rsid w:val="004E741F"/>
    <w:rsid w:val="00555A19"/>
    <w:rsid w:val="00555F45"/>
    <w:rsid w:val="005C2887"/>
    <w:rsid w:val="0067323E"/>
    <w:rsid w:val="00772553"/>
    <w:rsid w:val="007B53F0"/>
    <w:rsid w:val="007F2CBA"/>
    <w:rsid w:val="00835DA7"/>
    <w:rsid w:val="00940CEE"/>
    <w:rsid w:val="00986CCA"/>
    <w:rsid w:val="009E393F"/>
    <w:rsid w:val="009E6CEA"/>
    <w:rsid w:val="00AE200A"/>
    <w:rsid w:val="00B62632"/>
    <w:rsid w:val="00C5598A"/>
    <w:rsid w:val="00C5775D"/>
    <w:rsid w:val="00C74066"/>
    <w:rsid w:val="00C92B1B"/>
    <w:rsid w:val="00CD352D"/>
    <w:rsid w:val="00D31400"/>
    <w:rsid w:val="00D51F91"/>
    <w:rsid w:val="00D765BC"/>
    <w:rsid w:val="00DB15BB"/>
    <w:rsid w:val="00E50493"/>
    <w:rsid w:val="00E50C94"/>
    <w:rsid w:val="00EA4CD8"/>
    <w:rsid w:val="00EE03D5"/>
    <w:rsid w:val="00F40DB3"/>
    <w:rsid w:val="00F6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7823"/>
  <w15:docId w15:val="{706307F1-0262-4E5E-BE7A-784F8F40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A1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55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5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A1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1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8514&amp;dst=40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8514&amp;dst=3880" TargetMode="External"/><Relationship Id="rId5" Type="http://schemas.openxmlformats.org/officeDocument/2006/relationships/hyperlink" Target="https://login.consultant.ru/link/?req=doc&amp;base=LAW&amp;n=481246&amp;dst=100059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User</cp:lastModifiedBy>
  <cp:revision>15</cp:revision>
  <cp:lastPrinted>2025-07-09T11:29:00Z</cp:lastPrinted>
  <dcterms:created xsi:type="dcterms:W3CDTF">2023-06-28T10:49:00Z</dcterms:created>
  <dcterms:modified xsi:type="dcterms:W3CDTF">2025-07-09T11:30:00Z</dcterms:modified>
</cp:coreProperties>
</file>