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AA" w:rsidRPr="00332815" w:rsidRDefault="00251DAA" w:rsidP="00251DAA">
      <w:pPr>
        <w:tabs>
          <w:tab w:val="left" w:pos="414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2815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4EAC3D29" wp14:editId="40B331D9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81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</w:t>
      </w:r>
    </w:p>
    <w:p w:rsidR="00251DAA" w:rsidRPr="00332815" w:rsidRDefault="00251DAA" w:rsidP="00251DA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6"/>
          <w:szCs w:val="26"/>
          <w:lang w:eastAsia="ru-RU"/>
        </w:rPr>
      </w:pPr>
      <w:r w:rsidRPr="00332815">
        <w:rPr>
          <w:rFonts w:ascii="Times New Roman" w:eastAsia="Times New Roman" w:hAnsi="Times New Roman"/>
          <w:b/>
          <w:bCs/>
          <w:spacing w:val="120"/>
          <w:sz w:val="26"/>
          <w:szCs w:val="26"/>
          <w:lang w:eastAsia="ru-RU"/>
        </w:rPr>
        <w:t xml:space="preserve">АДМИНИСТРАЦИЯ НИКОЛЬСКОГО </w:t>
      </w:r>
    </w:p>
    <w:p w:rsidR="00251DAA" w:rsidRPr="00332815" w:rsidRDefault="00251DAA" w:rsidP="00251DA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6"/>
          <w:szCs w:val="26"/>
          <w:lang w:eastAsia="ru-RU"/>
        </w:rPr>
      </w:pPr>
      <w:r w:rsidRPr="00332815">
        <w:rPr>
          <w:rFonts w:ascii="Times New Roman" w:eastAsia="Times New Roman" w:hAnsi="Times New Roman"/>
          <w:b/>
          <w:bCs/>
          <w:spacing w:val="120"/>
          <w:sz w:val="26"/>
          <w:szCs w:val="26"/>
          <w:lang w:eastAsia="ru-RU"/>
        </w:rPr>
        <w:t>МУНИЦИПАЛЬНОГО ОКРУГА</w:t>
      </w:r>
    </w:p>
    <w:p w:rsidR="00251DAA" w:rsidRPr="00332815" w:rsidRDefault="00251DAA" w:rsidP="00251DA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6"/>
          <w:szCs w:val="26"/>
          <w:lang w:eastAsia="ru-RU"/>
        </w:rPr>
      </w:pPr>
    </w:p>
    <w:p w:rsidR="00251DAA" w:rsidRPr="00332815" w:rsidRDefault="00251DAA" w:rsidP="00251DA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6"/>
          <w:szCs w:val="26"/>
          <w:lang w:eastAsia="ru-RU"/>
        </w:rPr>
      </w:pPr>
      <w:r w:rsidRPr="00332815">
        <w:rPr>
          <w:rFonts w:ascii="Times New Roman" w:eastAsia="Times New Roman" w:hAnsi="Times New Roman"/>
          <w:b/>
          <w:bCs/>
          <w:spacing w:val="120"/>
          <w:sz w:val="26"/>
          <w:szCs w:val="26"/>
          <w:lang w:eastAsia="ru-RU"/>
        </w:rPr>
        <w:t>ПОСТАНОВЛЕНИЕ</w:t>
      </w:r>
    </w:p>
    <w:p w:rsidR="00251DAA" w:rsidRPr="00332815" w:rsidRDefault="00251DAA" w:rsidP="00251DAA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3281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</w:t>
      </w:r>
      <w:r w:rsidR="00703237" w:rsidRPr="0033281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</w:t>
      </w:r>
      <w:r w:rsidRPr="00332815">
        <w:rPr>
          <w:rFonts w:ascii="Times New Roman" w:eastAsia="Times New Roman" w:hAnsi="Times New Roman"/>
          <w:bCs/>
          <w:sz w:val="26"/>
          <w:szCs w:val="26"/>
          <w:lang w:eastAsia="ru-RU"/>
        </w:rPr>
        <w:t>года</w:t>
      </w:r>
      <w:r w:rsidRPr="00332815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332815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                                                                                 №  </w:t>
      </w:r>
    </w:p>
    <w:p w:rsidR="00251DAA" w:rsidRPr="00332815" w:rsidRDefault="00251DAA" w:rsidP="00251DA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32815">
        <w:rPr>
          <w:rFonts w:ascii="Times New Roman" w:eastAsia="Times New Roman" w:hAnsi="Times New Roman"/>
          <w:bCs/>
          <w:sz w:val="26"/>
          <w:szCs w:val="26"/>
          <w:lang w:eastAsia="ru-RU"/>
        </w:rPr>
        <w:t>г. Никольск</w:t>
      </w:r>
    </w:p>
    <w:p w:rsidR="00251DAA" w:rsidRPr="00332815" w:rsidRDefault="00251DAA" w:rsidP="003507E0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left="709" w:right="707"/>
        <w:jc w:val="center"/>
        <w:rPr>
          <w:rFonts w:ascii="Times New Roman" w:hAnsi="Times New Roman"/>
          <w:b/>
          <w:color w:val="000000"/>
          <w:spacing w:val="-2"/>
          <w:sz w:val="26"/>
          <w:szCs w:val="26"/>
        </w:rPr>
      </w:pPr>
    </w:p>
    <w:p w:rsidR="00DF1862" w:rsidRPr="00332815" w:rsidRDefault="002D501B" w:rsidP="005B19DA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4818"/>
        <w:jc w:val="both"/>
        <w:rPr>
          <w:rFonts w:ascii="Times New Roman" w:hAnsi="Times New Roman"/>
          <w:sz w:val="26"/>
          <w:szCs w:val="26"/>
        </w:rPr>
      </w:pPr>
      <w:r w:rsidRPr="00332815">
        <w:rPr>
          <w:rFonts w:ascii="Times New Roman" w:hAnsi="Times New Roman"/>
          <w:color w:val="000000"/>
          <w:spacing w:val="-2"/>
          <w:sz w:val="26"/>
          <w:szCs w:val="26"/>
        </w:rPr>
        <w:t>О внесении изменений в Порядок оказания адресной помощи на приобретение дров, утвержденный постановлением администрации Никольского муниципального округа от 20.01.2025 №37</w:t>
      </w:r>
    </w:p>
    <w:p w:rsidR="00703237" w:rsidRPr="00332815" w:rsidRDefault="00703237" w:rsidP="0070323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707" w:firstLine="709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</w:p>
    <w:p w:rsidR="0082758A" w:rsidRPr="00332815" w:rsidRDefault="00761FE7" w:rsidP="0070323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332815">
        <w:rPr>
          <w:rFonts w:ascii="Times New Roman" w:hAnsi="Times New Roman"/>
          <w:color w:val="000000"/>
          <w:sz w:val="26"/>
          <w:szCs w:val="26"/>
        </w:rPr>
        <w:t>В соответствии с решением Представительного Собрания Никольского муниципального округа от 26.12.2024 №238 «Об установлении в 2025 году мер социальной поддержки лиц в связи с их участием в специальной военной операции», постановлением администрация Никольского муниципального округа от 20.01.2025 №35 «Об установлении мер социальной поддержки лиц в связи с их участием в специальной военной операции и членов их семей» администрация Никольского муниципального</w:t>
      </w:r>
      <w:proofErr w:type="gramEnd"/>
      <w:r w:rsidRPr="00332815">
        <w:rPr>
          <w:rFonts w:ascii="Times New Roman" w:hAnsi="Times New Roman"/>
          <w:color w:val="000000"/>
          <w:sz w:val="26"/>
          <w:szCs w:val="26"/>
        </w:rPr>
        <w:t xml:space="preserve"> округа</w:t>
      </w:r>
    </w:p>
    <w:p w:rsidR="0082758A" w:rsidRPr="00332815" w:rsidRDefault="0082758A" w:rsidP="0070323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332815">
        <w:rPr>
          <w:rFonts w:ascii="Times New Roman" w:hAnsi="Times New Roman"/>
          <w:color w:val="000000"/>
          <w:spacing w:val="-1"/>
          <w:sz w:val="26"/>
          <w:szCs w:val="26"/>
        </w:rPr>
        <w:t>ПОСТАНОВЛЯЕТ:</w:t>
      </w:r>
    </w:p>
    <w:p w:rsidR="00332815" w:rsidRPr="00332815" w:rsidRDefault="005B19DA" w:rsidP="00332815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332815">
        <w:rPr>
          <w:rFonts w:ascii="Times New Roman" w:hAnsi="Times New Roman"/>
          <w:sz w:val="26"/>
          <w:szCs w:val="26"/>
        </w:rPr>
        <w:t xml:space="preserve">1. </w:t>
      </w:r>
      <w:r w:rsidR="00761FE7" w:rsidRPr="00332815">
        <w:rPr>
          <w:rFonts w:ascii="Times New Roman" w:hAnsi="Times New Roman"/>
          <w:sz w:val="26"/>
          <w:szCs w:val="26"/>
        </w:rPr>
        <w:t xml:space="preserve">Внести в </w:t>
      </w:r>
      <w:r w:rsidR="00761FE7" w:rsidRPr="00332815">
        <w:rPr>
          <w:rFonts w:ascii="Times New Roman" w:hAnsi="Times New Roman"/>
          <w:color w:val="000000"/>
          <w:spacing w:val="-2"/>
          <w:sz w:val="26"/>
          <w:szCs w:val="26"/>
        </w:rPr>
        <w:t xml:space="preserve">Порядок оказания адресной помощи на приобретение дров, утвержденный постановлением администрации Никольского муниципального округа от 20.01.2025 №37, </w:t>
      </w:r>
      <w:r w:rsidR="00332815" w:rsidRPr="00332815">
        <w:rPr>
          <w:rFonts w:ascii="Times New Roman" w:hAnsi="Times New Roman"/>
          <w:color w:val="000000"/>
          <w:spacing w:val="-2"/>
          <w:sz w:val="26"/>
          <w:szCs w:val="26"/>
        </w:rPr>
        <w:t>следующие изменения:</w:t>
      </w:r>
    </w:p>
    <w:p w:rsidR="00332815" w:rsidRPr="00332815" w:rsidRDefault="00332815" w:rsidP="00332815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332815">
        <w:rPr>
          <w:rFonts w:ascii="Times New Roman" w:hAnsi="Times New Roman"/>
          <w:color w:val="000000"/>
          <w:spacing w:val="-2"/>
          <w:sz w:val="26"/>
          <w:szCs w:val="26"/>
        </w:rPr>
        <w:t>1.1. подпункт «л» пункта 6 изложить в следующей редакции:</w:t>
      </w:r>
    </w:p>
    <w:p w:rsidR="00332815" w:rsidRPr="00332815" w:rsidRDefault="00332815" w:rsidP="00332815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proofErr w:type="gramStart"/>
      <w:r w:rsidRPr="00332815">
        <w:rPr>
          <w:rFonts w:ascii="Times New Roman" w:hAnsi="Times New Roman"/>
          <w:color w:val="000000"/>
          <w:spacing w:val="-2"/>
          <w:sz w:val="26"/>
          <w:szCs w:val="26"/>
        </w:rPr>
        <w:t>«л) сведения об отказе заявителя, иного члена семьи военнослужащего, указанного в пункте 2 настоящего Порядка, в текущем году от получения иной меры социальной поддержки на приобретение твердого топлива для жилого помещения (либо в виде компенсации (возмещения) расходов на приобретение твердого топлива) в соответствии с федеральным, областным либо муниципальным правовым актом по аналогичному или иному основанию;»;</w:t>
      </w:r>
      <w:proofErr w:type="gramEnd"/>
    </w:p>
    <w:p w:rsidR="00332815" w:rsidRPr="00332815" w:rsidRDefault="00332815" w:rsidP="00332815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332815">
        <w:rPr>
          <w:rFonts w:ascii="Times New Roman" w:hAnsi="Times New Roman"/>
          <w:color w:val="000000"/>
          <w:spacing w:val="-2"/>
          <w:sz w:val="26"/>
          <w:szCs w:val="26"/>
        </w:rPr>
        <w:t>1.2. подпункт «д» пункта 15 изложить в следующей редакции:</w:t>
      </w:r>
    </w:p>
    <w:p w:rsidR="00332815" w:rsidRPr="00332815" w:rsidRDefault="00332815" w:rsidP="00332815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proofErr w:type="gramStart"/>
      <w:r w:rsidRPr="00332815">
        <w:rPr>
          <w:rFonts w:ascii="Times New Roman" w:hAnsi="Times New Roman"/>
          <w:color w:val="000000"/>
          <w:spacing w:val="-2"/>
          <w:sz w:val="26"/>
          <w:szCs w:val="26"/>
        </w:rPr>
        <w:t>«д) получение заявителем, иным членом семьи военнослужащего, указанного в пункте 2 настоящего Порядка, в текущем году иной меры социальной поддержки на приобретение твердого топлива для жилого помещения (либо в виде компенсации (возмещения) расходов на приобретение твердого топлива) в соответствии с федеральным, областным либо муниципальным правовым актом по аналогичному или иному основанию;».</w:t>
      </w:r>
      <w:proofErr w:type="gramEnd"/>
    </w:p>
    <w:p w:rsidR="00761FE7" w:rsidRPr="00332815" w:rsidRDefault="00332815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332815">
        <w:rPr>
          <w:rFonts w:ascii="Times New Roman" w:hAnsi="Times New Roman"/>
          <w:sz w:val="26"/>
          <w:szCs w:val="26"/>
        </w:rPr>
        <w:t>2</w:t>
      </w:r>
      <w:r w:rsidR="00F60271" w:rsidRPr="00332815">
        <w:rPr>
          <w:rFonts w:ascii="Times New Roman" w:hAnsi="Times New Roman"/>
          <w:sz w:val="26"/>
          <w:szCs w:val="26"/>
        </w:rPr>
        <w:t>. Настоящее постановление вступает в силу после официального опубликования, подлежит размещению на официальном сайте Никольского муниципального округа в информационно-телекоммуникационной сети «Интернет», действует по 31 декабря 2025 года.</w:t>
      </w:r>
    </w:p>
    <w:p w:rsidR="00761FE7" w:rsidRPr="00332815" w:rsidRDefault="00761FE7" w:rsidP="00761FE7">
      <w:pPr>
        <w:shd w:val="clear" w:color="auto" w:fill="FFFFFF"/>
        <w:tabs>
          <w:tab w:val="left" w:pos="426"/>
          <w:tab w:val="left" w:pos="851"/>
        </w:tabs>
        <w:spacing w:after="0" w:line="20" w:lineRule="atLeast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D17136" w:rsidRPr="00332815" w:rsidRDefault="00D17136" w:rsidP="00703237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A5638" w:rsidRDefault="001A5638" w:rsidP="001A56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. главы Никольского </w:t>
      </w:r>
    </w:p>
    <w:p w:rsidR="001A5638" w:rsidRPr="00A7634E" w:rsidRDefault="001A5638" w:rsidP="001A56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округа</w:t>
      </w:r>
      <w:r w:rsidRPr="00393960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Д.Н. Мишенев</w:t>
      </w:r>
    </w:p>
    <w:p w:rsidR="00DC45F3" w:rsidRPr="00332815" w:rsidRDefault="00DC45F3" w:rsidP="001A563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DC45F3" w:rsidRPr="00332815" w:rsidSect="00703237">
      <w:pgSz w:w="11906" w:h="16838"/>
      <w:pgMar w:top="1134" w:right="567" w:bottom="1134" w:left="1134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E4948"/>
    <w:multiLevelType w:val="hybridMultilevel"/>
    <w:tmpl w:val="B07E56C4"/>
    <w:lvl w:ilvl="0" w:tplc="40520D1E">
      <w:start w:val="1"/>
      <w:numFmt w:val="decimal"/>
      <w:lvlText w:val="%1."/>
      <w:lvlJc w:val="left"/>
      <w:pPr>
        <w:ind w:left="213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3" w:hanging="360"/>
      </w:pPr>
    </w:lvl>
    <w:lvl w:ilvl="2" w:tplc="0419001B" w:tentative="1">
      <w:start w:val="1"/>
      <w:numFmt w:val="lowerRoman"/>
      <w:lvlText w:val="%3."/>
      <w:lvlJc w:val="right"/>
      <w:pPr>
        <w:ind w:left="3243" w:hanging="180"/>
      </w:pPr>
    </w:lvl>
    <w:lvl w:ilvl="3" w:tplc="0419000F" w:tentative="1">
      <w:start w:val="1"/>
      <w:numFmt w:val="decimal"/>
      <w:lvlText w:val="%4."/>
      <w:lvlJc w:val="left"/>
      <w:pPr>
        <w:ind w:left="3963" w:hanging="360"/>
      </w:pPr>
    </w:lvl>
    <w:lvl w:ilvl="4" w:tplc="04190019" w:tentative="1">
      <w:start w:val="1"/>
      <w:numFmt w:val="lowerLetter"/>
      <w:lvlText w:val="%5."/>
      <w:lvlJc w:val="left"/>
      <w:pPr>
        <w:ind w:left="4683" w:hanging="360"/>
      </w:pPr>
    </w:lvl>
    <w:lvl w:ilvl="5" w:tplc="0419001B" w:tentative="1">
      <w:start w:val="1"/>
      <w:numFmt w:val="lowerRoman"/>
      <w:lvlText w:val="%6."/>
      <w:lvlJc w:val="right"/>
      <w:pPr>
        <w:ind w:left="5403" w:hanging="180"/>
      </w:pPr>
    </w:lvl>
    <w:lvl w:ilvl="6" w:tplc="0419000F" w:tentative="1">
      <w:start w:val="1"/>
      <w:numFmt w:val="decimal"/>
      <w:lvlText w:val="%7."/>
      <w:lvlJc w:val="left"/>
      <w:pPr>
        <w:ind w:left="6123" w:hanging="360"/>
      </w:pPr>
    </w:lvl>
    <w:lvl w:ilvl="7" w:tplc="04190019" w:tentative="1">
      <w:start w:val="1"/>
      <w:numFmt w:val="lowerLetter"/>
      <w:lvlText w:val="%8."/>
      <w:lvlJc w:val="left"/>
      <w:pPr>
        <w:ind w:left="6843" w:hanging="360"/>
      </w:pPr>
    </w:lvl>
    <w:lvl w:ilvl="8" w:tplc="0419001B" w:tentative="1">
      <w:start w:val="1"/>
      <w:numFmt w:val="lowerRoman"/>
      <w:lvlText w:val="%9."/>
      <w:lvlJc w:val="right"/>
      <w:pPr>
        <w:ind w:left="75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2DF3"/>
    <w:rsid w:val="000357B5"/>
    <w:rsid w:val="00057641"/>
    <w:rsid w:val="00062B31"/>
    <w:rsid w:val="000631EC"/>
    <w:rsid w:val="00065E55"/>
    <w:rsid w:val="00074142"/>
    <w:rsid w:val="000A14C8"/>
    <w:rsid w:val="000A15A4"/>
    <w:rsid w:val="000A7C64"/>
    <w:rsid w:val="000B5D58"/>
    <w:rsid w:val="000C0830"/>
    <w:rsid w:val="000F0C02"/>
    <w:rsid w:val="00126254"/>
    <w:rsid w:val="00163200"/>
    <w:rsid w:val="00164677"/>
    <w:rsid w:val="00186D1B"/>
    <w:rsid w:val="001A5638"/>
    <w:rsid w:val="00224A34"/>
    <w:rsid w:val="00233FB5"/>
    <w:rsid w:val="002350D1"/>
    <w:rsid w:val="00236347"/>
    <w:rsid w:val="00242897"/>
    <w:rsid w:val="002443E2"/>
    <w:rsid w:val="00251DAA"/>
    <w:rsid w:val="00281EE6"/>
    <w:rsid w:val="002B15AB"/>
    <w:rsid w:val="002D501B"/>
    <w:rsid w:val="002D6833"/>
    <w:rsid w:val="002E0D86"/>
    <w:rsid w:val="002E11B3"/>
    <w:rsid w:val="002E5F13"/>
    <w:rsid w:val="00310E6C"/>
    <w:rsid w:val="003149B5"/>
    <w:rsid w:val="00321B0F"/>
    <w:rsid w:val="0032612E"/>
    <w:rsid w:val="0032687C"/>
    <w:rsid w:val="00332815"/>
    <w:rsid w:val="003357DF"/>
    <w:rsid w:val="003507E0"/>
    <w:rsid w:val="00375BB5"/>
    <w:rsid w:val="00391F41"/>
    <w:rsid w:val="0039545B"/>
    <w:rsid w:val="003A55AB"/>
    <w:rsid w:val="003A7EA8"/>
    <w:rsid w:val="003B0731"/>
    <w:rsid w:val="003B75CA"/>
    <w:rsid w:val="003C29CD"/>
    <w:rsid w:val="003D0A72"/>
    <w:rsid w:val="003E579F"/>
    <w:rsid w:val="004046D7"/>
    <w:rsid w:val="004235C0"/>
    <w:rsid w:val="004327B3"/>
    <w:rsid w:val="00434656"/>
    <w:rsid w:val="004413DC"/>
    <w:rsid w:val="004534C7"/>
    <w:rsid w:val="00457516"/>
    <w:rsid w:val="00496426"/>
    <w:rsid w:val="004B3831"/>
    <w:rsid w:val="004B4D90"/>
    <w:rsid w:val="004C19A8"/>
    <w:rsid w:val="004E5FC9"/>
    <w:rsid w:val="004E6987"/>
    <w:rsid w:val="004F25EF"/>
    <w:rsid w:val="00520348"/>
    <w:rsid w:val="00525E76"/>
    <w:rsid w:val="005323A9"/>
    <w:rsid w:val="00541921"/>
    <w:rsid w:val="00544835"/>
    <w:rsid w:val="00565438"/>
    <w:rsid w:val="00582400"/>
    <w:rsid w:val="005B19DA"/>
    <w:rsid w:val="005C1346"/>
    <w:rsid w:val="005E0383"/>
    <w:rsid w:val="006326DD"/>
    <w:rsid w:val="00633812"/>
    <w:rsid w:val="00641BF4"/>
    <w:rsid w:val="00652DF3"/>
    <w:rsid w:val="00672370"/>
    <w:rsid w:val="0069425C"/>
    <w:rsid w:val="006B76CA"/>
    <w:rsid w:val="006C6A43"/>
    <w:rsid w:val="006C7E64"/>
    <w:rsid w:val="00701BCB"/>
    <w:rsid w:val="00703237"/>
    <w:rsid w:val="00710884"/>
    <w:rsid w:val="00712A3B"/>
    <w:rsid w:val="00715ECF"/>
    <w:rsid w:val="00715FDD"/>
    <w:rsid w:val="00745727"/>
    <w:rsid w:val="00746A48"/>
    <w:rsid w:val="00746B66"/>
    <w:rsid w:val="00746F72"/>
    <w:rsid w:val="00761FE7"/>
    <w:rsid w:val="007830B1"/>
    <w:rsid w:val="007879A8"/>
    <w:rsid w:val="00791AC1"/>
    <w:rsid w:val="007A6735"/>
    <w:rsid w:val="007D0EF0"/>
    <w:rsid w:val="007D47A1"/>
    <w:rsid w:val="007F2E10"/>
    <w:rsid w:val="00802255"/>
    <w:rsid w:val="00807D8A"/>
    <w:rsid w:val="00811342"/>
    <w:rsid w:val="0082758A"/>
    <w:rsid w:val="0083098E"/>
    <w:rsid w:val="008639AC"/>
    <w:rsid w:val="00871F52"/>
    <w:rsid w:val="0089576D"/>
    <w:rsid w:val="008B7FDF"/>
    <w:rsid w:val="009122DF"/>
    <w:rsid w:val="009152D4"/>
    <w:rsid w:val="00920868"/>
    <w:rsid w:val="00946527"/>
    <w:rsid w:val="00950A95"/>
    <w:rsid w:val="00955159"/>
    <w:rsid w:val="00962D6C"/>
    <w:rsid w:val="00974BDC"/>
    <w:rsid w:val="009804D1"/>
    <w:rsid w:val="009835E8"/>
    <w:rsid w:val="009C045A"/>
    <w:rsid w:val="009E2A54"/>
    <w:rsid w:val="009E3990"/>
    <w:rsid w:val="009E750C"/>
    <w:rsid w:val="00A33542"/>
    <w:rsid w:val="00A33707"/>
    <w:rsid w:val="00A461B4"/>
    <w:rsid w:val="00A47D9C"/>
    <w:rsid w:val="00A54A8B"/>
    <w:rsid w:val="00A60D36"/>
    <w:rsid w:val="00A6224D"/>
    <w:rsid w:val="00A7285A"/>
    <w:rsid w:val="00A72BC8"/>
    <w:rsid w:val="00A753C1"/>
    <w:rsid w:val="00A81B49"/>
    <w:rsid w:val="00A9004F"/>
    <w:rsid w:val="00AA0AC4"/>
    <w:rsid w:val="00AA6460"/>
    <w:rsid w:val="00AA6655"/>
    <w:rsid w:val="00AB1501"/>
    <w:rsid w:val="00AB3198"/>
    <w:rsid w:val="00AB348D"/>
    <w:rsid w:val="00AC489D"/>
    <w:rsid w:val="00AC553B"/>
    <w:rsid w:val="00AD0FAA"/>
    <w:rsid w:val="00AF30A4"/>
    <w:rsid w:val="00B0788C"/>
    <w:rsid w:val="00B1356F"/>
    <w:rsid w:val="00B26147"/>
    <w:rsid w:val="00B7234E"/>
    <w:rsid w:val="00B85B45"/>
    <w:rsid w:val="00B9102B"/>
    <w:rsid w:val="00BC4130"/>
    <w:rsid w:val="00BE751E"/>
    <w:rsid w:val="00BF4FF8"/>
    <w:rsid w:val="00C35433"/>
    <w:rsid w:val="00C43433"/>
    <w:rsid w:val="00C4642B"/>
    <w:rsid w:val="00C50687"/>
    <w:rsid w:val="00C80914"/>
    <w:rsid w:val="00C87B4F"/>
    <w:rsid w:val="00C96570"/>
    <w:rsid w:val="00CC607E"/>
    <w:rsid w:val="00CD307C"/>
    <w:rsid w:val="00CD7461"/>
    <w:rsid w:val="00D017D2"/>
    <w:rsid w:val="00D17136"/>
    <w:rsid w:val="00D17C13"/>
    <w:rsid w:val="00D21242"/>
    <w:rsid w:val="00D332B4"/>
    <w:rsid w:val="00D4407E"/>
    <w:rsid w:val="00D478E8"/>
    <w:rsid w:val="00D651F0"/>
    <w:rsid w:val="00D65C93"/>
    <w:rsid w:val="00D869EB"/>
    <w:rsid w:val="00DC45F3"/>
    <w:rsid w:val="00DF155F"/>
    <w:rsid w:val="00DF1862"/>
    <w:rsid w:val="00E044CE"/>
    <w:rsid w:val="00E0602C"/>
    <w:rsid w:val="00E305DC"/>
    <w:rsid w:val="00E33727"/>
    <w:rsid w:val="00E76D5E"/>
    <w:rsid w:val="00E93A58"/>
    <w:rsid w:val="00EB2439"/>
    <w:rsid w:val="00EB377D"/>
    <w:rsid w:val="00EC67BD"/>
    <w:rsid w:val="00ED625D"/>
    <w:rsid w:val="00EF0A98"/>
    <w:rsid w:val="00EF1F1E"/>
    <w:rsid w:val="00EF6198"/>
    <w:rsid w:val="00EF7C61"/>
    <w:rsid w:val="00F32812"/>
    <w:rsid w:val="00F32A01"/>
    <w:rsid w:val="00F34B32"/>
    <w:rsid w:val="00F53320"/>
    <w:rsid w:val="00F60271"/>
    <w:rsid w:val="00F673A3"/>
    <w:rsid w:val="00F8523E"/>
    <w:rsid w:val="00F94466"/>
    <w:rsid w:val="00FA0CB6"/>
    <w:rsid w:val="00FB4465"/>
    <w:rsid w:val="00FC7006"/>
    <w:rsid w:val="00FD5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05"/>
    <w:pPr>
      <w:suppressAutoHyphens/>
      <w:spacing w:after="200"/>
    </w:pPr>
    <w:rPr>
      <w:rFonts w:eastAsia="Calibri" w:cs="Times New Roman"/>
    </w:rPr>
  </w:style>
  <w:style w:type="paragraph" w:styleId="1">
    <w:name w:val="heading 1"/>
    <w:basedOn w:val="a"/>
    <w:link w:val="10"/>
    <w:qFormat/>
    <w:rsid w:val="00D20386"/>
    <w:pPr>
      <w:keepNext/>
      <w:spacing w:after="0" w:line="240" w:lineRule="auto"/>
      <w:outlineLvl w:val="0"/>
    </w:pPr>
    <w:rPr>
      <w:rFonts w:ascii="Times New Roman" w:eastAsia="Times New Roman" w:hAnsi="Times New Roman"/>
      <w:shadow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D203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link w:val="60"/>
    <w:semiHidden/>
    <w:unhideWhenUsed/>
    <w:qFormat/>
    <w:rsid w:val="00D20386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386"/>
    <w:rPr>
      <w:rFonts w:ascii="Times New Roman" w:eastAsia="Times New Roman" w:hAnsi="Times New Roman" w:cs="Times New Roman"/>
      <w:shadow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203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20386"/>
    <w:rPr>
      <w:rFonts w:ascii="Calibri" w:eastAsia="Times New Roman" w:hAnsi="Calibri" w:cs="Times New Roman"/>
      <w:b/>
      <w:bCs/>
      <w:lang w:eastAsia="ru-RU"/>
    </w:rPr>
  </w:style>
  <w:style w:type="character" w:customStyle="1" w:styleId="a3">
    <w:name w:val="Подзаголовок Знак"/>
    <w:basedOn w:val="a0"/>
    <w:rsid w:val="00D20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rsid w:val="00652DF3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652DF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652DF3"/>
    <w:pPr>
      <w:spacing w:after="140" w:line="288" w:lineRule="auto"/>
    </w:pPr>
  </w:style>
  <w:style w:type="paragraph" w:styleId="a6">
    <w:name w:val="List"/>
    <w:basedOn w:val="a5"/>
    <w:rsid w:val="00652DF3"/>
    <w:rPr>
      <w:rFonts w:cs="Mangal"/>
    </w:rPr>
  </w:style>
  <w:style w:type="paragraph" w:styleId="a7">
    <w:name w:val="Title"/>
    <w:basedOn w:val="a"/>
    <w:rsid w:val="00652D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652DF3"/>
    <w:pPr>
      <w:suppressLineNumbers/>
    </w:pPr>
    <w:rPr>
      <w:rFonts w:cs="Mangal"/>
    </w:rPr>
  </w:style>
  <w:style w:type="paragraph" w:styleId="a9">
    <w:name w:val="Subtitle"/>
    <w:basedOn w:val="a"/>
    <w:qFormat/>
    <w:rsid w:val="00D2038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D20386"/>
    <w:pPr>
      <w:suppressAutoHyphens/>
      <w:spacing w:line="240" w:lineRule="auto"/>
    </w:pPr>
    <w:rPr>
      <w:rFonts w:eastAsia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D20386"/>
    <w:pPr>
      <w:widowControl w:val="0"/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D4305"/>
    <w:pPr>
      <w:widowControl w:val="0"/>
      <w:suppressAutoHyphens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D4305"/>
    <w:pPr>
      <w:widowControl w:val="0"/>
      <w:suppressAutoHyphens/>
      <w:spacing w:line="240" w:lineRule="auto"/>
    </w:pPr>
    <w:rPr>
      <w:rFonts w:eastAsia="Times New Roman"/>
      <w:b/>
      <w:szCs w:val="20"/>
      <w:lang w:eastAsia="ru-RU"/>
    </w:rPr>
  </w:style>
  <w:style w:type="paragraph" w:styleId="ac">
    <w:name w:val="caption"/>
    <w:basedOn w:val="a"/>
    <w:qFormat/>
    <w:rsid w:val="005D4305"/>
    <w:pPr>
      <w:spacing w:before="120" w:after="0" w:line="240" w:lineRule="auto"/>
      <w:jc w:val="center"/>
    </w:pPr>
    <w:rPr>
      <w:rFonts w:ascii="Times New Roman" w:hAnsi="Times New Roman"/>
      <w:sz w:val="36"/>
      <w:szCs w:val="20"/>
      <w:lang w:eastAsia="ru-RU"/>
    </w:rPr>
  </w:style>
  <w:style w:type="paragraph" w:customStyle="1" w:styleId="ad">
    <w:name w:val="Содержимое врезки"/>
    <w:basedOn w:val="a"/>
    <w:rsid w:val="00652DF3"/>
  </w:style>
  <w:style w:type="paragraph" w:styleId="ae">
    <w:name w:val="Balloon Text"/>
    <w:basedOn w:val="a"/>
    <w:link w:val="af"/>
    <w:uiPriority w:val="99"/>
    <w:semiHidden/>
    <w:unhideWhenUsed/>
    <w:rsid w:val="00AF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30A4"/>
    <w:rPr>
      <w:rFonts w:ascii="Tahoma" w:eastAsia="Calibri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375BB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42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uiPriority w:val="99"/>
    <w:semiHidden/>
    <w:unhideWhenUsed/>
    <w:rsid w:val="002428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B910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732AA-1AE7-4A31-BB17-E7A80909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2025-04-09T13:01:00Z</cp:lastPrinted>
  <dcterms:created xsi:type="dcterms:W3CDTF">2024-09-06T05:07:00Z</dcterms:created>
  <dcterms:modified xsi:type="dcterms:W3CDTF">2025-04-09T13:01:00Z</dcterms:modified>
  <dc:language>ru-RU</dc:language>
</cp:coreProperties>
</file>