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13713F" w:rsidRPr="000C1EC8">
        <w:trPr>
          <w:trHeight w:hRule="exact" w:val="2791"/>
        </w:trPr>
        <w:tc>
          <w:tcPr>
            <w:tcW w:w="10207" w:type="dxa"/>
            <w:tcMar>
              <w:top w:w="60" w:type="dxa"/>
              <w:left w:w="80" w:type="dxa"/>
              <w:bottom w:w="60" w:type="dxa"/>
              <w:right w:w="80" w:type="dxa"/>
            </w:tcMar>
          </w:tcPr>
          <w:p w:rsidR="0013713F" w:rsidRPr="000C1EC8" w:rsidRDefault="00804DB5">
            <w:pPr>
              <w:pStyle w:val="ConsPlusTitlePage"/>
              <w:rPr>
                <w:rFonts w:eastAsiaTheme="minorEastAsia"/>
                <w:sz w:val="20"/>
                <w:szCs w:val="20"/>
              </w:rPr>
            </w:pPr>
            <w:r>
              <w:rPr>
                <w:rFonts w:eastAsiaTheme="minorEastAsia"/>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13713F" w:rsidRPr="000C1EC8">
        <w:trPr>
          <w:trHeight w:hRule="exact" w:val="7676"/>
        </w:trPr>
        <w:tc>
          <w:tcPr>
            <w:tcW w:w="10207" w:type="dxa"/>
            <w:tcMar>
              <w:top w:w="60" w:type="dxa"/>
              <w:left w:w="80" w:type="dxa"/>
              <w:bottom w:w="60" w:type="dxa"/>
              <w:right w:w="80" w:type="dxa"/>
            </w:tcMar>
            <w:vAlign w:val="center"/>
          </w:tcPr>
          <w:p w:rsidR="0013713F" w:rsidRPr="000C1EC8" w:rsidRDefault="000C1EC8">
            <w:pPr>
              <w:pStyle w:val="ConsPlusTitlePage"/>
              <w:jc w:val="center"/>
              <w:rPr>
                <w:rFonts w:eastAsiaTheme="minorEastAsia"/>
                <w:sz w:val="48"/>
                <w:szCs w:val="48"/>
              </w:rPr>
            </w:pPr>
            <w:r w:rsidRPr="000C1EC8">
              <w:rPr>
                <w:rFonts w:eastAsiaTheme="minorEastAsia"/>
                <w:sz w:val="48"/>
                <w:szCs w:val="48"/>
              </w:rPr>
              <w:t xml:space="preserve">Постановление Правительства </w:t>
            </w:r>
            <w:r w:rsidR="00804DB5">
              <w:rPr>
                <w:rFonts w:eastAsiaTheme="minorEastAsia"/>
                <w:sz w:val="48"/>
                <w:szCs w:val="48"/>
              </w:rPr>
              <w:t xml:space="preserve"> </w:t>
            </w:r>
            <w:bookmarkStart w:id="0" w:name="_GoBack"/>
            <w:bookmarkEnd w:id="0"/>
            <w:r w:rsidRPr="000C1EC8">
              <w:rPr>
                <w:rFonts w:eastAsiaTheme="minorEastAsia"/>
                <w:sz w:val="48"/>
                <w:szCs w:val="48"/>
              </w:rPr>
              <w:t>Вологодской области от 06.06.2024 N 676</w:t>
            </w:r>
            <w:r w:rsidRPr="000C1EC8">
              <w:rPr>
                <w:rFonts w:eastAsiaTheme="minorEastAsia"/>
                <w:sz w:val="48"/>
                <w:szCs w:val="48"/>
              </w:rPr>
              <w:br/>
              <w:t>"Об организации обучения граждан ведению сельскохозяйственного производства в малых формах хозяйствования в 2024 году"</w:t>
            </w:r>
            <w:r w:rsidRPr="000C1EC8">
              <w:rPr>
                <w:rFonts w:eastAsiaTheme="minorEastAsia"/>
                <w:sz w:val="48"/>
                <w:szCs w:val="48"/>
              </w:rPr>
              <w:br/>
              <w:t>(вместе с "Порядком предоставления субсидии на организацию обучения граждан ведению сельскохозяйственного производства в малых формах хозяйствования в 2024 году (далее - Порядок)")</w:t>
            </w:r>
          </w:p>
        </w:tc>
      </w:tr>
      <w:tr w:rsidR="0013713F" w:rsidRPr="000C1EC8">
        <w:trPr>
          <w:trHeight w:hRule="exact" w:val="2791"/>
        </w:trPr>
        <w:tc>
          <w:tcPr>
            <w:tcW w:w="10207" w:type="dxa"/>
            <w:tcMar>
              <w:top w:w="60" w:type="dxa"/>
              <w:left w:w="80" w:type="dxa"/>
              <w:bottom w:w="60" w:type="dxa"/>
              <w:right w:w="80" w:type="dxa"/>
            </w:tcMar>
            <w:vAlign w:val="center"/>
          </w:tcPr>
          <w:p w:rsidR="0013713F" w:rsidRPr="000C1EC8" w:rsidRDefault="000C1EC8">
            <w:pPr>
              <w:pStyle w:val="ConsPlusTitlePage"/>
              <w:jc w:val="center"/>
              <w:rPr>
                <w:rFonts w:eastAsiaTheme="minorEastAsia"/>
                <w:sz w:val="28"/>
                <w:szCs w:val="28"/>
              </w:rPr>
            </w:pPr>
            <w:r w:rsidRPr="000C1EC8">
              <w:rPr>
                <w:rFonts w:eastAsiaTheme="minorEastAsia"/>
                <w:sz w:val="28"/>
                <w:szCs w:val="28"/>
              </w:rPr>
              <w:t xml:space="preserve">Документ предоставлен </w:t>
            </w:r>
            <w:hyperlink r:id="rId7" w:history="1">
              <w:r w:rsidRPr="000C1EC8">
                <w:rPr>
                  <w:rFonts w:eastAsiaTheme="minorEastAsia"/>
                  <w:b/>
                  <w:bCs/>
                  <w:color w:val="0000FF"/>
                  <w:sz w:val="28"/>
                  <w:szCs w:val="28"/>
                </w:rPr>
                <w:t>КонсультантПлюс</w:t>
              </w:r>
              <w:r w:rsidRPr="000C1EC8">
                <w:rPr>
                  <w:rFonts w:eastAsiaTheme="minorEastAsia"/>
                  <w:b/>
                  <w:bCs/>
                  <w:color w:val="0000FF"/>
                  <w:sz w:val="28"/>
                  <w:szCs w:val="28"/>
                </w:rPr>
                <w:br/>
              </w:r>
              <w:r w:rsidRPr="000C1EC8">
                <w:rPr>
                  <w:rFonts w:eastAsiaTheme="minorEastAsia"/>
                  <w:b/>
                  <w:bCs/>
                  <w:color w:val="0000FF"/>
                  <w:sz w:val="28"/>
                  <w:szCs w:val="28"/>
                </w:rPr>
                <w:br/>
              </w:r>
            </w:hyperlink>
            <w:hyperlink r:id="rId8" w:history="1">
              <w:r w:rsidRPr="000C1EC8">
                <w:rPr>
                  <w:rFonts w:eastAsiaTheme="minorEastAsia"/>
                  <w:b/>
                  <w:bCs/>
                  <w:color w:val="0000FF"/>
                  <w:sz w:val="28"/>
                  <w:szCs w:val="28"/>
                </w:rPr>
                <w:t>www.consultant.ru</w:t>
              </w:r>
            </w:hyperlink>
            <w:r w:rsidRPr="000C1EC8">
              <w:rPr>
                <w:rFonts w:eastAsiaTheme="minorEastAsia"/>
                <w:sz w:val="28"/>
                <w:szCs w:val="28"/>
              </w:rPr>
              <w:br/>
            </w:r>
            <w:r w:rsidRPr="000C1EC8">
              <w:rPr>
                <w:rFonts w:eastAsiaTheme="minorEastAsia"/>
                <w:sz w:val="28"/>
                <w:szCs w:val="28"/>
              </w:rPr>
              <w:br/>
              <w:t>Дата сохранения: 18.06.2024</w:t>
            </w:r>
            <w:r w:rsidRPr="000C1EC8">
              <w:rPr>
                <w:rFonts w:eastAsiaTheme="minorEastAsia"/>
                <w:sz w:val="28"/>
                <w:szCs w:val="28"/>
              </w:rPr>
              <w:br/>
              <w:t> </w:t>
            </w:r>
          </w:p>
        </w:tc>
      </w:tr>
    </w:tbl>
    <w:p w:rsidR="0013713F" w:rsidRDefault="0013713F">
      <w:pPr>
        <w:pStyle w:val="ConsPlusNormal"/>
        <w:rPr>
          <w:rFonts w:ascii="Tahoma" w:hAnsi="Tahoma" w:cs="Tahoma"/>
          <w:sz w:val="28"/>
          <w:szCs w:val="28"/>
        </w:rPr>
        <w:sectPr w:rsidR="0013713F">
          <w:pgSz w:w="11906" w:h="16838"/>
          <w:pgMar w:top="1440" w:right="566" w:bottom="1440" w:left="1133" w:header="0" w:footer="0" w:gutter="0"/>
          <w:cols w:space="720"/>
          <w:noEndnote/>
        </w:sectPr>
      </w:pPr>
    </w:p>
    <w:p w:rsidR="0013713F" w:rsidRDefault="0013713F">
      <w:pPr>
        <w:pStyle w:val="ConsPlusNormal"/>
        <w:outlineLvl w:val="0"/>
      </w:pPr>
    </w:p>
    <w:p w:rsidR="0013713F" w:rsidRDefault="000C1EC8">
      <w:pPr>
        <w:pStyle w:val="ConsPlusTitle"/>
        <w:jc w:val="center"/>
        <w:outlineLvl w:val="0"/>
      </w:pPr>
      <w:r>
        <w:t>ПРАВИТЕЛЬСТВО ВОЛОГОДСКОЙ ОБЛАСТИ</w:t>
      </w:r>
    </w:p>
    <w:p w:rsidR="0013713F" w:rsidRDefault="0013713F">
      <w:pPr>
        <w:pStyle w:val="ConsPlusTitle"/>
        <w:jc w:val="center"/>
      </w:pPr>
    </w:p>
    <w:p w:rsidR="0013713F" w:rsidRDefault="000C1EC8">
      <w:pPr>
        <w:pStyle w:val="ConsPlusTitle"/>
        <w:jc w:val="center"/>
      </w:pPr>
      <w:r>
        <w:t>ПОСТАНОВЛЕНИЕ</w:t>
      </w:r>
    </w:p>
    <w:p w:rsidR="0013713F" w:rsidRDefault="000C1EC8">
      <w:pPr>
        <w:pStyle w:val="ConsPlusTitle"/>
        <w:jc w:val="center"/>
      </w:pPr>
      <w:r>
        <w:t>от 6 июня 2024 г. N 676</w:t>
      </w:r>
    </w:p>
    <w:p w:rsidR="0013713F" w:rsidRDefault="0013713F">
      <w:pPr>
        <w:pStyle w:val="ConsPlusTitle"/>
        <w:jc w:val="center"/>
      </w:pPr>
    </w:p>
    <w:p w:rsidR="0013713F" w:rsidRDefault="000C1EC8">
      <w:pPr>
        <w:pStyle w:val="ConsPlusTitle"/>
        <w:jc w:val="center"/>
      </w:pPr>
      <w:r>
        <w:t>ОБ ОРГАНИЗАЦИИ ОБУЧЕНИЯ ГРАЖДАН ВЕДЕНИЮ</w:t>
      </w:r>
    </w:p>
    <w:p w:rsidR="0013713F" w:rsidRDefault="000C1EC8">
      <w:pPr>
        <w:pStyle w:val="ConsPlusTitle"/>
        <w:jc w:val="center"/>
      </w:pPr>
      <w:r>
        <w:t>СЕЛЬСКОХОЗЯЙСТВЕННОГО ПРОИЗВОДСТВА</w:t>
      </w:r>
    </w:p>
    <w:p w:rsidR="0013713F" w:rsidRDefault="000C1EC8">
      <w:pPr>
        <w:pStyle w:val="ConsPlusTitle"/>
        <w:jc w:val="center"/>
      </w:pPr>
      <w:r>
        <w:t>В МАЛЫХ ФОРМАХ ХОЗЯЙСТВОВАНИЯ В 2024 ГОДУ</w:t>
      </w:r>
    </w:p>
    <w:p w:rsidR="0013713F" w:rsidRDefault="0013713F">
      <w:pPr>
        <w:pStyle w:val="ConsPlusNormal"/>
      </w:pPr>
    </w:p>
    <w:p w:rsidR="0013713F" w:rsidRDefault="000C1EC8">
      <w:pPr>
        <w:pStyle w:val="ConsPlusNormal"/>
        <w:ind w:firstLine="540"/>
        <w:jc w:val="both"/>
      </w:pPr>
      <w:r>
        <w:t xml:space="preserve">В соответствии со </w:t>
      </w:r>
      <w:hyperlink r:id="rId9" w:history="1">
        <w:r>
          <w:rPr>
            <w:color w:val="0000FF"/>
          </w:rPr>
          <w:t>статьями 78</w:t>
        </w:r>
      </w:hyperlink>
      <w:r>
        <w:t xml:space="preserve">, </w:t>
      </w:r>
      <w:hyperlink r:id="rId10" w:history="1">
        <w:r>
          <w:rPr>
            <w:color w:val="0000FF"/>
          </w:rPr>
          <w:t>78.1</w:t>
        </w:r>
      </w:hyperlink>
      <w:r>
        <w:t xml:space="preserve">, </w:t>
      </w:r>
      <w:hyperlink r:id="rId11" w:history="1">
        <w:r>
          <w:rPr>
            <w:color w:val="0000FF"/>
          </w:rPr>
          <w:t>78.5</w:t>
        </w:r>
      </w:hyperlink>
      <w:r>
        <w:t xml:space="preserve"> Бюджетного кодекса Российской Федерации, общими </w:t>
      </w:r>
      <w:hyperlink r:id="rId12" w:history="1">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 октября 2023 года N 1782, </w:t>
      </w:r>
      <w:hyperlink r:id="rId13" w:history="1">
        <w:r>
          <w:rPr>
            <w:color w:val="0000FF"/>
          </w:rPr>
          <w:t>постановлением</w:t>
        </w:r>
      </w:hyperlink>
      <w:r>
        <w:t xml:space="preserve"> Правительства области от 4 июля 2016 года N 590 "О некоторых вопросах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Правительство области постановляет:</w:t>
      </w:r>
    </w:p>
    <w:p w:rsidR="0013713F" w:rsidRDefault="000C1EC8">
      <w:pPr>
        <w:pStyle w:val="ConsPlusNormal"/>
        <w:spacing w:before="240"/>
        <w:ind w:firstLine="540"/>
        <w:jc w:val="both"/>
      </w:pPr>
      <w:r>
        <w:t xml:space="preserve">1. Утвердить </w:t>
      </w:r>
      <w:hyperlink w:anchor="Par26" w:tooltip="ПОРЯДОК" w:history="1">
        <w:r>
          <w:rPr>
            <w:color w:val="0000FF"/>
          </w:rPr>
          <w:t>Порядок</w:t>
        </w:r>
      </w:hyperlink>
      <w:r>
        <w:t xml:space="preserve"> предоставления субсидии на организацию обучения граждан ведению сельскохозяйственного производства в малых формах хозяйствования в 2024 году (прилагается).</w:t>
      </w:r>
    </w:p>
    <w:p w:rsidR="0013713F" w:rsidRDefault="000C1EC8">
      <w:pPr>
        <w:pStyle w:val="ConsPlusNormal"/>
        <w:spacing w:before="240"/>
        <w:ind w:firstLine="540"/>
        <w:jc w:val="both"/>
      </w:pPr>
      <w:r>
        <w:t>2. Настоящее постановление вступает в силу со дня его официального опубликования.</w:t>
      </w:r>
    </w:p>
    <w:p w:rsidR="0013713F" w:rsidRDefault="0013713F">
      <w:pPr>
        <w:pStyle w:val="ConsPlusNormal"/>
      </w:pPr>
    </w:p>
    <w:p w:rsidR="0013713F" w:rsidRDefault="000C1EC8">
      <w:pPr>
        <w:pStyle w:val="ConsPlusNormal"/>
        <w:jc w:val="right"/>
      </w:pPr>
      <w:r>
        <w:t>Председатель Правительства области</w:t>
      </w:r>
    </w:p>
    <w:p w:rsidR="0013713F" w:rsidRDefault="000C1EC8">
      <w:pPr>
        <w:pStyle w:val="ConsPlusNormal"/>
        <w:jc w:val="right"/>
      </w:pPr>
      <w:r>
        <w:t>А.М.МОРДВИНОВ</w:t>
      </w:r>
    </w:p>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0C1EC8">
      <w:pPr>
        <w:pStyle w:val="ConsPlusNormal"/>
        <w:jc w:val="right"/>
        <w:outlineLvl w:val="0"/>
      </w:pPr>
      <w:r>
        <w:t>Утвержден</w:t>
      </w:r>
    </w:p>
    <w:p w:rsidR="0013713F" w:rsidRDefault="000C1EC8">
      <w:pPr>
        <w:pStyle w:val="ConsPlusNormal"/>
        <w:jc w:val="right"/>
      </w:pPr>
      <w:r>
        <w:t>Постановлением</w:t>
      </w:r>
    </w:p>
    <w:p w:rsidR="0013713F" w:rsidRDefault="000C1EC8">
      <w:pPr>
        <w:pStyle w:val="ConsPlusNormal"/>
        <w:jc w:val="right"/>
      </w:pPr>
      <w:r>
        <w:t>Правительства области</w:t>
      </w:r>
    </w:p>
    <w:p w:rsidR="0013713F" w:rsidRDefault="000C1EC8">
      <w:pPr>
        <w:pStyle w:val="ConsPlusNormal"/>
        <w:jc w:val="right"/>
      </w:pPr>
      <w:r>
        <w:t>от 6 июня 2024 г. N 676</w:t>
      </w:r>
    </w:p>
    <w:p w:rsidR="0013713F" w:rsidRDefault="0013713F">
      <w:pPr>
        <w:pStyle w:val="ConsPlusNormal"/>
      </w:pPr>
    </w:p>
    <w:p w:rsidR="0013713F" w:rsidRDefault="000C1EC8">
      <w:pPr>
        <w:pStyle w:val="ConsPlusTitle"/>
        <w:jc w:val="center"/>
      </w:pPr>
      <w:bookmarkStart w:id="1" w:name="Par26"/>
      <w:bookmarkEnd w:id="1"/>
      <w:r>
        <w:t>ПОРЯДОК</w:t>
      </w:r>
    </w:p>
    <w:p w:rsidR="0013713F" w:rsidRDefault="000C1EC8">
      <w:pPr>
        <w:pStyle w:val="ConsPlusTitle"/>
        <w:jc w:val="center"/>
      </w:pPr>
      <w:r>
        <w:t>ПРЕДОСТАВЛЕНИЯ СУБСИДИИ НА ОРГАНИЗАЦИЮ ОБУЧЕНИЯ ГРАЖДАН</w:t>
      </w:r>
    </w:p>
    <w:p w:rsidR="0013713F" w:rsidRDefault="000C1EC8">
      <w:pPr>
        <w:pStyle w:val="ConsPlusTitle"/>
        <w:jc w:val="center"/>
      </w:pPr>
      <w:r>
        <w:t>ВЕДЕНИЮ СЕЛЬСКОХОЗЯЙСТВЕННОГО ПРОИЗВОДСТВА В МАЛЫХ</w:t>
      </w:r>
    </w:p>
    <w:p w:rsidR="0013713F" w:rsidRDefault="000C1EC8">
      <w:pPr>
        <w:pStyle w:val="ConsPlusTitle"/>
        <w:jc w:val="center"/>
      </w:pPr>
      <w:r>
        <w:t>ФОРМАХ ХОЗЯЙСТВОВАНИЯ В 2024 ГОДУ (ДАЛЕЕ - ПОРЯДОК)</w:t>
      </w:r>
    </w:p>
    <w:p w:rsidR="0013713F" w:rsidRDefault="0013713F">
      <w:pPr>
        <w:pStyle w:val="ConsPlusNormal"/>
      </w:pPr>
    </w:p>
    <w:p w:rsidR="0013713F" w:rsidRDefault="000C1EC8">
      <w:pPr>
        <w:pStyle w:val="ConsPlusTitle"/>
        <w:jc w:val="center"/>
        <w:outlineLvl w:val="1"/>
      </w:pPr>
      <w:r>
        <w:t>1. Общие положения о предоставлении субсидий</w:t>
      </w:r>
    </w:p>
    <w:p w:rsidR="0013713F" w:rsidRDefault="0013713F">
      <w:pPr>
        <w:pStyle w:val="ConsPlusNormal"/>
      </w:pPr>
    </w:p>
    <w:p w:rsidR="0013713F" w:rsidRDefault="000C1EC8">
      <w:pPr>
        <w:pStyle w:val="ConsPlusNormal"/>
        <w:ind w:firstLine="540"/>
        <w:jc w:val="both"/>
      </w:pPr>
      <w:bookmarkStart w:id="2" w:name="Par33"/>
      <w:bookmarkEnd w:id="2"/>
      <w:r>
        <w:t xml:space="preserve">1.1. Настоящий Порядок определяет порядок проведения отбора и категории физических лиц </w:t>
      </w:r>
      <w:r>
        <w:lastRenderedPageBreak/>
        <w:t>- производителей товаров, работ, услуг, имеющих право на получение субсидий на организацию обучения граждан ведению сельскохозяйственного производства в малых формах хозяйствования (далее - субсидия, субсидии), цели,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13713F" w:rsidRDefault="000C1EC8">
      <w:pPr>
        <w:pStyle w:val="ConsPlusNormal"/>
        <w:spacing w:before="240"/>
        <w:ind w:firstLine="540"/>
        <w:jc w:val="both"/>
      </w:pPr>
      <w:r>
        <w:t xml:space="preserve">Для целей настоящего Порядка применяется понятие малые формы хозяйствования - индивидуальные предприниматели, основными видами деятельности которых являются производство и (или) переработка сельскохозяйственной продукции, и крестьянские (фермерские) хозяйства, созданные в соответствии с Федеральным </w:t>
      </w:r>
      <w:hyperlink r:id="rId14" w:history="1">
        <w:r>
          <w:rPr>
            <w:color w:val="0000FF"/>
          </w:rPr>
          <w:t>законом</w:t>
        </w:r>
      </w:hyperlink>
      <w:r>
        <w:t xml:space="preserve"> от 11 июня 2003 года N 74-ФЗ "О крестьянском (фермерском) хозяйстве", соответствующие условиям, установленным </w:t>
      </w:r>
      <w:hyperlink r:id="rId15" w:history="1">
        <w:r>
          <w:rPr>
            <w:color w:val="0000FF"/>
          </w:rPr>
          <w:t>частью 1.1 статьи 4</w:t>
        </w:r>
      </w:hyperlink>
      <w:r>
        <w:t xml:space="preserve"> Федерального закона от 24 июля 2007 года N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w:t>
      </w:r>
    </w:p>
    <w:p w:rsidR="0013713F" w:rsidRDefault="000C1EC8">
      <w:pPr>
        <w:pStyle w:val="ConsPlusNormal"/>
        <w:spacing w:before="240"/>
        <w:ind w:firstLine="540"/>
        <w:jc w:val="both"/>
      </w:pPr>
      <w:bookmarkStart w:id="3" w:name="Par35"/>
      <w:bookmarkEnd w:id="3"/>
      <w:r>
        <w:t xml:space="preserve">1.2. Субсидии предоставляются в целях финансового обеспечения затрат на обучение граждан ведению сельскохозяйственного производства в малых формах хозяйствования в рамках реализации регионального проекта, не связанного с национальным проектом, "Развитие отраслей и техническая модернизация агропромышленного комплекса" государственной </w:t>
      </w:r>
      <w:hyperlink r:id="rId16" w:history="1">
        <w:r>
          <w:rPr>
            <w:color w:val="0000FF"/>
          </w:rPr>
          <w:t>программы</w:t>
        </w:r>
      </w:hyperlink>
      <w:r>
        <w:t xml:space="preserve"> "Развитие агропромышленного и рыбохозяйственного комплексов Вологодской области", утвержденной постановлением Правительства области от 26 августа 2019 года N 791.</w:t>
      </w:r>
    </w:p>
    <w:p w:rsidR="0013713F" w:rsidRDefault="000C1EC8">
      <w:pPr>
        <w:pStyle w:val="ConsPlusNormal"/>
        <w:spacing w:before="240"/>
        <w:ind w:firstLine="540"/>
        <w:jc w:val="both"/>
      </w:pPr>
      <w:r>
        <w:t>1.3. Субсидии предоставляются Департаментом сельского хозяйства и продовольственных ресурсов области (далее - Департамент)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13713F" w:rsidRDefault="000C1EC8">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соответственно - сеть "Интернет", единый портал) в порядке, установленном Министерством финансов Российской Федерации.</w:t>
      </w:r>
    </w:p>
    <w:p w:rsidR="0013713F" w:rsidRDefault="000C1EC8">
      <w:pPr>
        <w:pStyle w:val="ConsPlusNormal"/>
        <w:spacing w:before="240"/>
        <w:ind w:firstLine="540"/>
        <w:jc w:val="both"/>
      </w:pPr>
      <w:r>
        <w:t>1.4. Отбор заявителей проводится Департаментом путем запроса предложений.</w:t>
      </w:r>
    </w:p>
    <w:p w:rsidR="0013713F" w:rsidRDefault="0013713F">
      <w:pPr>
        <w:pStyle w:val="ConsPlusNormal"/>
      </w:pPr>
    </w:p>
    <w:p w:rsidR="0013713F" w:rsidRDefault="000C1EC8">
      <w:pPr>
        <w:pStyle w:val="ConsPlusTitle"/>
        <w:jc w:val="center"/>
        <w:outlineLvl w:val="1"/>
      </w:pPr>
      <w:r>
        <w:t>2. Условия и порядок предоставления</w:t>
      </w:r>
    </w:p>
    <w:p w:rsidR="0013713F" w:rsidRDefault="000C1EC8">
      <w:pPr>
        <w:pStyle w:val="ConsPlusTitle"/>
        <w:jc w:val="center"/>
      </w:pPr>
      <w:r>
        <w:t>субсидии, в том числе порядок проведения отбора</w:t>
      </w:r>
    </w:p>
    <w:p w:rsidR="0013713F" w:rsidRDefault="000C1EC8">
      <w:pPr>
        <w:pStyle w:val="ConsPlusTitle"/>
        <w:jc w:val="center"/>
      </w:pPr>
      <w:r>
        <w:t>получателей субсидий для предоставления субсидий</w:t>
      </w:r>
    </w:p>
    <w:p w:rsidR="0013713F" w:rsidRDefault="0013713F">
      <w:pPr>
        <w:pStyle w:val="ConsPlusNormal"/>
      </w:pPr>
    </w:p>
    <w:p w:rsidR="0013713F" w:rsidRDefault="000C1EC8">
      <w:pPr>
        <w:pStyle w:val="ConsPlusNormal"/>
        <w:ind w:firstLine="540"/>
        <w:jc w:val="both"/>
      </w:pPr>
      <w:bookmarkStart w:id="4" w:name="Par44"/>
      <w:bookmarkEnd w:id="4"/>
      <w:r>
        <w:t xml:space="preserve">2.1. Получателями субсидий являются граждане, ведущие личное подсобное хозяйство в соответствии с Федеральным </w:t>
      </w:r>
      <w:hyperlink r:id="rId17" w:history="1">
        <w:r>
          <w:rPr>
            <w:color w:val="0000FF"/>
          </w:rPr>
          <w:t>законом</w:t>
        </w:r>
      </w:hyperlink>
      <w:r>
        <w:t xml:space="preserve"> от 7 июля 2003 года N 112-ФЗ "О личном подсобном хозяйстве", имеющие или получающие среднее профессиональное и (или) высшее образование, проживающие на территории Вологодской области (далее также - заявители, получатели, участники отбора, Граждане).</w:t>
      </w:r>
    </w:p>
    <w:p w:rsidR="0013713F" w:rsidRDefault="000C1EC8">
      <w:pPr>
        <w:pStyle w:val="ConsPlusNormal"/>
        <w:spacing w:before="240"/>
        <w:ind w:firstLine="540"/>
        <w:jc w:val="both"/>
      </w:pPr>
      <w:r>
        <w:t>Критериями отбора заявителей для предоставления субсидии являются:</w:t>
      </w:r>
    </w:p>
    <w:p w:rsidR="0013713F" w:rsidRDefault="000C1EC8">
      <w:pPr>
        <w:pStyle w:val="ConsPlusNormal"/>
        <w:spacing w:before="240"/>
        <w:ind w:firstLine="540"/>
        <w:jc w:val="both"/>
      </w:pPr>
      <w:r>
        <w:t xml:space="preserve">соответствие заявителя требованиям настоящего пункта и </w:t>
      </w:r>
      <w:hyperlink w:anchor="Par67" w:tooltip="2.3. Требования, которым должен соответствовать Гражданин:" w:history="1">
        <w:r>
          <w:rPr>
            <w:color w:val="0000FF"/>
          </w:rPr>
          <w:t>пункта 2.3</w:t>
        </w:r>
      </w:hyperlink>
      <w:r>
        <w:t xml:space="preserve"> настоящего Порядка;</w:t>
      </w:r>
    </w:p>
    <w:p w:rsidR="0013713F" w:rsidRDefault="000C1EC8">
      <w:pPr>
        <w:pStyle w:val="ConsPlusNormal"/>
        <w:spacing w:before="240"/>
        <w:ind w:firstLine="540"/>
        <w:jc w:val="both"/>
      </w:pPr>
      <w:r>
        <w:lastRenderedPageBreak/>
        <w:t xml:space="preserve">соответствие заявки на участие в отборе (далее - заявка) требованиям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пунктов 2.4</w:t>
        </w:r>
      </w:hyperlink>
      <w:r>
        <w:t xml:space="preserve">, </w:t>
      </w:r>
      <w:hyperlink w:anchor="Par99" w:tooltip="2.5. Гражданин вправе до принятия решения о предоставлении субсидии или об отказе в предоставлении субсидии отозвать заявку, направив в Департамент уведомление об отзыве заявки и документ (копию документа), подтверждающий полномочия представителя Гражданина (в" w:history="1">
        <w:r>
          <w:rPr>
            <w:color w:val="0000FF"/>
          </w:rPr>
          <w:t>2.5</w:t>
        </w:r>
      </w:hyperlink>
      <w:r>
        <w:t xml:space="preserve"> настоящего Порядка.</w:t>
      </w:r>
    </w:p>
    <w:p w:rsidR="0013713F" w:rsidRDefault="000C1EC8">
      <w:pPr>
        <w:pStyle w:val="ConsPlusNormal"/>
        <w:spacing w:before="240"/>
        <w:ind w:firstLine="540"/>
        <w:jc w:val="both"/>
      </w:pPr>
      <w:bookmarkStart w:id="5" w:name="Par48"/>
      <w:bookmarkEnd w:id="5"/>
      <w:r>
        <w:t>2.2. В целях отбора заявителей Департамент обеспечивает размещение на официальном сайте Департамента в информационно-телекоммуникационной сети "Интернет" (www.agro.gov35.ru) объявления о проведении отбора способом запроса предложений с указанием:</w:t>
      </w:r>
    </w:p>
    <w:p w:rsidR="0013713F" w:rsidRDefault="000C1EC8">
      <w:pPr>
        <w:pStyle w:val="ConsPlusNormal"/>
        <w:spacing w:before="240"/>
        <w:ind w:firstLine="540"/>
        <w:jc w:val="both"/>
      </w:pPr>
      <w:r>
        <w:t>а) даты размещения объявления о проведении отбора на официальном сайте Департамента в информационно-телекоммуникационной сети "Интернет" (www.agro.gov35.ru);</w:t>
      </w:r>
    </w:p>
    <w:p w:rsidR="0013713F" w:rsidRDefault="000C1EC8">
      <w:pPr>
        <w:pStyle w:val="ConsPlusNormal"/>
        <w:spacing w:before="240"/>
        <w:ind w:firstLine="540"/>
        <w:jc w:val="both"/>
      </w:pPr>
      <w:r>
        <w:t>б) сроков проведения отбора;</w:t>
      </w:r>
    </w:p>
    <w:p w:rsidR="0013713F" w:rsidRDefault="000C1EC8">
      <w:pPr>
        <w:pStyle w:val="ConsPlusNormal"/>
        <w:spacing w:before="240"/>
        <w:ind w:firstLine="540"/>
        <w:jc w:val="both"/>
      </w:pPr>
      <w:r>
        <w:t>в) даты и времени начала подачи и окончания приема заявок заявителей, которая не может быть ранее 10-го календарного дня, следующего за днем размещения объявления о проведении отбора;</w:t>
      </w:r>
    </w:p>
    <w:p w:rsidR="0013713F" w:rsidRDefault="000C1EC8">
      <w:pPr>
        <w:pStyle w:val="ConsPlusNormal"/>
        <w:spacing w:before="240"/>
        <w:ind w:firstLine="540"/>
        <w:jc w:val="both"/>
      </w:pPr>
      <w:r>
        <w:t>г) наименования, места нахождения, почтового адреса, адреса электронной почты Департамента;</w:t>
      </w:r>
    </w:p>
    <w:p w:rsidR="0013713F" w:rsidRDefault="000C1EC8">
      <w:pPr>
        <w:pStyle w:val="ConsPlusNormal"/>
        <w:spacing w:before="240"/>
        <w:ind w:firstLine="540"/>
        <w:jc w:val="both"/>
      </w:pPr>
      <w:r>
        <w:t>д) результата (результатов) предоставления субсидии, а также характеристики (характеристик) результата;</w:t>
      </w:r>
    </w:p>
    <w:p w:rsidR="0013713F" w:rsidRDefault="000C1EC8">
      <w:pPr>
        <w:pStyle w:val="ConsPlusNormal"/>
        <w:spacing w:before="240"/>
        <w:ind w:firstLine="540"/>
        <w:jc w:val="both"/>
      </w:pPr>
      <w:r>
        <w:t>е) доменного имени и (или) указателей страниц официального сайта Департамента в информационно-телекоммуникационной сети "Интернет" (www.agro.gov35.ru), с использованием которого обеспечивается проведение отбора;</w:t>
      </w:r>
    </w:p>
    <w:p w:rsidR="0013713F" w:rsidRDefault="000C1EC8">
      <w:pPr>
        <w:pStyle w:val="ConsPlusNormal"/>
        <w:spacing w:before="240"/>
        <w:ind w:firstLine="540"/>
        <w:jc w:val="both"/>
      </w:pPr>
      <w:r>
        <w:t xml:space="preserve">ж) требований к заявителям, определенным в соответствии с </w:t>
      </w:r>
      <w:hyperlink w:anchor="Par44" w:tooltip="2.1.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имеющие или получающие среднее профессиональное и (или) высшее образование, прожи" w:history="1">
        <w:r>
          <w:rPr>
            <w:color w:val="0000FF"/>
          </w:rPr>
          <w:t>пунктами 2.1</w:t>
        </w:r>
      </w:hyperlink>
      <w:r>
        <w:t xml:space="preserve">, </w:t>
      </w:r>
      <w:hyperlink w:anchor="Par67" w:tooltip="2.3. Требования, которым должен соответствовать Гражданин:" w:history="1">
        <w:r>
          <w:rPr>
            <w:color w:val="0000FF"/>
          </w:rPr>
          <w:t>2.3</w:t>
        </w:r>
      </w:hyperlink>
      <w:r>
        <w:t xml:space="preserve"> настоящего Порядка, и к перечню документов в соответствии с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2.4</w:t>
        </w:r>
      </w:hyperlink>
      <w:r>
        <w:t xml:space="preserve"> настоящего Порядка, представляемых заявителями для подтверждения их соответствия указанным требованиям;</w:t>
      </w:r>
    </w:p>
    <w:p w:rsidR="0013713F" w:rsidRDefault="000C1EC8">
      <w:pPr>
        <w:pStyle w:val="ConsPlusNormal"/>
        <w:spacing w:before="240"/>
        <w:ind w:firstLine="540"/>
        <w:jc w:val="both"/>
      </w:pPr>
      <w:r>
        <w:t>з) категорий и критериев отбора заявителей;</w:t>
      </w:r>
    </w:p>
    <w:p w:rsidR="0013713F" w:rsidRDefault="000C1EC8">
      <w:pPr>
        <w:pStyle w:val="ConsPlusNormal"/>
        <w:spacing w:before="240"/>
        <w:ind w:firstLine="540"/>
        <w:jc w:val="both"/>
      </w:pPr>
      <w:r>
        <w:t>и) порядка подачи заявок заявителями и требований, предъявляемых к форме и содержанию заявок, подаваемых заявителями;</w:t>
      </w:r>
    </w:p>
    <w:p w:rsidR="0013713F" w:rsidRDefault="000C1EC8">
      <w:pPr>
        <w:pStyle w:val="ConsPlusNormal"/>
        <w:spacing w:before="240"/>
        <w:ind w:firstLine="540"/>
        <w:jc w:val="both"/>
      </w:pPr>
      <w:r>
        <w:t>к) порядка отзыва заявок заявителей, порядка возврата заявок заявителей, определяющего в том числе основания для возврата заявок заявителей, порядка внесения изменений в заявки заявителей;</w:t>
      </w:r>
    </w:p>
    <w:p w:rsidR="0013713F" w:rsidRDefault="000C1EC8">
      <w:pPr>
        <w:pStyle w:val="ConsPlusNormal"/>
        <w:spacing w:before="240"/>
        <w:ind w:firstLine="540"/>
        <w:jc w:val="both"/>
      </w:pPr>
      <w:r>
        <w:t>л) правил рассмотрения и оценки заявок заявителей;</w:t>
      </w:r>
    </w:p>
    <w:p w:rsidR="0013713F" w:rsidRDefault="000C1EC8">
      <w:pPr>
        <w:pStyle w:val="ConsPlusNormal"/>
        <w:spacing w:before="240"/>
        <w:ind w:firstLine="540"/>
        <w:jc w:val="both"/>
      </w:pPr>
      <w:r>
        <w:t>м) порядка возврата заявок на доработку;</w:t>
      </w:r>
    </w:p>
    <w:p w:rsidR="0013713F" w:rsidRDefault="000C1EC8">
      <w:pPr>
        <w:pStyle w:val="ConsPlusNormal"/>
        <w:spacing w:before="240"/>
        <w:ind w:firstLine="540"/>
        <w:jc w:val="both"/>
      </w:pPr>
      <w:r>
        <w:t>н) порядка отклонения заявок, а также информации об основаниях их отклонения;</w:t>
      </w:r>
    </w:p>
    <w:p w:rsidR="0013713F" w:rsidRDefault="000C1EC8">
      <w:pPr>
        <w:pStyle w:val="ConsPlusNormal"/>
        <w:spacing w:before="240"/>
        <w:ind w:firstLine="540"/>
        <w:jc w:val="both"/>
      </w:pPr>
      <w:r>
        <w:t>о)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13713F" w:rsidRDefault="000C1EC8">
      <w:pPr>
        <w:pStyle w:val="ConsPlusNormal"/>
        <w:spacing w:before="240"/>
        <w:ind w:firstLine="540"/>
        <w:jc w:val="both"/>
      </w:pPr>
      <w:r>
        <w:t xml:space="preserve">п) порядка предоставления заявителям разъяснений положений объявления о проведении </w:t>
      </w:r>
      <w:r>
        <w:lastRenderedPageBreak/>
        <w:t>отбора, даты начала и окончания срока такого предоставления;</w:t>
      </w:r>
    </w:p>
    <w:p w:rsidR="0013713F" w:rsidRDefault="000C1EC8">
      <w:pPr>
        <w:pStyle w:val="ConsPlusNormal"/>
        <w:spacing w:before="240"/>
        <w:ind w:firstLine="540"/>
        <w:jc w:val="both"/>
      </w:pPr>
      <w:r>
        <w:t>р) срока, в течение которого победители отбора должны подписать с Департаментом соглашение о предоставлении субсидии;</w:t>
      </w:r>
    </w:p>
    <w:p w:rsidR="0013713F" w:rsidRDefault="000C1EC8">
      <w:pPr>
        <w:pStyle w:val="ConsPlusNormal"/>
        <w:spacing w:before="240"/>
        <w:ind w:firstLine="540"/>
        <w:jc w:val="both"/>
      </w:pPr>
      <w:r>
        <w:t>с) условий признания победителя (победителей) отбора уклонившимся (уклонившимися) от заключения соглашения о предоставлении субсидии;</w:t>
      </w:r>
    </w:p>
    <w:p w:rsidR="0013713F" w:rsidRDefault="000C1EC8">
      <w:pPr>
        <w:pStyle w:val="ConsPlusNormal"/>
        <w:spacing w:before="240"/>
        <w:ind w:firstLine="540"/>
        <w:jc w:val="both"/>
      </w:pPr>
      <w:r>
        <w:t>т) даты размещения документа об итогах проведения отбора (решения о предоставлении субсидии или об отказе в предоставлении субсидии) в информационно-телекоммуникационной сети "Интернет" на официальном сайте Департамента (www.agro.gov35.ru), которая не может быть позднее 14-го календарного дня, следующего за днем определения победителей отбора.</w:t>
      </w:r>
    </w:p>
    <w:p w:rsidR="0013713F" w:rsidRDefault="000C1EC8">
      <w:pPr>
        <w:pStyle w:val="ConsPlusNormal"/>
        <w:spacing w:before="240"/>
        <w:ind w:firstLine="540"/>
        <w:jc w:val="both"/>
      </w:pPr>
      <w:bookmarkStart w:id="6" w:name="Par67"/>
      <w:bookmarkEnd w:id="6"/>
      <w:r>
        <w:t>2.3. Требования, которым должен соответствовать Гражданин:</w:t>
      </w:r>
    </w:p>
    <w:p w:rsidR="0013713F" w:rsidRDefault="000C1EC8">
      <w:pPr>
        <w:pStyle w:val="ConsPlusNormal"/>
        <w:spacing w:before="240"/>
        <w:ind w:firstLine="540"/>
        <w:jc w:val="both"/>
      </w:pPr>
      <w:r>
        <w:t>1) на первое число месяца подачи заявки:</w:t>
      </w:r>
    </w:p>
    <w:p w:rsidR="0013713F" w:rsidRDefault="000C1EC8">
      <w:pPr>
        <w:pStyle w:val="ConsPlusNormal"/>
        <w:spacing w:before="240"/>
        <w:ind w:firstLine="540"/>
        <w:jc w:val="both"/>
      </w:pPr>
      <w:r>
        <w:t>Гражданин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3713F" w:rsidRDefault="000C1EC8">
      <w:pPr>
        <w:pStyle w:val="ConsPlusNormal"/>
        <w:spacing w:before="240"/>
        <w:ind w:firstLine="540"/>
        <w:jc w:val="both"/>
      </w:pPr>
      <w:r>
        <w:t xml:space="preserve">Гражданин не должен находиться в составляемых в рамках реализации полномочий, предусмотренных </w:t>
      </w:r>
      <w:hyperlink r:id="rId18" w:history="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3713F" w:rsidRDefault="000C1EC8">
      <w:pPr>
        <w:pStyle w:val="ConsPlusNormal"/>
        <w:spacing w:before="240"/>
        <w:ind w:firstLine="540"/>
        <w:jc w:val="both"/>
      </w:pPr>
      <w:r>
        <w:t xml:space="preserve">Гражданин не должен получать средства из областного бюджета на основании иных нормативных правовых актов на цели, указанные в </w:t>
      </w:r>
      <w:hyperlink w:anchor="Par35" w:tooltip="1.2. Субсидии предоставляются в целях финансового обеспечения затрат на обучение граждан ведению сельскохозяйственного производства в малых формах хозяйствования в рамках реализации регионального проекта, не связанного с национальным проектом, &quot;Развитие отрасл" w:history="1">
        <w:r>
          <w:rPr>
            <w:color w:val="0000FF"/>
          </w:rPr>
          <w:t>пункте 1.2</w:t>
        </w:r>
      </w:hyperlink>
      <w:r>
        <w:t xml:space="preserve"> настоящего Порядка;</w:t>
      </w:r>
    </w:p>
    <w:p w:rsidR="0013713F" w:rsidRDefault="000C1EC8">
      <w:pPr>
        <w:pStyle w:val="ConsPlusNormal"/>
        <w:spacing w:before="240"/>
        <w:ind w:firstLine="540"/>
        <w:jc w:val="both"/>
      </w:pPr>
      <w:r>
        <w:t xml:space="preserve">Гражданин не должен являться иностранным агентом в соответствии с Федеральным </w:t>
      </w:r>
      <w:hyperlink r:id="rId19" w:history="1">
        <w:r>
          <w:rPr>
            <w:color w:val="0000FF"/>
          </w:rPr>
          <w:t>законом</w:t>
        </w:r>
      </w:hyperlink>
      <w:r>
        <w:t xml:space="preserve"> от 14 июля 2022 года N 255-ФЗ "О контроле за деятельностью лиц, находящихся под иностранным влиянием";</w:t>
      </w:r>
    </w:p>
    <w:p w:rsidR="0013713F" w:rsidRDefault="000C1EC8">
      <w:pPr>
        <w:pStyle w:val="ConsPlusNormal"/>
        <w:spacing w:before="240"/>
        <w:ind w:firstLine="540"/>
        <w:jc w:val="both"/>
      </w:pPr>
      <w:r>
        <w:t>у Гражданина должна отсутствовать просроченная задолженность по возврату в областной бюджет иных субсидий, а также иная просроченная (неурегулированная) задолженность по денежным обязательствам перед Вологодской областью;</w:t>
      </w:r>
    </w:p>
    <w:p w:rsidR="0013713F" w:rsidRDefault="000C1EC8">
      <w:pPr>
        <w:pStyle w:val="ConsPlusNormal"/>
        <w:spacing w:before="240"/>
        <w:ind w:firstLine="540"/>
        <w:jc w:val="both"/>
      </w:pPr>
      <w:r>
        <w:t>в реестре дисквалифицированных лиц отсутствуют сведения о Гражданине;</w:t>
      </w:r>
    </w:p>
    <w:p w:rsidR="0013713F" w:rsidRDefault="000C1EC8">
      <w:pPr>
        <w:pStyle w:val="ConsPlusNormal"/>
        <w:spacing w:before="240"/>
        <w:ind w:firstLine="540"/>
        <w:jc w:val="both"/>
      </w:pPr>
      <w:r>
        <w:t>в отношении Гражданина не введена процедура банкротства;</w:t>
      </w:r>
    </w:p>
    <w:p w:rsidR="0013713F" w:rsidRDefault="000C1EC8">
      <w:pPr>
        <w:pStyle w:val="ConsPlusNormal"/>
        <w:spacing w:before="240"/>
        <w:ind w:firstLine="540"/>
        <w:jc w:val="both"/>
      </w:pPr>
      <w:r>
        <w:t xml:space="preserve">2) в соответствии со справкой территориального органа Федеральной налоговой службы, отвечающей требованиям, установленным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2.4</w:t>
        </w:r>
      </w:hyperlink>
      <w:r>
        <w:t xml:space="preserve"> настоящего Порядка, у Гражданина на едином налоговом счете должна отсутствовать или не превышать размер, определенный </w:t>
      </w:r>
      <w:hyperlink r:id="rId20" w:history="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w:t>
      </w:r>
    </w:p>
    <w:p w:rsidR="0013713F" w:rsidRDefault="000C1EC8">
      <w:pPr>
        <w:pStyle w:val="ConsPlusNormal"/>
        <w:spacing w:before="240"/>
        <w:ind w:firstLine="540"/>
        <w:jc w:val="both"/>
      </w:pPr>
      <w:bookmarkStart w:id="7" w:name="Par77"/>
      <w:bookmarkEnd w:id="7"/>
      <w:r>
        <w:t>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w:t>
      </w:r>
    </w:p>
    <w:p w:rsidR="0013713F" w:rsidRDefault="000C1EC8">
      <w:pPr>
        <w:pStyle w:val="ConsPlusNormal"/>
        <w:spacing w:before="240"/>
        <w:ind w:firstLine="540"/>
        <w:jc w:val="both"/>
      </w:pPr>
      <w:r>
        <w:t>заявление о предоставлении субсидии (далее - заявление) по рекомендуемому образцу, установленному Департаментом финансов области;</w:t>
      </w:r>
    </w:p>
    <w:p w:rsidR="0013713F" w:rsidRDefault="00E44B04">
      <w:pPr>
        <w:pStyle w:val="ConsPlusNormal"/>
        <w:spacing w:before="240"/>
        <w:ind w:firstLine="540"/>
        <w:jc w:val="both"/>
      </w:pPr>
      <w:hyperlink w:anchor="Par226" w:tooltip="СОГЛАСИЕ" w:history="1">
        <w:r w:rsidR="000C1EC8">
          <w:rPr>
            <w:color w:val="0000FF"/>
          </w:rPr>
          <w:t>согласие</w:t>
        </w:r>
      </w:hyperlink>
      <w:r w:rsidR="000C1EC8">
        <w:t xml:space="preserve"> Гражданина на осуществление проверок Департаментом и органами государственного финансового контроля по форме согласно приложению 1 к настоящему Порядку;</w:t>
      </w:r>
    </w:p>
    <w:p w:rsidR="0013713F" w:rsidRDefault="000C1EC8">
      <w:pPr>
        <w:pStyle w:val="ConsPlusNormal"/>
        <w:spacing w:before="240"/>
        <w:ind w:firstLine="540"/>
        <w:jc w:val="both"/>
      </w:pPr>
      <w:r>
        <w:t>справку, подтверждающую отсутствие у Гражданина на первое число месяца подачи заявки просроченной задолженности по возврату в областной бюджет иных субсидий, а также иной просроченной (неурегулированной) задолженности по денежным обязательствам перед Вологодской областью, в соответствии с рекомендуемым образцом, установленным Департаментом финансов области;</w:t>
      </w:r>
    </w:p>
    <w:p w:rsidR="0013713F" w:rsidRDefault="000C1EC8">
      <w:pPr>
        <w:pStyle w:val="ConsPlusNormal"/>
        <w:spacing w:before="240"/>
        <w:ind w:firstLine="540"/>
        <w:jc w:val="both"/>
      </w:pPr>
      <w:r>
        <w:t xml:space="preserve">справку территориального органа Федеральной налоговой службы, подписанную ее руководителем (иным уполномоченным лицом), выданную не ранее чем за 20 рабочих дней до дня подачи заявки и подтверждающую на дату формирования справки отсутствие на едином налоговом счете или непревышение размера, определенного </w:t>
      </w:r>
      <w:hyperlink r:id="rId21" w:history="1">
        <w:r>
          <w:rPr>
            <w:color w:val="0000FF"/>
          </w:rPr>
          <w:t>пунктом 3 статьи 47</w:t>
        </w:r>
      </w:hyperlink>
      <w:r>
        <w:t xml:space="preserve"> Налогового кодекса Российской Федерации, у заявителя задолженности по уплате налогов, сборов и страховых взносов в бюджеты бюджетной системы Российской Федерации;</w:t>
      </w:r>
    </w:p>
    <w:p w:rsidR="0013713F" w:rsidRDefault="000C1EC8">
      <w:pPr>
        <w:pStyle w:val="ConsPlusNormal"/>
        <w:spacing w:before="240"/>
        <w:ind w:firstLine="540"/>
        <w:jc w:val="both"/>
      </w:pPr>
      <w:r>
        <w:t>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w:t>
      </w:r>
    </w:p>
    <w:p w:rsidR="0013713F" w:rsidRDefault="000C1EC8">
      <w:pPr>
        <w:pStyle w:val="ConsPlusNormal"/>
        <w:spacing w:before="240"/>
        <w:ind w:firstLine="540"/>
        <w:jc w:val="both"/>
      </w:pPr>
      <w:r>
        <w:t>копию документа, удостоверяющего личность Гражданина;</w:t>
      </w:r>
    </w:p>
    <w:p w:rsidR="0013713F" w:rsidRDefault="000C1EC8">
      <w:pPr>
        <w:pStyle w:val="ConsPlusNormal"/>
        <w:spacing w:before="240"/>
        <w:ind w:firstLine="540"/>
        <w:jc w:val="both"/>
      </w:pPr>
      <w:r>
        <w:t>копию документа (копии страниц документа), подтверждающего регистрацию (учет) по месту жительства (месту пребывания) заявителя;</w:t>
      </w:r>
    </w:p>
    <w:p w:rsidR="0013713F" w:rsidRDefault="000C1EC8">
      <w:pPr>
        <w:pStyle w:val="ConsPlusNormal"/>
        <w:spacing w:before="240"/>
        <w:ind w:firstLine="540"/>
        <w:jc w:val="both"/>
      </w:pPr>
      <w:r>
        <w:t>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w:t>
      </w:r>
    </w:p>
    <w:p w:rsidR="0013713F" w:rsidRDefault="000C1EC8">
      <w:pPr>
        <w:pStyle w:val="ConsPlusNormal"/>
        <w:spacing w:before="240"/>
        <w:ind w:firstLine="540"/>
        <w:jc w:val="both"/>
      </w:pPr>
      <w:r>
        <w:t>выписку из похозяйственной книги на первое число месяца подачи заявки;</w:t>
      </w:r>
    </w:p>
    <w:p w:rsidR="0013713F" w:rsidRDefault="000C1EC8">
      <w:pPr>
        <w:pStyle w:val="ConsPlusNormal"/>
        <w:spacing w:before="240"/>
        <w:ind w:firstLine="540"/>
        <w:jc w:val="both"/>
      </w:pPr>
      <w:r>
        <w:t>копию диплома о среднем профессиональном или высшем образовании (при наличии у Гражданина среднего профессионального и (или) высшего образования);</w:t>
      </w:r>
    </w:p>
    <w:p w:rsidR="0013713F" w:rsidRDefault="000C1EC8">
      <w:pPr>
        <w:pStyle w:val="ConsPlusNormal"/>
        <w:spacing w:before="240"/>
        <w:ind w:firstLine="540"/>
        <w:jc w:val="both"/>
      </w:pPr>
      <w:r>
        <w:t>справку из образовательной организации о прохождения обучения (в случае получения Гражданином среднего профессионального и (или) высшего образования на дату предоставления заявки);</w:t>
      </w:r>
    </w:p>
    <w:p w:rsidR="0013713F" w:rsidRDefault="000C1EC8">
      <w:pPr>
        <w:pStyle w:val="ConsPlusNormal"/>
        <w:spacing w:before="240"/>
        <w:ind w:firstLine="540"/>
        <w:jc w:val="both"/>
      </w:pPr>
      <w:r>
        <w:t>согласие Гражданина на обработку персональных данных;</w:t>
      </w:r>
    </w:p>
    <w:p w:rsidR="0013713F" w:rsidRDefault="000C1EC8">
      <w:pPr>
        <w:pStyle w:val="ConsPlusNormal"/>
        <w:spacing w:before="240"/>
        <w:ind w:firstLine="540"/>
        <w:jc w:val="both"/>
      </w:pPr>
      <w:r>
        <w:t>согласие Гражданина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w:t>
      </w:r>
    </w:p>
    <w:p w:rsidR="0013713F" w:rsidRDefault="000C1EC8">
      <w:pPr>
        <w:pStyle w:val="ConsPlusNormal"/>
        <w:spacing w:before="240"/>
        <w:ind w:firstLine="540"/>
        <w:jc w:val="both"/>
      </w:pPr>
      <w:r>
        <w:t xml:space="preserve">обязательство пройти обучение в образовательной организации по дополнительной профессиональной программе - программе профессиональной переподготовки, включающей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 и бизнес-планирования в малых формах хозяйствования, маркетинга, сбыта и логистики, по одной из специализаций: мясное скотоводство, переработка молока в фермерских хозяйствах, агрономия фермерского хозяйства, в году предоставления субсидии; зарегистрировать на территории Вологодской области крестьянское (фермерское) хозяйство или зарегистрироваться на территории Вологодской области в качестве индивидуального предпринимателя, осуществляющего деятельность в сфере сельского хозяйства, основной вид деятельности которого соответствует коду ОКВЭД </w:t>
      </w:r>
      <w:hyperlink r:id="rId22" w:history="1">
        <w:r>
          <w:rPr>
            <w:color w:val="0000FF"/>
          </w:rPr>
          <w:t>01</w:t>
        </w:r>
      </w:hyperlink>
      <w:r>
        <w:t>, в году, следующем за годом предоставления субсидии; осуществлять производственную деятельность до истечения второго года, следующего за годом предоставления субсидии.</w:t>
      </w:r>
    </w:p>
    <w:p w:rsidR="0013713F" w:rsidRDefault="000C1EC8">
      <w:pPr>
        <w:pStyle w:val="ConsPlusNormal"/>
        <w:spacing w:before="240"/>
        <w:ind w:firstLine="540"/>
        <w:jc w:val="both"/>
      </w:pPr>
      <w:r>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определять его полное или частичное смысловое содержание (отсутствие части слов, цифр или предложений).</w:t>
      </w:r>
    </w:p>
    <w:p w:rsidR="0013713F" w:rsidRDefault="000C1EC8">
      <w:pPr>
        <w:pStyle w:val="ConsPlusNormal"/>
        <w:spacing w:before="240"/>
        <w:ind w:firstLine="540"/>
        <w:jc w:val="both"/>
      </w:pPr>
      <w:r>
        <w:t>Документы, указанные в настоящем пункте, представляются Гражданином в Департамент лично (Гражданином, представителем Гражданина), или курьером, или посредством почтовой связи.</w:t>
      </w:r>
    </w:p>
    <w:p w:rsidR="0013713F" w:rsidRDefault="000C1EC8">
      <w:pPr>
        <w:pStyle w:val="ConsPlusNormal"/>
        <w:spacing w:before="240"/>
        <w:ind w:firstLine="540"/>
        <w:jc w:val="both"/>
      </w:pPr>
      <w:r>
        <w:t>Копии документов должны быть заверены Гражданином и представлены с предъявлением подлинников для обозрения или заверены в нотариальном порядке.</w:t>
      </w:r>
    </w:p>
    <w:p w:rsidR="0013713F" w:rsidRDefault="000C1EC8">
      <w:pPr>
        <w:pStyle w:val="ConsPlusNormal"/>
        <w:spacing w:before="240"/>
        <w:ind w:firstLine="540"/>
        <w:jc w:val="both"/>
      </w:pPr>
      <w:r>
        <w:t>При представлении копий документов с подлинниками специалист Департамента делает на копиях отметку об их соответствии подлиннику и возвращает подлинники Гражданину (представителю Гражданина) при личном представлении в день их представления, при направлении курьером или посредством почтовой связи - в течение 2 рабочих дней со дня их поступления способом, позволяющим подтвердить факт и дату возврата.</w:t>
      </w:r>
    </w:p>
    <w:p w:rsidR="0013713F" w:rsidRDefault="000C1EC8">
      <w:pPr>
        <w:pStyle w:val="ConsPlusNormal"/>
        <w:spacing w:before="240"/>
        <w:ind w:firstLine="540"/>
        <w:jc w:val="both"/>
      </w:pPr>
      <w:r>
        <w:t>Внесение изменений в заявку и возврат заявки на доработку не допускается.</w:t>
      </w:r>
    </w:p>
    <w:p w:rsidR="0013713F" w:rsidRDefault="000C1EC8">
      <w:pPr>
        <w:pStyle w:val="ConsPlusNormal"/>
        <w:spacing w:before="240"/>
        <w:ind w:firstLine="540"/>
        <w:jc w:val="both"/>
      </w:pPr>
      <w:r>
        <w:t>Ранжирование поступивших заявок осуществляется исходя из очередности поступления заявок.</w:t>
      </w:r>
    </w:p>
    <w:p w:rsidR="0013713F" w:rsidRDefault="000C1EC8">
      <w:pPr>
        <w:pStyle w:val="ConsPlusNormal"/>
        <w:spacing w:before="240"/>
        <w:ind w:firstLine="540"/>
        <w:jc w:val="both"/>
      </w:pPr>
      <w:r>
        <w:t>В период приема заявок, указанный в объявлении о проведении отбора, Департаментом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w:t>
      </w:r>
    </w:p>
    <w:p w:rsidR="0013713F" w:rsidRDefault="000C1EC8">
      <w:pPr>
        <w:pStyle w:val="ConsPlusNormal"/>
        <w:spacing w:before="240"/>
        <w:ind w:firstLine="540"/>
        <w:jc w:val="both"/>
      </w:pPr>
      <w:bookmarkStart w:id="8" w:name="Par99"/>
      <w:bookmarkEnd w:id="8"/>
      <w:r>
        <w:t>2.5. Гражданин вправе до принятия решения о предоставлении субсидии или об отказе в предоставлении субсидии отозвать заявку, направив в Департамент уведомление об отзыве заявки и документ (копию документа), подтверждающий полномочия представителя Гражданина (в случае представления уведомления об отзыве заявки представителем Гражданина), на основании которого Департамент прекращает рассмотрение заявки. Уведомление об отзыве заявки регистрируется в Департаменте в день поступления в журнале регистрации.</w:t>
      </w:r>
    </w:p>
    <w:p w:rsidR="0013713F" w:rsidRDefault="000C1EC8">
      <w:pPr>
        <w:pStyle w:val="ConsPlusNormal"/>
        <w:spacing w:before="240"/>
        <w:ind w:firstLine="540"/>
        <w:jc w:val="both"/>
      </w:pPr>
      <w:r>
        <w:t xml:space="preserve">Представленная Гражданином в Департамент в соответствии с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2.4</w:t>
        </w:r>
      </w:hyperlink>
      <w:r>
        <w:t xml:space="preserve"> настоящего Порядка заявка, которая отзывается Гражданином, Департаментом возвращается Гражданину почтовой связью или вручается лично Гражданину (его представителю) в течение 5 рабочих дней со дня регистрации уведомления об отзыве заявки.</w:t>
      </w:r>
    </w:p>
    <w:p w:rsidR="0013713F" w:rsidRDefault="000C1EC8">
      <w:pPr>
        <w:pStyle w:val="ConsPlusNormal"/>
        <w:spacing w:before="240"/>
        <w:ind w:firstLine="540"/>
        <w:jc w:val="both"/>
      </w:pPr>
      <w:r>
        <w:t>Департамент вправе принять решение об отмене проведения отбора не позднее чем за 1 рабочий день до даты окончания срока подачи заявок в случае уменьшения Департаменту ранее доведенных лимитов бюджетных обязательств, приводящего к невозможности проведения отбора и предоставления субсидии.</w:t>
      </w:r>
    </w:p>
    <w:p w:rsidR="0013713F" w:rsidRDefault="000C1EC8">
      <w:pPr>
        <w:pStyle w:val="ConsPlusNormal"/>
        <w:spacing w:before="240"/>
        <w:ind w:firstLine="540"/>
        <w:jc w:val="both"/>
      </w:pPr>
      <w:r>
        <w:t>В случае отмены проведения отбора Департамент размещает объявление об отмене проведения отбора на официальном сайте Департамента в информационно-телекоммуникационной сети "Интернет" (www.agro.gov35.ru) не позднее чем за один рабочий день до даты окончания срока подачи заявок участниками отбора.</w:t>
      </w:r>
    </w:p>
    <w:p w:rsidR="0013713F" w:rsidRDefault="000C1EC8">
      <w:pPr>
        <w:pStyle w:val="ConsPlusNormal"/>
        <w:spacing w:before="240"/>
        <w:ind w:firstLine="540"/>
        <w:jc w:val="both"/>
      </w:pPr>
      <w:r>
        <w:t>Отбор считается отмененным со дня размещения объявления о его отмене на официальном сайте Департамента в информационно-телекоммуникационной сети "Интернет" (www.agro.gov35.ru).</w:t>
      </w:r>
    </w:p>
    <w:p w:rsidR="0013713F" w:rsidRDefault="000C1EC8">
      <w:pPr>
        <w:pStyle w:val="ConsPlusNormal"/>
        <w:spacing w:before="240"/>
        <w:ind w:firstLine="540"/>
        <w:jc w:val="both"/>
      </w:pPr>
      <w:r>
        <w:t>Отбор признается несостоявшимся в следующих случаях:</w:t>
      </w:r>
    </w:p>
    <w:p w:rsidR="0013713F" w:rsidRDefault="000C1EC8">
      <w:pPr>
        <w:pStyle w:val="ConsPlusNormal"/>
        <w:spacing w:before="240"/>
        <w:ind w:firstLine="540"/>
        <w:jc w:val="both"/>
      </w:pPr>
      <w:r>
        <w:t>а) по окончании срока подачи заявок не подано ни одной заявки;</w:t>
      </w:r>
    </w:p>
    <w:p w:rsidR="0013713F" w:rsidRDefault="000C1EC8">
      <w:pPr>
        <w:pStyle w:val="ConsPlusNormal"/>
        <w:spacing w:before="240"/>
        <w:ind w:firstLine="540"/>
        <w:jc w:val="both"/>
      </w:pPr>
      <w:r>
        <w:t>б) по результатам рассмотрения заявок отклонены все заявки.</w:t>
      </w:r>
    </w:p>
    <w:p w:rsidR="0013713F" w:rsidRDefault="000C1EC8">
      <w:pPr>
        <w:pStyle w:val="ConsPlusNormal"/>
        <w:spacing w:before="240"/>
        <w:ind w:firstLine="540"/>
        <w:jc w:val="both"/>
      </w:pPr>
      <w:r>
        <w:t>Информация о признании отбора несостоявшимся размещается на сайте Департамента в информационно-телекоммуникационной сети "Интернет" (www.agro.gov35.ru) в течение 15 рабочих дней после окончания срока приема заявок и содержит информацию о причинах признания отбора несостоявшимся.</w:t>
      </w:r>
    </w:p>
    <w:p w:rsidR="0013713F" w:rsidRDefault="000C1EC8">
      <w:pPr>
        <w:pStyle w:val="ConsPlusNormal"/>
        <w:spacing w:before="240"/>
        <w:ind w:firstLine="540"/>
        <w:jc w:val="both"/>
      </w:pPr>
      <w:r>
        <w:t xml:space="preserve">2.6. Документы, представленные в соответствии с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пунктом 2.4</w:t>
        </w:r>
      </w:hyperlink>
      <w:r>
        <w:t xml:space="preserve"> настоящего Порядка, регистрируются в Департаменте в день их поступления в журнале регистрации, который нумеруется, прошнуровывается, скрепляется печатью Департамента, в порядке очередности предоставления документов.</w:t>
      </w:r>
    </w:p>
    <w:p w:rsidR="0013713F" w:rsidRDefault="000C1EC8">
      <w:pPr>
        <w:pStyle w:val="ConsPlusNormal"/>
        <w:spacing w:before="240"/>
        <w:ind w:firstLine="540"/>
        <w:jc w:val="both"/>
      </w:pPr>
      <w:bookmarkStart w:id="9" w:name="Par109"/>
      <w:bookmarkEnd w:id="9"/>
      <w:r>
        <w:t xml:space="preserve">2.7. 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и на соответствие Гражданина категории и критериям отбора, установленным </w:t>
      </w:r>
      <w:hyperlink w:anchor="Par44" w:tooltip="2.1.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имеющие или получающие среднее профессиональное и (или) высшее образование, прожи" w:history="1">
        <w:r>
          <w:rPr>
            <w:color w:val="0000FF"/>
          </w:rPr>
          <w:t>пунктами 2.1</w:t>
        </w:r>
      </w:hyperlink>
      <w:r>
        <w:t xml:space="preserve">, </w:t>
      </w:r>
      <w:hyperlink w:anchor="Par67" w:tooltip="2.3. Требования, которым должен соответствовать Гражданин:" w:history="1">
        <w:r>
          <w:rPr>
            <w:color w:val="0000FF"/>
          </w:rPr>
          <w:t>2.3</w:t>
        </w:r>
      </w:hyperlink>
      <w:r>
        <w:t xml:space="preserve"> настоящего Порядка (с учетом соблюдения требований к дате, на которую должно быть установлено соответствие), и условиям, предусмотренным настоящим разделом, в соответствии с установленной Департаментом процедурой и оформляет справку о результатах проверки.</w:t>
      </w:r>
    </w:p>
    <w:p w:rsidR="0013713F" w:rsidRDefault="000C1EC8">
      <w:pPr>
        <w:pStyle w:val="ConsPlusNormal"/>
        <w:spacing w:before="240"/>
        <w:ind w:firstLine="540"/>
        <w:jc w:val="both"/>
      </w:pPr>
      <w:r>
        <w:t>Информация об отсутствии у Гражданина просроченной задолженности по возврату в областной бюджет иных субсидий, а также иной просроченной (неурегулированной) задолженности по денежным обязательствам перед Вологодской областью проверяется Департаментом путем направления запросов в ГКУ ВО "Областное казначейство" в течение 2 рабочих дней со дня окончания срока приема документов и (или) в период приема документов. ГКУ ВО "Областное казначейство" в срок не более 5 рабочих дней со дня получения запроса представляет в Департамент запрашиваемые сведения.</w:t>
      </w:r>
    </w:p>
    <w:p w:rsidR="0013713F" w:rsidRDefault="000C1EC8">
      <w:pPr>
        <w:pStyle w:val="ConsPlusNormal"/>
        <w:spacing w:before="240"/>
        <w:ind w:firstLine="540"/>
        <w:jc w:val="both"/>
      </w:pPr>
      <w:r>
        <w:t>По результатам проверки принимается решение о предоставлении субсидии или об отказе в предоставлении субсидии с указанием причин отказа.</w:t>
      </w:r>
    </w:p>
    <w:p w:rsidR="0013713F" w:rsidRDefault="000C1EC8">
      <w:pPr>
        <w:pStyle w:val="ConsPlusNormal"/>
        <w:spacing w:before="240"/>
        <w:ind w:firstLine="540"/>
        <w:jc w:val="both"/>
      </w:pPr>
      <w:r>
        <w:t xml:space="preserve">2.8. Решение о предоставлении или об отказе в предоставлении субсидии принимается правовым актом Департамента в течение 5 рабочих дней со дня окончания срока проверки документов, установленного в </w:t>
      </w:r>
      <w:hyperlink w:anchor="Par109" w:tooltip="2.7. 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w:history="1">
        <w:r>
          <w:rPr>
            <w:color w:val="0000FF"/>
          </w:rPr>
          <w:t>пункте 2.7</w:t>
        </w:r>
      </w:hyperlink>
      <w:r>
        <w:t xml:space="preserve"> настоящего Порядка.</w:t>
      </w:r>
    </w:p>
    <w:p w:rsidR="0013713F" w:rsidRDefault="000C1EC8">
      <w:pPr>
        <w:pStyle w:val="ConsPlusNormal"/>
        <w:spacing w:before="240"/>
        <w:ind w:firstLine="540"/>
        <w:jc w:val="both"/>
      </w:pPr>
      <w:r>
        <w:t>Решение о предоставлении субсидии или об отказе в предоставлении субсидии является документом об итогах отбора и содержит:</w:t>
      </w:r>
    </w:p>
    <w:p w:rsidR="0013713F" w:rsidRDefault="000C1EC8">
      <w:pPr>
        <w:pStyle w:val="ConsPlusNormal"/>
        <w:spacing w:before="240"/>
        <w:ind w:firstLine="540"/>
        <w:jc w:val="both"/>
      </w:pPr>
      <w:r>
        <w:t>дату, время и место проведения рассмотрения заявок;</w:t>
      </w:r>
    </w:p>
    <w:p w:rsidR="0013713F" w:rsidRDefault="000C1EC8">
      <w:pPr>
        <w:pStyle w:val="ConsPlusNormal"/>
        <w:spacing w:before="240"/>
        <w:ind w:firstLine="540"/>
        <w:jc w:val="both"/>
      </w:pPr>
      <w:r>
        <w:t>информацию об участниках отбора, заявки которых были рассмотрены;</w:t>
      </w:r>
    </w:p>
    <w:p w:rsidR="0013713F" w:rsidRDefault="000C1EC8">
      <w:pPr>
        <w:pStyle w:val="ConsPlusNormal"/>
        <w:spacing w:before="24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3713F" w:rsidRDefault="000C1EC8">
      <w:pPr>
        <w:pStyle w:val="ConsPlusNormal"/>
        <w:spacing w:before="240"/>
        <w:ind w:firstLine="540"/>
        <w:jc w:val="both"/>
      </w:pPr>
      <w: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13713F" w:rsidRDefault="000C1EC8">
      <w:pPr>
        <w:pStyle w:val="ConsPlusNormal"/>
        <w:spacing w:before="240"/>
        <w:ind w:firstLine="540"/>
        <w:jc w:val="both"/>
      </w:pPr>
      <w:r>
        <w:t xml:space="preserve">Решение о предоставлении субсидии или об отказе в предоставлении субсидии размещается Департаментом на официальном сайте Департамента в информационно-телекоммуникационной сети "Интернет" (www.agro.gov35.ru) в течение срока, указанного в объявлении о проведении отбора, размещенном в соответствии с </w:t>
      </w:r>
      <w:hyperlink w:anchor="Par48" w:tooltip="2.2. В целях отбора заявителей Департамент обеспечивает размещение на официальном сайте Департамента в информационно-телекоммуникационной сети &quot;Интернет&quot; (www.agro.gov35.ru) объявления о проведении отбора способом запроса предложений с указанием:" w:history="1">
        <w:r>
          <w:rPr>
            <w:color w:val="0000FF"/>
          </w:rPr>
          <w:t>пунктом 2.2</w:t>
        </w:r>
      </w:hyperlink>
      <w:r>
        <w:t xml:space="preserve"> настоящего Порядка.</w:t>
      </w:r>
    </w:p>
    <w:p w:rsidR="0013713F" w:rsidRDefault="000C1EC8">
      <w:pPr>
        <w:pStyle w:val="ConsPlusNormal"/>
        <w:spacing w:before="240"/>
        <w:ind w:firstLine="540"/>
        <w:jc w:val="both"/>
      </w:pPr>
      <w:r>
        <w:t>2.9. Департамент в течение 2 рабочих дней со дня принятия соответствующего решения уведомляет заявителя:</w:t>
      </w:r>
    </w:p>
    <w:p w:rsidR="0013713F" w:rsidRDefault="000C1EC8">
      <w:pPr>
        <w:pStyle w:val="ConsPlusNormal"/>
        <w:spacing w:before="240"/>
        <w:ind w:firstLine="540"/>
        <w:jc w:val="both"/>
      </w:pPr>
      <w:r>
        <w:t>о предоставлении субсидии с предложением о заключении Соглашения на предоставление субсидии (далее - Соглашение);</w:t>
      </w:r>
    </w:p>
    <w:p w:rsidR="0013713F" w:rsidRDefault="000C1EC8">
      <w:pPr>
        <w:pStyle w:val="ConsPlusNormal"/>
        <w:spacing w:before="240"/>
        <w:ind w:firstLine="540"/>
        <w:jc w:val="both"/>
      </w:pPr>
      <w:r>
        <w:t>об отказе в предоставлении субсидии с указанием причин отказа.</w:t>
      </w:r>
    </w:p>
    <w:p w:rsidR="0013713F" w:rsidRDefault="000C1EC8">
      <w:pPr>
        <w:pStyle w:val="ConsPlusNormal"/>
        <w:spacing w:before="240"/>
        <w:ind w:firstLine="540"/>
        <w:jc w:val="both"/>
      </w:pPr>
      <w:r>
        <w:t>Уведомление направляется посредством почтовой связи или вручается лично заявителю (его представителю).</w:t>
      </w:r>
    </w:p>
    <w:p w:rsidR="0013713F" w:rsidRDefault="000C1EC8">
      <w:pPr>
        <w:pStyle w:val="ConsPlusNormal"/>
        <w:spacing w:before="240"/>
        <w:ind w:firstLine="540"/>
        <w:jc w:val="both"/>
      </w:pPr>
      <w:r>
        <w:t>В уведомлении об отказе в предоставлении субсидии должны быть указаны основания отказа.</w:t>
      </w:r>
    </w:p>
    <w:p w:rsidR="0013713F" w:rsidRDefault="000C1EC8">
      <w:pPr>
        <w:pStyle w:val="ConsPlusNormal"/>
        <w:spacing w:before="240"/>
        <w:ind w:firstLine="540"/>
        <w:jc w:val="both"/>
      </w:pPr>
      <w:r>
        <w:t>2.10. Департамент отклоняет заявку и отказывает в предоставлении субсидии по следующим основаниям:</w:t>
      </w:r>
    </w:p>
    <w:p w:rsidR="0013713F" w:rsidRDefault="000C1EC8">
      <w:pPr>
        <w:pStyle w:val="ConsPlusNormal"/>
        <w:spacing w:before="240"/>
        <w:ind w:firstLine="540"/>
        <w:jc w:val="both"/>
      </w:pPr>
      <w:r>
        <w:t xml:space="preserve">несоответствие представленных заявителем документов требованиям, установленным в </w:t>
      </w:r>
      <w:hyperlink w:anchor="Par77" w:tooltip="2.4. 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 w:history="1">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13713F" w:rsidRDefault="000C1EC8">
      <w:pPr>
        <w:pStyle w:val="ConsPlusNormal"/>
        <w:spacing w:before="240"/>
        <w:ind w:firstLine="540"/>
        <w:jc w:val="both"/>
      </w:pPr>
      <w:r>
        <w:t xml:space="preserve">несоответствие заявителя условиям </w:t>
      </w:r>
      <w:hyperlink w:anchor="Par44" w:tooltip="2.1. Получателями субсидий являются граждане, ведущие личное подсобное хозяйство в соответствии с Федеральным законом от 7 июля 2003 года N 112-ФЗ &quot;О личном подсобном хозяйстве&quot;, имеющие или получающие среднее профессиональное и (или) высшее образование, прожи" w:history="1">
        <w:r>
          <w:rPr>
            <w:color w:val="0000FF"/>
          </w:rPr>
          <w:t>пунктов 2.1</w:t>
        </w:r>
      </w:hyperlink>
      <w:r>
        <w:t xml:space="preserve">, </w:t>
      </w:r>
      <w:hyperlink w:anchor="Par67" w:tooltip="2.3. Требования, которым должен соответствовать Гражданин:" w:history="1">
        <w:r>
          <w:rPr>
            <w:color w:val="0000FF"/>
          </w:rPr>
          <w:t>2.3</w:t>
        </w:r>
      </w:hyperlink>
      <w:r>
        <w:t xml:space="preserve"> настоящего Порядка;</w:t>
      </w:r>
    </w:p>
    <w:p w:rsidR="0013713F" w:rsidRDefault="000C1EC8">
      <w:pPr>
        <w:pStyle w:val="ConsPlusNormal"/>
        <w:spacing w:before="240"/>
        <w:ind w:firstLine="540"/>
        <w:jc w:val="both"/>
      </w:pPr>
      <w:r>
        <w:t>установление факта недостоверности представленной заявителем информации, в том числе недостоверность информации, содержащейся в документах, представленных Гражданином в целях подтверждения соответствия установленным настоящим Порядком требованиям;</w:t>
      </w:r>
    </w:p>
    <w:p w:rsidR="0013713F" w:rsidRDefault="000C1EC8">
      <w:pPr>
        <w:pStyle w:val="ConsPlusNormal"/>
        <w:spacing w:before="240"/>
        <w:ind w:firstLine="540"/>
        <w:jc w:val="both"/>
      </w:pPr>
      <w:r>
        <w:t>отсутствие нераспределенных лимитов бюджетных обязательств, предусмотренных на предоставление субсидии;</w:t>
      </w:r>
    </w:p>
    <w:p w:rsidR="0013713F" w:rsidRDefault="000C1EC8">
      <w:pPr>
        <w:pStyle w:val="ConsPlusNormal"/>
        <w:spacing w:before="240"/>
        <w:ind w:firstLine="540"/>
        <w:jc w:val="both"/>
      </w:pPr>
      <w:r>
        <w:t xml:space="preserve">подача заявки после даты и (или) времени, определенных для подачи заявок в соответствии </w:t>
      </w:r>
      <w:hyperlink w:anchor="Par48" w:tooltip="2.2. В целях отбора заявителей Департамент обеспечивает размещение на официальном сайте Департамента в информационно-телекоммуникационной сети &quot;Интернет&quot; (www.agro.gov35.ru) объявления о проведении отбора способом запроса предложений с указанием:" w:history="1">
        <w:r>
          <w:rPr>
            <w:color w:val="0000FF"/>
          </w:rPr>
          <w:t>пунктом 2.2</w:t>
        </w:r>
      </w:hyperlink>
      <w:r>
        <w:t xml:space="preserve"> настоящего Порядка.</w:t>
      </w:r>
    </w:p>
    <w:p w:rsidR="0013713F" w:rsidRDefault="000C1EC8">
      <w:pPr>
        <w:pStyle w:val="ConsPlusNormal"/>
        <w:spacing w:before="240"/>
        <w:ind w:firstLine="540"/>
        <w:jc w:val="both"/>
      </w:pPr>
      <w:bookmarkStart w:id="10" w:name="Par130"/>
      <w:bookmarkEnd w:id="10"/>
      <w:r>
        <w:t xml:space="preserve">2.11. Субсидия предоставляется Гражданину на финансовое обеспечение затрат на прохождение обучения в образовательных организациях, осуществляющих образовательную деятельность, имеющих лицензию на осуществление образовательной деятельности в соответствии с требованиями Федерального </w:t>
      </w:r>
      <w:hyperlink r:id="rId23" w:history="1">
        <w:r>
          <w:rPr>
            <w:color w:val="0000FF"/>
          </w:rPr>
          <w:t>закона</w:t>
        </w:r>
      </w:hyperlink>
      <w:r>
        <w:t xml:space="preserve"> от 29 декабря 2012 года N 273-ФЗ "Об образовании в Российской Федерации", расположенных на территории Вологодской области.</w:t>
      </w:r>
    </w:p>
    <w:p w:rsidR="0013713F" w:rsidRDefault="000C1EC8">
      <w:pPr>
        <w:pStyle w:val="ConsPlusNormal"/>
        <w:spacing w:before="240"/>
        <w:ind w:firstLine="540"/>
        <w:jc w:val="both"/>
      </w:pPr>
      <w:r>
        <w:t>Размер субсидии j-му Гражданину определяется Департаментом по формуле:</w:t>
      </w:r>
    </w:p>
    <w:p w:rsidR="0013713F" w:rsidRDefault="0013713F">
      <w:pPr>
        <w:pStyle w:val="ConsPlusNormal"/>
      </w:pPr>
    </w:p>
    <w:p w:rsidR="0013713F" w:rsidRDefault="000C1EC8">
      <w:pPr>
        <w:pStyle w:val="ConsPlusNormal"/>
        <w:ind w:firstLine="540"/>
        <w:jc w:val="both"/>
      </w:pPr>
      <w:r>
        <w:t>Sj = Sстав, где:</w:t>
      </w:r>
    </w:p>
    <w:p w:rsidR="0013713F" w:rsidRDefault="0013713F">
      <w:pPr>
        <w:pStyle w:val="ConsPlusNormal"/>
      </w:pPr>
    </w:p>
    <w:p w:rsidR="0013713F" w:rsidRDefault="000C1EC8">
      <w:pPr>
        <w:pStyle w:val="ConsPlusNormal"/>
        <w:ind w:firstLine="540"/>
        <w:jc w:val="both"/>
      </w:pPr>
      <w:r>
        <w:t>Sj - размер субсидии j-му Гражданину, рублей;</w:t>
      </w:r>
    </w:p>
    <w:p w:rsidR="0013713F" w:rsidRDefault="000C1EC8">
      <w:pPr>
        <w:pStyle w:val="ConsPlusNormal"/>
        <w:spacing w:before="240"/>
        <w:ind w:firstLine="540"/>
        <w:jc w:val="both"/>
      </w:pPr>
      <w:r>
        <w:t>Sстав - ставка для расчета суммы субсидии на прохождение обучения, в размере 50000 рублей на одного Гражданина (с учетом суммы для уплаты налога на доходы физических лиц).</w:t>
      </w:r>
    </w:p>
    <w:p w:rsidR="0013713F" w:rsidRDefault="000C1EC8">
      <w:pPr>
        <w:pStyle w:val="ConsPlusNormal"/>
        <w:spacing w:before="240"/>
        <w:ind w:firstLine="540"/>
        <w:jc w:val="both"/>
      </w:pPr>
      <w:r>
        <w:t>К направлениям расходов Гражданина, источником финансового обеспечения которых является субсидия, относятся расходы Гражданина, произведенные в году предоставления субсидии, до 15 ноября года предоставления субсидии, на оплату обучения по дополнительной профессиональной программе - программе профессиональной переподготовки, включающей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 и бизнес-планирования в малых формах хозяйствования, маркетинга, сбыта и логистики, по одной из специализаций: мясное скотоводство, переработка молока в фермерских хозяйствах, агрономия фермерского хозяйства.</w:t>
      </w:r>
    </w:p>
    <w:p w:rsidR="0013713F" w:rsidRDefault="000C1EC8">
      <w:pPr>
        <w:pStyle w:val="ConsPlusNormal"/>
        <w:spacing w:before="240"/>
        <w:ind w:firstLine="540"/>
        <w:jc w:val="both"/>
      </w:pPr>
      <w:r>
        <w:t>Объем субсидии не может превышать 100% затрат Гражданина на оплату обучения (с учетом суммы для уплаты налога на доходы физических лиц).</w:t>
      </w:r>
    </w:p>
    <w:p w:rsidR="0013713F" w:rsidRDefault="000C1EC8">
      <w:pPr>
        <w:pStyle w:val="ConsPlusNormal"/>
        <w:spacing w:before="240"/>
        <w:ind w:firstLine="540"/>
        <w:jc w:val="both"/>
      </w:pPr>
      <w:r>
        <w:t xml:space="preserve">Субсидия подлежит налогообложению налогом на доходы физических лиц в соответствии с Налоговым </w:t>
      </w:r>
      <w:hyperlink r:id="rId24" w:history="1">
        <w:r>
          <w:rPr>
            <w:color w:val="0000FF"/>
          </w:rPr>
          <w:t>кодексом</w:t>
        </w:r>
      </w:hyperlink>
      <w:r>
        <w:t xml:space="preserve"> Российской Федерации. В размер субсидии включена сумма, удерживаемая в целях уплаты налога на доходы физических лиц. Уплата налога на доходы физических лиц, полученные в виде субсидии, обеспечивается Департаментом.</w:t>
      </w:r>
    </w:p>
    <w:p w:rsidR="0013713F" w:rsidRDefault="000C1EC8">
      <w:pPr>
        <w:pStyle w:val="ConsPlusNormal"/>
        <w:spacing w:before="240"/>
        <w:ind w:firstLine="540"/>
        <w:jc w:val="both"/>
      </w:pPr>
      <w:r>
        <w:t>2.12. Решение о предоставлении субсидии принимается в пределах лимитов бюджетных обязательств на предоставление субсидии, доведенных до Департамента на дату рассмотрения заявления, в порядке очередности представления заявок.</w:t>
      </w:r>
    </w:p>
    <w:p w:rsidR="0013713F" w:rsidRDefault="000C1EC8">
      <w:pPr>
        <w:pStyle w:val="ConsPlusNormal"/>
        <w:spacing w:before="240"/>
        <w:ind w:firstLine="540"/>
        <w:jc w:val="both"/>
      </w:pPr>
      <w:bookmarkStart w:id="11" w:name="Par141"/>
      <w:bookmarkEnd w:id="11"/>
      <w:r>
        <w:t>2.13. Граждане, в отношении которых принято решение о предоставлении субсидии, в течение 3 рабочих дней после получения уведомления о предоставлении субсидии обращаются в Департамент для заключения Соглашения о предоставлении субсидии.</w:t>
      </w:r>
    </w:p>
    <w:p w:rsidR="0013713F" w:rsidRDefault="000C1EC8">
      <w:pPr>
        <w:pStyle w:val="ConsPlusNormal"/>
        <w:spacing w:before="240"/>
        <w:ind w:firstLine="540"/>
        <w:jc w:val="both"/>
      </w:pPr>
      <w:r>
        <w:t>Подготовка экземпляров Соглашения осуществляется Департаментом в соответствии с типовой формой, установленной Департаментом финансов области.</w:t>
      </w:r>
    </w:p>
    <w:p w:rsidR="0013713F" w:rsidRDefault="000C1EC8">
      <w:pPr>
        <w:pStyle w:val="ConsPlusNormal"/>
        <w:spacing w:before="240"/>
        <w:ind w:firstLine="540"/>
        <w:jc w:val="both"/>
      </w:pPr>
      <w:r>
        <w:t>Соглашение заключается в срок, не превышающий 3 рабочих дней со дня его подписания Гражданином (представителем Гражданина) на бумажном носителе.</w:t>
      </w:r>
    </w:p>
    <w:p w:rsidR="0013713F" w:rsidRDefault="000C1EC8">
      <w:pPr>
        <w:pStyle w:val="ConsPlusNormal"/>
        <w:spacing w:before="240"/>
        <w:ind w:firstLine="540"/>
        <w:jc w:val="both"/>
      </w:pPr>
      <w:r>
        <w:t xml:space="preserve">Одновременно с подписанием Соглашения Гражданину предоставляется </w:t>
      </w:r>
      <w:hyperlink w:anchor="Par255" w:tooltip="СЕРТИФИКАТ" w:history="1">
        <w:r>
          <w:rPr>
            <w:color w:val="0000FF"/>
          </w:rPr>
          <w:t>сертификат</w:t>
        </w:r>
      </w:hyperlink>
      <w:r>
        <w:t xml:space="preserve"> о получении субсидии на организацию обучения граждан ведению сельскохозяйственного производства в малых формах хозяйствования по форме согласно приложению 2 к настоящему Порядку (далее - Сертификат).</w:t>
      </w:r>
    </w:p>
    <w:p w:rsidR="0013713F" w:rsidRDefault="000C1EC8">
      <w:pPr>
        <w:pStyle w:val="ConsPlusNormal"/>
        <w:spacing w:before="240"/>
        <w:ind w:firstLine="540"/>
        <w:jc w:val="both"/>
      </w:pPr>
      <w:r>
        <w:t>Внесение изменений в Соглашение производится в порядке, установленном Соглашением, и оформляется дополнительным соглашением к Соглашению в соответствии с приложением к Соглашению. Экземпляр дополнительного соглашения к Соглашению для подписания сторонами готовится Департаментом.</w:t>
      </w:r>
    </w:p>
    <w:p w:rsidR="0013713F" w:rsidRDefault="000C1EC8">
      <w:pPr>
        <w:pStyle w:val="ConsPlusNormal"/>
        <w:spacing w:before="240"/>
        <w:ind w:firstLine="540"/>
        <w:jc w:val="both"/>
      </w:pPr>
      <w:r>
        <w:t>Основаниями для заключения дополнительного соглашения о расторжении Соглашения не может быть инициатива Гражданина.</w:t>
      </w:r>
    </w:p>
    <w:p w:rsidR="0013713F" w:rsidRDefault="000C1EC8">
      <w:pPr>
        <w:pStyle w:val="ConsPlusNormal"/>
        <w:spacing w:before="240"/>
        <w:ind w:firstLine="540"/>
        <w:jc w:val="both"/>
      </w:pPr>
      <w:r>
        <w:t>Соглашение должно содержать условие о том, что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Соглашением, стороны согласовывают новые условия Соглашения или расторгают Соглашение при недостижении согласия по новым условиям.</w:t>
      </w:r>
    </w:p>
    <w:p w:rsidR="0013713F" w:rsidRDefault="000C1EC8">
      <w:pPr>
        <w:pStyle w:val="ConsPlusNormal"/>
        <w:spacing w:before="240"/>
        <w:ind w:firstLine="540"/>
        <w:jc w:val="both"/>
      </w:pPr>
      <w:r>
        <w:t>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Соглашением, Департамент в течение 5 рабочих дней со дня уменьшения ранее доведенных лимитов бюджетных обязательств на предоставление субсидии уведомляет об этом Гражданина и направляет предложение о заключении дополнительного соглашения к Соглашению или о расторжении Соглашения при недостижении согласия по новым условиям с указанием (определением) перечня последующей процедуры таких действий и их сроков.</w:t>
      </w:r>
    </w:p>
    <w:p w:rsidR="0013713F" w:rsidRDefault="000C1EC8">
      <w:pPr>
        <w:pStyle w:val="ConsPlusNormal"/>
        <w:spacing w:before="240"/>
        <w:ind w:firstLine="540"/>
        <w:jc w:val="both"/>
      </w:pPr>
      <w:r>
        <w:t xml:space="preserve">Уменьшение размера субсидий осуществляется пропорционально размеру субсидии, исчисленному в соответствии с </w:t>
      </w:r>
      <w:hyperlink w:anchor="Par130" w:tooltip="2.11. Субсидия предоставляется Гражданину на финансовое обеспечение затрат на прохождение обучения в образовательных организациях, осуществляющих образовательную деятельность, имеющих лицензию на осуществление образовательной деятельности в соответствии с треб" w:history="1">
        <w:r>
          <w:rPr>
            <w:color w:val="0000FF"/>
          </w:rPr>
          <w:t>пунктом 2.11</w:t>
        </w:r>
      </w:hyperlink>
      <w:r>
        <w:t xml:space="preserve"> настоящего Порядка.</w:t>
      </w:r>
    </w:p>
    <w:p w:rsidR="0013713F" w:rsidRDefault="000C1EC8">
      <w:pPr>
        <w:pStyle w:val="ConsPlusNormal"/>
        <w:spacing w:before="240"/>
        <w:ind w:firstLine="540"/>
        <w:jc w:val="both"/>
      </w:pPr>
      <w:r>
        <w:t>Уведомление об уменьшении ранее доведенных лимитов бюджетных обязательств направляется посредством почтовой связи или вручается лично Гражданину (его представителю).</w:t>
      </w:r>
    </w:p>
    <w:p w:rsidR="0013713F" w:rsidRDefault="000C1EC8">
      <w:pPr>
        <w:pStyle w:val="ConsPlusNormal"/>
        <w:spacing w:before="240"/>
        <w:ind w:firstLine="540"/>
        <w:jc w:val="both"/>
      </w:pPr>
      <w:r>
        <w:t>Дополнительное соглашение к Соглашению, в том числе Дополнительное соглашение о расторжении Соглашения, заключается в срок, не превышающий 3 рабочих дней со дня его подписания Гражданином (представителем Гражданина).</w:t>
      </w:r>
    </w:p>
    <w:p w:rsidR="0013713F" w:rsidRDefault="000C1EC8">
      <w:pPr>
        <w:pStyle w:val="ConsPlusNormal"/>
        <w:spacing w:before="240"/>
        <w:ind w:firstLine="540"/>
        <w:jc w:val="both"/>
      </w:pPr>
      <w:r>
        <w:t>В случае расторжения Соглашения Гражданин возвращает Сертификат в день подписания Гражданином дополнительного соглашения о расторжении Соглашения.</w:t>
      </w:r>
    </w:p>
    <w:p w:rsidR="0013713F" w:rsidRDefault="000C1EC8">
      <w:pPr>
        <w:pStyle w:val="ConsPlusNormal"/>
        <w:spacing w:before="240"/>
        <w:ind w:firstLine="540"/>
        <w:jc w:val="both"/>
      </w:pPr>
      <w:r>
        <w:t xml:space="preserve">В случае письменного отказа заявителя от заключения Соглашения либо необращения заявителя в Департамент для заключения Соглашения в срок, установленный в </w:t>
      </w:r>
      <w:hyperlink w:anchor="Par141" w:tooltip="2.13. Граждане, в отношении которых принято решение о предоставлении субсидии, в течение 3 рабочих дней после получения уведомления о предоставлении субсидии обращаются в Департамент для заключения Соглашения о предоставлении субсидии." w:history="1">
        <w:r>
          <w:rPr>
            <w:color w:val="0000FF"/>
          </w:rPr>
          <w:t>абзаце первом</w:t>
        </w:r>
      </w:hyperlink>
      <w:r>
        <w:t xml:space="preserve"> настоящего пункта, заявитель считается уклонившимся от заключения Договора, а субсидия не предоставляется, о чем Департамент в течение 10 рабочих дней со дня истечения срока, установленного в </w:t>
      </w:r>
      <w:hyperlink w:anchor="Par141" w:tooltip="2.13. Граждане, в отношении которых принято решение о предоставлении субсидии, в течение 3 рабочих дней после получения уведомления о предоставлении субсидии обращаются в Департамент для заключения Соглашения о предоставлении субсидии." w:history="1">
        <w:r>
          <w:rPr>
            <w:color w:val="0000FF"/>
          </w:rPr>
          <w:t>абзаце первом</w:t>
        </w:r>
      </w:hyperlink>
      <w:r>
        <w:t xml:space="preserve"> настоящего пункта, уведомляет заявителя способом, подтверждающим получение заявителем уведомления.</w:t>
      </w:r>
    </w:p>
    <w:p w:rsidR="0013713F" w:rsidRDefault="000C1EC8">
      <w:pPr>
        <w:pStyle w:val="ConsPlusNormal"/>
        <w:spacing w:before="240"/>
        <w:ind w:firstLine="540"/>
        <w:jc w:val="both"/>
      </w:pPr>
      <w:r>
        <w:t>2.14. Соглашение заключается при условиях:</w:t>
      </w:r>
    </w:p>
    <w:p w:rsidR="0013713F" w:rsidRDefault="000C1EC8">
      <w:pPr>
        <w:pStyle w:val="ConsPlusNormal"/>
        <w:spacing w:before="240"/>
        <w:ind w:firstLine="540"/>
        <w:jc w:val="both"/>
      </w:pPr>
      <w:r>
        <w:t>принятия Гражданином обязательств по выполнению результатов предоставления субсидии (далее - результат) и характеристики результата (далее - характеристика), предусмотренных Соглашением;</w:t>
      </w:r>
    </w:p>
    <w:p w:rsidR="0013713F" w:rsidRDefault="000C1EC8">
      <w:pPr>
        <w:pStyle w:val="ConsPlusNormal"/>
        <w:spacing w:before="240"/>
        <w:ind w:firstLine="540"/>
        <w:jc w:val="both"/>
      </w:pPr>
      <w:r>
        <w:t xml:space="preserve">принятия Гражданином обязательств по представлению документов в соответствии с </w:t>
      </w:r>
      <w:hyperlink w:anchor="Par175" w:tooltip="III. Требования к отчетности" w:history="1">
        <w:r>
          <w:rPr>
            <w:color w:val="0000FF"/>
          </w:rPr>
          <w:t>разделом 3</w:t>
        </w:r>
      </w:hyperlink>
      <w:r>
        <w:t xml:space="preserve"> настоящего Порядка;</w:t>
      </w:r>
    </w:p>
    <w:p w:rsidR="0013713F" w:rsidRDefault="000C1EC8">
      <w:pPr>
        <w:pStyle w:val="ConsPlusNormal"/>
        <w:spacing w:before="240"/>
        <w:ind w:firstLine="540"/>
        <w:jc w:val="both"/>
      </w:pPr>
      <w:r>
        <w:t xml:space="preserve">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Департаментом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25" w:history="1">
        <w:r>
          <w:rPr>
            <w:color w:val="0000FF"/>
          </w:rPr>
          <w:t>статьями 268.1</w:t>
        </w:r>
      </w:hyperlink>
      <w:r>
        <w:t xml:space="preserve"> и </w:t>
      </w:r>
      <w:hyperlink r:id="rId26" w:history="1">
        <w:r>
          <w:rPr>
            <w:color w:val="0000FF"/>
          </w:rPr>
          <w:t>269.2</w:t>
        </w:r>
      </w:hyperlink>
      <w:r>
        <w:t xml:space="preserve"> Бюджетного кодекса Российской Федерации в срок, предусмотренный </w:t>
      </w:r>
      <w:hyperlink w:anchor="Par177" w:tooltip="3.1. Гражданин в срок не позднее 15 апреля года, следующего за годом получения субсидии, представляет в Департамент на бумажном носителе отчет об осуществлении расходов, источником финансового обеспечения которых является субсидия, по состоянию на 31 декабря г" w:history="1">
        <w:r>
          <w:rPr>
            <w:color w:val="0000FF"/>
          </w:rPr>
          <w:t>пунктом 3.1</w:t>
        </w:r>
      </w:hyperlink>
      <w:r>
        <w:t xml:space="preserve"> настоящего Порядка, и на включение таких положений в Соглашение.</w:t>
      </w:r>
    </w:p>
    <w:p w:rsidR="0013713F" w:rsidRDefault="000C1EC8">
      <w:pPr>
        <w:pStyle w:val="ConsPlusNormal"/>
        <w:spacing w:before="240"/>
        <w:ind w:firstLine="540"/>
        <w:jc w:val="both"/>
      </w:pPr>
      <w:r>
        <w:t>2.15. Субсидии перечисляются с лицевого счета Департамента, открытого в Департаменте финансов области, на расчетный счет Гражданина, открытый в учреждениях Центрального банка Российской Федерации или кредитных организациях, в течение 10 рабочих дней со дня заключения Соглашения.</w:t>
      </w:r>
    </w:p>
    <w:p w:rsidR="0013713F" w:rsidRDefault="000C1EC8">
      <w:pPr>
        <w:pStyle w:val="ConsPlusNormal"/>
        <w:spacing w:before="240"/>
        <w:ind w:firstLine="540"/>
        <w:jc w:val="both"/>
      </w:pPr>
      <w:r>
        <w:t>Перечисление денежных средств осуществляется на основании копии Соглашения.</w:t>
      </w:r>
    </w:p>
    <w:p w:rsidR="0013713F" w:rsidRDefault="000C1EC8">
      <w:pPr>
        <w:pStyle w:val="ConsPlusNormal"/>
        <w:spacing w:before="240"/>
        <w:ind w:firstLine="540"/>
        <w:jc w:val="both"/>
      </w:pPr>
      <w:r>
        <w:t>2.16. Эффективность предоставления субсидии оценивается Департаментом на основании достижения (в году предоставления субсидий, а также в течение 2 лет, следующих за годом предоставления субсидий, по состоянию на 31 декабря) результатов и характеристик, установленных Соглашением:</w:t>
      </w:r>
    </w:p>
    <w:p w:rsidR="0013713F" w:rsidRDefault="000C1EC8">
      <w:pPr>
        <w:pStyle w:val="ConsPlusNormal"/>
        <w:spacing w:before="240"/>
        <w:ind w:firstLine="540"/>
        <w:jc w:val="both"/>
      </w:pPr>
      <w:r>
        <w:t>1) на год предоставления субсидии устанавливаются:</w:t>
      </w:r>
    </w:p>
    <w:p w:rsidR="0013713F" w:rsidRDefault="000C1EC8">
      <w:pPr>
        <w:pStyle w:val="ConsPlusNormal"/>
        <w:spacing w:before="240"/>
        <w:ind w:firstLine="540"/>
        <w:jc w:val="both"/>
      </w:pPr>
      <w:r>
        <w:t>результат - количество пройденных гражданином программ профессиональной переподготовки, включающих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 и бизнес-планирования в малых формах хозяйствования, маркетинга, сбыта и логистики, по одной из специализаций: мясное скотоводство, переработка молока в фермерских хозяйствах, агрономия фермерского хозяйства. Определяется в количественном выражении, равном 1;</w:t>
      </w:r>
    </w:p>
    <w:p w:rsidR="0013713F" w:rsidRDefault="000C1EC8">
      <w:pPr>
        <w:pStyle w:val="ConsPlusNormal"/>
        <w:spacing w:before="240"/>
        <w:ind w:firstLine="540"/>
        <w:jc w:val="both"/>
      </w:pPr>
      <w:r>
        <w:t>характеристика - освоение программы профессиональной переподготовки, реализуемой образовательным учреждением;</w:t>
      </w:r>
    </w:p>
    <w:p w:rsidR="0013713F" w:rsidRDefault="000C1EC8">
      <w:pPr>
        <w:pStyle w:val="ConsPlusNormal"/>
        <w:spacing w:before="240"/>
        <w:ind w:firstLine="540"/>
        <w:jc w:val="both"/>
      </w:pPr>
      <w:r>
        <w:t>2) на год, следующий за годом предоставления субсидии, устанавливаются:</w:t>
      </w:r>
    </w:p>
    <w:p w:rsidR="0013713F" w:rsidRDefault="000C1EC8">
      <w:pPr>
        <w:pStyle w:val="ConsPlusNormal"/>
        <w:spacing w:before="240"/>
        <w:ind w:firstLine="540"/>
        <w:jc w:val="both"/>
      </w:pPr>
      <w:r>
        <w:t>результаты:</w:t>
      </w:r>
    </w:p>
    <w:p w:rsidR="0013713F" w:rsidRDefault="000C1EC8">
      <w:pPr>
        <w:pStyle w:val="ConsPlusNormal"/>
        <w:spacing w:before="240"/>
        <w:ind w:firstLine="540"/>
        <w:jc w:val="both"/>
      </w:pPr>
      <w:r>
        <w:t xml:space="preserve">- регистрация заявителем на территории Вологодской области крестьянского (фермерского) хозяйства или регистрация на территории Вологодской области в качестве индивидуального предпринимателя, осуществляющего деятельность в сфере сельского хозяйства, основной вид деятельности которого соответствует коду ОКВЭД </w:t>
      </w:r>
      <w:hyperlink r:id="rId27" w:history="1">
        <w:r>
          <w:rPr>
            <w:color w:val="0000FF"/>
          </w:rPr>
          <w:t>01</w:t>
        </w:r>
      </w:hyperlink>
      <w:r>
        <w:t>;</w:t>
      </w:r>
    </w:p>
    <w:p w:rsidR="0013713F" w:rsidRDefault="000C1EC8">
      <w:pPr>
        <w:pStyle w:val="ConsPlusNormal"/>
        <w:spacing w:before="240"/>
        <w:ind w:firstLine="540"/>
        <w:jc w:val="both"/>
      </w:pPr>
      <w:r>
        <w:t>- количество крестьянских (фермерских) хозяйств заявителя, ведущих производственную деятельность в сфере сельского хозяйства, или индивидуальный предприниматель, ведущий производственную деятельность в сфере сельского хозяйства, - заявитель, единиц. Определяется в количественном выражении, равном 1;</w:t>
      </w:r>
    </w:p>
    <w:p w:rsidR="0013713F" w:rsidRDefault="000C1EC8">
      <w:pPr>
        <w:pStyle w:val="ConsPlusNormal"/>
        <w:spacing w:before="240"/>
        <w:ind w:firstLine="540"/>
        <w:jc w:val="both"/>
      </w:pPr>
      <w:r>
        <w:t>характеристика - осуществление в году, следующем за годом предоставления субсидии, крестьянским (фермерским) хозяйством заявителя или индивидуальным предпринимателем - заявителем производственной деятельности в сфере сельского хозяйства;</w:t>
      </w:r>
    </w:p>
    <w:p w:rsidR="0013713F" w:rsidRDefault="000C1EC8">
      <w:pPr>
        <w:pStyle w:val="ConsPlusNormal"/>
        <w:spacing w:before="240"/>
        <w:ind w:firstLine="540"/>
        <w:jc w:val="both"/>
      </w:pPr>
      <w:r>
        <w:t>3) на второй год, следующий за годом предоставления субсидии, устанавливаются:</w:t>
      </w:r>
    </w:p>
    <w:p w:rsidR="0013713F" w:rsidRDefault="000C1EC8">
      <w:pPr>
        <w:pStyle w:val="ConsPlusNormal"/>
        <w:spacing w:before="240"/>
        <w:ind w:firstLine="540"/>
        <w:jc w:val="both"/>
      </w:pPr>
      <w:r>
        <w:t>результат - количество крестьянских (фермерских) хозяйств заявителя, ведущих производственную деятельность в сфере сельского хозяйства, или индивидуальный предприниматель, ведущий производственную деятельность в сфере сельского хозяйства, - заявитель, единиц. Определяется в количественном выражении, равном 1;</w:t>
      </w:r>
    </w:p>
    <w:p w:rsidR="0013713F" w:rsidRDefault="000C1EC8">
      <w:pPr>
        <w:pStyle w:val="ConsPlusNormal"/>
        <w:spacing w:before="240"/>
        <w:ind w:firstLine="540"/>
        <w:jc w:val="both"/>
      </w:pPr>
      <w:r>
        <w:t>характеристика - осуществление во втором году, следующем за годом предоставления субсидии, крестьянским (фермерским) хозяйством заявителя или индивидуальным предпринимателем - заявителем производственной деятельности в сфере сельского хозяйства.</w:t>
      </w:r>
    </w:p>
    <w:p w:rsidR="0013713F" w:rsidRDefault="000C1EC8">
      <w:pPr>
        <w:pStyle w:val="ConsPlusNormal"/>
        <w:spacing w:before="240"/>
        <w:ind w:firstLine="540"/>
        <w:jc w:val="both"/>
      </w:pPr>
      <w:r>
        <w:t xml:space="preserve">2.17. Под условиями предоставления субсидий понимаются положения, предусмотренные </w:t>
      </w:r>
      <w:hyperlink w:anchor="Par33" w:tooltip="1.1. Настоящий Порядок определяет порядок проведения отбора и категории физических лиц - производителей товаров, работ, услуг, имеющих право на получение субсидий на организацию обучения граждан ведению сельскохозяйственного производства в малых формах хозяйст" w:history="1">
        <w:r>
          <w:rPr>
            <w:color w:val="0000FF"/>
          </w:rPr>
          <w:t>пунктами 1.1</w:t>
        </w:r>
      </w:hyperlink>
      <w:r>
        <w:t xml:space="preserve">, </w:t>
      </w:r>
      <w:hyperlink w:anchor="Par35" w:tooltip="1.2. Субсидии предоставляются в целях финансового обеспечения затрат на обучение граждан ведению сельскохозяйственного производства в малых формах хозяйствования в рамках реализации регионального проекта, не связанного с национальным проектом, &quot;Развитие отрасл" w:history="1">
        <w:r>
          <w:rPr>
            <w:color w:val="0000FF"/>
          </w:rPr>
          <w:t>1.2</w:t>
        </w:r>
      </w:hyperlink>
      <w:r>
        <w:t xml:space="preserve"> настоящего Порядка, настоящим разделом.</w:t>
      </w:r>
    </w:p>
    <w:p w:rsidR="0013713F" w:rsidRDefault="000C1EC8">
      <w:pPr>
        <w:pStyle w:val="ConsPlusNormal"/>
        <w:spacing w:before="240"/>
        <w:ind w:firstLine="540"/>
        <w:jc w:val="both"/>
      </w:pPr>
      <w:r>
        <w:t xml:space="preserve">2.18. В случае выявления фактов, являющихся основанием возврата субсидий в соответствии с </w:t>
      </w:r>
      <w:hyperlink w:anchor="Par198" w:tooltip="4. Требования об осуществлении контроля" w:history="1">
        <w:r>
          <w:rPr>
            <w:color w:val="0000FF"/>
          </w:rPr>
          <w:t>разделом 4</w:t>
        </w:r>
      </w:hyperlink>
      <w:r>
        <w:t xml:space="preserve"> настоящего Порядка, Департамент в течение 30 календарных дней со дня установления указанных фактов направляет получателю заказным письмом с уведомлением требование о возврате субсидии в областной бюджет в размере, установленном </w:t>
      </w:r>
      <w:hyperlink w:anchor="Par198" w:tooltip="4. Требования об осуществлении контроля" w:history="1">
        <w:r>
          <w:rPr>
            <w:color w:val="0000FF"/>
          </w:rPr>
          <w:t>разделом 4</w:t>
        </w:r>
      </w:hyperlink>
      <w:r>
        <w:t xml:space="preserve"> настоящего Порядка, в течение 30 календарных дней со дня направления соответствующего требования. В случае непоступления средств в течение указанного срока Департамент в срок не более 3 месяцев со дня истечения срока для возврата средств принимает меры к их взысканию в судебном порядке.</w:t>
      </w:r>
    </w:p>
    <w:p w:rsidR="0013713F" w:rsidRDefault="0013713F">
      <w:pPr>
        <w:pStyle w:val="ConsPlusNormal"/>
      </w:pPr>
    </w:p>
    <w:p w:rsidR="0013713F" w:rsidRDefault="000C1EC8">
      <w:pPr>
        <w:pStyle w:val="ConsPlusTitle"/>
        <w:jc w:val="center"/>
        <w:outlineLvl w:val="1"/>
      </w:pPr>
      <w:bookmarkStart w:id="12" w:name="Par175"/>
      <w:bookmarkEnd w:id="12"/>
      <w:r>
        <w:t>III. Требования к отчетности</w:t>
      </w:r>
    </w:p>
    <w:p w:rsidR="0013713F" w:rsidRDefault="0013713F">
      <w:pPr>
        <w:pStyle w:val="ConsPlusNormal"/>
      </w:pPr>
    </w:p>
    <w:p w:rsidR="0013713F" w:rsidRDefault="000C1EC8">
      <w:pPr>
        <w:pStyle w:val="ConsPlusNormal"/>
        <w:ind w:firstLine="540"/>
        <w:jc w:val="both"/>
      </w:pPr>
      <w:bookmarkStart w:id="13" w:name="Par177"/>
      <w:bookmarkEnd w:id="13"/>
      <w:r>
        <w:t>3.1. Гражданин в срок не позднее 15 апреля года, следующего за годом получения субсидии, представляет в Департамент на бумажном носителе отчет об осуществлении расходов, источником финансового обеспечения которых является субсидия, по состоянию на 31 декабря года предоставления субсидии по форме, установленной Соглашением.</w:t>
      </w:r>
    </w:p>
    <w:p w:rsidR="0013713F" w:rsidRDefault="000C1EC8">
      <w:pPr>
        <w:pStyle w:val="ConsPlusNormal"/>
        <w:spacing w:before="240"/>
        <w:ind w:firstLine="540"/>
        <w:jc w:val="both"/>
      </w:pPr>
      <w:r>
        <w:t>Гражданин ежегодно в срок не позднее 15 апреля года, следующего за отчетным годом, на который Соглашением установлены результаты представляет в Департамент на бумажном носителе отчет о достижении значений результатов предоставления субсидии, а также характеристик по форме, установленной Соглашением.</w:t>
      </w:r>
    </w:p>
    <w:p w:rsidR="0013713F" w:rsidRDefault="000C1EC8">
      <w:pPr>
        <w:pStyle w:val="ConsPlusNormal"/>
        <w:spacing w:before="240"/>
        <w:ind w:firstLine="540"/>
        <w:jc w:val="both"/>
      </w:pPr>
      <w:r>
        <w:t>Гражданин представляет в Департамент на бумажном носителе опись представленных документов в двух экземплярах (по одному экземпляру для Департамента и заявителя) и следующие документы:</w:t>
      </w:r>
    </w:p>
    <w:p w:rsidR="0013713F" w:rsidRDefault="000C1EC8">
      <w:pPr>
        <w:pStyle w:val="ConsPlusNormal"/>
        <w:spacing w:before="240"/>
        <w:ind w:firstLine="540"/>
        <w:jc w:val="both"/>
      </w:pPr>
      <w:r>
        <w:t>1) для документального подтверждения отчета об осуществлении расходов, источником финансового обеспечения которых является субсидия, в срок не позднее 15 апреля года, следующего за годом получения субсидии, заверенные копии:</w:t>
      </w:r>
    </w:p>
    <w:p w:rsidR="0013713F" w:rsidRDefault="000C1EC8">
      <w:pPr>
        <w:pStyle w:val="ConsPlusNormal"/>
        <w:spacing w:before="240"/>
        <w:ind w:firstLine="540"/>
        <w:jc w:val="both"/>
      </w:pPr>
      <w:r>
        <w:t>договора об оказании услуг образовательной организацией;</w:t>
      </w:r>
    </w:p>
    <w:p w:rsidR="0013713F" w:rsidRDefault="000C1EC8">
      <w:pPr>
        <w:pStyle w:val="ConsPlusNormal"/>
        <w:spacing w:before="240"/>
        <w:ind w:firstLine="540"/>
        <w:jc w:val="both"/>
      </w:pPr>
      <w:r>
        <w:t>платежных документов, подтверждающих расходование средств субсидии;</w:t>
      </w:r>
    </w:p>
    <w:p w:rsidR="0013713F" w:rsidRDefault="000C1EC8">
      <w:pPr>
        <w:pStyle w:val="ConsPlusNormal"/>
        <w:spacing w:before="240"/>
        <w:ind w:firstLine="540"/>
        <w:jc w:val="both"/>
      </w:pPr>
      <w:r>
        <w:t xml:space="preserve">согласия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Департаментом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28" w:history="1">
        <w:r>
          <w:rPr>
            <w:color w:val="0000FF"/>
          </w:rPr>
          <w:t>статьями 268.1</w:t>
        </w:r>
      </w:hyperlink>
      <w:r>
        <w:t xml:space="preserve"> и </w:t>
      </w:r>
      <w:hyperlink r:id="rId29" w:history="1">
        <w:r>
          <w:rPr>
            <w:color w:val="0000FF"/>
          </w:rPr>
          <w:t>269.2</w:t>
        </w:r>
      </w:hyperlink>
      <w:r>
        <w:t xml:space="preserve"> Бюджетного кодекса Российской Федерации;</w:t>
      </w:r>
    </w:p>
    <w:p w:rsidR="0013713F" w:rsidRDefault="000C1EC8">
      <w:pPr>
        <w:pStyle w:val="ConsPlusNormal"/>
        <w:spacing w:before="240"/>
        <w:ind w:firstLine="540"/>
        <w:jc w:val="both"/>
      </w:pPr>
      <w:r>
        <w:t>2) для документального подтверждения достижения значений результатов предоставления субсидии, характеристик:</w:t>
      </w:r>
    </w:p>
    <w:p w:rsidR="0013713F" w:rsidRDefault="000C1EC8">
      <w:pPr>
        <w:pStyle w:val="ConsPlusNormal"/>
        <w:spacing w:before="240"/>
        <w:ind w:firstLine="540"/>
        <w:jc w:val="both"/>
      </w:pPr>
      <w:r>
        <w:t>в срок не позднее 15 апреля года, следующего за годом получения субсидии, заверенную копию диплома о профессиональной переподготовке;</w:t>
      </w:r>
    </w:p>
    <w:p w:rsidR="0013713F" w:rsidRDefault="000C1EC8">
      <w:pPr>
        <w:pStyle w:val="ConsPlusNormal"/>
        <w:spacing w:before="240"/>
        <w:ind w:firstLine="540"/>
        <w:jc w:val="both"/>
      </w:pPr>
      <w:r>
        <w:t>в срок не позднее 15 апреля второго года, следующего за годом предоставления субсидии:</w:t>
      </w:r>
    </w:p>
    <w:p w:rsidR="0013713F" w:rsidRDefault="000C1EC8">
      <w:pPr>
        <w:pStyle w:val="ConsPlusNormal"/>
        <w:spacing w:before="240"/>
        <w:ind w:firstLine="540"/>
        <w:jc w:val="both"/>
      </w:pPr>
      <w:r>
        <w:t>- выписку из Единого государственного реестра юридических лиц (или из Единого государственного реестра индивидуальных предпринимателей) в отношении зарегистрированного крестьянского (фермерского) хозяйства (индивидуального предпринимателя) по состоянию на 31 декабря года, следующего за годом предоставления субсидии (оригинал или заверенную заявителем копию):</w:t>
      </w:r>
    </w:p>
    <w:p w:rsidR="0013713F" w:rsidRDefault="000C1EC8">
      <w:pPr>
        <w:pStyle w:val="ConsPlusNormal"/>
        <w:spacing w:before="240"/>
        <w:ind w:firstLine="540"/>
        <w:jc w:val="both"/>
      </w:pPr>
      <w:r>
        <w:t>- информацию о производственной деятельности глав крестьянских (фермерских) хозяйств - индивидуальных предпринимателей по форме, утвержденной Министерством сельского хозяйства Российской Федерации (1-КФХ), за отчетный год или информацию о производственной деятельности индивидуальных предпринимателей по форме, утвержденной Министерством сельского хозяйства Российской Федерации (1-ИП), за отчетный год (представляется заявителями, зарегистрировавшимися в качестве индивидуальных предпринимателей);</w:t>
      </w:r>
    </w:p>
    <w:p w:rsidR="0013713F" w:rsidRDefault="000C1EC8">
      <w:pPr>
        <w:pStyle w:val="ConsPlusNormal"/>
        <w:spacing w:before="240"/>
        <w:ind w:firstLine="540"/>
        <w:jc w:val="both"/>
      </w:pPr>
      <w:r>
        <w:t>- отчет об отраслевых показателях деятельности организаций агропромышленного комплекса по форме, утвержденной Министерством сельского хозяйства Российской Федерации (6-АПК), за отчетный год (представляется заявителями, зарегистрировавшими юридическое лицо - крестьянское (фермерское) хозяйство);</w:t>
      </w:r>
    </w:p>
    <w:p w:rsidR="0013713F" w:rsidRDefault="000C1EC8">
      <w:pPr>
        <w:pStyle w:val="ConsPlusNormal"/>
        <w:spacing w:before="240"/>
        <w:ind w:firstLine="540"/>
        <w:jc w:val="both"/>
      </w:pPr>
      <w:r>
        <w:t>в срок не позднее 15 апреля третьего года, следующего за годом предоставления субсидии:</w:t>
      </w:r>
    </w:p>
    <w:p w:rsidR="0013713F" w:rsidRDefault="000C1EC8">
      <w:pPr>
        <w:pStyle w:val="ConsPlusNormal"/>
        <w:spacing w:before="240"/>
        <w:ind w:firstLine="540"/>
        <w:jc w:val="both"/>
      </w:pPr>
      <w:r>
        <w:t>- информацию о производственной деятельности глав крестьянских (фермерских) хозяйств - индивидуальных предпринимателей по форме, утвержденной Министерством сельского хозяйства Российской Федерации (1-КФХ), за отчетный год или информацию о производственной деятельности индивидуальных предпринимателей по форме, утвержденной Министерством сельского хозяйства Российской Федерации (1-ИП), за отчетный год (представляется заявителями, зарегистрировавшимися в качестве индивидуальных предпринимателей);</w:t>
      </w:r>
    </w:p>
    <w:p w:rsidR="0013713F" w:rsidRDefault="000C1EC8">
      <w:pPr>
        <w:pStyle w:val="ConsPlusNormal"/>
        <w:spacing w:before="240"/>
        <w:ind w:firstLine="540"/>
        <w:jc w:val="both"/>
      </w:pPr>
      <w:r>
        <w:t>- отчет об отраслевых показателях деятельности организаций агропромышленного комплекса по форме, утвержденной Министерством сельского хозяйства Российской Федерации (6-АПК), за отчетный год (представляется заявителями, зарегистрировавшими юридическое лицо - крестьянское (фермерское) хозяйство).</w:t>
      </w:r>
    </w:p>
    <w:p w:rsidR="0013713F" w:rsidRDefault="000C1EC8">
      <w:pPr>
        <w:pStyle w:val="ConsPlusNormal"/>
        <w:spacing w:before="240"/>
        <w:ind w:firstLine="540"/>
        <w:jc w:val="both"/>
      </w:pPr>
      <w:r>
        <w:t xml:space="preserve">3.2. Представленные Гражданином (представителем Гражданина) в соответствии с </w:t>
      </w:r>
      <w:hyperlink w:anchor="Par177" w:tooltip="3.1. Гражданин в срок не позднее 15 апреля года, следующего за годом получения субсидии, представляет в Департамент на бумажном носителе отчет об осуществлении расходов, источником финансового обеспечения которых является субсидия, по состоянию на 31 декабря г" w:history="1">
        <w:r>
          <w:rPr>
            <w:color w:val="0000FF"/>
          </w:rPr>
          <w:t>пунктом 3.1</w:t>
        </w:r>
      </w:hyperlink>
      <w:r>
        <w:t xml:space="preserve"> настоящего Порядка документы регистрируются в Департаменте в день их поступления в журнале регистрации документов, который нумеруется, прошнуровывается, скрепляется печатью Департамента.</w:t>
      </w:r>
    </w:p>
    <w:p w:rsidR="0013713F" w:rsidRDefault="000C1EC8">
      <w:pPr>
        <w:pStyle w:val="ConsPlusNormal"/>
        <w:spacing w:before="240"/>
        <w:ind w:firstLine="540"/>
        <w:jc w:val="both"/>
      </w:pPr>
      <w:r>
        <w:t xml:space="preserve">На основании полученных в соответствии с </w:t>
      </w:r>
      <w:hyperlink w:anchor="Par177" w:tooltip="3.1. Гражданин в срок не позднее 15 апреля года, следующего за годом получения субсидии, представляет в Департамент на бумажном носителе отчет об осуществлении расходов, источником финансового обеспечения которых является субсидия, по состоянию на 31 декабря г" w:history="1">
        <w:r>
          <w:rPr>
            <w:color w:val="0000FF"/>
          </w:rPr>
          <w:t>пунктом 3.1</w:t>
        </w:r>
      </w:hyperlink>
      <w:r>
        <w:t xml:space="preserve"> настоящего Порядка документов Департамент в течение 30 рабочих дней со дня их получения проводит оценку на предмет достижения результатов, характеристик, соблюдения цели и условий предоставления субсидии и оформляет справку о результатах оценки.</w:t>
      </w:r>
    </w:p>
    <w:p w:rsidR="0013713F" w:rsidRDefault="000C1EC8">
      <w:pPr>
        <w:pStyle w:val="ConsPlusNormal"/>
        <w:spacing w:before="240"/>
        <w:ind w:firstLine="540"/>
        <w:jc w:val="both"/>
      </w:pPr>
      <w:bookmarkStart w:id="14" w:name="Par195"/>
      <w:bookmarkEnd w:id="14"/>
      <w:r>
        <w:t xml:space="preserve">3.3. В случае непредставления указанных в </w:t>
      </w:r>
      <w:hyperlink w:anchor="Par177" w:tooltip="3.1. Гражданин в срок не позднее 15 апреля года, следующего за годом получения субсидии, представляет в Департамент на бумажном носителе отчет об осуществлении расходов, источником финансового обеспечения которых является субсидия, по состоянию на 31 декабря г" w:history="1">
        <w:r>
          <w:rPr>
            <w:color w:val="0000FF"/>
          </w:rPr>
          <w:t>пункте 3.1</w:t>
        </w:r>
      </w:hyperlink>
      <w:r>
        <w:t xml:space="preserve"> настоящего Порядка документов Департамент в течение 15 рабочих дней с даты окончания срока представления запрашивает их у получателя, получатель обязан представить указанные в запросе документы в течение 10 рабочих дней со дня получения запроса.</w:t>
      </w:r>
    </w:p>
    <w:p w:rsidR="0013713F" w:rsidRDefault="000C1EC8">
      <w:pPr>
        <w:pStyle w:val="ConsPlusNormal"/>
        <w:spacing w:before="240"/>
        <w:ind w:firstLine="540"/>
        <w:jc w:val="both"/>
      </w:pPr>
      <w:r>
        <w:t xml:space="preserve">3.4. Для проведения мониторинга достижения результатов заявители ежеквартально (по состоянию на первое число месяца, следующего за отчетным кварталом, начиная с квартала, в котором получена субсидия) в срок не позднее 10 рабочего дня, следующего за отчетным кварталом, представляют в Департамент на бумажном носителе </w:t>
      </w:r>
      <w:hyperlink r:id="rId30" w:history="1">
        <w:r>
          <w:rPr>
            <w:color w:val="0000FF"/>
          </w:rPr>
          <w:t>отчет</w:t>
        </w:r>
      </w:hyperlink>
      <w:r>
        <w:t xml:space="preserve"> о реализации плана мероприятий по достижению результатов предоставления субсидий (далее - план мероприятий) по форме согласно приказу Минфина России от 29 сентября 2021 года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Формирование отчета о реализации плана мероприятий осуществляется ежеквартально с ежемесячным отражением информации, указанной в </w:t>
      </w:r>
      <w:hyperlink r:id="rId31" w:history="1">
        <w:r>
          <w:rPr>
            <w:color w:val="0000FF"/>
          </w:rPr>
          <w:t>приказе</w:t>
        </w:r>
      </w:hyperlink>
      <w:r>
        <w:t xml:space="preserve"> Минфина России от 29 сентября 2021 года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13713F" w:rsidRDefault="0013713F">
      <w:pPr>
        <w:pStyle w:val="ConsPlusNormal"/>
      </w:pPr>
    </w:p>
    <w:p w:rsidR="0013713F" w:rsidRDefault="000C1EC8">
      <w:pPr>
        <w:pStyle w:val="ConsPlusTitle"/>
        <w:jc w:val="center"/>
        <w:outlineLvl w:val="1"/>
      </w:pPr>
      <w:bookmarkStart w:id="15" w:name="Par198"/>
      <w:bookmarkEnd w:id="15"/>
      <w:r>
        <w:t>4. Требования об осуществлении контроля</w:t>
      </w:r>
    </w:p>
    <w:p w:rsidR="0013713F" w:rsidRDefault="000C1EC8">
      <w:pPr>
        <w:pStyle w:val="ConsPlusTitle"/>
        <w:jc w:val="center"/>
      </w:pPr>
      <w:r>
        <w:t>за соблюдением условий Соглашений, возврат субсидий</w:t>
      </w:r>
    </w:p>
    <w:p w:rsidR="0013713F" w:rsidRDefault="0013713F">
      <w:pPr>
        <w:pStyle w:val="ConsPlusNormal"/>
      </w:pPr>
    </w:p>
    <w:p w:rsidR="0013713F" w:rsidRDefault="000C1EC8">
      <w:pPr>
        <w:pStyle w:val="ConsPlusNormal"/>
        <w:ind w:firstLine="540"/>
        <w:jc w:val="both"/>
      </w:pPr>
      <w:r>
        <w:t xml:space="preserve">4.1. Департамент, органы государственного финансового контроля в пределах своих полномочий осуществляют проверки соблюдения порядка и условий предоставления грантов, в том числе в части достижения результатов их предоставления, органы финансового контроля осуществляют проверки в соответствии со </w:t>
      </w:r>
      <w:hyperlink r:id="rId32" w:history="1">
        <w:r>
          <w:rPr>
            <w:color w:val="0000FF"/>
          </w:rPr>
          <w:t>статьями 268.1</w:t>
        </w:r>
      </w:hyperlink>
      <w:r>
        <w:t xml:space="preserve"> и </w:t>
      </w:r>
      <w:hyperlink r:id="rId33" w:history="1">
        <w:r>
          <w:rPr>
            <w:color w:val="0000FF"/>
          </w:rPr>
          <w:t>269.2</w:t>
        </w:r>
      </w:hyperlink>
      <w:r>
        <w:t xml:space="preserve"> Бюджетного кодекса Российской Федерации (далее - проверки).</w:t>
      </w:r>
    </w:p>
    <w:p w:rsidR="0013713F" w:rsidRDefault="000C1EC8">
      <w:pPr>
        <w:pStyle w:val="ConsPlusNormal"/>
        <w:spacing w:before="240"/>
        <w:ind w:firstLine="540"/>
        <w:jc w:val="both"/>
      </w:pPr>
      <w:r>
        <w:t>Департамент осуществляет контроль путем проведения плановых и (или) внеплановых проверок.</w:t>
      </w:r>
    </w:p>
    <w:p w:rsidR="0013713F" w:rsidRDefault="000C1EC8">
      <w:pPr>
        <w:pStyle w:val="ConsPlusNormal"/>
        <w:spacing w:before="240"/>
        <w:ind w:firstLine="540"/>
        <w:jc w:val="both"/>
      </w:pPr>
      <w:r>
        <w:t>Департамент проводит проверки по месту нахождения Департамента на основании документов, поступивших в Департамент от Гражданина.</w:t>
      </w:r>
    </w:p>
    <w:p w:rsidR="0013713F" w:rsidRDefault="000C1EC8">
      <w:pPr>
        <w:pStyle w:val="ConsPlusNormal"/>
        <w:spacing w:before="240"/>
        <w:ind w:firstLine="540"/>
        <w:jc w:val="both"/>
      </w:pPr>
      <w:r>
        <w:t>Департамент проводит проверки по месту нахождения Гражданина или по месту нахождения Департамента на основании:</w:t>
      </w:r>
    </w:p>
    <w:p w:rsidR="0013713F" w:rsidRDefault="000C1EC8">
      <w:pPr>
        <w:pStyle w:val="ConsPlusNormal"/>
        <w:spacing w:before="240"/>
        <w:ind w:firstLine="540"/>
        <w:jc w:val="both"/>
      </w:pPr>
      <w:r>
        <w:t>поступившей в Департамент от правоохранительных органов, органов, уполномоченных на осуществление государственного контроля (надзора), муниципального контроля, информации о выявленных фактах несоблюдения порядка и условий предоставления субсидий, в том числе в части достижения результатов их предоставления, Гражданами;</w:t>
      </w:r>
    </w:p>
    <w:p w:rsidR="0013713F" w:rsidRDefault="000C1EC8">
      <w:pPr>
        <w:pStyle w:val="ConsPlusNormal"/>
        <w:spacing w:before="240"/>
        <w:ind w:firstLine="540"/>
        <w:jc w:val="both"/>
      </w:pPr>
      <w:r>
        <w:t>выявленных Департаментом фактов несоблюдения Гражданами порядка и условий предоставления субсидий, в том числе в части достижения результатов их предоставления.</w:t>
      </w:r>
    </w:p>
    <w:p w:rsidR="0013713F" w:rsidRDefault="000C1EC8">
      <w:pPr>
        <w:pStyle w:val="ConsPlusNormal"/>
        <w:spacing w:before="240"/>
        <w:ind w:firstLine="540"/>
        <w:jc w:val="both"/>
      </w:pPr>
      <w:r>
        <w:t>Период, в котором Департамент проводит проверки, составляет 3 года со дня заключения Соглашения.</w:t>
      </w:r>
    </w:p>
    <w:p w:rsidR="0013713F" w:rsidRDefault="000C1EC8">
      <w:pPr>
        <w:pStyle w:val="ConsPlusNormal"/>
        <w:spacing w:before="240"/>
        <w:ind w:firstLine="540"/>
        <w:jc w:val="both"/>
      </w:pPr>
      <w:r>
        <w:t>Мониторинг достижения результатов осуществляется исходя из достижения значений результатов, определенных Соглашением, и событий, отражающих факт завершения соответствующего мероприятия по получению результата (контрольная точка), в порядке и по формам, которые установлены Министерством финансов Российской Федерации.</w:t>
      </w:r>
    </w:p>
    <w:p w:rsidR="0013713F" w:rsidRDefault="000C1EC8">
      <w:pPr>
        <w:pStyle w:val="ConsPlusNormal"/>
        <w:spacing w:before="240"/>
        <w:ind w:firstLine="540"/>
        <w:jc w:val="both"/>
      </w:pPr>
      <w:r>
        <w:t>4.2. В случае нарушений Гражданином цели, условий, установленных при предоставлении субсидий, выявленных по фактам проверок, проводимых Департаментом и органами государственного финансового контроля (за исключением условия по выполнению результатов и условия о предоставлении отчетности), субсидия подлежит возврату в областной бюджет в объеме, в отношении которого выявлено нарушение цели, условий предоставления субсидии.</w:t>
      </w:r>
    </w:p>
    <w:p w:rsidR="0013713F" w:rsidRDefault="000C1EC8">
      <w:pPr>
        <w:pStyle w:val="ConsPlusNormal"/>
        <w:spacing w:before="240"/>
        <w:ind w:firstLine="540"/>
        <w:jc w:val="both"/>
      </w:pPr>
      <w:r>
        <w:t xml:space="preserve">4.3. В случае непредставления Гражданином документов в соответствии с </w:t>
      </w:r>
      <w:hyperlink w:anchor="Par195" w:tooltip="3.3. В случае непредставления указанных в пункте 3.1 настоящего Порядка документов Департамент в течение 15 рабочих дней с даты окончания срока представления запрашивает их у получателя, получатель обязан представить указанные в запросе документы в течение 10 " w:history="1">
        <w:r>
          <w:rPr>
            <w:color w:val="0000FF"/>
          </w:rPr>
          <w:t>пунктом 3.3</w:t>
        </w:r>
      </w:hyperlink>
      <w:r>
        <w:t xml:space="preserve"> настоящего Порядка, субсидия подлежит возврату в областной бюджет в полном объеме.</w:t>
      </w:r>
    </w:p>
    <w:p w:rsidR="0013713F" w:rsidRDefault="000C1EC8">
      <w:pPr>
        <w:pStyle w:val="ConsPlusNormal"/>
        <w:spacing w:before="240"/>
        <w:ind w:firstLine="540"/>
        <w:jc w:val="both"/>
      </w:pPr>
      <w:r>
        <w:t>4.4. В случае нарушения Гражданином условий по выполнению характеристик и (или) результатов, предусмотренных Соглашением, субсидия подлежит возврату Гражданином в областной бюджет в полном объеме.</w:t>
      </w:r>
    </w:p>
    <w:p w:rsidR="0013713F" w:rsidRDefault="000C1EC8">
      <w:pPr>
        <w:pStyle w:val="ConsPlusNormal"/>
        <w:spacing w:before="240"/>
        <w:ind w:firstLine="540"/>
        <w:jc w:val="both"/>
      </w:pPr>
      <w:r>
        <w:t>4.5. Остаток субсидии, оставшийся после оплаты обучения, Гражданин обязан вернуть в течение 30 календарных дней со дня оплаты обучения в образовательной организации.</w:t>
      </w:r>
    </w:p>
    <w:p w:rsidR="0013713F" w:rsidRDefault="000C1EC8">
      <w:pPr>
        <w:pStyle w:val="ConsPlusNormal"/>
        <w:spacing w:before="240"/>
        <w:ind w:firstLine="540"/>
        <w:jc w:val="both"/>
      </w:pPr>
      <w:r>
        <w:t xml:space="preserve">Неиспользованный в отчетном финансовом году остаток субсидии, полученной в соответствии с заключенным Соглашением, на осуществление расходов, указанных в </w:t>
      </w:r>
      <w:hyperlink w:anchor="Par130" w:tooltip="2.11. Субсидия предоставляется Гражданину на финансовое обеспечение затрат на прохождение обучения в образовательных организациях, осуществляющих образовательную деятельность, имеющих лицензию на осуществление образовательной деятельности в соответствии с треб" w:history="1">
        <w:r>
          <w:rPr>
            <w:color w:val="0000FF"/>
          </w:rPr>
          <w:t>пункте 2.11</w:t>
        </w:r>
      </w:hyperlink>
      <w:r>
        <w:t xml:space="preserve"> настоящего Порядка, Гражданин обязан вернуть в срок до 15 января года, следующего за отчетным.</w:t>
      </w:r>
    </w:p>
    <w:p w:rsidR="0013713F" w:rsidRDefault="000C1EC8">
      <w:pPr>
        <w:pStyle w:val="ConsPlusNormal"/>
        <w:spacing w:before="240"/>
        <w:ind w:firstLine="540"/>
        <w:jc w:val="both"/>
      </w:pPr>
      <w:r>
        <w:t>4.6. За нарушение условий предоставления субсидии Департамент несет предусмотренную действующим законодательством ответственность.</w:t>
      </w:r>
    </w:p>
    <w:p w:rsidR="0013713F" w:rsidRDefault="000C1EC8">
      <w:pPr>
        <w:pStyle w:val="ConsPlusNormal"/>
        <w:spacing w:before="240"/>
        <w:ind w:firstLine="540"/>
        <w:jc w:val="both"/>
      </w:pPr>
      <w:r>
        <w:t>За нарушение условий предоставления субсидий, недостижение результатов, характеристик Гражданин несет иную предусмотренную действующим законодательством ответственность.</w:t>
      </w:r>
    </w:p>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0C1EC8">
      <w:pPr>
        <w:pStyle w:val="ConsPlusNormal"/>
        <w:jc w:val="right"/>
        <w:outlineLvl w:val="1"/>
      </w:pPr>
      <w:r>
        <w:t>Приложение 1</w:t>
      </w:r>
    </w:p>
    <w:p w:rsidR="0013713F" w:rsidRDefault="000C1EC8">
      <w:pPr>
        <w:pStyle w:val="ConsPlusNormal"/>
        <w:jc w:val="right"/>
      </w:pPr>
      <w:r>
        <w:t>к Порядку</w:t>
      </w:r>
    </w:p>
    <w:p w:rsidR="0013713F" w:rsidRDefault="0013713F">
      <w:pPr>
        <w:pStyle w:val="ConsPlusNormal"/>
      </w:pPr>
    </w:p>
    <w:p w:rsidR="0013713F" w:rsidRDefault="000C1EC8">
      <w:pPr>
        <w:pStyle w:val="ConsPlusNormal"/>
        <w:jc w:val="right"/>
      </w:pPr>
      <w:r>
        <w:t>Форма</w:t>
      </w:r>
    </w:p>
    <w:p w:rsidR="0013713F" w:rsidRDefault="0013713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5"/>
        <w:gridCol w:w="340"/>
        <w:gridCol w:w="5839"/>
      </w:tblGrid>
      <w:tr w:rsidR="0013713F" w:rsidRPr="000C1EC8">
        <w:tc>
          <w:tcPr>
            <w:tcW w:w="9064" w:type="dxa"/>
            <w:gridSpan w:val="3"/>
          </w:tcPr>
          <w:p w:rsidR="0013713F" w:rsidRPr="000C1EC8" w:rsidRDefault="000C1EC8">
            <w:pPr>
              <w:pStyle w:val="ConsPlusNormal"/>
              <w:jc w:val="center"/>
              <w:rPr>
                <w:rFonts w:eastAsiaTheme="minorEastAsia"/>
              </w:rPr>
            </w:pPr>
            <w:bookmarkStart w:id="16" w:name="Par226"/>
            <w:bookmarkEnd w:id="16"/>
            <w:r w:rsidRPr="000C1EC8">
              <w:rPr>
                <w:rFonts w:eastAsiaTheme="minorEastAsia"/>
              </w:rPr>
              <w:t>СОГЛАСИЕ</w:t>
            </w:r>
          </w:p>
          <w:p w:rsidR="0013713F" w:rsidRPr="000C1EC8" w:rsidRDefault="000C1EC8">
            <w:pPr>
              <w:pStyle w:val="ConsPlusNormal"/>
              <w:jc w:val="center"/>
              <w:rPr>
                <w:rFonts w:eastAsiaTheme="minorEastAsia"/>
              </w:rPr>
            </w:pPr>
            <w:r w:rsidRPr="000C1EC8">
              <w:rPr>
                <w:rFonts w:eastAsiaTheme="minorEastAsia"/>
              </w:rPr>
              <w:t>Гражданина на осуществление проверок</w:t>
            </w:r>
          </w:p>
          <w:p w:rsidR="0013713F" w:rsidRPr="000C1EC8" w:rsidRDefault="000C1EC8">
            <w:pPr>
              <w:pStyle w:val="ConsPlusNormal"/>
              <w:jc w:val="center"/>
              <w:rPr>
                <w:rFonts w:eastAsiaTheme="minorEastAsia"/>
              </w:rPr>
            </w:pPr>
            <w:r w:rsidRPr="000C1EC8">
              <w:rPr>
                <w:rFonts w:eastAsiaTheme="minorEastAsia"/>
              </w:rPr>
              <w:t>Департаментом сельского хозяйства и продовольственных</w:t>
            </w:r>
          </w:p>
          <w:p w:rsidR="0013713F" w:rsidRPr="000C1EC8" w:rsidRDefault="000C1EC8">
            <w:pPr>
              <w:pStyle w:val="ConsPlusNormal"/>
              <w:jc w:val="center"/>
              <w:rPr>
                <w:rFonts w:eastAsiaTheme="minorEastAsia"/>
              </w:rPr>
            </w:pPr>
            <w:r w:rsidRPr="000C1EC8">
              <w:rPr>
                <w:rFonts w:eastAsiaTheme="minorEastAsia"/>
              </w:rPr>
              <w:t>ресурсов области и органами государственного</w:t>
            </w:r>
          </w:p>
          <w:p w:rsidR="0013713F" w:rsidRPr="000C1EC8" w:rsidRDefault="000C1EC8">
            <w:pPr>
              <w:pStyle w:val="ConsPlusNormal"/>
              <w:jc w:val="center"/>
              <w:rPr>
                <w:rFonts w:eastAsiaTheme="minorEastAsia"/>
              </w:rPr>
            </w:pPr>
            <w:r w:rsidRPr="000C1EC8">
              <w:rPr>
                <w:rFonts w:eastAsiaTheme="minorEastAsia"/>
              </w:rPr>
              <w:t>финансового контроля</w:t>
            </w:r>
          </w:p>
        </w:tc>
      </w:tr>
      <w:tr w:rsidR="0013713F" w:rsidRPr="000C1EC8">
        <w:tc>
          <w:tcPr>
            <w:tcW w:w="9064" w:type="dxa"/>
            <w:gridSpan w:val="3"/>
          </w:tcPr>
          <w:p w:rsidR="0013713F" w:rsidRPr="000C1EC8" w:rsidRDefault="0013713F">
            <w:pPr>
              <w:pStyle w:val="ConsPlusNormal"/>
              <w:rPr>
                <w:rFonts w:eastAsiaTheme="minorEastAsia"/>
              </w:rPr>
            </w:pPr>
          </w:p>
        </w:tc>
      </w:tr>
      <w:tr w:rsidR="0013713F" w:rsidRPr="000C1EC8">
        <w:tc>
          <w:tcPr>
            <w:tcW w:w="9064" w:type="dxa"/>
            <w:gridSpan w:val="3"/>
          </w:tcPr>
          <w:p w:rsidR="0013713F" w:rsidRPr="000C1EC8" w:rsidRDefault="000C1EC8">
            <w:pPr>
              <w:pStyle w:val="ConsPlusNormal"/>
              <w:ind w:firstLine="283"/>
              <w:jc w:val="both"/>
              <w:rPr>
                <w:rFonts w:eastAsiaTheme="minorEastAsia"/>
              </w:rPr>
            </w:pPr>
            <w:r w:rsidRPr="000C1EC8">
              <w:rPr>
                <w:rFonts w:eastAsiaTheme="minorEastAsia"/>
              </w:rPr>
              <w:t>В соответствии с Порядком предоставления субсидии на организацию обучения граждан ведению сельскохозяйственного производства в малых формах хозяйствования в 2024 году, утвержденным постановлением Правительства области от _____________________________ года N ______________,</w:t>
            </w:r>
          </w:p>
        </w:tc>
      </w:tr>
      <w:tr w:rsidR="0013713F" w:rsidRPr="000C1EC8">
        <w:tc>
          <w:tcPr>
            <w:tcW w:w="9064" w:type="dxa"/>
            <w:gridSpan w:val="3"/>
            <w:tcBorders>
              <w:bottom w:val="single" w:sz="4" w:space="0" w:color="auto"/>
            </w:tcBorders>
          </w:tcPr>
          <w:p w:rsidR="0013713F" w:rsidRPr="000C1EC8" w:rsidRDefault="0013713F">
            <w:pPr>
              <w:pStyle w:val="ConsPlusNormal"/>
              <w:rPr>
                <w:rFonts w:eastAsiaTheme="minorEastAsia"/>
              </w:rPr>
            </w:pPr>
          </w:p>
        </w:tc>
      </w:tr>
      <w:tr w:rsidR="0013713F" w:rsidRPr="000C1EC8">
        <w:tc>
          <w:tcPr>
            <w:tcW w:w="9064" w:type="dxa"/>
            <w:gridSpan w:val="3"/>
            <w:tcBorders>
              <w:top w:val="single" w:sz="4" w:space="0" w:color="auto"/>
            </w:tcBorders>
          </w:tcPr>
          <w:p w:rsidR="0013713F" w:rsidRPr="000C1EC8" w:rsidRDefault="000C1EC8">
            <w:pPr>
              <w:pStyle w:val="ConsPlusNormal"/>
              <w:jc w:val="center"/>
              <w:rPr>
                <w:rFonts w:eastAsiaTheme="minorEastAsia"/>
              </w:rPr>
            </w:pPr>
            <w:r w:rsidRPr="000C1EC8">
              <w:rPr>
                <w:rFonts w:eastAsiaTheme="minorEastAsia"/>
              </w:rPr>
              <w:t>(Ф.И.О. Гражданина)</w:t>
            </w:r>
          </w:p>
        </w:tc>
      </w:tr>
      <w:tr w:rsidR="0013713F" w:rsidRPr="000C1EC8">
        <w:tc>
          <w:tcPr>
            <w:tcW w:w="9064" w:type="dxa"/>
            <w:gridSpan w:val="3"/>
          </w:tcPr>
          <w:p w:rsidR="0013713F" w:rsidRPr="000C1EC8" w:rsidRDefault="000C1EC8">
            <w:pPr>
              <w:pStyle w:val="ConsPlusNormal"/>
              <w:jc w:val="both"/>
              <w:rPr>
                <w:rFonts w:eastAsiaTheme="minorEastAsia"/>
              </w:rPr>
            </w:pPr>
            <w:r w:rsidRPr="000C1EC8">
              <w:rPr>
                <w:rFonts w:eastAsiaTheme="minorEastAsia"/>
              </w:rPr>
              <w:t xml:space="preserve">дает согласие на осуществление проверок Департаментом сельского хозяйства и продовольственных ресурсов области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проверок в соответствии со </w:t>
            </w:r>
            <w:hyperlink r:id="rId34" w:history="1">
              <w:r w:rsidRPr="000C1EC8">
                <w:rPr>
                  <w:rFonts w:eastAsiaTheme="minorEastAsia"/>
                  <w:color w:val="0000FF"/>
                </w:rPr>
                <w:t>статьями 268.1</w:t>
              </w:r>
            </w:hyperlink>
            <w:r w:rsidRPr="000C1EC8">
              <w:rPr>
                <w:rFonts w:eastAsiaTheme="minorEastAsia"/>
              </w:rPr>
              <w:t xml:space="preserve"> и </w:t>
            </w:r>
            <w:hyperlink r:id="rId35" w:history="1">
              <w:r w:rsidRPr="000C1EC8">
                <w:rPr>
                  <w:rFonts w:eastAsiaTheme="minorEastAsia"/>
                  <w:color w:val="0000FF"/>
                </w:rPr>
                <w:t>269.2</w:t>
              </w:r>
            </w:hyperlink>
            <w:r w:rsidRPr="000C1EC8">
              <w:rPr>
                <w:rFonts w:eastAsiaTheme="minorEastAsia"/>
              </w:rPr>
              <w:t xml:space="preserve"> Бюджетного кодекса Российской Федерации.</w:t>
            </w:r>
          </w:p>
        </w:tc>
      </w:tr>
      <w:tr w:rsidR="0013713F" w:rsidRPr="000C1EC8">
        <w:tc>
          <w:tcPr>
            <w:tcW w:w="9064" w:type="dxa"/>
            <w:gridSpan w:val="3"/>
          </w:tcPr>
          <w:p w:rsidR="0013713F" w:rsidRPr="000C1EC8" w:rsidRDefault="0013713F">
            <w:pPr>
              <w:pStyle w:val="ConsPlusNormal"/>
              <w:rPr>
                <w:rFonts w:eastAsiaTheme="minorEastAsia"/>
              </w:rPr>
            </w:pPr>
          </w:p>
        </w:tc>
      </w:tr>
      <w:tr w:rsidR="0013713F" w:rsidRPr="000C1EC8">
        <w:tc>
          <w:tcPr>
            <w:tcW w:w="2885" w:type="dxa"/>
            <w:tcBorders>
              <w:bottom w:val="single" w:sz="4" w:space="0" w:color="auto"/>
            </w:tcBorders>
          </w:tcPr>
          <w:p w:rsidR="0013713F" w:rsidRPr="000C1EC8" w:rsidRDefault="0013713F">
            <w:pPr>
              <w:pStyle w:val="ConsPlusNormal"/>
              <w:rPr>
                <w:rFonts w:eastAsiaTheme="minorEastAsia"/>
              </w:rPr>
            </w:pPr>
          </w:p>
        </w:tc>
        <w:tc>
          <w:tcPr>
            <w:tcW w:w="340" w:type="dxa"/>
          </w:tcPr>
          <w:p w:rsidR="0013713F" w:rsidRPr="000C1EC8" w:rsidRDefault="0013713F">
            <w:pPr>
              <w:pStyle w:val="ConsPlusNormal"/>
              <w:rPr>
                <w:rFonts w:eastAsiaTheme="minorEastAsia"/>
              </w:rPr>
            </w:pPr>
          </w:p>
        </w:tc>
        <w:tc>
          <w:tcPr>
            <w:tcW w:w="5839" w:type="dxa"/>
            <w:tcBorders>
              <w:bottom w:val="single" w:sz="4" w:space="0" w:color="auto"/>
            </w:tcBorders>
          </w:tcPr>
          <w:p w:rsidR="0013713F" w:rsidRPr="000C1EC8" w:rsidRDefault="0013713F">
            <w:pPr>
              <w:pStyle w:val="ConsPlusNormal"/>
              <w:rPr>
                <w:rFonts w:eastAsiaTheme="minorEastAsia"/>
              </w:rPr>
            </w:pPr>
          </w:p>
        </w:tc>
      </w:tr>
      <w:tr w:rsidR="0013713F" w:rsidRPr="000C1EC8">
        <w:tc>
          <w:tcPr>
            <w:tcW w:w="2885" w:type="dxa"/>
            <w:tcBorders>
              <w:top w:val="single" w:sz="4" w:space="0" w:color="auto"/>
            </w:tcBorders>
          </w:tcPr>
          <w:p w:rsidR="0013713F" w:rsidRPr="000C1EC8" w:rsidRDefault="000C1EC8">
            <w:pPr>
              <w:pStyle w:val="ConsPlusNormal"/>
              <w:jc w:val="center"/>
              <w:rPr>
                <w:rFonts w:eastAsiaTheme="minorEastAsia"/>
              </w:rPr>
            </w:pPr>
            <w:r w:rsidRPr="000C1EC8">
              <w:rPr>
                <w:rFonts w:eastAsiaTheme="minorEastAsia"/>
              </w:rPr>
              <w:t>(подпись)</w:t>
            </w:r>
          </w:p>
        </w:tc>
        <w:tc>
          <w:tcPr>
            <w:tcW w:w="340" w:type="dxa"/>
          </w:tcPr>
          <w:p w:rsidR="0013713F" w:rsidRPr="000C1EC8" w:rsidRDefault="0013713F">
            <w:pPr>
              <w:pStyle w:val="ConsPlusNormal"/>
              <w:rPr>
                <w:rFonts w:eastAsiaTheme="minorEastAsia"/>
              </w:rPr>
            </w:pPr>
          </w:p>
        </w:tc>
        <w:tc>
          <w:tcPr>
            <w:tcW w:w="5839" w:type="dxa"/>
            <w:tcBorders>
              <w:top w:val="single" w:sz="4" w:space="0" w:color="auto"/>
            </w:tcBorders>
          </w:tcPr>
          <w:p w:rsidR="0013713F" w:rsidRPr="000C1EC8" w:rsidRDefault="000C1EC8">
            <w:pPr>
              <w:pStyle w:val="ConsPlusNormal"/>
              <w:jc w:val="center"/>
              <w:rPr>
                <w:rFonts w:eastAsiaTheme="minorEastAsia"/>
              </w:rPr>
            </w:pPr>
            <w:r w:rsidRPr="000C1EC8">
              <w:rPr>
                <w:rFonts w:eastAsiaTheme="minorEastAsia"/>
              </w:rPr>
              <w:t>(расшифровка подписи)</w:t>
            </w:r>
          </w:p>
        </w:tc>
      </w:tr>
      <w:tr w:rsidR="0013713F" w:rsidRPr="000C1EC8">
        <w:tc>
          <w:tcPr>
            <w:tcW w:w="9064" w:type="dxa"/>
            <w:gridSpan w:val="3"/>
          </w:tcPr>
          <w:p w:rsidR="0013713F" w:rsidRPr="000C1EC8" w:rsidRDefault="0013713F">
            <w:pPr>
              <w:pStyle w:val="ConsPlusNormal"/>
              <w:rPr>
                <w:rFonts w:eastAsiaTheme="minorEastAsia"/>
              </w:rPr>
            </w:pPr>
          </w:p>
        </w:tc>
      </w:tr>
      <w:tr w:rsidR="0013713F" w:rsidRPr="000C1EC8">
        <w:tc>
          <w:tcPr>
            <w:tcW w:w="9064" w:type="dxa"/>
            <w:gridSpan w:val="3"/>
          </w:tcPr>
          <w:p w:rsidR="0013713F" w:rsidRPr="000C1EC8" w:rsidRDefault="000C1EC8">
            <w:pPr>
              <w:pStyle w:val="ConsPlusNormal"/>
              <w:jc w:val="both"/>
              <w:rPr>
                <w:rFonts w:eastAsiaTheme="minorEastAsia"/>
              </w:rPr>
            </w:pPr>
            <w:r w:rsidRPr="000C1EC8">
              <w:rPr>
                <w:rFonts w:eastAsiaTheme="minorEastAsia"/>
              </w:rPr>
              <w:t>"__"__________ 20__ г.</w:t>
            </w:r>
          </w:p>
        </w:tc>
      </w:tr>
    </w:tbl>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13713F">
      <w:pPr>
        <w:pStyle w:val="ConsPlusNormal"/>
      </w:pPr>
    </w:p>
    <w:p w:rsidR="0013713F" w:rsidRDefault="000C1EC8">
      <w:pPr>
        <w:pStyle w:val="ConsPlusNormal"/>
        <w:jc w:val="right"/>
        <w:outlineLvl w:val="1"/>
      </w:pPr>
      <w:r>
        <w:t>Приложение 2</w:t>
      </w:r>
    </w:p>
    <w:p w:rsidR="0013713F" w:rsidRDefault="000C1EC8">
      <w:pPr>
        <w:pStyle w:val="ConsPlusNormal"/>
        <w:jc w:val="right"/>
      </w:pPr>
      <w:r>
        <w:t>к Порядку</w:t>
      </w:r>
    </w:p>
    <w:p w:rsidR="0013713F" w:rsidRDefault="0013713F">
      <w:pPr>
        <w:pStyle w:val="ConsPlusNormal"/>
      </w:pPr>
    </w:p>
    <w:p w:rsidR="0013713F" w:rsidRDefault="000C1EC8">
      <w:pPr>
        <w:pStyle w:val="ConsPlusNormal"/>
        <w:jc w:val="right"/>
      </w:pPr>
      <w:r>
        <w:t>Форма</w:t>
      </w:r>
    </w:p>
    <w:p w:rsidR="0013713F" w:rsidRDefault="0013713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1"/>
        <w:gridCol w:w="2071"/>
        <w:gridCol w:w="345"/>
        <w:gridCol w:w="3647"/>
      </w:tblGrid>
      <w:tr w:rsidR="0013713F" w:rsidRPr="000C1EC8">
        <w:tc>
          <w:tcPr>
            <w:tcW w:w="9064" w:type="dxa"/>
            <w:gridSpan w:val="4"/>
          </w:tcPr>
          <w:p w:rsidR="0013713F" w:rsidRPr="000C1EC8" w:rsidRDefault="000C1EC8">
            <w:pPr>
              <w:pStyle w:val="ConsPlusNormal"/>
              <w:jc w:val="center"/>
              <w:rPr>
                <w:rFonts w:eastAsiaTheme="minorEastAsia"/>
              </w:rPr>
            </w:pPr>
            <w:bookmarkStart w:id="17" w:name="Par255"/>
            <w:bookmarkEnd w:id="17"/>
            <w:r w:rsidRPr="000C1EC8">
              <w:rPr>
                <w:rFonts w:eastAsiaTheme="minorEastAsia"/>
              </w:rPr>
              <w:t>СЕРТИФИКАТ</w:t>
            </w:r>
          </w:p>
        </w:tc>
      </w:tr>
      <w:tr w:rsidR="0013713F" w:rsidRPr="000C1EC8">
        <w:tc>
          <w:tcPr>
            <w:tcW w:w="9064" w:type="dxa"/>
            <w:gridSpan w:val="4"/>
          </w:tcPr>
          <w:p w:rsidR="0013713F" w:rsidRPr="000C1EC8" w:rsidRDefault="0013713F">
            <w:pPr>
              <w:pStyle w:val="ConsPlusNormal"/>
              <w:rPr>
                <w:rFonts w:eastAsiaTheme="minorEastAsia"/>
              </w:rPr>
            </w:pPr>
          </w:p>
        </w:tc>
      </w:tr>
      <w:tr w:rsidR="0013713F" w:rsidRPr="000C1EC8">
        <w:tc>
          <w:tcPr>
            <w:tcW w:w="9064" w:type="dxa"/>
            <w:gridSpan w:val="4"/>
          </w:tcPr>
          <w:p w:rsidR="0013713F" w:rsidRPr="000C1EC8" w:rsidRDefault="000C1EC8">
            <w:pPr>
              <w:pStyle w:val="ConsPlusNormal"/>
              <w:ind w:firstLine="283"/>
              <w:jc w:val="both"/>
              <w:rPr>
                <w:rFonts w:eastAsiaTheme="minorEastAsia"/>
              </w:rPr>
            </w:pPr>
            <w:r w:rsidRPr="000C1EC8">
              <w:rPr>
                <w:rFonts w:eastAsiaTheme="minorEastAsia"/>
              </w:rPr>
              <w:t>Настоящий сертификат подтверждает, что ___________________________________</w:t>
            </w:r>
          </w:p>
        </w:tc>
      </w:tr>
      <w:tr w:rsidR="0013713F" w:rsidRPr="000C1EC8">
        <w:tc>
          <w:tcPr>
            <w:tcW w:w="9064" w:type="dxa"/>
            <w:gridSpan w:val="4"/>
            <w:tcBorders>
              <w:bottom w:val="single" w:sz="4" w:space="0" w:color="auto"/>
            </w:tcBorders>
          </w:tcPr>
          <w:p w:rsidR="0013713F" w:rsidRPr="000C1EC8" w:rsidRDefault="0013713F">
            <w:pPr>
              <w:pStyle w:val="ConsPlusNormal"/>
              <w:rPr>
                <w:rFonts w:eastAsiaTheme="minorEastAsia"/>
              </w:rPr>
            </w:pPr>
          </w:p>
        </w:tc>
      </w:tr>
      <w:tr w:rsidR="0013713F" w:rsidRPr="000C1EC8">
        <w:tc>
          <w:tcPr>
            <w:tcW w:w="9064" w:type="dxa"/>
            <w:gridSpan w:val="4"/>
            <w:tcBorders>
              <w:top w:val="single" w:sz="4" w:space="0" w:color="auto"/>
            </w:tcBorders>
          </w:tcPr>
          <w:p w:rsidR="0013713F" w:rsidRPr="000C1EC8" w:rsidRDefault="000C1EC8">
            <w:pPr>
              <w:pStyle w:val="ConsPlusNormal"/>
              <w:jc w:val="center"/>
              <w:rPr>
                <w:rFonts w:eastAsiaTheme="minorEastAsia"/>
              </w:rPr>
            </w:pPr>
            <w:r w:rsidRPr="000C1EC8">
              <w:rPr>
                <w:rFonts w:eastAsiaTheme="minorEastAsia"/>
              </w:rPr>
              <w:t>(Ф.И.О. Гражданина)</w:t>
            </w:r>
          </w:p>
        </w:tc>
      </w:tr>
      <w:tr w:rsidR="0013713F" w:rsidRPr="000C1EC8">
        <w:tc>
          <w:tcPr>
            <w:tcW w:w="9064" w:type="dxa"/>
            <w:gridSpan w:val="4"/>
          </w:tcPr>
          <w:p w:rsidR="0013713F" w:rsidRPr="000C1EC8" w:rsidRDefault="000C1EC8">
            <w:pPr>
              <w:pStyle w:val="ConsPlusNormal"/>
              <w:jc w:val="both"/>
              <w:rPr>
                <w:rFonts w:eastAsiaTheme="minorEastAsia"/>
              </w:rPr>
            </w:pPr>
            <w:r w:rsidRPr="000C1EC8">
              <w:rPr>
                <w:rFonts w:eastAsiaTheme="minorEastAsia"/>
              </w:rPr>
              <w:t>прошел отбор и является получателем субсидии на организацию обучения граждан ведению сельскохозяйственного производства в малых формах хозяйствования в 2024 году.</w:t>
            </w:r>
          </w:p>
        </w:tc>
      </w:tr>
      <w:tr w:rsidR="0013713F" w:rsidRPr="000C1EC8">
        <w:tc>
          <w:tcPr>
            <w:tcW w:w="9064" w:type="dxa"/>
            <w:gridSpan w:val="4"/>
          </w:tcPr>
          <w:p w:rsidR="0013713F" w:rsidRPr="000C1EC8" w:rsidRDefault="0013713F">
            <w:pPr>
              <w:pStyle w:val="ConsPlusNormal"/>
              <w:rPr>
                <w:rFonts w:eastAsiaTheme="minorEastAsia"/>
              </w:rPr>
            </w:pPr>
          </w:p>
        </w:tc>
      </w:tr>
      <w:tr w:rsidR="0013713F" w:rsidRPr="000C1EC8">
        <w:tc>
          <w:tcPr>
            <w:tcW w:w="3001" w:type="dxa"/>
          </w:tcPr>
          <w:p w:rsidR="0013713F" w:rsidRPr="000C1EC8" w:rsidRDefault="000C1EC8">
            <w:pPr>
              <w:pStyle w:val="ConsPlusNormal"/>
              <w:rPr>
                <w:rFonts w:eastAsiaTheme="minorEastAsia"/>
              </w:rPr>
            </w:pPr>
            <w:r w:rsidRPr="000C1EC8">
              <w:rPr>
                <w:rFonts w:eastAsiaTheme="minorEastAsia"/>
              </w:rPr>
              <w:t>Начальник Департамента сельского хозяйства и продовольственных ресурсов области</w:t>
            </w:r>
          </w:p>
        </w:tc>
        <w:tc>
          <w:tcPr>
            <w:tcW w:w="2071" w:type="dxa"/>
            <w:tcBorders>
              <w:bottom w:val="single" w:sz="4" w:space="0" w:color="auto"/>
            </w:tcBorders>
          </w:tcPr>
          <w:p w:rsidR="0013713F" w:rsidRPr="000C1EC8" w:rsidRDefault="0013713F">
            <w:pPr>
              <w:pStyle w:val="ConsPlusNormal"/>
              <w:rPr>
                <w:rFonts w:eastAsiaTheme="minorEastAsia"/>
              </w:rPr>
            </w:pPr>
          </w:p>
        </w:tc>
        <w:tc>
          <w:tcPr>
            <w:tcW w:w="345" w:type="dxa"/>
          </w:tcPr>
          <w:p w:rsidR="0013713F" w:rsidRPr="000C1EC8" w:rsidRDefault="0013713F">
            <w:pPr>
              <w:pStyle w:val="ConsPlusNormal"/>
              <w:rPr>
                <w:rFonts w:eastAsiaTheme="minorEastAsia"/>
              </w:rPr>
            </w:pPr>
          </w:p>
        </w:tc>
        <w:tc>
          <w:tcPr>
            <w:tcW w:w="3647" w:type="dxa"/>
            <w:tcBorders>
              <w:bottom w:val="single" w:sz="4" w:space="0" w:color="auto"/>
            </w:tcBorders>
          </w:tcPr>
          <w:p w:rsidR="0013713F" w:rsidRPr="000C1EC8" w:rsidRDefault="0013713F">
            <w:pPr>
              <w:pStyle w:val="ConsPlusNormal"/>
              <w:rPr>
                <w:rFonts w:eastAsiaTheme="minorEastAsia"/>
              </w:rPr>
            </w:pPr>
          </w:p>
        </w:tc>
      </w:tr>
      <w:tr w:rsidR="0013713F" w:rsidRPr="000C1EC8">
        <w:tc>
          <w:tcPr>
            <w:tcW w:w="9064" w:type="dxa"/>
            <w:gridSpan w:val="4"/>
          </w:tcPr>
          <w:p w:rsidR="0013713F" w:rsidRPr="000C1EC8" w:rsidRDefault="0013713F">
            <w:pPr>
              <w:pStyle w:val="ConsPlusNormal"/>
              <w:rPr>
                <w:rFonts w:eastAsiaTheme="minorEastAsia"/>
              </w:rPr>
            </w:pPr>
          </w:p>
        </w:tc>
      </w:tr>
      <w:tr w:rsidR="0013713F" w:rsidRPr="000C1EC8">
        <w:tc>
          <w:tcPr>
            <w:tcW w:w="9064" w:type="dxa"/>
            <w:gridSpan w:val="4"/>
          </w:tcPr>
          <w:p w:rsidR="0013713F" w:rsidRPr="000C1EC8" w:rsidRDefault="000C1EC8">
            <w:pPr>
              <w:pStyle w:val="ConsPlusNormal"/>
              <w:jc w:val="both"/>
              <w:rPr>
                <w:rFonts w:eastAsiaTheme="minorEastAsia"/>
              </w:rPr>
            </w:pPr>
            <w:r w:rsidRPr="000C1EC8">
              <w:rPr>
                <w:rFonts w:eastAsiaTheme="minorEastAsia"/>
              </w:rPr>
              <w:t>"__"_________________ г.</w:t>
            </w:r>
          </w:p>
          <w:p w:rsidR="0013713F" w:rsidRPr="000C1EC8" w:rsidRDefault="000C1EC8">
            <w:pPr>
              <w:pStyle w:val="ConsPlusNormal"/>
              <w:jc w:val="both"/>
              <w:rPr>
                <w:rFonts w:eastAsiaTheme="minorEastAsia"/>
              </w:rPr>
            </w:pPr>
            <w:r w:rsidRPr="000C1EC8">
              <w:rPr>
                <w:rFonts w:eastAsiaTheme="minorEastAsia"/>
              </w:rPr>
              <w:t>М.П.</w:t>
            </w:r>
          </w:p>
        </w:tc>
      </w:tr>
    </w:tbl>
    <w:p w:rsidR="0013713F" w:rsidRDefault="0013713F">
      <w:pPr>
        <w:pStyle w:val="ConsPlusNormal"/>
      </w:pPr>
    </w:p>
    <w:p w:rsidR="0013713F" w:rsidRDefault="0013713F">
      <w:pPr>
        <w:pStyle w:val="ConsPlusNormal"/>
      </w:pPr>
    </w:p>
    <w:p w:rsidR="000C1EC8" w:rsidRDefault="000C1EC8">
      <w:pPr>
        <w:pStyle w:val="ConsPlusNormal"/>
        <w:pBdr>
          <w:top w:val="single" w:sz="6" w:space="0" w:color="auto"/>
        </w:pBdr>
        <w:spacing w:before="100" w:after="100"/>
        <w:jc w:val="both"/>
        <w:rPr>
          <w:sz w:val="2"/>
          <w:szCs w:val="2"/>
        </w:rPr>
      </w:pPr>
    </w:p>
    <w:sectPr w:rsidR="000C1EC8">
      <w:headerReference w:type="default" r:id="rId36"/>
      <w:footerReference w:type="default" r:id="rId3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04" w:rsidRDefault="00E44B04">
      <w:pPr>
        <w:spacing w:after="0" w:line="240" w:lineRule="auto"/>
      </w:pPr>
      <w:r>
        <w:separator/>
      </w:r>
    </w:p>
  </w:endnote>
  <w:endnote w:type="continuationSeparator" w:id="0">
    <w:p w:rsidR="00E44B04" w:rsidRDefault="00E4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3F" w:rsidRDefault="0013713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13713F" w:rsidRPr="000C1EC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3713F" w:rsidRPr="000C1EC8" w:rsidRDefault="000C1EC8">
          <w:pPr>
            <w:pStyle w:val="ConsPlusNormal"/>
            <w:rPr>
              <w:rFonts w:ascii="Tahoma" w:eastAsiaTheme="minorEastAsia" w:hAnsi="Tahoma" w:cs="Tahoma"/>
              <w:b/>
              <w:bCs/>
              <w:color w:val="F58220"/>
              <w:sz w:val="28"/>
              <w:szCs w:val="28"/>
            </w:rPr>
          </w:pPr>
          <w:r w:rsidRPr="000C1EC8">
            <w:rPr>
              <w:rFonts w:ascii="Tahoma" w:eastAsiaTheme="minorEastAsia" w:hAnsi="Tahoma" w:cs="Tahoma"/>
              <w:b/>
              <w:bCs/>
              <w:color w:val="F58220"/>
              <w:sz w:val="28"/>
              <w:szCs w:val="28"/>
            </w:rPr>
            <w:t>КонсультантПлюс</w:t>
          </w:r>
          <w:r w:rsidRPr="000C1EC8">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3713F" w:rsidRPr="000C1EC8" w:rsidRDefault="00E44B04">
          <w:pPr>
            <w:pStyle w:val="ConsPlusNormal"/>
            <w:jc w:val="center"/>
            <w:rPr>
              <w:rFonts w:ascii="Tahoma" w:eastAsiaTheme="minorEastAsia" w:hAnsi="Tahoma" w:cs="Tahoma"/>
              <w:b/>
              <w:bCs/>
              <w:sz w:val="20"/>
              <w:szCs w:val="20"/>
            </w:rPr>
          </w:pPr>
          <w:hyperlink r:id="rId1" w:history="1">
            <w:r w:rsidR="000C1EC8" w:rsidRPr="000C1EC8">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3713F" w:rsidRPr="000C1EC8" w:rsidRDefault="000C1EC8">
          <w:pPr>
            <w:pStyle w:val="ConsPlusNormal"/>
            <w:jc w:val="right"/>
            <w:rPr>
              <w:rFonts w:ascii="Tahoma" w:eastAsiaTheme="minorEastAsia" w:hAnsi="Tahoma" w:cs="Tahoma"/>
              <w:sz w:val="20"/>
              <w:szCs w:val="20"/>
            </w:rPr>
          </w:pPr>
          <w:r w:rsidRPr="000C1EC8">
            <w:rPr>
              <w:rFonts w:ascii="Tahoma" w:eastAsiaTheme="minorEastAsia" w:hAnsi="Tahoma" w:cs="Tahoma"/>
              <w:sz w:val="20"/>
              <w:szCs w:val="20"/>
            </w:rPr>
            <w:t xml:space="preserve">Страница </w:t>
          </w:r>
          <w:r w:rsidRPr="000C1EC8">
            <w:rPr>
              <w:rFonts w:ascii="Tahoma" w:eastAsiaTheme="minorEastAsia" w:hAnsi="Tahoma" w:cs="Tahoma"/>
              <w:sz w:val="20"/>
              <w:szCs w:val="20"/>
            </w:rPr>
            <w:fldChar w:fldCharType="begin"/>
          </w:r>
          <w:r w:rsidRPr="000C1EC8">
            <w:rPr>
              <w:rFonts w:ascii="Tahoma" w:eastAsiaTheme="minorEastAsia" w:hAnsi="Tahoma" w:cs="Tahoma"/>
              <w:sz w:val="20"/>
              <w:szCs w:val="20"/>
            </w:rPr>
            <w:instrText>\PAGE</w:instrText>
          </w:r>
          <w:r w:rsidRPr="000C1EC8">
            <w:rPr>
              <w:rFonts w:ascii="Tahoma" w:eastAsiaTheme="minorEastAsia" w:hAnsi="Tahoma" w:cs="Tahoma"/>
              <w:sz w:val="20"/>
              <w:szCs w:val="20"/>
            </w:rPr>
            <w:fldChar w:fldCharType="separate"/>
          </w:r>
          <w:r w:rsidR="00804DB5">
            <w:rPr>
              <w:rFonts w:ascii="Tahoma" w:eastAsiaTheme="minorEastAsia" w:hAnsi="Tahoma" w:cs="Tahoma"/>
              <w:noProof/>
              <w:sz w:val="20"/>
              <w:szCs w:val="20"/>
            </w:rPr>
            <w:t>2</w:t>
          </w:r>
          <w:r w:rsidRPr="000C1EC8">
            <w:rPr>
              <w:rFonts w:ascii="Tahoma" w:eastAsiaTheme="minorEastAsia" w:hAnsi="Tahoma" w:cs="Tahoma"/>
              <w:sz w:val="20"/>
              <w:szCs w:val="20"/>
            </w:rPr>
            <w:fldChar w:fldCharType="end"/>
          </w:r>
          <w:r w:rsidRPr="000C1EC8">
            <w:rPr>
              <w:rFonts w:ascii="Tahoma" w:eastAsiaTheme="minorEastAsia" w:hAnsi="Tahoma" w:cs="Tahoma"/>
              <w:sz w:val="20"/>
              <w:szCs w:val="20"/>
            </w:rPr>
            <w:t xml:space="preserve"> из </w:t>
          </w:r>
          <w:r w:rsidRPr="000C1EC8">
            <w:rPr>
              <w:rFonts w:ascii="Tahoma" w:eastAsiaTheme="minorEastAsia" w:hAnsi="Tahoma" w:cs="Tahoma"/>
              <w:sz w:val="20"/>
              <w:szCs w:val="20"/>
            </w:rPr>
            <w:fldChar w:fldCharType="begin"/>
          </w:r>
          <w:r w:rsidRPr="000C1EC8">
            <w:rPr>
              <w:rFonts w:ascii="Tahoma" w:eastAsiaTheme="minorEastAsia" w:hAnsi="Tahoma" w:cs="Tahoma"/>
              <w:sz w:val="20"/>
              <w:szCs w:val="20"/>
            </w:rPr>
            <w:instrText>\NUMPAGES</w:instrText>
          </w:r>
          <w:r w:rsidRPr="000C1EC8">
            <w:rPr>
              <w:rFonts w:ascii="Tahoma" w:eastAsiaTheme="minorEastAsia" w:hAnsi="Tahoma" w:cs="Tahoma"/>
              <w:sz w:val="20"/>
              <w:szCs w:val="20"/>
            </w:rPr>
            <w:fldChar w:fldCharType="separate"/>
          </w:r>
          <w:r w:rsidR="00804DB5">
            <w:rPr>
              <w:rFonts w:ascii="Tahoma" w:eastAsiaTheme="minorEastAsia" w:hAnsi="Tahoma" w:cs="Tahoma"/>
              <w:noProof/>
              <w:sz w:val="20"/>
              <w:szCs w:val="20"/>
            </w:rPr>
            <w:t>5</w:t>
          </w:r>
          <w:r w:rsidRPr="000C1EC8">
            <w:rPr>
              <w:rFonts w:ascii="Tahoma" w:eastAsiaTheme="minorEastAsia" w:hAnsi="Tahoma" w:cs="Tahoma"/>
              <w:sz w:val="20"/>
              <w:szCs w:val="20"/>
            </w:rPr>
            <w:fldChar w:fldCharType="end"/>
          </w:r>
        </w:p>
      </w:tc>
    </w:tr>
  </w:tbl>
  <w:p w:rsidR="0013713F" w:rsidRDefault="0013713F">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04" w:rsidRDefault="00E44B04">
      <w:pPr>
        <w:spacing w:after="0" w:line="240" w:lineRule="auto"/>
      </w:pPr>
      <w:r>
        <w:separator/>
      </w:r>
    </w:p>
  </w:footnote>
  <w:footnote w:type="continuationSeparator" w:id="0">
    <w:p w:rsidR="00E44B04" w:rsidRDefault="00E44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13713F" w:rsidRPr="000C1EC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3713F" w:rsidRPr="000C1EC8" w:rsidRDefault="000C1EC8">
          <w:pPr>
            <w:pStyle w:val="ConsPlusNormal"/>
            <w:rPr>
              <w:rFonts w:ascii="Tahoma" w:eastAsiaTheme="minorEastAsia" w:hAnsi="Tahoma" w:cs="Tahoma"/>
              <w:sz w:val="16"/>
              <w:szCs w:val="16"/>
            </w:rPr>
          </w:pPr>
          <w:r w:rsidRPr="000C1EC8">
            <w:rPr>
              <w:rFonts w:ascii="Tahoma" w:eastAsiaTheme="minorEastAsia" w:hAnsi="Tahoma" w:cs="Tahoma"/>
              <w:sz w:val="16"/>
              <w:szCs w:val="16"/>
            </w:rPr>
            <w:t>Постановление Правительства Вологодской области от 06.06.2024 N 676</w:t>
          </w:r>
          <w:r w:rsidRPr="000C1EC8">
            <w:rPr>
              <w:rFonts w:ascii="Tahoma" w:eastAsiaTheme="minorEastAsia" w:hAnsi="Tahoma" w:cs="Tahoma"/>
              <w:sz w:val="16"/>
              <w:szCs w:val="16"/>
            </w:rPr>
            <w:br/>
            <w:t>"Об организации обучения граждан ведению сельскохозя...</w:t>
          </w:r>
        </w:p>
      </w:tc>
      <w:tc>
        <w:tcPr>
          <w:tcW w:w="4695" w:type="dxa"/>
          <w:tcBorders>
            <w:top w:val="none" w:sz="2" w:space="0" w:color="auto"/>
            <w:left w:val="none" w:sz="2" w:space="0" w:color="auto"/>
            <w:bottom w:val="none" w:sz="2" w:space="0" w:color="auto"/>
            <w:right w:val="none" w:sz="2" w:space="0" w:color="auto"/>
          </w:tcBorders>
          <w:vAlign w:val="center"/>
        </w:tcPr>
        <w:p w:rsidR="0013713F" w:rsidRPr="000C1EC8" w:rsidRDefault="000C1EC8">
          <w:pPr>
            <w:pStyle w:val="ConsPlusNormal"/>
            <w:jc w:val="right"/>
            <w:rPr>
              <w:rFonts w:ascii="Tahoma" w:eastAsiaTheme="minorEastAsia" w:hAnsi="Tahoma" w:cs="Tahoma"/>
              <w:sz w:val="16"/>
              <w:szCs w:val="16"/>
            </w:rPr>
          </w:pPr>
          <w:r w:rsidRPr="000C1EC8">
            <w:rPr>
              <w:rFonts w:ascii="Tahoma" w:eastAsiaTheme="minorEastAsia" w:hAnsi="Tahoma" w:cs="Tahoma"/>
              <w:sz w:val="18"/>
              <w:szCs w:val="18"/>
            </w:rPr>
            <w:t xml:space="preserve">Документ предоставлен </w:t>
          </w:r>
          <w:hyperlink r:id="rId1" w:history="1">
            <w:r w:rsidRPr="000C1EC8">
              <w:rPr>
                <w:rFonts w:ascii="Tahoma" w:eastAsiaTheme="minorEastAsia" w:hAnsi="Tahoma" w:cs="Tahoma"/>
                <w:color w:val="0000FF"/>
                <w:sz w:val="18"/>
                <w:szCs w:val="18"/>
              </w:rPr>
              <w:t>КонсультантПлюс</w:t>
            </w:r>
          </w:hyperlink>
          <w:r w:rsidRPr="000C1EC8">
            <w:rPr>
              <w:rFonts w:ascii="Tahoma" w:eastAsiaTheme="minorEastAsia" w:hAnsi="Tahoma" w:cs="Tahoma"/>
              <w:sz w:val="18"/>
              <w:szCs w:val="18"/>
            </w:rPr>
            <w:br/>
          </w:r>
          <w:r w:rsidRPr="000C1EC8">
            <w:rPr>
              <w:rFonts w:ascii="Tahoma" w:eastAsiaTheme="minorEastAsia" w:hAnsi="Tahoma" w:cs="Tahoma"/>
              <w:sz w:val="16"/>
              <w:szCs w:val="16"/>
            </w:rPr>
            <w:t>Дата сохранения: 18.06.2024</w:t>
          </w:r>
        </w:p>
      </w:tc>
    </w:tr>
  </w:tbl>
  <w:p w:rsidR="0013713F" w:rsidRDefault="0013713F">
    <w:pPr>
      <w:pStyle w:val="ConsPlusNormal"/>
      <w:pBdr>
        <w:bottom w:val="single" w:sz="12" w:space="0" w:color="auto"/>
      </w:pBdr>
      <w:jc w:val="center"/>
      <w:rPr>
        <w:sz w:val="2"/>
        <w:szCs w:val="2"/>
      </w:rPr>
    </w:pPr>
  </w:p>
  <w:p w:rsidR="0013713F" w:rsidRDefault="000C1EC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34"/>
    <w:rsid w:val="00005534"/>
    <w:rsid w:val="00076AB6"/>
    <w:rsid w:val="000C1EC8"/>
    <w:rsid w:val="0013713F"/>
    <w:rsid w:val="00804DB5"/>
    <w:rsid w:val="00E4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7083F"/>
  <w15:docId w15:val="{D32A9D16-64B6-4776-A350-B1D9089A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095&amp;n=223592&amp;date=18.06.2024&amp;dst=100072&amp;field=134" TargetMode="External"/><Relationship Id="rId18" Type="http://schemas.openxmlformats.org/officeDocument/2006/relationships/hyperlink" Target="https://login.consultant.ru/link/?req=doc&amp;base=LAW&amp;n=121087&amp;date=18.06.2024&amp;dst=100142&amp;field=134" TargetMode="External"/><Relationship Id="rId26" Type="http://schemas.openxmlformats.org/officeDocument/2006/relationships/hyperlink" Target="https://login.consultant.ru/link/?req=doc&amp;base=LAW&amp;n=470713&amp;date=18.06.2024&amp;dst=3722&amp;field=13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72841&amp;date=18.06.2024&amp;dst=5769&amp;field=134" TargetMode="External"/><Relationship Id="rId34" Type="http://schemas.openxmlformats.org/officeDocument/2006/relationships/hyperlink" Target="https://login.consultant.ru/link/?req=doc&amp;base=LAW&amp;n=470713&amp;date=18.06.2024&amp;dst=3704&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61663&amp;date=18.06.2024&amp;dst=100026&amp;field=134" TargetMode="External"/><Relationship Id="rId17" Type="http://schemas.openxmlformats.org/officeDocument/2006/relationships/hyperlink" Target="https://login.consultant.ru/link/?req=doc&amp;base=LAW&amp;n=454116&amp;date=18.06.2024" TargetMode="External"/><Relationship Id="rId25" Type="http://schemas.openxmlformats.org/officeDocument/2006/relationships/hyperlink" Target="https://login.consultant.ru/link/?req=doc&amp;base=LAW&amp;n=470713&amp;date=18.06.2024&amp;dst=3704&amp;field=134" TargetMode="External"/><Relationship Id="rId33" Type="http://schemas.openxmlformats.org/officeDocument/2006/relationships/hyperlink" Target="https://login.consultant.ru/link/?req=doc&amp;base=LAW&amp;n=470713&amp;date=18.06.2024&amp;dst=3722&amp;field=134"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5&amp;n=232613&amp;date=18.06.2024&amp;dst=164767&amp;field=134" TargetMode="External"/><Relationship Id="rId20" Type="http://schemas.openxmlformats.org/officeDocument/2006/relationships/hyperlink" Target="https://login.consultant.ru/link/?req=doc&amp;base=LAW&amp;n=472841&amp;date=18.06.2024&amp;dst=5769&amp;field=134" TargetMode="External"/><Relationship Id="rId29" Type="http://schemas.openxmlformats.org/officeDocument/2006/relationships/hyperlink" Target="https://login.consultant.ru/link/?req=doc&amp;base=LAW&amp;n=470713&amp;date=18.06.2024&amp;dst=3722&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70713&amp;date=18.06.2024&amp;dst=7282&amp;field=134" TargetMode="External"/><Relationship Id="rId24" Type="http://schemas.openxmlformats.org/officeDocument/2006/relationships/hyperlink" Target="https://login.consultant.ru/link/?req=doc&amp;base=LAW&amp;n=475331&amp;date=18.06.2024&amp;dst=101069&amp;field=134" TargetMode="External"/><Relationship Id="rId32" Type="http://schemas.openxmlformats.org/officeDocument/2006/relationships/hyperlink" Target="https://login.consultant.ru/link/?req=doc&amp;base=LAW&amp;n=470713&amp;date=18.06.2024&amp;dst=3704&amp;field=134"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ogin.consultant.ru/link/?req=doc&amp;base=LAW&amp;n=477368&amp;date=18.06.2024&amp;dst=148&amp;field=134" TargetMode="External"/><Relationship Id="rId23" Type="http://schemas.openxmlformats.org/officeDocument/2006/relationships/hyperlink" Target="https://login.consultant.ru/link/?req=doc&amp;base=LAW&amp;n=461363&amp;date=18.06.2024" TargetMode="External"/><Relationship Id="rId28" Type="http://schemas.openxmlformats.org/officeDocument/2006/relationships/hyperlink" Target="https://login.consultant.ru/link/?req=doc&amp;base=LAW&amp;n=470713&amp;date=18.06.2024&amp;dst=3704&amp;field=134" TargetMode="External"/><Relationship Id="rId36" Type="http://schemas.openxmlformats.org/officeDocument/2006/relationships/header" Target="header1.xml"/><Relationship Id="rId10" Type="http://schemas.openxmlformats.org/officeDocument/2006/relationships/hyperlink" Target="https://login.consultant.ru/link/?req=doc&amp;base=LAW&amp;n=470713&amp;date=18.06.2024&amp;dst=7460&amp;field=134" TargetMode="External"/><Relationship Id="rId19" Type="http://schemas.openxmlformats.org/officeDocument/2006/relationships/hyperlink" Target="https://login.consultant.ru/link/?req=doc&amp;base=LAW&amp;n=476448&amp;date=18.06.2024" TargetMode="External"/><Relationship Id="rId31" Type="http://schemas.openxmlformats.org/officeDocument/2006/relationships/hyperlink" Target="https://login.consultant.ru/link/?req=doc&amp;base=LAW&amp;n=400478&amp;date=18.06.2024&amp;dst=10001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0713&amp;date=18.06.2024&amp;dst=7167&amp;field=134" TargetMode="External"/><Relationship Id="rId14" Type="http://schemas.openxmlformats.org/officeDocument/2006/relationships/hyperlink" Target="https://login.consultant.ru/link/?req=doc&amp;base=LAW&amp;n=394431&amp;date=18.06.2024" TargetMode="External"/><Relationship Id="rId22" Type="http://schemas.openxmlformats.org/officeDocument/2006/relationships/hyperlink" Target="https://login.consultant.ru/link/?req=doc&amp;base=LAW&amp;n=478500&amp;date=18.06.2024&amp;dst=100136&amp;field=134" TargetMode="External"/><Relationship Id="rId27" Type="http://schemas.openxmlformats.org/officeDocument/2006/relationships/hyperlink" Target="https://login.consultant.ru/link/?req=doc&amp;base=LAW&amp;n=478500&amp;date=18.06.2024&amp;dst=100055&amp;field=134" TargetMode="External"/><Relationship Id="rId30" Type="http://schemas.openxmlformats.org/officeDocument/2006/relationships/hyperlink" Target="https://login.consultant.ru/link/?req=doc&amp;base=LAW&amp;n=400478&amp;date=18.06.2024&amp;dst=100179&amp;field=134" TargetMode="External"/><Relationship Id="rId35" Type="http://schemas.openxmlformats.org/officeDocument/2006/relationships/hyperlink" Target="https://login.consultant.ru/link/?req=doc&amp;base=LAW&amp;n=470713&amp;date=18.06.2024&amp;dst=372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7949</Words>
  <Characters>45312</Characters>
  <Application>Microsoft Office Word</Application>
  <DocSecurity>2</DocSecurity>
  <Lines>377</Lines>
  <Paragraphs>106</Paragraphs>
  <ScaleCrop>false</ScaleCrop>
  <Company>КонсультантПлюс Версия 4023.00.50</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Вологодской области от 06.06.2024 N 676"Об организации обучения граждан ведению сельскохозяйственного производства в малых формах хозяйствования в 2024 году"(вместе с "Порядком предоставления субсидии на организацию обучения гр</dc:title>
  <dc:creator>KochnevaEV</dc:creator>
  <cp:lastModifiedBy>UseR</cp:lastModifiedBy>
  <cp:revision>3</cp:revision>
  <dcterms:created xsi:type="dcterms:W3CDTF">2024-06-18T05:54:00Z</dcterms:created>
  <dcterms:modified xsi:type="dcterms:W3CDTF">2024-06-18T05:54:00Z</dcterms:modified>
</cp:coreProperties>
</file>