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DAD71" w14:textId="77777777" w:rsidR="008B73A1" w:rsidRPr="00165B9A" w:rsidRDefault="002A5F1F" w:rsidP="008B73A1">
      <w:pPr>
        <w:widowControl w:val="0"/>
        <w:tabs>
          <w:tab w:val="center" w:pos="4677"/>
          <w:tab w:val="left" w:pos="5745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44DE5465">
          <v:shape id="_x0000_s1033" type="#_x0000_t75" style="position:absolute;left:0;text-align:left;margin-left:231.2pt;margin-top:-26pt;width:48pt;height:60pt;z-index:-251658752;mso-position-horizontal-relative:text;mso-position-vertical-relative:text;mso-width-relative:page;mso-height-relative:page">
            <v:imagedata r:id="rId7" o:title=""/>
          </v:shape>
          <o:OLEObject Type="Embed" ProgID="Word.Picture.8" ShapeID="_x0000_s1033" DrawAspect="Content" ObjectID="_1808737908" r:id="rId8"/>
        </w:object>
      </w:r>
    </w:p>
    <w:p w14:paraId="38A36DE4" w14:textId="77777777" w:rsidR="009A4AB0" w:rsidRPr="00165B9A" w:rsidRDefault="009A4AB0" w:rsidP="008B73A1">
      <w:pPr>
        <w:widowControl w:val="0"/>
        <w:tabs>
          <w:tab w:val="center" w:pos="4677"/>
          <w:tab w:val="left" w:pos="5745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14:paraId="70BB9340" w14:textId="77777777" w:rsidR="009A4AB0" w:rsidRPr="00165B9A" w:rsidRDefault="009A4AB0" w:rsidP="008B73A1">
      <w:pPr>
        <w:widowControl w:val="0"/>
        <w:tabs>
          <w:tab w:val="center" w:pos="4677"/>
          <w:tab w:val="left" w:pos="5745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14:paraId="670CECC4" w14:textId="77777777" w:rsidR="00610B94" w:rsidRPr="00A64178" w:rsidRDefault="00930B20" w:rsidP="00610B94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  <w:lang w:val="ru-RU"/>
        </w:rPr>
      </w:pPr>
      <w:r w:rsidRPr="00A64178">
        <w:rPr>
          <w:b/>
          <w:bCs/>
          <w:sz w:val="28"/>
          <w:szCs w:val="28"/>
          <w:lang w:val="ru-RU"/>
        </w:rPr>
        <w:t>ПРЕДСТАВИТЕЛЬНОЕ СОБРАНИЕ</w:t>
      </w:r>
      <w:r w:rsidR="00610B94" w:rsidRPr="00A64178">
        <w:rPr>
          <w:b/>
          <w:bCs/>
          <w:sz w:val="28"/>
          <w:szCs w:val="28"/>
          <w:lang w:val="ru-RU"/>
        </w:rPr>
        <w:t xml:space="preserve"> </w:t>
      </w:r>
    </w:p>
    <w:p w14:paraId="75E41868" w14:textId="77777777" w:rsidR="00610B94" w:rsidRPr="00A64178" w:rsidRDefault="00610B94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A64178">
        <w:rPr>
          <w:b/>
          <w:bCs/>
          <w:sz w:val="28"/>
          <w:szCs w:val="28"/>
          <w:lang w:val="ru-RU"/>
        </w:rPr>
        <w:t>НИКОЛЬСКОГО МУНИЦИПАЛЬНОГО ОКРУГА</w:t>
      </w:r>
    </w:p>
    <w:p w14:paraId="4A893BA0" w14:textId="77777777" w:rsidR="00610B94" w:rsidRPr="00A64178" w:rsidRDefault="00610B94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A64178">
        <w:rPr>
          <w:b/>
          <w:bCs/>
          <w:sz w:val="28"/>
          <w:szCs w:val="28"/>
          <w:lang w:val="ru-RU"/>
        </w:rPr>
        <w:t>ВОЛОГОДСКОЙ ОБЛАСТИ</w:t>
      </w:r>
    </w:p>
    <w:p w14:paraId="0DC14E0F" w14:textId="77777777" w:rsidR="00930B20" w:rsidRPr="00A64178" w:rsidRDefault="00930B20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</w:p>
    <w:p w14:paraId="4BDC3C43" w14:textId="77777777" w:rsidR="00930B20" w:rsidRPr="00A64178" w:rsidRDefault="00930B20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A64178">
        <w:rPr>
          <w:b/>
          <w:bCs/>
          <w:sz w:val="28"/>
          <w:szCs w:val="28"/>
          <w:lang w:val="ru-RU"/>
        </w:rPr>
        <w:t>РЕШЕНИЕ</w:t>
      </w:r>
    </w:p>
    <w:p w14:paraId="5B00B3A0" w14:textId="77777777" w:rsidR="00875C34" w:rsidRPr="00A64178" w:rsidRDefault="00875C34" w:rsidP="00610B9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</w:p>
    <w:p w14:paraId="7469DDF5" w14:textId="2E2E93BC" w:rsidR="00875C34" w:rsidRDefault="00D60460" w:rsidP="00525CF1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 xml:space="preserve">От </w:t>
      </w:r>
      <w:r w:rsidR="00525CF1">
        <w:rPr>
          <w:color w:val="000000"/>
          <w:sz w:val="28"/>
          <w:szCs w:val="28"/>
          <w:lang w:val="ru-RU"/>
        </w:rPr>
        <w:t>14.05.2025</w:t>
      </w:r>
      <w:r w:rsidRPr="00A64178">
        <w:rPr>
          <w:color w:val="000000"/>
          <w:sz w:val="28"/>
          <w:szCs w:val="28"/>
          <w:lang w:val="ru-RU"/>
        </w:rPr>
        <w:t xml:space="preserve"> </w:t>
      </w:r>
      <w:r w:rsidR="00875C34" w:rsidRPr="00A64178">
        <w:rPr>
          <w:color w:val="000000"/>
          <w:sz w:val="28"/>
          <w:szCs w:val="28"/>
          <w:lang w:val="ru-RU"/>
        </w:rPr>
        <w:t>г</w:t>
      </w:r>
      <w:r w:rsidRPr="00A64178">
        <w:rPr>
          <w:color w:val="000000"/>
          <w:sz w:val="28"/>
          <w:szCs w:val="28"/>
          <w:lang w:val="ru-RU"/>
        </w:rPr>
        <w:t>ода</w:t>
      </w:r>
      <w:r w:rsidR="00875C34" w:rsidRPr="00A64178">
        <w:rPr>
          <w:color w:val="000000"/>
          <w:sz w:val="28"/>
          <w:szCs w:val="28"/>
          <w:lang w:val="ru-RU"/>
        </w:rPr>
        <w:t xml:space="preserve">                                                               </w:t>
      </w:r>
      <w:r w:rsidR="00287B51" w:rsidRPr="00A64178">
        <w:rPr>
          <w:color w:val="000000"/>
          <w:sz w:val="28"/>
          <w:szCs w:val="28"/>
          <w:lang w:val="ru-RU"/>
        </w:rPr>
        <w:t xml:space="preserve">            </w:t>
      </w:r>
      <w:r w:rsidRPr="00A64178">
        <w:rPr>
          <w:color w:val="000000"/>
          <w:sz w:val="28"/>
          <w:szCs w:val="28"/>
          <w:lang w:val="ru-RU"/>
        </w:rPr>
        <w:t xml:space="preserve">                         №</w:t>
      </w:r>
      <w:r w:rsidR="00D539DC">
        <w:rPr>
          <w:color w:val="000000"/>
          <w:sz w:val="28"/>
          <w:szCs w:val="28"/>
          <w:lang w:val="ru-RU"/>
        </w:rPr>
        <w:t xml:space="preserve"> 65</w:t>
      </w:r>
      <w:bookmarkStart w:id="0" w:name="_GoBack"/>
      <w:bookmarkEnd w:id="0"/>
    </w:p>
    <w:p w14:paraId="02AB5171" w14:textId="77777777" w:rsidR="00525CF1" w:rsidRPr="00A64178" w:rsidRDefault="00525CF1" w:rsidP="00525CF1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14:paraId="1C7505D4" w14:textId="77777777" w:rsidR="00875C34" w:rsidRPr="00A64178" w:rsidRDefault="00875C34" w:rsidP="00495F7B">
      <w:pPr>
        <w:widowControl w:val="0"/>
        <w:autoSpaceDE w:val="0"/>
        <w:autoSpaceDN w:val="0"/>
        <w:adjustRightInd w:val="0"/>
        <w:ind w:right="5243"/>
        <w:jc w:val="both"/>
        <w:rPr>
          <w:color w:val="000000"/>
          <w:sz w:val="28"/>
          <w:szCs w:val="28"/>
          <w:lang w:val="ru-RU"/>
        </w:rPr>
      </w:pPr>
      <w:bookmarkStart w:id="1" w:name="_Hlk193725860"/>
      <w:r w:rsidRPr="00A64178">
        <w:rPr>
          <w:color w:val="000000"/>
          <w:sz w:val="28"/>
          <w:szCs w:val="28"/>
          <w:lang w:val="ru-RU"/>
        </w:rPr>
        <w:t>О</w:t>
      </w:r>
      <w:r w:rsidR="002E0013" w:rsidRPr="00A64178">
        <w:rPr>
          <w:color w:val="000000"/>
          <w:sz w:val="28"/>
          <w:szCs w:val="28"/>
          <w:lang w:val="ru-RU"/>
        </w:rPr>
        <w:t xml:space="preserve"> внесении изменений в</w:t>
      </w:r>
      <w:r w:rsidR="003C17A8" w:rsidRPr="00A64178">
        <w:rPr>
          <w:color w:val="000000"/>
          <w:sz w:val="28"/>
          <w:szCs w:val="28"/>
          <w:lang w:val="ru-RU"/>
        </w:rPr>
        <w:t xml:space="preserve"> Правила благоустройства на территории </w:t>
      </w:r>
      <w:r w:rsidR="00495F7B" w:rsidRPr="00A64178">
        <w:rPr>
          <w:color w:val="000000"/>
          <w:sz w:val="28"/>
          <w:szCs w:val="28"/>
          <w:lang w:val="ru-RU"/>
        </w:rPr>
        <w:t>Никольского муниципального округа,</w:t>
      </w:r>
      <w:r w:rsidR="002E0013" w:rsidRPr="00A64178">
        <w:rPr>
          <w:color w:val="000000"/>
          <w:sz w:val="28"/>
          <w:szCs w:val="28"/>
          <w:lang w:val="ru-RU"/>
        </w:rPr>
        <w:t xml:space="preserve"> </w:t>
      </w:r>
      <w:r w:rsidR="003C17A8" w:rsidRPr="00A64178">
        <w:rPr>
          <w:color w:val="000000"/>
          <w:sz w:val="28"/>
          <w:szCs w:val="28"/>
          <w:lang w:val="ru-RU"/>
        </w:rPr>
        <w:t>утвержденные</w:t>
      </w:r>
      <w:r w:rsidR="00495F7B" w:rsidRPr="00A64178">
        <w:rPr>
          <w:color w:val="000000"/>
          <w:sz w:val="28"/>
          <w:szCs w:val="28"/>
          <w:lang w:val="ru-RU"/>
        </w:rPr>
        <w:t xml:space="preserve"> </w:t>
      </w:r>
      <w:r w:rsidR="003C17A8" w:rsidRPr="00A64178">
        <w:rPr>
          <w:color w:val="000000"/>
          <w:sz w:val="28"/>
          <w:szCs w:val="28"/>
          <w:lang w:val="ru-RU"/>
        </w:rPr>
        <w:t xml:space="preserve">решением </w:t>
      </w:r>
      <w:r w:rsidR="000110F8" w:rsidRPr="00A64178">
        <w:rPr>
          <w:color w:val="000000"/>
          <w:sz w:val="28"/>
          <w:szCs w:val="28"/>
          <w:lang w:val="ru-RU"/>
        </w:rPr>
        <w:t>П</w:t>
      </w:r>
      <w:r w:rsidR="00453C6F" w:rsidRPr="00A64178">
        <w:rPr>
          <w:color w:val="000000"/>
          <w:sz w:val="28"/>
          <w:szCs w:val="28"/>
          <w:lang w:val="ru-RU"/>
        </w:rPr>
        <w:t xml:space="preserve">редставительного </w:t>
      </w:r>
      <w:r w:rsidR="000110F8" w:rsidRPr="00A64178">
        <w:rPr>
          <w:color w:val="000000"/>
          <w:sz w:val="28"/>
          <w:szCs w:val="28"/>
          <w:lang w:val="ru-RU"/>
        </w:rPr>
        <w:t>С</w:t>
      </w:r>
      <w:r w:rsidR="00453C6F" w:rsidRPr="00A64178">
        <w:rPr>
          <w:color w:val="000000"/>
          <w:sz w:val="28"/>
          <w:szCs w:val="28"/>
          <w:lang w:val="ru-RU"/>
        </w:rPr>
        <w:t xml:space="preserve">обрания </w:t>
      </w:r>
      <w:r w:rsidR="00467B2D" w:rsidRPr="00A64178">
        <w:rPr>
          <w:color w:val="000000"/>
          <w:sz w:val="28"/>
          <w:szCs w:val="28"/>
          <w:lang w:val="ru-RU"/>
        </w:rPr>
        <w:t>Никольского муниципального округа</w:t>
      </w:r>
      <w:r w:rsidR="00495F7B" w:rsidRPr="00A64178">
        <w:rPr>
          <w:color w:val="000000"/>
          <w:sz w:val="28"/>
          <w:szCs w:val="28"/>
          <w:lang w:val="ru-RU"/>
        </w:rPr>
        <w:t xml:space="preserve"> </w:t>
      </w:r>
      <w:r w:rsidR="009B3286" w:rsidRPr="00A64178">
        <w:rPr>
          <w:color w:val="000000"/>
          <w:sz w:val="28"/>
          <w:szCs w:val="28"/>
          <w:lang w:val="ru-RU"/>
        </w:rPr>
        <w:t>от 22.03.2024 № 44</w:t>
      </w:r>
      <w:r w:rsidR="00453C6F" w:rsidRPr="00A64178">
        <w:rPr>
          <w:color w:val="000000"/>
          <w:sz w:val="28"/>
          <w:szCs w:val="28"/>
          <w:lang w:val="ru-RU"/>
        </w:rPr>
        <w:t xml:space="preserve"> </w:t>
      </w:r>
    </w:p>
    <w:bookmarkEnd w:id="1"/>
    <w:p w14:paraId="506D5960" w14:textId="77777777" w:rsidR="00BD7BCF" w:rsidRPr="00A64178" w:rsidRDefault="00BD7BCF" w:rsidP="00BD7BCF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lang w:val="ru-RU"/>
        </w:rPr>
      </w:pPr>
    </w:p>
    <w:p w14:paraId="0E0A9D08" w14:textId="28C53374" w:rsidR="00495F7B" w:rsidRPr="00A64178" w:rsidRDefault="00495F7B" w:rsidP="00495F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" w:name="_Hlk193119593"/>
      <w:r w:rsidRPr="007459C3">
        <w:rPr>
          <w:sz w:val="28"/>
          <w:szCs w:val="28"/>
          <w:lang w:val="ru-RU"/>
        </w:rPr>
        <w:t>В соответствии постановлением Правительства области от 27 августа 2024 года №1061</w:t>
      </w:r>
      <w:r w:rsidR="007459C3" w:rsidRPr="007459C3">
        <w:rPr>
          <w:sz w:val="28"/>
          <w:szCs w:val="28"/>
          <w:lang w:val="ru-RU"/>
        </w:rPr>
        <w:t xml:space="preserve"> </w:t>
      </w:r>
      <w:r w:rsidR="00891F6B" w:rsidRPr="007459C3">
        <w:rPr>
          <w:color w:val="000000"/>
          <w:sz w:val="28"/>
          <w:szCs w:val="28"/>
          <w:lang w:val="ru-RU"/>
        </w:rPr>
        <w:t>«</w:t>
      </w:r>
      <w:r w:rsidR="0038760B">
        <w:rPr>
          <w:color w:val="000000"/>
          <w:sz w:val="28"/>
          <w:szCs w:val="28"/>
          <w:lang w:val="ru-RU"/>
        </w:rPr>
        <w:t>Об утверждении Единого регионального стандарта</w:t>
      </w:r>
      <w:r w:rsidR="00891F6B" w:rsidRPr="007459C3">
        <w:rPr>
          <w:color w:val="000000"/>
          <w:sz w:val="28"/>
          <w:szCs w:val="28"/>
          <w:lang w:val="ru-RU"/>
        </w:rPr>
        <w:t xml:space="preserve">», </w:t>
      </w:r>
      <w:r w:rsidRPr="007459C3">
        <w:rPr>
          <w:sz w:val="28"/>
          <w:szCs w:val="28"/>
          <w:lang w:val="ru-RU"/>
        </w:rPr>
        <w:t>Представительное Собрание Никольского муниципального округа</w:t>
      </w:r>
      <w:r w:rsidRPr="00A64178">
        <w:rPr>
          <w:sz w:val="28"/>
          <w:szCs w:val="28"/>
          <w:lang w:val="ru-RU"/>
        </w:rPr>
        <w:t xml:space="preserve"> </w:t>
      </w:r>
    </w:p>
    <w:bookmarkEnd w:id="2"/>
    <w:p w14:paraId="4836F7A0" w14:textId="77777777" w:rsidR="00896233" w:rsidRPr="00A64178" w:rsidRDefault="00896233" w:rsidP="009D55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ab/>
      </w:r>
    </w:p>
    <w:p w14:paraId="7FC6860B" w14:textId="77777777" w:rsidR="00A3084C" w:rsidRPr="00525CF1" w:rsidRDefault="00896233" w:rsidP="00525CF1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  <w:lang w:val="ru-RU"/>
        </w:rPr>
      </w:pPr>
      <w:r w:rsidRPr="00525CF1">
        <w:rPr>
          <w:b/>
          <w:color w:val="000000"/>
          <w:sz w:val="28"/>
          <w:szCs w:val="28"/>
          <w:lang w:val="ru-RU"/>
        </w:rPr>
        <w:t>РЕШИЛО</w:t>
      </w:r>
      <w:r w:rsidR="00477E05" w:rsidRPr="00525CF1">
        <w:rPr>
          <w:b/>
          <w:color w:val="000000"/>
          <w:sz w:val="28"/>
          <w:szCs w:val="28"/>
          <w:lang w:val="ru-RU"/>
        </w:rPr>
        <w:t>:</w:t>
      </w:r>
    </w:p>
    <w:p w14:paraId="7E115ACA" w14:textId="77777777" w:rsidR="000D04CE" w:rsidRPr="00A64178" w:rsidRDefault="000D04CE" w:rsidP="00477E0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p w14:paraId="7AD4EEE4" w14:textId="77777777" w:rsidR="00167240" w:rsidRPr="00165B9A" w:rsidRDefault="00B34C29" w:rsidP="00913A93">
      <w:pPr>
        <w:pStyle w:val="af2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165B9A">
        <w:rPr>
          <w:color w:val="000000"/>
          <w:sz w:val="28"/>
          <w:szCs w:val="28"/>
        </w:rPr>
        <w:tab/>
      </w:r>
      <w:r w:rsidR="00477E05">
        <w:rPr>
          <w:color w:val="000000"/>
          <w:sz w:val="28"/>
          <w:szCs w:val="28"/>
        </w:rPr>
        <w:t>1</w:t>
      </w:r>
      <w:r w:rsidRPr="00165B9A">
        <w:rPr>
          <w:color w:val="000000"/>
          <w:sz w:val="28"/>
          <w:szCs w:val="28"/>
        </w:rPr>
        <w:t>. Внести в Правила благоустройства территории Никольского муниципального округа, утвержденные решением Представительного Собрания Никольского муниципального округа от 22.03.2024 № 44 (далее – Правила), следующие изменения:</w:t>
      </w:r>
    </w:p>
    <w:p w14:paraId="0819076C" w14:textId="77777777" w:rsidR="007459C3" w:rsidRPr="00165B9A" w:rsidRDefault="00B34C29" w:rsidP="007459C3">
      <w:pPr>
        <w:pStyle w:val="af2"/>
        <w:autoSpaceDE w:val="0"/>
        <w:autoSpaceDN w:val="0"/>
        <w:adjustRightInd w:val="0"/>
        <w:ind w:left="0" w:firstLine="426"/>
        <w:jc w:val="both"/>
        <w:rPr>
          <w:color w:val="000000"/>
          <w:sz w:val="28"/>
          <w:szCs w:val="28"/>
        </w:rPr>
      </w:pPr>
      <w:r w:rsidRPr="00165B9A">
        <w:rPr>
          <w:color w:val="000000"/>
          <w:sz w:val="28"/>
          <w:szCs w:val="28"/>
        </w:rPr>
        <w:tab/>
      </w:r>
      <w:r w:rsidR="00477E05" w:rsidRPr="0078724E">
        <w:rPr>
          <w:color w:val="000000"/>
          <w:sz w:val="28"/>
          <w:szCs w:val="28"/>
        </w:rPr>
        <w:t>1</w:t>
      </w:r>
      <w:r w:rsidRPr="0078724E">
        <w:rPr>
          <w:color w:val="000000"/>
          <w:sz w:val="28"/>
          <w:szCs w:val="28"/>
        </w:rPr>
        <w:t xml:space="preserve">.1. </w:t>
      </w:r>
      <w:r w:rsidR="007459C3">
        <w:rPr>
          <w:color w:val="000000"/>
          <w:sz w:val="28"/>
          <w:szCs w:val="28"/>
        </w:rPr>
        <w:t xml:space="preserve">Пункт 1.3 </w:t>
      </w:r>
      <w:r w:rsidR="007459C3" w:rsidRPr="00165B9A">
        <w:rPr>
          <w:color w:val="000000"/>
          <w:sz w:val="28"/>
          <w:szCs w:val="28"/>
        </w:rPr>
        <w:t>Глав</w:t>
      </w:r>
      <w:r w:rsidR="007459C3">
        <w:rPr>
          <w:color w:val="000000"/>
          <w:sz w:val="28"/>
          <w:szCs w:val="28"/>
        </w:rPr>
        <w:t>ы</w:t>
      </w:r>
      <w:r w:rsidR="007459C3" w:rsidRPr="00165B9A">
        <w:rPr>
          <w:color w:val="000000"/>
          <w:sz w:val="28"/>
          <w:szCs w:val="28"/>
        </w:rPr>
        <w:t xml:space="preserve"> </w:t>
      </w:r>
      <w:r w:rsidR="007459C3">
        <w:rPr>
          <w:color w:val="000000"/>
          <w:sz w:val="28"/>
          <w:szCs w:val="28"/>
        </w:rPr>
        <w:t>1</w:t>
      </w:r>
      <w:r w:rsidR="007459C3" w:rsidRPr="00165B9A">
        <w:rPr>
          <w:color w:val="000000"/>
          <w:sz w:val="28"/>
          <w:szCs w:val="28"/>
        </w:rPr>
        <w:t xml:space="preserve"> Правил</w:t>
      </w:r>
      <w:r w:rsidR="007459C3">
        <w:rPr>
          <w:color w:val="000000"/>
          <w:sz w:val="28"/>
          <w:szCs w:val="28"/>
        </w:rPr>
        <w:t xml:space="preserve"> изложить в следующей редакции:</w:t>
      </w:r>
    </w:p>
    <w:p w14:paraId="433E64F2" w14:textId="77777777" w:rsidR="007459C3" w:rsidRPr="00C73B3D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C73B3D">
        <w:rPr>
          <w:color w:val="000000"/>
          <w:sz w:val="28"/>
          <w:szCs w:val="28"/>
        </w:rPr>
        <w:t>1.3. В настоящих Правилах используются следующие основные понятия:</w:t>
      </w:r>
    </w:p>
    <w:p w14:paraId="4BB35FEB" w14:textId="77777777" w:rsidR="007459C3" w:rsidRPr="00C73B3D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73B3D">
        <w:rPr>
          <w:color w:val="000000"/>
          <w:sz w:val="28"/>
          <w:szCs w:val="28"/>
        </w:rPr>
        <w:t>благоустройство территории округа – деятельность по реализации комплекса мероприятий, установленного Правилами,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округа,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территорий;</w:t>
      </w:r>
    </w:p>
    <w:p w14:paraId="3B73A991" w14:textId="77777777" w:rsidR="007459C3" w:rsidRPr="00C73B3D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73B3D">
        <w:rPr>
          <w:color w:val="000000"/>
          <w:sz w:val="28"/>
          <w:szCs w:val="28"/>
        </w:rPr>
        <w:t>прилегающая территория –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границы которой определены Правилами в соответствии с порядком, установленным Законом Вологодской области от 10.01.2024 №5508-ОЗ «О регулировании отдельных вопросов в сфере благоустройства Вологодской области»;</w:t>
      </w:r>
    </w:p>
    <w:p w14:paraId="5F3CE86E" w14:textId="77777777" w:rsidR="007459C3" w:rsidRPr="00C73B3D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73B3D">
        <w:rPr>
          <w:color w:val="000000"/>
          <w:sz w:val="28"/>
          <w:szCs w:val="28"/>
        </w:rPr>
        <w:t>уполномоченный орган – Администрация округа;</w:t>
      </w:r>
    </w:p>
    <w:p w14:paraId="3EADAC1D" w14:textId="77777777" w:rsidR="007459C3" w:rsidRPr="00C73B3D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73B3D">
        <w:rPr>
          <w:color w:val="000000"/>
          <w:sz w:val="28"/>
          <w:szCs w:val="28"/>
        </w:rPr>
        <w:lastRenderedPageBreak/>
        <w:t>уполномоченные лица – лица, уполномоченные собственниками или иными законными владельцами зданий, строений, сооружений, земельных участков принимать участие в содержании прилегающих территорий;</w:t>
      </w:r>
    </w:p>
    <w:p w14:paraId="27B09A72" w14:textId="77777777" w:rsidR="007459C3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73B3D">
        <w:rPr>
          <w:color w:val="000000"/>
          <w:sz w:val="28"/>
          <w:szCs w:val="28"/>
        </w:rPr>
        <w:t>дефекты внешнего вида фасадов зданий, строений, сооружений — это повреждения, которые могут существенно повлиять как на внешний вид, так и на эксплуатационные характеристики здания (трещины и сколы, отслоение штукатурки и облицовки, плесень и грибок, коррозия металлических элементов и т.д.)</w:t>
      </w:r>
      <w:r>
        <w:rPr>
          <w:color w:val="000000"/>
          <w:sz w:val="28"/>
          <w:szCs w:val="28"/>
        </w:rPr>
        <w:t>;</w:t>
      </w:r>
    </w:p>
    <w:p w14:paraId="3D21CCF3" w14:textId="77777777" w:rsidR="007459C3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73B3D">
        <w:rPr>
          <w:color w:val="000000"/>
          <w:sz w:val="28"/>
          <w:szCs w:val="28"/>
        </w:rPr>
        <w:t>элементы благоустройства –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</w:t>
      </w:r>
      <w:r>
        <w:rPr>
          <w:color w:val="000000"/>
          <w:sz w:val="28"/>
          <w:szCs w:val="28"/>
        </w:rPr>
        <w:t>, а также:</w:t>
      </w:r>
    </w:p>
    <w:p w14:paraId="54C04F55" w14:textId="77777777" w:rsidR="007459C3" w:rsidRPr="00E2336D" w:rsidRDefault="007459C3" w:rsidP="007459C3">
      <w:pPr>
        <w:pStyle w:val="af2"/>
        <w:autoSpaceDE w:val="0"/>
        <w:autoSpaceDN w:val="0"/>
        <w:adjustRightInd w:val="0"/>
        <w:ind w:hanging="11"/>
        <w:jc w:val="both"/>
        <w:rPr>
          <w:color w:val="000000"/>
          <w:sz w:val="28"/>
          <w:szCs w:val="28"/>
        </w:rPr>
      </w:pPr>
      <w:r w:rsidRPr="00E2336D">
        <w:rPr>
          <w:color w:val="000000"/>
          <w:sz w:val="28"/>
          <w:szCs w:val="28"/>
        </w:rPr>
        <w:t>- детские площадки, спортивные и другие площадки отдыха и досуга;</w:t>
      </w:r>
    </w:p>
    <w:p w14:paraId="70B04D89" w14:textId="77777777" w:rsidR="007459C3" w:rsidRPr="00E2336D" w:rsidRDefault="007459C3" w:rsidP="007459C3">
      <w:pPr>
        <w:pStyle w:val="af2"/>
        <w:autoSpaceDE w:val="0"/>
        <w:autoSpaceDN w:val="0"/>
        <w:adjustRightInd w:val="0"/>
        <w:ind w:hanging="11"/>
        <w:jc w:val="both"/>
        <w:rPr>
          <w:color w:val="000000"/>
          <w:sz w:val="28"/>
          <w:szCs w:val="28"/>
        </w:rPr>
      </w:pPr>
      <w:r w:rsidRPr="00E2336D">
        <w:rPr>
          <w:color w:val="000000"/>
          <w:sz w:val="28"/>
          <w:szCs w:val="28"/>
        </w:rPr>
        <w:t>- площадки для выгула и дрессировки собак;</w:t>
      </w:r>
    </w:p>
    <w:p w14:paraId="369B82EC" w14:textId="77777777" w:rsidR="007459C3" w:rsidRPr="00E2336D" w:rsidRDefault="007459C3" w:rsidP="007459C3">
      <w:pPr>
        <w:pStyle w:val="af2"/>
        <w:autoSpaceDE w:val="0"/>
        <w:autoSpaceDN w:val="0"/>
        <w:adjustRightInd w:val="0"/>
        <w:ind w:hanging="11"/>
        <w:jc w:val="both"/>
        <w:rPr>
          <w:color w:val="000000"/>
          <w:sz w:val="28"/>
          <w:szCs w:val="28"/>
        </w:rPr>
      </w:pPr>
      <w:r w:rsidRPr="00E2336D">
        <w:rPr>
          <w:color w:val="000000"/>
          <w:sz w:val="28"/>
          <w:szCs w:val="28"/>
        </w:rPr>
        <w:t>- площадки автостоянок;</w:t>
      </w:r>
    </w:p>
    <w:p w14:paraId="06FA5ED8" w14:textId="77777777" w:rsidR="007459C3" w:rsidRPr="00E2336D" w:rsidRDefault="007459C3" w:rsidP="007459C3">
      <w:pPr>
        <w:pStyle w:val="af2"/>
        <w:autoSpaceDE w:val="0"/>
        <w:autoSpaceDN w:val="0"/>
        <w:adjustRightInd w:val="0"/>
        <w:ind w:hanging="11"/>
        <w:jc w:val="both"/>
        <w:rPr>
          <w:color w:val="000000"/>
          <w:sz w:val="28"/>
          <w:szCs w:val="28"/>
        </w:rPr>
      </w:pPr>
      <w:r w:rsidRPr="00E2336D">
        <w:rPr>
          <w:color w:val="000000"/>
          <w:sz w:val="28"/>
          <w:szCs w:val="28"/>
        </w:rPr>
        <w:t>- улицы (в том числе пешеходные) и дороги, проезды, тротуары;</w:t>
      </w:r>
    </w:p>
    <w:p w14:paraId="4E154668" w14:textId="77777777" w:rsidR="007459C3" w:rsidRPr="00E2336D" w:rsidRDefault="007459C3" w:rsidP="007459C3">
      <w:pPr>
        <w:pStyle w:val="af2"/>
        <w:autoSpaceDE w:val="0"/>
        <w:autoSpaceDN w:val="0"/>
        <w:adjustRightInd w:val="0"/>
        <w:ind w:hanging="11"/>
        <w:jc w:val="both"/>
        <w:rPr>
          <w:color w:val="000000"/>
          <w:sz w:val="28"/>
          <w:szCs w:val="28"/>
        </w:rPr>
      </w:pPr>
      <w:r w:rsidRPr="00E2336D">
        <w:rPr>
          <w:color w:val="000000"/>
          <w:sz w:val="28"/>
          <w:szCs w:val="28"/>
        </w:rPr>
        <w:t>- парки, скверы, сады, пляжи, иные зеленые зоны;</w:t>
      </w:r>
    </w:p>
    <w:p w14:paraId="213AD7A1" w14:textId="77777777" w:rsidR="007459C3" w:rsidRPr="00E2336D" w:rsidRDefault="007459C3" w:rsidP="007459C3">
      <w:pPr>
        <w:pStyle w:val="af2"/>
        <w:autoSpaceDE w:val="0"/>
        <w:autoSpaceDN w:val="0"/>
        <w:adjustRightInd w:val="0"/>
        <w:ind w:hanging="11"/>
        <w:jc w:val="both"/>
        <w:rPr>
          <w:color w:val="000000"/>
          <w:sz w:val="28"/>
          <w:szCs w:val="28"/>
        </w:rPr>
      </w:pPr>
      <w:r w:rsidRPr="00E2336D">
        <w:rPr>
          <w:color w:val="000000"/>
          <w:sz w:val="28"/>
          <w:szCs w:val="28"/>
        </w:rPr>
        <w:t>- площади, набережные и другие территории;</w:t>
      </w:r>
    </w:p>
    <w:p w14:paraId="696EF8C7" w14:textId="77777777" w:rsidR="007459C3" w:rsidRPr="00E2336D" w:rsidRDefault="007459C3" w:rsidP="007459C3">
      <w:pPr>
        <w:pStyle w:val="af2"/>
        <w:autoSpaceDE w:val="0"/>
        <w:autoSpaceDN w:val="0"/>
        <w:adjustRightInd w:val="0"/>
        <w:ind w:hanging="11"/>
        <w:jc w:val="both"/>
        <w:rPr>
          <w:color w:val="000000"/>
          <w:sz w:val="28"/>
          <w:szCs w:val="28"/>
        </w:rPr>
      </w:pPr>
      <w:r w:rsidRPr="00E2336D">
        <w:rPr>
          <w:color w:val="000000"/>
          <w:sz w:val="28"/>
          <w:szCs w:val="28"/>
        </w:rPr>
        <w:t>- технические зоны транспортных, инженерных коммуникаций, водоохранные зоны;</w:t>
      </w:r>
    </w:p>
    <w:p w14:paraId="614ADA75" w14:textId="77777777" w:rsidR="007459C3" w:rsidRPr="00C73B3D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E2336D">
        <w:rPr>
          <w:color w:val="000000"/>
          <w:sz w:val="28"/>
          <w:szCs w:val="28"/>
        </w:rPr>
        <w:t>- контейнерные площадки (далее по тексту также - места (площадки) накопления твердых коммунальных отходов) и площадки для складирования отдельных групп коммунальных отходов</w:t>
      </w:r>
      <w:r>
        <w:rPr>
          <w:color w:val="000000"/>
          <w:sz w:val="28"/>
          <w:szCs w:val="28"/>
        </w:rPr>
        <w:t>.</w:t>
      </w:r>
    </w:p>
    <w:p w14:paraId="7A8DEAF4" w14:textId="7524BAE2" w:rsidR="002415EC" w:rsidRPr="00A64178" w:rsidRDefault="007459C3" w:rsidP="007459C3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73B3D">
        <w:rPr>
          <w:color w:val="000000"/>
          <w:sz w:val="28"/>
          <w:szCs w:val="28"/>
        </w:rPr>
        <w:t>Иные понятия, используемые в настоящих Правилах, применяются в значениях, установленных федеральным законодательством, Единых региональных стандартах, установленных постановлени</w:t>
      </w:r>
      <w:r>
        <w:rPr>
          <w:color w:val="000000"/>
          <w:sz w:val="28"/>
          <w:szCs w:val="28"/>
        </w:rPr>
        <w:t>ями</w:t>
      </w:r>
      <w:r w:rsidRPr="00C73B3D">
        <w:rPr>
          <w:color w:val="000000"/>
          <w:sz w:val="28"/>
          <w:szCs w:val="28"/>
        </w:rPr>
        <w:t xml:space="preserve"> Правительства Вологодской области, иных областных и муниципальных нормативных правовых актах</w:t>
      </w:r>
      <w:r>
        <w:rPr>
          <w:color w:val="000000"/>
          <w:sz w:val="28"/>
          <w:szCs w:val="28"/>
        </w:rPr>
        <w:t>».</w:t>
      </w:r>
    </w:p>
    <w:p w14:paraId="092A188F" w14:textId="68C2F9DD" w:rsidR="00FA0DB6" w:rsidRDefault="0078724E" w:rsidP="00FA0DB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ru-RU"/>
        </w:rPr>
      </w:pPr>
      <w:r w:rsidRPr="007459C3">
        <w:rPr>
          <w:color w:val="000000"/>
          <w:sz w:val="28"/>
          <w:szCs w:val="28"/>
          <w:lang w:val="ru-RU"/>
        </w:rPr>
        <w:t xml:space="preserve">1.2 </w:t>
      </w:r>
      <w:r w:rsidR="007459C3">
        <w:rPr>
          <w:color w:val="000000"/>
          <w:sz w:val="28"/>
          <w:szCs w:val="28"/>
          <w:lang w:val="ru-RU"/>
        </w:rPr>
        <w:t>Главу 1.1 дополнить абзацами следующего содержания:</w:t>
      </w:r>
    </w:p>
    <w:p w14:paraId="4C1F8104" w14:textId="53DD2B62" w:rsidR="00FA0DB6" w:rsidRDefault="00F57AF7" w:rsidP="00FA0DB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«</w:t>
      </w:r>
      <w:r w:rsidR="00FA0DB6">
        <w:rPr>
          <w:color w:val="000000"/>
          <w:sz w:val="28"/>
          <w:szCs w:val="28"/>
          <w:lang w:val="ru-RU"/>
        </w:rPr>
        <w:t>Закон Вологодской области от 10 января 2024 года № 5508-ОЗ «О регулировании отдельных вопросов области в сфере благоустройства Вологодской области»</w:t>
      </w:r>
      <w:r>
        <w:rPr>
          <w:color w:val="000000"/>
          <w:sz w:val="28"/>
          <w:szCs w:val="28"/>
          <w:lang w:val="ru-RU"/>
        </w:rPr>
        <w:t>;</w:t>
      </w:r>
    </w:p>
    <w:p w14:paraId="2BE11ACE" w14:textId="77777777" w:rsidR="00C022F9" w:rsidRPr="00C022F9" w:rsidRDefault="00C022F9" w:rsidP="00FA0DB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ru-RU"/>
        </w:rPr>
      </w:pPr>
      <w:r w:rsidRPr="00C022F9">
        <w:rPr>
          <w:color w:val="000000"/>
          <w:sz w:val="28"/>
          <w:szCs w:val="28"/>
          <w:lang w:val="ru-RU"/>
        </w:rPr>
        <w:t>Единый региональный стандарт «Содержание внешнего вида фасадов зданий, строений, сооружений, заборов и иных ограждений на территории муниципальных образований Вологодской области», утвержденным постановлением Правительства области от 13 февраля 2024 года № 149;</w:t>
      </w:r>
    </w:p>
    <w:p w14:paraId="75CE0A87" w14:textId="77777777" w:rsidR="00C022F9" w:rsidRPr="00C022F9" w:rsidRDefault="00C022F9" w:rsidP="00FA0DB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ru-RU"/>
        </w:rPr>
      </w:pPr>
      <w:r w:rsidRPr="00C022F9">
        <w:rPr>
          <w:color w:val="000000"/>
          <w:sz w:val="28"/>
          <w:szCs w:val="28"/>
          <w:lang w:val="ru-RU"/>
        </w:rPr>
        <w:t xml:space="preserve">Единый региональный стандарт «Правила организации и производства уборочных работ на территории муниципальных образований Вологодской области», утвержденный постановлением Правительства области от 13 февраля 2024 года № 156;  </w:t>
      </w:r>
    </w:p>
    <w:p w14:paraId="7C76D7FF" w14:textId="66D6231E" w:rsidR="00C022F9" w:rsidRPr="00C022F9" w:rsidRDefault="00C022F9" w:rsidP="00FA0DB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ru-RU"/>
        </w:rPr>
      </w:pPr>
      <w:r w:rsidRPr="00C022F9">
        <w:rPr>
          <w:color w:val="000000"/>
          <w:sz w:val="28"/>
          <w:szCs w:val="28"/>
          <w:lang w:val="ru-RU"/>
        </w:rPr>
        <w:t>Единый региональный стандарт «Общие требования к внешнему виду элементов благоустройства пляжей», утвержденным постановлением Правительства области от 22 августа 2024 года №1037</w:t>
      </w:r>
      <w:r w:rsidR="00F57AF7">
        <w:rPr>
          <w:color w:val="000000"/>
          <w:sz w:val="28"/>
          <w:szCs w:val="28"/>
          <w:lang w:val="ru-RU"/>
        </w:rPr>
        <w:t>;</w:t>
      </w:r>
    </w:p>
    <w:p w14:paraId="77B12178" w14:textId="636FB869" w:rsidR="00C022F9" w:rsidRDefault="00C022F9" w:rsidP="00FA0DB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ru-RU"/>
        </w:rPr>
      </w:pPr>
      <w:r w:rsidRPr="00C022F9">
        <w:rPr>
          <w:color w:val="000000"/>
          <w:sz w:val="28"/>
          <w:szCs w:val="28"/>
          <w:lang w:val="ru-RU"/>
        </w:rPr>
        <w:t>Единый региональный стандарт «Общие требования к            содержанию отдельных элементов благоустройства», утвержденным постановлением Правительства области от 27 августа 2024 года №1061</w:t>
      </w:r>
      <w:r w:rsidR="00F57AF7">
        <w:rPr>
          <w:color w:val="000000"/>
          <w:sz w:val="28"/>
          <w:szCs w:val="28"/>
          <w:lang w:val="ru-RU"/>
        </w:rPr>
        <w:t>.»</w:t>
      </w:r>
    </w:p>
    <w:p w14:paraId="37CCC385" w14:textId="77777777" w:rsidR="00FA0DB6" w:rsidRDefault="00FA0DB6" w:rsidP="00C022F9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</w:p>
    <w:p w14:paraId="27A82E08" w14:textId="65BA5145" w:rsidR="00514E51" w:rsidRDefault="009E1448" w:rsidP="00C022F9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1.</w:t>
      </w:r>
      <w:r w:rsidR="0078724E">
        <w:rPr>
          <w:color w:val="000000"/>
          <w:sz w:val="28"/>
          <w:szCs w:val="28"/>
          <w:lang w:val="ru-RU"/>
        </w:rPr>
        <w:t>3</w:t>
      </w:r>
      <w:r w:rsidRPr="00A64178">
        <w:rPr>
          <w:color w:val="000000"/>
          <w:sz w:val="28"/>
          <w:szCs w:val="28"/>
          <w:lang w:val="ru-RU"/>
        </w:rPr>
        <w:t xml:space="preserve"> </w:t>
      </w:r>
      <w:r w:rsidR="0078724E">
        <w:rPr>
          <w:color w:val="000000"/>
          <w:sz w:val="28"/>
          <w:szCs w:val="28"/>
          <w:lang w:val="ru-RU"/>
        </w:rPr>
        <w:t xml:space="preserve">В </w:t>
      </w:r>
      <w:r w:rsidR="007459C3">
        <w:rPr>
          <w:color w:val="000000"/>
          <w:sz w:val="28"/>
          <w:szCs w:val="28"/>
          <w:lang w:val="ru-RU"/>
        </w:rPr>
        <w:t>Г</w:t>
      </w:r>
      <w:r w:rsidR="0078724E">
        <w:rPr>
          <w:color w:val="000000"/>
          <w:sz w:val="28"/>
          <w:szCs w:val="28"/>
          <w:lang w:val="ru-RU"/>
        </w:rPr>
        <w:t>лаве 8 Правил:</w:t>
      </w:r>
    </w:p>
    <w:p w14:paraId="5FF58EC4" w14:textId="5BE92A8D" w:rsidR="0093461A" w:rsidRPr="00A64178" w:rsidRDefault="0093461A" w:rsidP="00514E5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1.</w:t>
      </w:r>
      <w:r w:rsidR="0078724E">
        <w:rPr>
          <w:color w:val="000000"/>
          <w:sz w:val="28"/>
          <w:szCs w:val="28"/>
          <w:lang w:val="ru-RU"/>
        </w:rPr>
        <w:t>3</w:t>
      </w:r>
      <w:r w:rsidRPr="00A64178">
        <w:rPr>
          <w:color w:val="000000"/>
          <w:sz w:val="28"/>
          <w:szCs w:val="28"/>
          <w:lang w:val="ru-RU"/>
        </w:rPr>
        <w:t>.</w:t>
      </w:r>
      <w:r w:rsidR="00514E51">
        <w:rPr>
          <w:color w:val="000000"/>
          <w:sz w:val="28"/>
          <w:szCs w:val="28"/>
          <w:lang w:val="ru-RU"/>
        </w:rPr>
        <w:t>1</w:t>
      </w:r>
      <w:r w:rsidRPr="00A64178">
        <w:rPr>
          <w:color w:val="000000"/>
          <w:sz w:val="28"/>
          <w:szCs w:val="28"/>
          <w:lang w:val="ru-RU"/>
        </w:rPr>
        <w:t xml:space="preserve"> </w:t>
      </w:r>
      <w:r w:rsidR="00514E51" w:rsidRPr="00A64178">
        <w:rPr>
          <w:color w:val="000000"/>
          <w:sz w:val="28"/>
          <w:szCs w:val="28"/>
          <w:lang w:val="ru-RU"/>
        </w:rPr>
        <w:t>В пункте 8.14</w:t>
      </w:r>
      <w:r w:rsidR="00514E51">
        <w:rPr>
          <w:color w:val="000000"/>
          <w:sz w:val="28"/>
          <w:szCs w:val="28"/>
          <w:lang w:val="ru-RU"/>
        </w:rPr>
        <w:t xml:space="preserve"> Правил</w:t>
      </w:r>
      <w:r w:rsidR="00514E51" w:rsidRPr="00A64178">
        <w:rPr>
          <w:color w:val="000000"/>
          <w:sz w:val="28"/>
          <w:szCs w:val="28"/>
          <w:lang w:val="ru-RU"/>
        </w:rPr>
        <w:t xml:space="preserve"> </w:t>
      </w:r>
      <w:r w:rsidR="00977973" w:rsidRPr="00A64178">
        <w:rPr>
          <w:color w:val="000000"/>
          <w:sz w:val="28"/>
          <w:szCs w:val="28"/>
          <w:lang w:val="ru-RU"/>
        </w:rPr>
        <w:t>П</w:t>
      </w:r>
      <w:r w:rsidRPr="00A64178">
        <w:rPr>
          <w:color w:val="000000"/>
          <w:sz w:val="28"/>
          <w:szCs w:val="28"/>
          <w:lang w:val="ru-RU"/>
        </w:rPr>
        <w:t>одпункт 7 дополнить словами:</w:t>
      </w:r>
      <w:r w:rsidR="00CB6C13" w:rsidRPr="00A64178">
        <w:rPr>
          <w:color w:val="000000"/>
          <w:sz w:val="28"/>
          <w:szCs w:val="28"/>
          <w:lang w:val="ru-RU"/>
        </w:rPr>
        <w:t xml:space="preserve"> </w:t>
      </w:r>
      <w:r w:rsidRPr="00A64178">
        <w:rPr>
          <w:color w:val="000000"/>
          <w:sz w:val="28"/>
          <w:szCs w:val="28"/>
          <w:lang w:val="ru-RU"/>
        </w:rPr>
        <w:t>«</w:t>
      </w:r>
      <w:r w:rsidR="00EE50AA">
        <w:rPr>
          <w:color w:val="000000"/>
          <w:sz w:val="28"/>
          <w:szCs w:val="28"/>
          <w:lang w:val="ru-RU"/>
        </w:rPr>
        <w:t>з</w:t>
      </w:r>
      <w:r w:rsidRPr="00A64178">
        <w:rPr>
          <w:color w:val="000000"/>
          <w:sz w:val="28"/>
          <w:szCs w:val="28"/>
          <w:lang w:val="ru-RU"/>
        </w:rPr>
        <w:t>а исключением требований, установленных</w:t>
      </w:r>
      <w:r w:rsidR="005D2695">
        <w:rPr>
          <w:color w:val="000000"/>
          <w:sz w:val="28"/>
          <w:szCs w:val="28"/>
          <w:lang w:val="ru-RU"/>
        </w:rPr>
        <w:t xml:space="preserve"> подпунктом 8 настоящего пункта</w:t>
      </w:r>
      <w:r w:rsidRPr="00A64178">
        <w:rPr>
          <w:color w:val="000000"/>
          <w:sz w:val="28"/>
          <w:szCs w:val="28"/>
          <w:lang w:val="ru-RU"/>
        </w:rPr>
        <w:t>».</w:t>
      </w:r>
    </w:p>
    <w:p w14:paraId="6A72E166" w14:textId="504A152C" w:rsidR="0093461A" w:rsidRPr="00A64178" w:rsidRDefault="00514E51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1.3.2 </w:t>
      </w:r>
      <w:r w:rsidR="00EE50AA">
        <w:rPr>
          <w:color w:val="000000"/>
          <w:sz w:val="28"/>
          <w:szCs w:val="28"/>
          <w:lang w:val="ru-RU"/>
        </w:rPr>
        <w:t>Пункт 8.14 правил д</w:t>
      </w:r>
      <w:r w:rsidR="0093461A" w:rsidRPr="00A64178">
        <w:rPr>
          <w:color w:val="000000"/>
          <w:sz w:val="28"/>
          <w:szCs w:val="28"/>
          <w:lang w:val="ru-RU"/>
        </w:rPr>
        <w:t xml:space="preserve">ополнить </w:t>
      </w:r>
      <w:r w:rsidR="00EE50AA">
        <w:rPr>
          <w:color w:val="000000"/>
          <w:sz w:val="28"/>
          <w:szCs w:val="28"/>
          <w:lang w:val="ru-RU"/>
        </w:rPr>
        <w:t>под</w:t>
      </w:r>
      <w:r w:rsidR="0093461A" w:rsidRPr="00A64178">
        <w:rPr>
          <w:color w:val="000000"/>
          <w:sz w:val="28"/>
          <w:szCs w:val="28"/>
          <w:lang w:val="ru-RU"/>
        </w:rPr>
        <w:t>пунктом 8 следующего содержания:</w:t>
      </w:r>
    </w:p>
    <w:p w14:paraId="543DEAFB" w14:textId="77777777" w:rsidR="00167240" w:rsidRPr="00A64178" w:rsidRDefault="00167240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«8) Размеры вывесок организаций и индивидуальных предпринимателей, осуществляющих предпринимательскую деятельность в сфере розничной торговли алкогольной и (или) никотинсодержащей продукции на территори</w:t>
      </w:r>
      <w:r w:rsidR="0093461A" w:rsidRPr="00A64178">
        <w:rPr>
          <w:color w:val="000000"/>
          <w:sz w:val="28"/>
          <w:szCs w:val="28"/>
          <w:lang w:val="ru-RU"/>
        </w:rPr>
        <w:t>и</w:t>
      </w:r>
      <w:r w:rsidRPr="00A64178">
        <w:rPr>
          <w:color w:val="000000"/>
          <w:sz w:val="28"/>
          <w:szCs w:val="28"/>
          <w:lang w:val="ru-RU"/>
        </w:rPr>
        <w:t xml:space="preserve"> </w:t>
      </w:r>
      <w:r w:rsidR="0093461A" w:rsidRPr="00A64178">
        <w:rPr>
          <w:color w:val="000000"/>
          <w:sz w:val="28"/>
          <w:szCs w:val="28"/>
          <w:lang w:val="ru-RU"/>
        </w:rPr>
        <w:t>округа</w:t>
      </w:r>
      <w:r w:rsidRPr="00A64178">
        <w:rPr>
          <w:color w:val="000000"/>
          <w:sz w:val="28"/>
          <w:szCs w:val="28"/>
          <w:lang w:val="ru-RU"/>
        </w:rPr>
        <w:t xml:space="preserve">, зависят от общей площади магазина, павильона, которая включает в себя площадь торгового зала, подсобных, </w:t>
      </w:r>
      <w:r w:rsidR="00D53268" w:rsidRPr="00A64178">
        <w:rPr>
          <w:color w:val="000000"/>
          <w:sz w:val="28"/>
          <w:szCs w:val="28"/>
          <w:lang w:val="ru-RU"/>
        </w:rPr>
        <w:t>административно бытовых</w:t>
      </w:r>
      <w:r w:rsidRPr="00A64178">
        <w:rPr>
          <w:color w:val="000000"/>
          <w:sz w:val="28"/>
          <w:szCs w:val="28"/>
          <w:lang w:val="ru-RU"/>
        </w:rPr>
        <w:t xml:space="preserve"> помещений, а также помещений для приема, хранения товаров и подготовки их к продаже:</w:t>
      </w:r>
    </w:p>
    <w:p w14:paraId="666C92B9" w14:textId="77777777" w:rsidR="00167240" w:rsidRPr="00A64178" w:rsidRDefault="00167240" w:rsidP="0016724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 xml:space="preserve">до 100 кв. м — размер вывески не должен превышать 1,7 м в ширину, 0,4 м по высоте; ширина текстовой части вывески не должна превышать 1,5 м, высота — не более 0,25 м; от 100 кв. м (включительно) до 200 кв. м — размер вывески не должен превышать 4 м в ширину, 0,8 м по высоте; ширина текстовой части вывески не должна превышать 3,5 м, высота — не более 0,5 м; от 200 кв. м (включительно) до 700 кв. м — размер вывески не должен превышать 8 м в ширину, 2,5 м по высоте; ширина текстовой части вывески не должна превышать 6,5 м, высота — не более 1 м; от 700 кв. м (включительно) до 2000 кв. м (включительно) — размер вывески не должен превышать 12 м в ширину, 4 м по высоте; ширина текстовой части вывески не должна превышать 10,5 м, высота — не более 2,5 м; </w:t>
      </w:r>
    </w:p>
    <w:p w14:paraId="6E45A07E" w14:textId="77777777" w:rsidR="00167240" w:rsidRPr="00A64178" w:rsidRDefault="00167240" w:rsidP="0016724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более 2000 кв. м — размер вывески не должен превышать 16 м в ширину, 5 м по высоте; ширина текстовой части вывески не должна превышать 14 м, высота — не более 4 м.</w:t>
      </w:r>
    </w:p>
    <w:p w14:paraId="002AE116" w14:textId="25879D17" w:rsidR="00167240" w:rsidRPr="00A64178" w:rsidRDefault="00167240" w:rsidP="0016724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 xml:space="preserve">Дополнительные требования к вывескам, установленные абзацами первым — </w:t>
      </w:r>
      <w:r w:rsidR="00EE50AA">
        <w:rPr>
          <w:color w:val="000000"/>
          <w:sz w:val="28"/>
          <w:szCs w:val="28"/>
          <w:lang w:val="ru-RU"/>
        </w:rPr>
        <w:t>третьим</w:t>
      </w:r>
      <w:r w:rsidRPr="00A64178">
        <w:rPr>
          <w:color w:val="000000"/>
          <w:sz w:val="28"/>
          <w:szCs w:val="28"/>
          <w:lang w:val="ru-RU"/>
        </w:rPr>
        <w:t xml:space="preserve"> настоящего подпункта, не распространяются на вывески предприятий (объектов) общественного питания.</w:t>
      </w:r>
    </w:p>
    <w:p w14:paraId="78D51629" w14:textId="14995BE1" w:rsidR="00167240" w:rsidRPr="00A64178" w:rsidRDefault="00167240" w:rsidP="0072404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Запрещается использовать в вывесках, информационных крышных и витринных конструкциях:</w:t>
      </w:r>
      <w:r w:rsidR="0072404A">
        <w:rPr>
          <w:color w:val="000000"/>
          <w:sz w:val="28"/>
          <w:szCs w:val="28"/>
          <w:lang w:val="ru-RU"/>
        </w:rPr>
        <w:t xml:space="preserve"> </w:t>
      </w:r>
      <w:r w:rsidRPr="00A64178">
        <w:rPr>
          <w:color w:val="000000"/>
          <w:sz w:val="28"/>
          <w:szCs w:val="28"/>
          <w:lang w:val="ru-RU"/>
        </w:rPr>
        <w:t>названия алкогольных напитков и никотинсодержащей продукции; слова, ассоциирующиеся с алкоголем и никотинсодержащей продукцией («водка», «пиво», «вино», «трубка», «кальян», «сигареты», «электронные сигареты», «</w:t>
      </w:r>
      <w:proofErr w:type="spellStart"/>
      <w:r w:rsidRPr="00A64178">
        <w:rPr>
          <w:color w:val="000000"/>
          <w:sz w:val="28"/>
          <w:szCs w:val="28"/>
          <w:lang w:val="ru-RU"/>
        </w:rPr>
        <w:t>вейпы</w:t>
      </w:r>
      <w:proofErr w:type="spellEnd"/>
      <w:r w:rsidRPr="00A64178">
        <w:rPr>
          <w:color w:val="000000"/>
          <w:sz w:val="28"/>
          <w:szCs w:val="28"/>
          <w:lang w:val="ru-RU"/>
        </w:rPr>
        <w:t xml:space="preserve">», пар, дым и прочее), а также слова, производные от них; изображения и символы, связанные с употреблением алкоголя, иной спиртосодержащей продукции (бутылки, рюмки, стопки, пивные кружки, бокалы и прочее), табака и никотинсодержащей продукции (трубки, кальяны, сигареты, электронные сигареты, </w:t>
      </w:r>
      <w:proofErr w:type="spellStart"/>
      <w:r w:rsidRPr="00A64178">
        <w:rPr>
          <w:color w:val="000000"/>
          <w:sz w:val="28"/>
          <w:szCs w:val="28"/>
          <w:lang w:val="ru-RU"/>
        </w:rPr>
        <w:t>вейпы</w:t>
      </w:r>
      <w:proofErr w:type="spellEnd"/>
      <w:r w:rsidRPr="00A64178">
        <w:rPr>
          <w:color w:val="000000"/>
          <w:sz w:val="28"/>
          <w:szCs w:val="28"/>
          <w:lang w:val="ru-RU"/>
        </w:rPr>
        <w:t xml:space="preserve"> и прочее).</w:t>
      </w:r>
    </w:p>
    <w:p w14:paraId="21C01AD9" w14:textId="0074621B" w:rsidR="00977973" w:rsidRPr="00A64178" w:rsidRDefault="00167240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Требования, установленные абзац</w:t>
      </w:r>
      <w:r w:rsidR="0072404A">
        <w:rPr>
          <w:color w:val="000000"/>
          <w:sz w:val="28"/>
          <w:szCs w:val="28"/>
          <w:lang w:val="ru-RU"/>
        </w:rPr>
        <w:t>ем четвертым</w:t>
      </w:r>
      <w:r w:rsidRPr="00A64178">
        <w:rPr>
          <w:color w:val="000000"/>
          <w:sz w:val="28"/>
          <w:szCs w:val="28"/>
          <w:lang w:val="ru-RU"/>
        </w:rPr>
        <w:t xml:space="preserve"> настоящего пункта, не распространяются на вывески, на которых размещены товарные знаки, фирменные наименования, знаки обслуживания, коммерческие обозначения организаций и индивидуальных предпринимателей, содержащие названия, слова, изображения, символы, предусмотренные </w:t>
      </w:r>
      <w:proofErr w:type="spellStart"/>
      <w:r w:rsidRPr="00A64178">
        <w:rPr>
          <w:color w:val="000000"/>
          <w:sz w:val="28"/>
          <w:szCs w:val="28"/>
          <w:lang w:val="ru-RU"/>
        </w:rPr>
        <w:t>абзаца</w:t>
      </w:r>
      <w:r w:rsidR="0072404A">
        <w:rPr>
          <w:color w:val="000000"/>
          <w:sz w:val="28"/>
          <w:szCs w:val="28"/>
          <w:lang w:val="ru-RU"/>
        </w:rPr>
        <w:t>ем</w:t>
      </w:r>
      <w:proofErr w:type="spellEnd"/>
      <w:r w:rsidRPr="00A64178">
        <w:rPr>
          <w:color w:val="000000"/>
          <w:sz w:val="28"/>
          <w:szCs w:val="28"/>
          <w:lang w:val="ru-RU"/>
        </w:rPr>
        <w:t xml:space="preserve"> </w:t>
      </w:r>
      <w:r w:rsidR="0072404A">
        <w:rPr>
          <w:color w:val="000000"/>
          <w:sz w:val="28"/>
          <w:szCs w:val="28"/>
          <w:lang w:val="ru-RU"/>
        </w:rPr>
        <w:t>четвертым</w:t>
      </w:r>
      <w:r w:rsidRPr="00A64178">
        <w:rPr>
          <w:color w:val="000000"/>
          <w:sz w:val="28"/>
          <w:szCs w:val="28"/>
          <w:lang w:val="ru-RU"/>
        </w:rPr>
        <w:t xml:space="preserve"> настоящего пункта</w:t>
      </w:r>
      <w:r w:rsidR="0093461A" w:rsidRPr="00A64178">
        <w:rPr>
          <w:color w:val="000000"/>
          <w:sz w:val="28"/>
          <w:szCs w:val="28"/>
          <w:lang w:val="ru-RU"/>
        </w:rPr>
        <w:t xml:space="preserve">. </w:t>
      </w:r>
    </w:p>
    <w:p w14:paraId="61D2BA0A" w14:textId="77777777" w:rsidR="0093461A" w:rsidRPr="00A64178" w:rsidRDefault="00167240" w:rsidP="008B607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Запрещается использовать динамическую, цветную акцентирующую (в том числе контурную) подсветку по периметру оконных и дверных проемов, входных групп зданий, строений, сооружений, в которых организации и индивидуальные предприниматели осуществляют предпринимательскую деятельность в сфере розничной торговли алкогольной и (и</w:t>
      </w:r>
      <w:r w:rsidR="008C0CB3" w:rsidRPr="00A64178">
        <w:rPr>
          <w:color w:val="000000"/>
          <w:sz w:val="28"/>
          <w:szCs w:val="28"/>
          <w:lang w:val="ru-RU"/>
        </w:rPr>
        <w:t>ли) никотинсодержащей продукции</w:t>
      </w:r>
      <w:r w:rsidRPr="00A64178">
        <w:rPr>
          <w:color w:val="000000"/>
          <w:sz w:val="28"/>
          <w:szCs w:val="28"/>
          <w:lang w:val="ru-RU"/>
        </w:rPr>
        <w:t>».</w:t>
      </w:r>
    </w:p>
    <w:p w14:paraId="6C380F36" w14:textId="6201B604" w:rsidR="0093461A" w:rsidRPr="00A64178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lastRenderedPageBreak/>
        <w:t>1.</w:t>
      </w:r>
      <w:r w:rsidR="00514E51">
        <w:rPr>
          <w:color w:val="000000"/>
          <w:sz w:val="28"/>
          <w:szCs w:val="28"/>
          <w:lang w:val="ru-RU"/>
        </w:rPr>
        <w:t>3.3</w:t>
      </w:r>
      <w:r w:rsidRPr="00A64178">
        <w:rPr>
          <w:color w:val="000000"/>
          <w:sz w:val="28"/>
          <w:szCs w:val="28"/>
          <w:lang w:val="ru-RU"/>
        </w:rPr>
        <w:t xml:space="preserve"> Пункт 8.17 Главы 8 Правил изложить в следующей редакции:</w:t>
      </w:r>
    </w:p>
    <w:p w14:paraId="3DAC74F1" w14:textId="77777777" w:rsidR="0093461A" w:rsidRPr="00A64178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«8.17 Вывески в форме настенных конструкций и консольных конструкций, предусмотренные пунктом 8.14 настоящих Правил, размещаются:</w:t>
      </w:r>
    </w:p>
    <w:p w14:paraId="1C0F11CD" w14:textId="77777777" w:rsidR="0093461A" w:rsidRPr="00A64178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- не выше линии второго этажа (линии перекрытий между первым и вторым этажами) зданий, сооружений;</w:t>
      </w:r>
    </w:p>
    <w:p w14:paraId="092AAD8F" w14:textId="77777777" w:rsidR="0093461A" w:rsidRPr="00A64178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- на плоских участках фасада, свободных от декоративных архитектурных элементов, в пределах площади внешних поверхностей объекта. Под площадью внешних поверхностей объекта понимается площадь, соответствующая занимаемым данным юридическим лицом (индивидуальным предпринимателем) помещениям;</w:t>
      </w:r>
    </w:p>
    <w:p w14:paraId="4550F062" w14:textId="77777777" w:rsidR="0093461A" w:rsidRPr="00A64178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- параллельно поверхности фасадов объектов и (или) их конструктивных элементов (настенные конструкции) либо перпендикулярно поверхности фасадов объектов и (или) их конструктивных элементов (консольные конструкции);</w:t>
      </w:r>
    </w:p>
    <w:p w14:paraId="4D22CA99" w14:textId="77777777" w:rsidR="0093461A" w:rsidRPr="00A64178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Для размещения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исключительно об организациях и индивидуальных предпринимателях, находящихся (осуществляющих деятельность) в конкретных зданиях и строениях, на которых устанавливается средство размещения информации, организация (индивидуальный предприниматель) вправе установить средство размещения информации на крыше здания, строения (информационную крышную конструкцию) в соответствии со следующими требованиями: на крыше одного объекта может быть установлена только одна информационная крышная конструкция с одной стороны; установка информационных крышных конструкций допускается только в виде отдельно стоящих букв, обозначений и декоративных элементов без использования фоновых подложек; запрещается установка информационных крышных конструкций непосредственно на крышах жилых домов.</w:t>
      </w:r>
    </w:p>
    <w:p w14:paraId="4AC3381B" w14:textId="77777777" w:rsidR="0093461A" w:rsidRPr="00A64178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Информационные витринные конструкции размещаются непосредственно во внутреннем объеме витрины в целях расширения возможностей предоставления визуальной информации о деятельности находящейся в здании (строении) организации (индивидуальном предпринимателе).</w:t>
      </w:r>
    </w:p>
    <w:p w14:paraId="3E4C4C8F" w14:textId="77777777" w:rsidR="0093461A" w:rsidRPr="00A64178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Максимальный размер информационных витринных конструкций не должен превышать 30 процентов площади остекления.</w:t>
      </w:r>
    </w:p>
    <w:p w14:paraId="1021E13E" w14:textId="77777777" w:rsidR="0093461A" w:rsidRPr="005D2695" w:rsidRDefault="0093461A" w:rsidP="0093461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Подсветка вывесок должна соответствовать нормам, установленным СП 52.13330 «СНиП 23-05-95* Естественное и искусственное освещение», утвержденным приказом Министерства строительства и жилищно-коммунального хозяйства Российской Федерации от 7 ноября 2016 года № 777/</w:t>
      </w:r>
      <w:proofErr w:type="spellStart"/>
      <w:r w:rsidRPr="00A64178">
        <w:rPr>
          <w:color w:val="000000"/>
          <w:sz w:val="28"/>
          <w:szCs w:val="28"/>
          <w:lang w:val="ru-RU"/>
        </w:rPr>
        <w:t>пр</w:t>
      </w:r>
      <w:proofErr w:type="spellEnd"/>
      <w:r w:rsidRPr="00A64178">
        <w:rPr>
          <w:color w:val="000000"/>
          <w:sz w:val="28"/>
          <w:szCs w:val="28"/>
          <w:lang w:val="ru-RU"/>
        </w:rPr>
        <w:t xml:space="preserve">, иметь приглушенный свет, не создавать прямых направленных лучей в окна жилых помещений, обеспечивать нормативную яркость и безопасность для участников дорожного движения. </w:t>
      </w:r>
      <w:r w:rsidRPr="005D2695">
        <w:rPr>
          <w:color w:val="000000"/>
          <w:sz w:val="28"/>
          <w:szCs w:val="28"/>
          <w:lang w:val="ru-RU"/>
        </w:rPr>
        <w:t>Видимое электрооборудование (проводку) вывесок необходимо окрашивать в цвет фасада.</w:t>
      </w:r>
    </w:p>
    <w:p w14:paraId="7ECAD273" w14:textId="77777777" w:rsidR="00167240" w:rsidRDefault="0093461A" w:rsidP="008B607A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Цветовое решение вывески должно соответствовать характеристикам и архитектурному (стилевому, декоративному) решению фасадов, архитектурному облику округа».</w:t>
      </w:r>
    </w:p>
    <w:p w14:paraId="6D80E68E" w14:textId="39891465" w:rsidR="00514E51" w:rsidRPr="00A64178" w:rsidRDefault="00514E51" w:rsidP="00514E51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1.3.4</w:t>
      </w:r>
      <w:r w:rsidRPr="00A64178">
        <w:rPr>
          <w:sz w:val="28"/>
          <w:szCs w:val="28"/>
          <w:lang w:val="ru-RU"/>
        </w:rPr>
        <w:t xml:space="preserve"> Главу 8 Правил дополнить п.</w:t>
      </w:r>
      <w:r w:rsidR="0072404A">
        <w:rPr>
          <w:sz w:val="28"/>
          <w:szCs w:val="28"/>
          <w:lang w:val="ru-RU"/>
        </w:rPr>
        <w:t>8.63</w:t>
      </w:r>
      <w:r w:rsidRPr="00A64178">
        <w:rPr>
          <w:sz w:val="28"/>
          <w:szCs w:val="28"/>
          <w:lang w:val="ru-RU"/>
        </w:rPr>
        <w:t xml:space="preserve"> </w:t>
      </w:r>
      <w:r w:rsidR="007459C3">
        <w:rPr>
          <w:sz w:val="28"/>
          <w:szCs w:val="28"/>
          <w:lang w:val="ru-RU"/>
        </w:rPr>
        <w:t xml:space="preserve">абзацем </w:t>
      </w:r>
      <w:r w:rsidRPr="00A64178">
        <w:rPr>
          <w:sz w:val="28"/>
          <w:szCs w:val="28"/>
          <w:lang w:val="ru-RU"/>
        </w:rPr>
        <w:t>следующего содержания:</w:t>
      </w:r>
    </w:p>
    <w:p w14:paraId="0519B56C" w14:textId="01752E34" w:rsidR="00514E51" w:rsidRPr="00514E51" w:rsidRDefault="00514E51" w:rsidP="00514E51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514E51">
        <w:rPr>
          <w:color w:val="000000"/>
          <w:sz w:val="28"/>
          <w:szCs w:val="28"/>
          <w:lang w:val="ru-RU"/>
        </w:rPr>
        <w:t>«</w:t>
      </w:r>
      <w:r w:rsidR="0072404A">
        <w:rPr>
          <w:color w:val="000000"/>
          <w:sz w:val="28"/>
          <w:szCs w:val="28"/>
          <w:lang w:val="ru-RU"/>
        </w:rPr>
        <w:t xml:space="preserve">8.63 </w:t>
      </w:r>
      <w:r w:rsidRPr="00514E51">
        <w:rPr>
          <w:color w:val="000000"/>
          <w:sz w:val="28"/>
          <w:szCs w:val="28"/>
          <w:lang w:val="ru-RU"/>
        </w:rPr>
        <w:t xml:space="preserve">В случае </w:t>
      </w:r>
      <w:proofErr w:type="spellStart"/>
      <w:r w:rsidRPr="00514E51">
        <w:rPr>
          <w:color w:val="000000"/>
          <w:sz w:val="28"/>
          <w:szCs w:val="28"/>
          <w:lang w:val="ru-RU"/>
        </w:rPr>
        <w:t>неприведения</w:t>
      </w:r>
      <w:proofErr w:type="spellEnd"/>
      <w:r w:rsidRPr="00514E51">
        <w:rPr>
          <w:color w:val="000000"/>
          <w:sz w:val="28"/>
          <w:szCs w:val="28"/>
          <w:lang w:val="ru-RU"/>
        </w:rPr>
        <w:t xml:space="preserve"> в надлежащее состояние вывесок органом местного</w:t>
      </w:r>
    </w:p>
    <w:p w14:paraId="0FD80693" w14:textId="269789E9" w:rsidR="00514E51" w:rsidRPr="00514E51" w:rsidRDefault="00514E51" w:rsidP="00514E51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 w:rsidRPr="00514E51">
        <w:rPr>
          <w:color w:val="000000"/>
          <w:sz w:val="28"/>
          <w:szCs w:val="28"/>
          <w:lang w:val="ru-RU"/>
        </w:rPr>
        <w:lastRenderedPageBreak/>
        <w:t>самоуправления проводится демонтаж такой вывески за счет средств бюджет</w:t>
      </w:r>
      <w:r w:rsidR="002025A6">
        <w:rPr>
          <w:color w:val="000000"/>
          <w:sz w:val="28"/>
          <w:szCs w:val="28"/>
          <w:lang w:val="ru-RU"/>
        </w:rPr>
        <w:t>а округа</w:t>
      </w:r>
      <w:r w:rsidRPr="00514E51">
        <w:rPr>
          <w:color w:val="000000"/>
          <w:sz w:val="28"/>
          <w:szCs w:val="28"/>
          <w:lang w:val="ru-RU"/>
        </w:rPr>
        <w:t xml:space="preserve"> с последующим возмещением соответствующих расходов владельцами вывесок на основании Порядка (положения) демонтажа рекламных конструкций,</w:t>
      </w:r>
      <w:r>
        <w:rPr>
          <w:color w:val="000000"/>
          <w:sz w:val="28"/>
          <w:szCs w:val="28"/>
          <w:lang w:val="ru-RU"/>
        </w:rPr>
        <w:t xml:space="preserve"> </w:t>
      </w:r>
      <w:r w:rsidRPr="00514E51">
        <w:rPr>
          <w:color w:val="000000"/>
          <w:sz w:val="28"/>
          <w:szCs w:val="28"/>
          <w:lang w:val="ru-RU"/>
        </w:rPr>
        <w:t xml:space="preserve">установленных и (или) эксплуатируемых без разрешения на </w:t>
      </w:r>
      <w:r w:rsidR="00FA0DB6" w:rsidRPr="00514E51">
        <w:rPr>
          <w:color w:val="000000"/>
          <w:sz w:val="28"/>
          <w:szCs w:val="28"/>
          <w:lang w:val="ru-RU"/>
        </w:rPr>
        <w:t>территории Никольского</w:t>
      </w:r>
      <w:r w:rsidRPr="00514E51">
        <w:rPr>
          <w:color w:val="000000"/>
          <w:sz w:val="28"/>
          <w:szCs w:val="28"/>
          <w:lang w:val="ru-RU"/>
        </w:rPr>
        <w:t xml:space="preserve"> муниципального округа».</w:t>
      </w:r>
    </w:p>
    <w:p w14:paraId="45F87831" w14:textId="0423A110" w:rsidR="00AF3B8D" w:rsidRDefault="00AF3B8D" w:rsidP="00AF3B8D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1.</w:t>
      </w:r>
      <w:r w:rsidR="00514E51">
        <w:rPr>
          <w:color w:val="000000"/>
          <w:sz w:val="28"/>
          <w:szCs w:val="28"/>
          <w:lang w:val="ru-RU"/>
        </w:rPr>
        <w:t>3.5</w:t>
      </w:r>
      <w:r w:rsidR="00E2336D" w:rsidRPr="00A64178">
        <w:rPr>
          <w:color w:val="000000"/>
          <w:sz w:val="28"/>
          <w:szCs w:val="28"/>
          <w:lang w:val="ru-RU"/>
        </w:rPr>
        <w:t xml:space="preserve"> </w:t>
      </w:r>
      <w:r w:rsidRPr="00A64178">
        <w:rPr>
          <w:color w:val="000000"/>
          <w:sz w:val="28"/>
          <w:szCs w:val="28"/>
          <w:lang w:val="ru-RU"/>
        </w:rPr>
        <w:t>Глав</w:t>
      </w:r>
      <w:r w:rsidR="009E1448" w:rsidRPr="00A64178">
        <w:rPr>
          <w:color w:val="000000"/>
          <w:sz w:val="28"/>
          <w:szCs w:val="28"/>
          <w:lang w:val="ru-RU"/>
        </w:rPr>
        <w:t>у</w:t>
      </w:r>
      <w:r w:rsidRPr="00A64178">
        <w:rPr>
          <w:color w:val="000000"/>
          <w:sz w:val="28"/>
          <w:szCs w:val="28"/>
          <w:lang w:val="ru-RU"/>
        </w:rPr>
        <w:t xml:space="preserve"> 8 Правил дополнить пунктом 8.</w:t>
      </w:r>
      <w:r w:rsidR="0072404A">
        <w:rPr>
          <w:color w:val="000000"/>
          <w:sz w:val="28"/>
          <w:szCs w:val="28"/>
          <w:lang w:val="ru-RU"/>
        </w:rPr>
        <w:t>64</w:t>
      </w:r>
      <w:r w:rsidRPr="00A64178">
        <w:rPr>
          <w:color w:val="000000"/>
          <w:sz w:val="28"/>
          <w:szCs w:val="28"/>
          <w:lang w:val="ru-RU"/>
        </w:rPr>
        <w:t xml:space="preserve"> следующего содержания: </w:t>
      </w:r>
    </w:p>
    <w:p w14:paraId="2776BEED" w14:textId="5945F062" w:rsidR="002025A6" w:rsidRPr="00A64178" w:rsidRDefault="002025A6" w:rsidP="002025A6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lang w:val="ru-RU"/>
        </w:rPr>
      </w:pPr>
      <w:r w:rsidRPr="00A64178">
        <w:rPr>
          <w:color w:val="000000"/>
          <w:sz w:val="28"/>
          <w:szCs w:val="28"/>
          <w:lang w:val="ru-RU"/>
        </w:rPr>
        <w:t>«8.6</w:t>
      </w:r>
      <w:r w:rsidR="0072404A">
        <w:rPr>
          <w:color w:val="000000"/>
          <w:sz w:val="28"/>
          <w:szCs w:val="28"/>
          <w:lang w:val="ru-RU"/>
        </w:rPr>
        <w:t>4</w:t>
      </w:r>
      <w:r w:rsidRPr="00A64178">
        <w:rPr>
          <w:color w:val="000000"/>
          <w:sz w:val="28"/>
          <w:szCs w:val="28"/>
          <w:lang w:val="ru-RU"/>
        </w:rPr>
        <w:t xml:space="preserve"> На территориях, в отношении которых в соответствии со статьей 59 Федерального закона от 25 июня 2022 года № 73-ФЗ «Об объектах культурного наследия (памятниках истории и культуры) народов Российской Федерации» установлен предмет охраны исторического поселения, требования настоящих Правил применяются в части, не противоречащей требованиям к градостроительным регламентам в границах территории исторического поселения, установленным предметом охраны исторического поселения, а также требованиям, установленным Единым региональным стандартом «Общие требования к содержанию отдельных элементов благоустройства», утвержденным постановлением Правительства области от 27 августа 2024 года №1061».</w:t>
      </w:r>
    </w:p>
    <w:p w14:paraId="42B331EC" w14:textId="22F60A97" w:rsidR="008A320C" w:rsidRPr="002025A6" w:rsidRDefault="008B607A" w:rsidP="002025A6">
      <w:pPr>
        <w:pStyle w:val="af2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2025A6">
        <w:rPr>
          <w:color w:val="000000"/>
          <w:sz w:val="28"/>
          <w:szCs w:val="28"/>
        </w:rPr>
        <w:t>1.</w:t>
      </w:r>
      <w:r w:rsidR="002025A6" w:rsidRPr="002025A6">
        <w:rPr>
          <w:color w:val="000000"/>
          <w:sz w:val="28"/>
          <w:szCs w:val="28"/>
        </w:rPr>
        <w:t>4</w:t>
      </w:r>
      <w:r w:rsidR="008A320C" w:rsidRPr="002025A6">
        <w:rPr>
          <w:color w:val="000000"/>
          <w:sz w:val="28"/>
          <w:szCs w:val="28"/>
        </w:rPr>
        <w:t xml:space="preserve"> </w:t>
      </w:r>
      <w:r w:rsidR="002025A6" w:rsidRPr="002025A6">
        <w:rPr>
          <w:color w:val="000000"/>
          <w:sz w:val="28"/>
          <w:szCs w:val="28"/>
        </w:rPr>
        <w:t>Главу 13</w:t>
      </w:r>
      <w:r w:rsidR="008A320C" w:rsidRPr="002025A6">
        <w:rPr>
          <w:color w:val="000000"/>
          <w:sz w:val="28"/>
          <w:szCs w:val="28"/>
        </w:rPr>
        <w:t xml:space="preserve"> Правил дополнить п.13.</w:t>
      </w:r>
      <w:r w:rsidR="002025A6">
        <w:rPr>
          <w:color w:val="000000"/>
          <w:sz w:val="28"/>
          <w:szCs w:val="28"/>
        </w:rPr>
        <w:t>9</w:t>
      </w:r>
      <w:r w:rsidR="008A320C" w:rsidRPr="002025A6">
        <w:rPr>
          <w:color w:val="000000"/>
          <w:sz w:val="28"/>
          <w:szCs w:val="28"/>
        </w:rPr>
        <w:t xml:space="preserve"> следующего содержания:</w:t>
      </w:r>
    </w:p>
    <w:p w14:paraId="6F8F12F5" w14:textId="45A33948" w:rsidR="008A320C" w:rsidRPr="00A64178" w:rsidRDefault="008A320C" w:rsidP="002025A6">
      <w:pPr>
        <w:pStyle w:val="af2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2025A6">
        <w:rPr>
          <w:color w:val="000000"/>
          <w:sz w:val="28"/>
          <w:szCs w:val="28"/>
        </w:rPr>
        <w:t>«13.</w:t>
      </w:r>
      <w:r w:rsidR="002025A6">
        <w:rPr>
          <w:color w:val="000000"/>
          <w:sz w:val="28"/>
          <w:szCs w:val="28"/>
        </w:rPr>
        <w:t>9</w:t>
      </w:r>
      <w:r w:rsidRPr="002025A6">
        <w:rPr>
          <w:color w:val="000000"/>
          <w:sz w:val="28"/>
          <w:szCs w:val="28"/>
        </w:rPr>
        <w:t xml:space="preserve"> Площадки для дрессировки собак рекомендуется размещать на территориях, свободных от зеленых насаждений, за пределами первого и второго поясов зон санитарной</w:t>
      </w:r>
      <w:r w:rsidRPr="00A64178">
        <w:rPr>
          <w:rFonts w:eastAsiaTheme="minorHAnsi"/>
          <w:sz w:val="28"/>
          <w:szCs w:val="28"/>
          <w:lang w:eastAsia="en-US"/>
        </w:rPr>
        <w:t xml:space="preserve"> охраны источников питьевого водоснабжения.</w:t>
      </w:r>
    </w:p>
    <w:p w14:paraId="5ED7343E" w14:textId="77777777" w:rsidR="008A320C" w:rsidRPr="00A64178" w:rsidRDefault="005D2B14" w:rsidP="008A320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 w:eastAsia="en-US"/>
        </w:rPr>
      </w:pPr>
      <w:r w:rsidRPr="00A64178">
        <w:rPr>
          <w:rFonts w:eastAsiaTheme="minorHAnsi"/>
          <w:sz w:val="28"/>
          <w:szCs w:val="28"/>
          <w:lang w:val="ru-RU" w:eastAsia="en-US"/>
        </w:rPr>
        <w:t xml:space="preserve">  </w:t>
      </w:r>
      <w:r w:rsidR="008A320C" w:rsidRPr="00A64178">
        <w:rPr>
          <w:rFonts w:eastAsiaTheme="minorHAnsi"/>
          <w:sz w:val="28"/>
          <w:szCs w:val="28"/>
          <w:lang w:val="ru-RU" w:eastAsia="en-US"/>
        </w:rPr>
        <w:t>Рекомендуемые размеры площадок для дрессировки собак составляют не менее 50 кв. м и размещаются на удалении от жилой застройки не менее чем на 50 м.</w:t>
      </w:r>
    </w:p>
    <w:p w14:paraId="00FC1674" w14:textId="77777777" w:rsidR="008A320C" w:rsidRPr="00A64178" w:rsidRDefault="008A320C" w:rsidP="008A320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 w:eastAsia="en-US"/>
        </w:rPr>
      </w:pPr>
      <w:r w:rsidRPr="00A64178">
        <w:rPr>
          <w:rFonts w:eastAsiaTheme="minorHAnsi"/>
          <w:sz w:val="28"/>
          <w:szCs w:val="28"/>
          <w:lang w:val="ru-RU" w:eastAsia="en-US"/>
        </w:rPr>
        <w:t xml:space="preserve"> </w:t>
      </w:r>
      <w:r w:rsidR="005D2B14" w:rsidRPr="00A64178">
        <w:rPr>
          <w:rFonts w:eastAsiaTheme="minorHAnsi"/>
          <w:sz w:val="28"/>
          <w:szCs w:val="28"/>
          <w:lang w:val="ru-RU" w:eastAsia="en-US"/>
        </w:rPr>
        <w:t xml:space="preserve"> </w:t>
      </w:r>
      <w:r w:rsidRPr="00A64178">
        <w:rPr>
          <w:rFonts w:eastAsiaTheme="minorHAnsi"/>
          <w:sz w:val="28"/>
          <w:szCs w:val="28"/>
          <w:lang w:val="ru-RU" w:eastAsia="en-US"/>
        </w:rPr>
        <w:t>Покрытие площадки для дрессировки собак рекомендуется предусматривать имеющим ровную поверхность, обеспечивающую хороший дренаж, не травмирующую конечности животных (газонное, песчаное, песчано-земляное), а также удобным для регулярной уборки и обновления.</w:t>
      </w:r>
    </w:p>
    <w:p w14:paraId="61F61124" w14:textId="77777777" w:rsidR="008A320C" w:rsidRPr="00A64178" w:rsidRDefault="005D2B14" w:rsidP="008A320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 w:eastAsia="en-US"/>
        </w:rPr>
      </w:pPr>
      <w:r w:rsidRPr="00A64178">
        <w:rPr>
          <w:rFonts w:eastAsiaTheme="minorHAnsi"/>
          <w:sz w:val="28"/>
          <w:szCs w:val="28"/>
          <w:lang w:val="ru-RU" w:eastAsia="en-US"/>
        </w:rPr>
        <w:t xml:space="preserve">  </w:t>
      </w:r>
      <w:r w:rsidR="008A320C" w:rsidRPr="00A64178">
        <w:rPr>
          <w:rFonts w:eastAsiaTheme="minorHAnsi"/>
          <w:sz w:val="28"/>
          <w:szCs w:val="28"/>
          <w:lang w:val="ru-RU" w:eastAsia="en-US"/>
        </w:rPr>
        <w:t>Площадки для дрессировки собак рекомендуется оборудовать учебными, тренировочными, спортивными снарядами и сооружениями, навесом от дождя, утепленным бытовым помещением для хранения инвентаря, оборудования и отдыха инструкторов.</w:t>
      </w:r>
    </w:p>
    <w:p w14:paraId="37FC8A57" w14:textId="77777777" w:rsidR="008A320C" w:rsidRPr="00A64178" w:rsidRDefault="005D2B14" w:rsidP="008A320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 w:eastAsia="en-US"/>
        </w:rPr>
      </w:pPr>
      <w:r w:rsidRPr="00A64178">
        <w:rPr>
          <w:rFonts w:eastAsiaTheme="minorHAnsi"/>
          <w:sz w:val="28"/>
          <w:szCs w:val="28"/>
          <w:lang w:val="ru-RU" w:eastAsia="en-US"/>
        </w:rPr>
        <w:t xml:space="preserve">  </w:t>
      </w:r>
      <w:r w:rsidR="008A320C" w:rsidRPr="00A64178">
        <w:rPr>
          <w:rFonts w:eastAsiaTheme="minorHAnsi"/>
          <w:sz w:val="28"/>
          <w:szCs w:val="28"/>
          <w:lang w:val="ru-RU" w:eastAsia="en-US"/>
        </w:rPr>
        <w:t>Площадки для дрессировки собак рекомендуется ограждать забором (металлической сеткой) высотой не менее 2 м. Расстояние между элементами и секциями ограждения, его нижним краем и землей следует определить так, чтобы животное не могло покинуть площадку для дрессировки собак или причинить себе травму.</w:t>
      </w:r>
    </w:p>
    <w:p w14:paraId="6E53FF00" w14:textId="77777777" w:rsidR="008A320C" w:rsidRPr="00A64178" w:rsidRDefault="005D2B14" w:rsidP="008A320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 w:eastAsia="en-US"/>
        </w:rPr>
      </w:pPr>
      <w:r w:rsidRPr="00A64178">
        <w:rPr>
          <w:rFonts w:eastAsiaTheme="minorHAnsi"/>
          <w:sz w:val="28"/>
          <w:szCs w:val="28"/>
          <w:lang w:val="ru-RU" w:eastAsia="en-US"/>
        </w:rPr>
        <w:t xml:space="preserve">  </w:t>
      </w:r>
      <w:r w:rsidR="008A320C" w:rsidRPr="00A64178">
        <w:rPr>
          <w:rFonts w:eastAsiaTheme="minorHAnsi"/>
          <w:sz w:val="28"/>
          <w:szCs w:val="28"/>
          <w:lang w:val="ru-RU" w:eastAsia="en-US"/>
        </w:rPr>
        <w:t>Территория площадки и прилегающая территория ежедневно очищаются от мусора и посторонних предметов.</w:t>
      </w:r>
    </w:p>
    <w:p w14:paraId="276A8336" w14:textId="77777777" w:rsidR="008A320C" w:rsidRDefault="005D2B14" w:rsidP="008A320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 w:eastAsia="en-US"/>
        </w:rPr>
      </w:pPr>
      <w:r w:rsidRPr="00A64178">
        <w:rPr>
          <w:rFonts w:eastAsiaTheme="minorHAnsi"/>
          <w:sz w:val="28"/>
          <w:szCs w:val="28"/>
          <w:lang w:val="ru-RU" w:eastAsia="en-US"/>
        </w:rPr>
        <w:t xml:space="preserve">  </w:t>
      </w:r>
      <w:r w:rsidR="008A320C" w:rsidRPr="00A64178">
        <w:rPr>
          <w:rFonts w:eastAsiaTheme="minorHAnsi"/>
          <w:sz w:val="28"/>
          <w:szCs w:val="28"/>
          <w:lang w:val="ru-RU" w:eastAsia="en-US"/>
        </w:rPr>
        <w:t>Элементы благоустройства площадок для дрессировки собак должны содержаться в технически исправном состоянии и быть очищены от загрязнений</w:t>
      </w:r>
      <w:r w:rsidRPr="00A64178">
        <w:rPr>
          <w:rFonts w:eastAsiaTheme="minorHAnsi"/>
          <w:sz w:val="28"/>
          <w:szCs w:val="28"/>
          <w:lang w:val="ru-RU" w:eastAsia="en-US"/>
        </w:rPr>
        <w:t>»</w:t>
      </w:r>
      <w:r w:rsidR="008A320C" w:rsidRPr="00A64178">
        <w:rPr>
          <w:rFonts w:eastAsiaTheme="minorHAnsi"/>
          <w:sz w:val="28"/>
          <w:szCs w:val="28"/>
          <w:lang w:val="ru-RU" w:eastAsia="en-US"/>
        </w:rPr>
        <w:t>.</w:t>
      </w:r>
    </w:p>
    <w:p w14:paraId="499E864D" w14:textId="22616ED0" w:rsidR="00026AC9" w:rsidRDefault="006A7D8F" w:rsidP="00C022F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ab/>
        <w:t>1.</w:t>
      </w:r>
      <w:r w:rsidR="007459C3">
        <w:rPr>
          <w:rFonts w:eastAsiaTheme="minorHAnsi"/>
          <w:sz w:val="28"/>
          <w:szCs w:val="28"/>
          <w:lang w:val="ru-RU" w:eastAsia="en-US"/>
        </w:rPr>
        <w:t>5</w:t>
      </w:r>
      <w:r>
        <w:rPr>
          <w:rFonts w:eastAsiaTheme="minorHAnsi"/>
          <w:sz w:val="28"/>
          <w:szCs w:val="28"/>
          <w:lang w:val="ru-RU" w:eastAsia="en-US"/>
        </w:rPr>
        <w:t xml:space="preserve">. Главы 24-34 </w:t>
      </w:r>
      <w:r w:rsidR="00FA0DB6">
        <w:rPr>
          <w:rFonts w:eastAsiaTheme="minorHAnsi"/>
          <w:sz w:val="28"/>
          <w:szCs w:val="28"/>
          <w:lang w:val="ru-RU" w:eastAsia="en-US"/>
        </w:rPr>
        <w:t>считать</w:t>
      </w:r>
      <w:r>
        <w:rPr>
          <w:rFonts w:eastAsiaTheme="minorHAnsi"/>
          <w:sz w:val="28"/>
          <w:szCs w:val="28"/>
          <w:lang w:val="ru-RU" w:eastAsia="en-US"/>
        </w:rPr>
        <w:t xml:space="preserve"> Главами 23-33 соответственно</w:t>
      </w:r>
      <w:r w:rsidR="00026AC9">
        <w:rPr>
          <w:rFonts w:eastAsiaTheme="minorHAnsi"/>
          <w:sz w:val="28"/>
          <w:szCs w:val="28"/>
          <w:lang w:val="ru-RU" w:eastAsia="en-US"/>
        </w:rPr>
        <w:t>.</w:t>
      </w:r>
    </w:p>
    <w:p w14:paraId="456CA720" w14:textId="578612FF" w:rsidR="00026AC9" w:rsidRDefault="00026AC9" w:rsidP="00026AC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ab/>
        <w:t>1.</w:t>
      </w:r>
      <w:r w:rsidR="007459C3">
        <w:rPr>
          <w:rFonts w:eastAsiaTheme="minorHAnsi"/>
          <w:sz w:val="28"/>
          <w:szCs w:val="28"/>
          <w:lang w:val="ru-RU" w:eastAsia="en-US"/>
        </w:rPr>
        <w:t>6</w:t>
      </w:r>
      <w:r>
        <w:rPr>
          <w:rFonts w:eastAsiaTheme="minorHAnsi"/>
          <w:sz w:val="28"/>
          <w:szCs w:val="28"/>
          <w:lang w:val="ru-RU" w:eastAsia="en-US"/>
        </w:rPr>
        <w:t xml:space="preserve">. </w:t>
      </w:r>
      <w:r w:rsidR="00FA0DB6">
        <w:rPr>
          <w:rFonts w:eastAsiaTheme="minorHAnsi"/>
          <w:sz w:val="28"/>
          <w:szCs w:val="28"/>
          <w:lang w:val="ru-RU" w:eastAsia="en-US"/>
        </w:rPr>
        <w:t>П</w:t>
      </w:r>
      <w:r>
        <w:rPr>
          <w:rFonts w:eastAsiaTheme="minorHAnsi"/>
          <w:sz w:val="28"/>
          <w:szCs w:val="28"/>
          <w:lang w:val="ru-RU" w:eastAsia="en-US"/>
        </w:rPr>
        <w:t xml:space="preserve">ункты 24.1 и 24.2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>
        <w:rPr>
          <w:rFonts w:eastAsiaTheme="minorHAnsi"/>
          <w:sz w:val="28"/>
          <w:szCs w:val="28"/>
          <w:lang w:val="ru-RU" w:eastAsia="en-US"/>
        </w:rPr>
        <w:t>пунктами 23.1 и 23.2 соответственно.</w:t>
      </w:r>
    </w:p>
    <w:p w14:paraId="579AC51A" w14:textId="0C4D2513" w:rsidR="00026AC9" w:rsidRDefault="00026AC9" w:rsidP="00026AC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C022F9">
        <w:rPr>
          <w:rFonts w:eastAsiaTheme="minorHAnsi"/>
          <w:sz w:val="28"/>
          <w:szCs w:val="28"/>
          <w:lang w:val="ru-RU" w:eastAsia="en-US"/>
        </w:rPr>
        <w:t xml:space="preserve">7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>
        <w:rPr>
          <w:rFonts w:eastAsiaTheme="minorHAnsi"/>
          <w:sz w:val="28"/>
          <w:szCs w:val="28"/>
          <w:lang w:val="ru-RU" w:eastAsia="en-US"/>
        </w:rPr>
        <w:t xml:space="preserve">25.1, 25.2, 25.3, 25.4, 25.5 и 25.6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Pr="00026AC9">
        <w:rPr>
          <w:rFonts w:eastAsiaTheme="minorHAnsi"/>
          <w:sz w:val="28"/>
          <w:szCs w:val="28"/>
          <w:lang w:val="ru-RU" w:eastAsia="en-US"/>
        </w:rPr>
        <w:t>пункт</w:t>
      </w:r>
      <w:r>
        <w:rPr>
          <w:rFonts w:eastAsiaTheme="minorHAnsi"/>
          <w:sz w:val="28"/>
          <w:szCs w:val="28"/>
          <w:lang w:val="ru-RU" w:eastAsia="en-US"/>
        </w:rPr>
        <w:t>ами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2</w:t>
      </w:r>
      <w:r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>.1, 2</w:t>
      </w:r>
      <w:r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>.2, 2</w:t>
      </w:r>
      <w:r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>.3, 2</w:t>
      </w:r>
      <w:r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>.4, 2</w:t>
      </w:r>
      <w:r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>.5 и 2</w:t>
      </w:r>
      <w:r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.6 </w:t>
      </w:r>
      <w:r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6317846C" w14:textId="76EABE37" w:rsidR="007C3D65" w:rsidRDefault="00026AC9" w:rsidP="00026AC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C022F9">
        <w:rPr>
          <w:rFonts w:eastAsiaTheme="minorHAnsi"/>
          <w:sz w:val="28"/>
          <w:szCs w:val="28"/>
          <w:lang w:val="ru-RU" w:eastAsia="en-US"/>
        </w:rPr>
        <w:t>8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 w:rsidRPr="00026AC9">
        <w:rPr>
          <w:rFonts w:eastAsiaTheme="minorHAnsi"/>
          <w:sz w:val="28"/>
          <w:szCs w:val="28"/>
          <w:lang w:val="ru-RU" w:eastAsia="en-US"/>
        </w:rPr>
        <w:t>2</w:t>
      </w:r>
      <w:r>
        <w:rPr>
          <w:rFonts w:eastAsiaTheme="minorHAnsi"/>
          <w:sz w:val="28"/>
          <w:szCs w:val="28"/>
          <w:lang w:val="ru-RU" w:eastAsia="en-US"/>
        </w:rPr>
        <w:t>6</w:t>
      </w:r>
      <w:r w:rsidRPr="00026AC9">
        <w:rPr>
          <w:rFonts w:eastAsiaTheme="minorHAnsi"/>
          <w:sz w:val="28"/>
          <w:szCs w:val="28"/>
          <w:lang w:val="ru-RU" w:eastAsia="en-US"/>
        </w:rPr>
        <w:t>.1, 2</w:t>
      </w:r>
      <w:r>
        <w:rPr>
          <w:rFonts w:eastAsiaTheme="minorHAnsi"/>
          <w:sz w:val="28"/>
          <w:szCs w:val="28"/>
          <w:lang w:val="ru-RU" w:eastAsia="en-US"/>
        </w:rPr>
        <w:t>6</w:t>
      </w:r>
      <w:r w:rsidRPr="00026AC9">
        <w:rPr>
          <w:rFonts w:eastAsiaTheme="minorHAnsi"/>
          <w:sz w:val="28"/>
          <w:szCs w:val="28"/>
          <w:lang w:val="ru-RU" w:eastAsia="en-US"/>
        </w:rPr>
        <w:t>.2, 2</w:t>
      </w:r>
      <w:r>
        <w:rPr>
          <w:rFonts w:eastAsiaTheme="minorHAnsi"/>
          <w:sz w:val="28"/>
          <w:szCs w:val="28"/>
          <w:lang w:val="ru-RU" w:eastAsia="en-US"/>
        </w:rPr>
        <w:t>6</w:t>
      </w:r>
      <w:r w:rsidRPr="00026AC9">
        <w:rPr>
          <w:rFonts w:eastAsiaTheme="minorHAnsi"/>
          <w:sz w:val="28"/>
          <w:szCs w:val="28"/>
          <w:lang w:val="ru-RU" w:eastAsia="en-US"/>
        </w:rPr>
        <w:t>.3, 2</w:t>
      </w:r>
      <w:r>
        <w:rPr>
          <w:rFonts w:eastAsiaTheme="minorHAnsi"/>
          <w:sz w:val="28"/>
          <w:szCs w:val="28"/>
          <w:lang w:val="ru-RU" w:eastAsia="en-US"/>
        </w:rPr>
        <w:t>6</w:t>
      </w:r>
      <w:r w:rsidRPr="00026AC9">
        <w:rPr>
          <w:rFonts w:eastAsiaTheme="minorHAnsi"/>
          <w:sz w:val="28"/>
          <w:szCs w:val="28"/>
          <w:lang w:val="ru-RU" w:eastAsia="en-US"/>
        </w:rPr>
        <w:t>.4, 2</w:t>
      </w:r>
      <w:r>
        <w:rPr>
          <w:rFonts w:eastAsiaTheme="minorHAnsi"/>
          <w:sz w:val="28"/>
          <w:szCs w:val="28"/>
          <w:lang w:val="ru-RU" w:eastAsia="en-US"/>
        </w:rPr>
        <w:t>6</w:t>
      </w:r>
      <w:r w:rsidRPr="00026AC9">
        <w:rPr>
          <w:rFonts w:eastAsiaTheme="minorHAnsi"/>
          <w:sz w:val="28"/>
          <w:szCs w:val="28"/>
          <w:lang w:val="ru-RU" w:eastAsia="en-US"/>
        </w:rPr>
        <w:t>.5</w:t>
      </w:r>
      <w:r>
        <w:rPr>
          <w:rFonts w:eastAsiaTheme="minorHAnsi"/>
          <w:sz w:val="28"/>
          <w:szCs w:val="28"/>
          <w:lang w:val="ru-RU" w:eastAsia="en-US"/>
        </w:rPr>
        <w:t>,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2</w:t>
      </w:r>
      <w:r>
        <w:rPr>
          <w:rFonts w:eastAsiaTheme="minorHAnsi"/>
          <w:sz w:val="28"/>
          <w:szCs w:val="28"/>
          <w:lang w:val="ru-RU" w:eastAsia="en-US"/>
        </w:rPr>
        <w:t>6</w:t>
      </w:r>
      <w:r w:rsidRPr="00026AC9">
        <w:rPr>
          <w:rFonts w:eastAsiaTheme="minorHAnsi"/>
          <w:sz w:val="28"/>
          <w:szCs w:val="28"/>
          <w:lang w:val="ru-RU" w:eastAsia="en-US"/>
        </w:rPr>
        <w:t>.6</w:t>
      </w:r>
      <w:r w:rsidR="007C3D65">
        <w:rPr>
          <w:rFonts w:eastAsiaTheme="minorHAnsi"/>
          <w:sz w:val="28"/>
          <w:szCs w:val="28"/>
          <w:lang w:val="ru-RU" w:eastAsia="en-US"/>
        </w:rPr>
        <w:t>, 26.7, 26.8, 26.9, 26.10, 26.11, 26.12, 26.13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Pr="00026AC9">
        <w:rPr>
          <w:rFonts w:eastAsiaTheme="minorHAnsi"/>
          <w:sz w:val="28"/>
          <w:szCs w:val="28"/>
          <w:lang w:val="ru-RU" w:eastAsia="en-US"/>
        </w:rPr>
        <w:t>пунктами 2</w:t>
      </w:r>
      <w:r>
        <w:rPr>
          <w:rFonts w:eastAsiaTheme="minorHAnsi"/>
          <w:sz w:val="28"/>
          <w:szCs w:val="28"/>
          <w:lang w:val="ru-RU" w:eastAsia="en-US"/>
        </w:rPr>
        <w:t>5</w:t>
      </w:r>
      <w:r w:rsidRPr="00026AC9">
        <w:rPr>
          <w:rFonts w:eastAsiaTheme="minorHAnsi"/>
          <w:sz w:val="28"/>
          <w:szCs w:val="28"/>
          <w:lang w:val="ru-RU" w:eastAsia="en-US"/>
        </w:rPr>
        <w:t>.1, 2</w:t>
      </w:r>
      <w:r>
        <w:rPr>
          <w:rFonts w:eastAsiaTheme="minorHAnsi"/>
          <w:sz w:val="28"/>
          <w:szCs w:val="28"/>
          <w:lang w:val="ru-RU" w:eastAsia="en-US"/>
        </w:rPr>
        <w:t>5</w:t>
      </w:r>
      <w:r w:rsidRPr="00026AC9">
        <w:rPr>
          <w:rFonts w:eastAsiaTheme="minorHAnsi"/>
          <w:sz w:val="28"/>
          <w:szCs w:val="28"/>
          <w:lang w:val="ru-RU" w:eastAsia="en-US"/>
        </w:rPr>
        <w:t>.2, 2</w:t>
      </w:r>
      <w:r>
        <w:rPr>
          <w:rFonts w:eastAsiaTheme="minorHAnsi"/>
          <w:sz w:val="28"/>
          <w:szCs w:val="28"/>
          <w:lang w:val="ru-RU" w:eastAsia="en-US"/>
        </w:rPr>
        <w:t>5</w:t>
      </w:r>
      <w:r w:rsidRPr="00026AC9">
        <w:rPr>
          <w:rFonts w:eastAsiaTheme="minorHAnsi"/>
          <w:sz w:val="28"/>
          <w:szCs w:val="28"/>
          <w:lang w:val="ru-RU" w:eastAsia="en-US"/>
        </w:rPr>
        <w:t>.3, 2</w:t>
      </w:r>
      <w:r>
        <w:rPr>
          <w:rFonts w:eastAsiaTheme="minorHAnsi"/>
          <w:sz w:val="28"/>
          <w:szCs w:val="28"/>
          <w:lang w:val="ru-RU" w:eastAsia="en-US"/>
        </w:rPr>
        <w:t>5</w:t>
      </w:r>
      <w:r w:rsidRPr="00026AC9">
        <w:rPr>
          <w:rFonts w:eastAsiaTheme="minorHAnsi"/>
          <w:sz w:val="28"/>
          <w:szCs w:val="28"/>
          <w:lang w:val="ru-RU" w:eastAsia="en-US"/>
        </w:rPr>
        <w:t>.4, 2</w:t>
      </w:r>
      <w:r>
        <w:rPr>
          <w:rFonts w:eastAsiaTheme="minorHAnsi"/>
          <w:sz w:val="28"/>
          <w:szCs w:val="28"/>
          <w:lang w:val="ru-RU" w:eastAsia="en-US"/>
        </w:rPr>
        <w:t>5</w:t>
      </w:r>
      <w:r w:rsidRPr="00026AC9">
        <w:rPr>
          <w:rFonts w:eastAsiaTheme="minorHAnsi"/>
          <w:sz w:val="28"/>
          <w:szCs w:val="28"/>
          <w:lang w:val="ru-RU" w:eastAsia="en-US"/>
        </w:rPr>
        <w:t>.5</w:t>
      </w:r>
      <w:r>
        <w:rPr>
          <w:rFonts w:eastAsiaTheme="minorHAnsi"/>
          <w:sz w:val="28"/>
          <w:szCs w:val="28"/>
          <w:lang w:val="ru-RU" w:eastAsia="en-US"/>
        </w:rPr>
        <w:t>, 25.6, 25.7, 25.8, 25.9, 25.10, 25.11,</w:t>
      </w:r>
      <w:r w:rsidR="007C3D65">
        <w:rPr>
          <w:rFonts w:eastAsiaTheme="minorHAnsi"/>
          <w:sz w:val="28"/>
          <w:szCs w:val="28"/>
          <w:lang w:val="ru-RU" w:eastAsia="en-US"/>
        </w:rPr>
        <w:t xml:space="preserve"> 25.12 и 25.13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соответственно.</w:t>
      </w:r>
    </w:p>
    <w:p w14:paraId="6FB2A148" w14:textId="0915BF7F" w:rsidR="007C3D65" w:rsidRDefault="00026AC9" w:rsidP="007C3D6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lastRenderedPageBreak/>
        <w:t>1.</w:t>
      </w:r>
      <w:r w:rsidR="00C022F9">
        <w:rPr>
          <w:rFonts w:eastAsiaTheme="minorHAnsi"/>
          <w:sz w:val="28"/>
          <w:szCs w:val="28"/>
          <w:lang w:val="ru-RU" w:eastAsia="en-US"/>
        </w:rPr>
        <w:t>7</w:t>
      </w:r>
      <w:r>
        <w:rPr>
          <w:rFonts w:eastAsiaTheme="minorHAnsi"/>
          <w:sz w:val="28"/>
          <w:szCs w:val="28"/>
          <w:lang w:val="ru-RU" w:eastAsia="en-US"/>
        </w:rPr>
        <w:t>.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.1,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.2,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.3,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.4,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.5</w:t>
      </w:r>
      <w:r w:rsidR="007C3D65">
        <w:rPr>
          <w:rFonts w:eastAsiaTheme="minorHAnsi"/>
          <w:sz w:val="28"/>
          <w:szCs w:val="28"/>
          <w:lang w:val="ru-RU" w:eastAsia="en-US"/>
        </w:rPr>
        <w:t>,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 xml:space="preserve">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.6</w:t>
      </w:r>
      <w:r w:rsidR="007C3D65">
        <w:rPr>
          <w:rFonts w:eastAsiaTheme="minorHAnsi"/>
          <w:sz w:val="28"/>
          <w:szCs w:val="28"/>
          <w:lang w:val="ru-RU" w:eastAsia="en-US"/>
        </w:rPr>
        <w:t xml:space="preserve">, 27.7, 27.8, 27.9 и 27.10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пунктами 2</w:t>
      </w:r>
      <w:r w:rsidR="007C3D65">
        <w:rPr>
          <w:rFonts w:eastAsiaTheme="minorHAnsi"/>
          <w:sz w:val="28"/>
          <w:szCs w:val="28"/>
          <w:lang w:val="ru-RU" w:eastAsia="en-US"/>
        </w:rPr>
        <w:t>6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.1, 2</w:t>
      </w:r>
      <w:r w:rsidR="007C3D65">
        <w:rPr>
          <w:rFonts w:eastAsiaTheme="minorHAnsi"/>
          <w:sz w:val="28"/>
          <w:szCs w:val="28"/>
          <w:lang w:val="ru-RU" w:eastAsia="en-US"/>
        </w:rPr>
        <w:t>6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.2, 2</w:t>
      </w:r>
      <w:r w:rsidR="007C3D65">
        <w:rPr>
          <w:rFonts w:eastAsiaTheme="minorHAnsi"/>
          <w:sz w:val="28"/>
          <w:szCs w:val="28"/>
          <w:lang w:val="ru-RU" w:eastAsia="en-US"/>
        </w:rPr>
        <w:t>6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.3, 2</w:t>
      </w:r>
      <w:r w:rsidR="007C3D65">
        <w:rPr>
          <w:rFonts w:eastAsiaTheme="minorHAnsi"/>
          <w:sz w:val="28"/>
          <w:szCs w:val="28"/>
          <w:lang w:val="ru-RU" w:eastAsia="en-US"/>
        </w:rPr>
        <w:t>6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.4, 2</w:t>
      </w:r>
      <w:r w:rsidR="007C3D65">
        <w:rPr>
          <w:rFonts w:eastAsiaTheme="minorHAnsi"/>
          <w:sz w:val="28"/>
          <w:szCs w:val="28"/>
          <w:lang w:val="ru-RU" w:eastAsia="en-US"/>
        </w:rPr>
        <w:t>6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.5</w:t>
      </w:r>
      <w:r w:rsidR="007C3D65">
        <w:rPr>
          <w:rFonts w:eastAsiaTheme="minorHAnsi"/>
          <w:sz w:val="28"/>
          <w:szCs w:val="28"/>
          <w:lang w:val="ru-RU" w:eastAsia="en-US"/>
        </w:rPr>
        <w:t>,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 xml:space="preserve"> 2</w:t>
      </w:r>
      <w:r w:rsidR="007C3D65">
        <w:rPr>
          <w:rFonts w:eastAsiaTheme="minorHAnsi"/>
          <w:sz w:val="28"/>
          <w:szCs w:val="28"/>
          <w:lang w:val="ru-RU" w:eastAsia="en-US"/>
        </w:rPr>
        <w:t>6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.6</w:t>
      </w:r>
      <w:r w:rsidR="007C3D65">
        <w:rPr>
          <w:rFonts w:eastAsiaTheme="minorHAnsi"/>
          <w:sz w:val="28"/>
          <w:szCs w:val="28"/>
          <w:lang w:val="ru-RU" w:eastAsia="en-US"/>
        </w:rPr>
        <w:t xml:space="preserve">, 26.7, 26.8, 26.9 и 26.10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4B62A634" w14:textId="5B38AD94" w:rsidR="00026AC9" w:rsidRDefault="00026AC9" w:rsidP="00026AC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C022F9">
        <w:rPr>
          <w:rFonts w:eastAsiaTheme="minorHAnsi"/>
          <w:sz w:val="28"/>
          <w:szCs w:val="28"/>
          <w:lang w:val="ru-RU" w:eastAsia="en-US"/>
        </w:rPr>
        <w:t>8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2</w:t>
      </w:r>
      <w:r w:rsidR="007C3D65">
        <w:rPr>
          <w:rFonts w:eastAsiaTheme="minorHAnsi"/>
          <w:sz w:val="28"/>
          <w:szCs w:val="28"/>
          <w:lang w:val="ru-RU" w:eastAsia="en-US"/>
        </w:rPr>
        <w:t>8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.1, 2</w:t>
      </w:r>
      <w:r w:rsidR="007C3D65">
        <w:rPr>
          <w:rFonts w:eastAsiaTheme="minorHAnsi"/>
          <w:sz w:val="28"/>
          <w:szCs w:val="28"/>
          <w:lang w:val="ru-RU" w:eastAsia="en-US"/>
        </w:rPr>
        <w:t>8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.2, 2</w:t>
      </w:r>
      <w:r w:rsidR="007C3D65">
        <w:rPr>
          <w:rFonts w:eastAsiaTheme="minorHAnsi"/>
          <w:sz w:val="28"/>
          <w:szCs w:val="28"/>
          <w:lang w:val="ru-RU" w:eastAsia="en-US"/>
        </w:rPr>
        <w:t>8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.3, 2</w:t>
      </w:r>
      <w:r w:rsidR="007C3D65">
        <w:rPr>
          <w:rFonts w:eastAsiaTheme="minorHAnsi"/>
          <w:sz w:val="28"/>
          <w:szCs w:val="28"/>
          <w:lang w:val="ru-RU" w:eastAsia="en-US"/>
        </w:rPr>
        <w:t>8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.4, 2</w:t>
      </w:r>
      <w:r w:rsidR="007C3D65">
        <w:rPr>
          <w:rFonts w:eastAsiaTheme="minorHAnsi"/>
          <w:sz w:val="28"/>
          <w:szCs w:val="28"/>
          <w:lang w:val="ru-RU" w:eastAsia="en-US"/>
        </w:rPr>
        <w:t>8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.5</w:t>
      </w:r>
      <w:r w:rsidR="007C3D65">
        <w:rPr>
          <w:rFonts w:eastAsiaTheme="minorHAnsi"/>
          <w:sz w:val="28"/>
          <w:szCs w:val="28"/>
          <w:lang w:val="ru-RU" w:eastAsia="en-US"/>
        </w:rPr>
        <w:t xml:space="preserve"> и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 xml:space="preserve"> 2</w:t>
      </w:r>
      <w:r w:rsidR="007C3D65">
        <w:rPr>
          <w:rFonts w:eastAsiaTheme="minorHAnsi"/>
          <w:sz w:val="28"/>
          <w:szCs w:val="28"/>
          <w:lang w:val="ru-RU" w:eastAsia="en-US"/>
        </w:rPr>
        <w:t>8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.6</w:t>
      </w:r>
      <w:r w:rsidR="007C3D65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пунктами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.1,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.2,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.3,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.4, 2</w:t>
      </w:r>
      <w:r w:rsidR="007C3D65">
        <w:rPr>
          <w:rFonts w:eastAsiaTheme="minorHAnsi"/>
          <w:sz w:val="28"/>
          <w:szCs w:val="28"/>
          <w:lang w:val="ru-RU" w:eastAsia="en-US"/>
        </w:rPr>
        <w:t>7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.5</w:t>
      </w:r>
      <w:r w:rsidR="007C3D65">
        <w:rPr>
          <w:rFonts w:eastAsiaTheme="minorHAnsi"/>
          <w:sz w:val="28"/>
          <w:szCs w:val="28"/>
          <w:lang w:val="ru-RU" w:eastAsia="en-US"/>
        </w:rPr>
        <w:t xml:space="preserve"> и 27.6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418741B2" w14:textId="595443D0" w:rsidR="007C3D65" w:rsidRDefault="00026AC9" w:rsidP="007C3D6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C022F9">
        <w:rPr>
          <w:rFonts w:eastAsiaTheme="minorHAnsi"/>
          <w:sz w:val="28"/>
          <w:szCs w:val="28"/>
          <w:lang w:val="ru-RU" w:eastAsia="en-US"/>
        </w:rPr>
        <w:t>9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2</w:t>
      </w:r>
      <w:r w:rsidR="007C3D65">
        <w:rPr>
          <w:rFonts w:eastAsiaTheme="minorHAnsi"/>
          <w:sz w:val="28"/>
          <w:szCs w:val="28"/>
          <w:lang w:val="ru-RU" w:eastAsia="en-US"/>
        </w:rPr>
        <w:t>9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.1</w:t>
      </w:r>
      <w:r w:rsidR="007C3D65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пункт</w:t>
      </w:r>
      <w:r w:rsidR="007C3D65">
        <w:rPr>
          <w:rFonts w:eastAsiaTheme="minorHAnsi"/>
          <w:sz w:val="28"/>
          <w:szCs w:val="28"/>
          <w:lang w:val="ru-RU" w:eastAsia="en-US"/>
        </w:rPr>
        <w:t>ом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 xml:space="preserve"> 2</w:t>
      </w:r>
      <w:r w:rsidR="007C3D65">
        <w:rPr>
          <w:rFonts w:eastAsiaTheme="minorHAnsi"/>
          <w:sz w:val="28"/>
          <w:szCs w:val="28"/>
          <w:lang w:val="ru-RU" w:eastAsia="en-US"/>
        </w:rPr>
        <w:t>8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.1</w:t>
      </w:r>
      <w:r w:rsidR="007C3D65">
        <w:rPr>
          <w:rFonts w:eastAsiaTheme="minorHAnsi"/>
          <w:sz w:val="28"/>
          <w:szCs w:val="28"/>
          <w:lang w:val="ru-RU" w:eastAsia="en-US"/>
        </w:rPr>
        <w:t xml:space="preserve"> </w:t>
      </w:r>
      <w:r w:rsidR="007C3D65" w:rsidRPr="00026AC9"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02E21C4B" w14:textId="5C320227" w:rsidR="007C3D65" w:rsidRDefault="007C3D65" w:rsidP="007C3D6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C022F9">
        <w:rPr>
          <w:rFonts w:eastAsiaTheme="minorHAnsi"/>
          <w:sz w:val="28"/>
          <w:szCs w:val="28"/>
          <w:lang w:val="ru-RU" w:eastAsia="en-US"/>
        </w:rPr>
        <w:t xml:space="preserve">10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.1,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.2,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.3,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.4,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>.5</w:t>
      </w:r>
      <w:r>
        <w:rPr>
          <w:rFonts w:eastAsiaTheme="minorHAnsi"/>
          <w:sz w:val="28"/>
          <w:szCs w:val="28"/>
          <w:lang w:val="ru-RU" w:eastAsia="en-US"/>
        </w:rPr>
        <w:t>,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>.6</w:t>
      </w:r>
      <w:r>
        <w:rPr>
          <w:rFonts w:eastAsiaTheme="minorHAnsi"/>
          <w:sz w:val="28"/>
          <w:szCs w:val="28"/>
          <w:lang w:val="ru-RU" w:eastAsia="en-US"/>
        </w:rPr>
        <w:t xml:space="preserve">, 30.7, 30.8, 30.9, 30.10, 30.11, 30.12, 30.13, 30.14, 30.15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Pr="00026AC9">
        <w:rPr>
          <w:rFonts w:eastAsiaTheme="minorHAnsi"/>
          <w:sz w:val="28"/>
          <w:szCs w:val="28"/>
          <w:lang w:val="ru-RU" w:eastAsia="en-US"/>
        </w:rPr>
        <w:t>пунктами 2</w:t>
      </w:r>
      <w:r>
        <w:rPr>
          <w:rFonts w:eastAsiaTheme="minorHAnsi"/>
          <w:sz w:val="28"/>
          <w:szCs w:val="28"/>
          <w:lang w:val="ru-RU" w:eastAsia="en-US"/>
        </w:rPr>
        <w:t>9</w:t>
      </w:r>
      <w:r w:rsidRPr="00026AC9">
        <w:rPr>
          <w:rFonts w:eastAsiaTheme="minorHAnsi"/>
          <w:sz w:val="28"/>
          <w:szCs w:val="28"/>
          <w:lang w:val="ru-RU" w:eastAsia="en-US"/>
        </w:rPr>
        <w:t>.1, 2</w:t>
      </w:r>
      <w:r>
        <w:rPr>
          <w:rFonts w:eastAsiaTheme="minorHAnsi"/>
          <w:sz w:val="28"/>
          <w:szCs w:val="28"/>
          <w:lang w:val="ru-RU" w:eastAsia="en-US"/>
        </w:rPr>
        <w:t>9</w:t>
      </w:r>
      <w:r w:rsidRPr="00026AC9">
        <w:rPr>
          <w:rFonts w:eastAsiaTheme="minorHAnsi"/>
          <w:sz w:val="28"/>
          <w:szCs w:val="28"/>
          <w:lang w:val="ru-RU" w:eastAsia="en-US"/>
        </w:rPr>
        <w:t>.2, 2</w:t>
      </w:r>
      <w:r>
        <w:rPr>
          <w:rFonts w:eastAsiaTheme="minorHAnsi"/>
          <w:sz w:val="28"/>
          <w:szCs w:val="28"/>
          <w:lang w:val="ru-RU" w:eastAsia="en-US"/>
        </w:rPr>
        <w:t>9</w:t>
      </w:r>
      <w:r w:rsidRPr="00026AC9">
        <w:rPr>
          <w:rFonts w:eastAsiaTheme="minorHAnsi"/>
          <w:sz w:val="28"/>
          <w:szCs w:val="28"/>
          <w:lang w:val="ru-RU" w:eastAsia="en-US"/>
        </w:rPr>
        <w:t>.3, 2</w:t>
      </w:r>
      <w:r>
        <w:rPr>
          <w:rFonts w:eastAsiaTheme="minorHAnsi"/>
          <w:sz w:val="28"/>
          <w:szCs w:val="28"/>
          <w:lang w:val="ru-RU" w:eastAsia="en-US"/>
        </w:rPr>
        <w:t>9</w:t>
      </w:r>
      <w:r w:rsidRPr="00026AC9">
        <w:rPr>
          <w:rFonts w:eastAsiaTheme="minorHAnsi"/>
          <w:sz w:val="28"/>
          <w:szCs w:val="28"/>
          <w:lang w:val="ru-RU" w:eastAsia="en-US"/>
        </w:rPr>
        <w:t>.4, 2</w:t>
      </w:r>
      <w:r>
        <w:rPr>
          <w:rFonts w:eastAsiaTheme="minorHAnsi"/>
          <w:sz w:val="28"/>
          <w:szCs w:val="28"/>
          <w:lang w:val="ru-RU" w:eastAsia="en-US"/>
        </w:rPr>
        <w:t>9</w:t>
      </w:r>
      <w:r w:rsidRPr="00026AC9">
        <w:rPr>
          <w:rFonts w:eastAsiaTheme="minorHAnsi"/>
          <w:sz w:val="28"/>
          <w:szCs w:val="28"/>
          <w:lang w:val="ru-RU" w:eastAsia="en-US"/>
        </w:rPr>
        <w:t>.5</w:t>
      </w:r>
      <w:r>
        <w:rPr>
          <w:rFonts w:eastAsiaTheme="minorHAnsi"/>
          <w:sz w:val="28"/>
          <w:szCs w:val="28"/>
          <w:lang w:val="ru-RU" w:eastAsia="en-US"/>
        </w:rPr>
        <w:t>,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2</w:t>
      </w:r>
      <w:r>
        <w:rPr>
          <w:rFonts w:eastAsiaTheme="minorHAnsi"/>
          <w:sz w:val="28"/>
          <w:szCs w:val="28"/>
          <w:lang w:val="ru-RU" w:eastAsia="en-US"/>
        </w:rPr>
        <w:t>9</w:t>
      </w:r>
      <w:r w:rsidRPr="00026AC9">
        <w:rPr>
          <w:rFonts w:eastAsiaTheme="minorHAnsi"/>
          <w:sz w:val="28"/>
          <w:szCs w:val="28"/>
          <w:lang w:val="ru-RU" w:eastAsia="en-US"/>
        </w:rPr>
        <w:t>.6</w:t>
      </w:r>
      <w:r>
        <w:rPr>
          <w:rFonts w:eastAsiaTheme="minorHAnsi"/>
          <w:sz w:val="28"/>
          <w:szCs w:val="28"/>
          <w:lang w:val="ru-RU" w:eastAsia="en-US"/>
        </w:rPr>
        <w:t xml:space="preserve">, 29.7, 29.8, 29.9, 29.10, 29.11, 29.12, 29.13, 29.14 и 29.15 </w:t>
      </w:r>
      <w:r w:rsidRPr="00026AC9"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37640BDD" w14:textId="05DE84EF" w:rsidR="007C3D65" w:rsidRDefault="007C3D65" w:rsidP="007C3D6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FA0DB6">
        <w:rPr>
          <w:rFonts w:eastAsiaTheme="minorHAnsi"/>
          <w:sz w:val="28"/>
          <w:szCs w:val="28"/>
          <w:lang w:val="ru-RU" w:eastAsia="en-US"/>
        </w:rPr>
        <w:t>11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.1,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.2,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.3,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.4,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>.5</w:t>
      </w:r>
      <w:r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пунктами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.1,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.2,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.3, </w:t>
      </w:r>
      <w:r>
        <w:rPr>
          <w:rFonts w:eastAsiaTheme="minorHAnsi"/>
          <w:sz w:val="28"/>
          <w:szCs w:val="28"/>
          <w:lang w:val="ru-RU" w:eastAsia="en-US"/>
        </w:rPr>
        <w:t>30</w:t>
      </w:r>
      <w:r w:rsidRPr="00026AC9">
        <w:rPr>
          <w:rFonts w:eastAsiaTheme="minorHAnsi"/>
          <w:sz w:val="28"/>
          <w:szCs w:val="28"/>
          <w:lang w:val="ru-RU" w:eastAsia="en-US"/>
        </w:rPr>
        <w:t>.4</w:t>
      </w:r>
      <w:r>
        <w:rPr>
          <w:rFonts w:eastAsiaTheme="minorHAnsi"/>
          <w:sz w:val="28"/>
          <w:szCs w:val="28"/>
          <w:lang w:val="ru-RU" w:eastAsia="en-US"/>
        </w:rPr>
        <w:t xml:space="preserve"> и 30.5 </w:t>
      </w:r>
      <w:r w:rsidRPr="00026AC9"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1427F3FC" w14:textId="0F5FE94D" w:rsidR="007C3D65" w:rsidRDefault="007C3D65" w:rsidP="007C3D6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FA0DB6">
        <w:rPr>
          <w:rFonts w:eastAsiaTheme="minorHAnsi"/>
          <w:sz w:val="28"/>
          <w:szCs w:val="28"/>
          <w:lang w:val="ru-RU" w:eastAsia="en-US"/>
        </w:rPr>
        <w:t>12</w:t>
      </w:r>
      <w:r>
        <w:rPr>
          <w:rFonts w:eastAsiaTheme="minorHAnsi"/>
          <w:sz w:val="28"/>
          <w:szCs w:val="28"/>
          <w:lang w:val="ru-RU" w:eastAsia="en-US"/>
        </w:rPr>
        <w:t>.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>
        <w:rPr>
          <w:rFonts w:eastAsiaTheme="minorHAnsi"/>
          <w:sz w:val="28"/>
          <w:szCs w:val="28"/>
          <w:lang w:val="ru-RU" w:eastAsia="en-US"/>
        </w:rPr>
        <w:t>32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.1, </w:t>
      </w:r>
      <w:r>
        <w:rPr>
          <w:rFonts w:eastAsiaTheme="minorHAnsi"/>
          <w:sz w:val="28"/>
          <w:szCs w:val="28"/>
          <w:lang w:val="ru-RU" w:eastAsia="en-US"/>
        </w:rPr>
        <w:t>32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.2, </w:t>
      </w:r>
      <w:r>
        <w:rPr>
          <w:rFonts w:eastAsiaTheme="minorHAnsi"/>
          <w:sz w:val="28"/>
          <w:szCs w:val="28"/>
          <w:lang w:val="ru-RU" w:eastAsia="en-US"/>
        </w:rPr>
        <w:t>32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.3, </w:t>
      </w:r>
      <w:r>
        <w:rPr>
          <w:rFonts w:eastAsiaTheme="minorHAnsi"/>
          <w:sz w:val="28"/>
          <w:szCs w:val="28"/>
          <w:lang w:val="ru-RU" w:eastAsia="en-US"/>
        </w:rPr>
        <w:t>32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.4, </w:t>
      </w:r>
      <w:r>
        <w:rPr>
          <w:rFonts w:eastAsiaTheme="minorHAnsi"/>
          <w:sz w:val="28"/>
          <w:szCs w:val="28"/>
          <w:lang w:val="ru-RU" w:eastAsia="en-US"/>
        </w:rPr>
        <w:t>32</w:t>
      </w:r>
      <w:r w:rsidRPr="00026AC9">
        <w:rPr>
          <w:rFonts w:eastAsiaTheme="minorHAnsi"/>
          <w:sz w:val="28"/>
          <w:szCs w:val="28"/>
          <w:lang w:val="ru-RU" w:eastAsia="en-US"/>
        </w:rPr>
        <w:t>.5</w:t>
      </w:r>
      <w:r>
        <w:rPr>
          <w:rFonts w:eastAsiaTheme="minorHAnsi"/>
          <w:sz w:val="28"/>
          <w:szCs w:val="28"/>
          <w:lang w:val="ru-RU" w:eastAsia="en-US"/>
        </w:rPr>
        <w:t>,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>
        <w:rPr>
          <w:rFonts w:eastAsiaTheme="minorHAnsi"/>
          <w:sz w:val="28"/>
          <w:szCs w:val="28"/>
          <w:lang w:val="ru-RU" w:eastAsia="en-US"/>
        </w:rPr>
        <w:t>32</w:t>
      </w:r>
      <w:r w:rsidRPr="00026AC9">
        <w:rPr>
          <w:rFonts w:eastAsiaTheme="minorHAnsi"/>
          <w:sz w:val="28"/>
          <w:szCs w:val="28"/>
          <w:lang w:val="ru-RU" w:eastAsia="en-US"/>
        </w:rPr>
        <w:t>.6</w:t>
      </w:r>
      <w:r>
        <w:rPr>
          <w:rFonts w:eastAsiaTheme="minorHAnsi"/>
          <w:sz w:val="28"/>
          <w:szCs w:val="28"/>
          <w:lang w:val="ru-RU" w:eastAsia="en-US"/>
        </w:rPr>
        <w:t xml:space="preserve">, 32.7, 32.8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пунктами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.1,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.2,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.3,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.4, </w:t>
      </w:r>
      <w:r>
        <w:rPr>
          <w:rFonts w:eastAsiaTheme="minorHAnsi"/>
          <w:sz w:val="28"/>
          <w:szCs w:val="28"/>
          <w:lang w:val="ru-RU" w:eastAsia="en-US"/>
        </w:rPr>
        <w:t>31</w:t>
      </w:r>
      <w:r w:rsidRPr="00026AC9">
        <w:rPr>
          <w:rFonts w:eastAsiaTheme="minorHAnsi"/>
          <w:sz w:val="28"/>
          <w:szCs w:val="28"/>
          <w:lang w:val="ru-RU" w:eastAsia="en-US"/>
        </w:rPr>
        <w:t>.5</w:t>
      </w:r>
      <w:r>
        <w:rPr>
          <w:rFonts w:eastAsiaTheme="minorHAnsi"/>
          <w:sz w:val="28"/>
          <w:szCs w:val="28"/>
          <w:lang w:val="ru-RU" w:eastAsia="en-US"/>
        </w:rPr>
        <w:t xml:space="preserve">, 31.6, 31.7 и 31.8 </w:t>
      </w:r>
      <w:r w:rsidRPr="00026AC9"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56F40113" w14:textId="627ECE14" w:rsidR="007C3D65" w:rsidRDefault="007C3D65" w:rsidP="007C3D6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FA0DB6">
        <w:rPr>
          <w:rFonts w:eastAsiaTheme="minorHAnsi"/>
          <w:sz w:val="28"/>
          <w:szCs w:val="28"/>
          <w:lang w:val="ru-RU" w:eastAsia="en-US"/>
        </w:rPr>
        <w:t>13</w:t>
      </w:r>
      <w:r>
        <w:rPr>
          <w:rFonts w:eastAsiaTheme="minorHAnsi"/>
          <w:sz w:val="28"/>
          <w:szCs w:val="28"/>
          <w:lang w:val="ru-RU" w:eastAsia="en-US"/>
        </w:rPr>
        <w:t>.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>
        <w:rPr>
          <w:rFonts w:eastAsiaTheme="minorHAnsi"/>
          <w:sz w:val="28"/>
          <w:szCs w:val="28"/>
          <w:lang w:val="ru-RU" w:eastAsia="en-US"/>
        </w:rPr>
        <w:t>33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.4, </w:t>
      </w:r>
      <w:r>
        <w:rPr>
          <w:rFonts w:eastAsiaTheme="minorHAnsi"/>
          <w:sz w:val="28"/>
          <w:szCs w:val="28"/>
          <w:lang w:val="ru-RU" w:eastAsia="en-US"/>
        </w:rPr>
        <w:t>33</w:t>
      </w:r>
      <w:r w:rsidRPr="00026AC9">
        <w:rPr>
          <w:rFonts w:eastAsiaTheme="minorHAnsi"/>
          <w:sz w:val="28"/>
          <w:szCs w:val="28"/>
          <w:lang w:val="ru-RU" w:eastAsia="en-US"/>
        </w:rPr>
        <w:t>.5</w:t>
      </w:r>
      <w:r>
        <w:rPr>
          <w:rFonts w:eastAsiaTheme="minorHAnsi"/>
          <w:sz w:val="28"/>
          <w:szCs w:val="28"/>
          <w:lang w:val="ru-RU" w:eastAsia="en-US"/>
        </w:rPr>
        <w:t>,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>
        <w:rPr>
          <w:rFonts w:eastAsiaTheme="minorHAnsi"/>
          <w:sz w:val="28"/>
          <w:szCs w:val="28"/>
          <w:lang w:val="ru-RU" w:eastAsia="en-US"/>
        </w:rPr>
        <w:t>33</w:t>
      </w:r>
      <w:r w:rsidRPr="00026AC9">
        <w:rPr>
          <w:rFonts w:eastAsiaTheme="minorHAnsi"/>
          <w:sz w:val="28"/>
          <w:szCs w:val="28"/>
          <w:lang w:val="ru-RU" w:eastAsia="en-US"/>
        </w:rPr>
        <w:t>.6</w:t>
      </w:r>
      <w:r>
        <w:rPr>
          <w:rFonts w:eastAsiaTheme="minorHAnsi"/>
          <w:sz w:val="28"/>
          <w:szCs w:val="28"/>
          <w:lang w:val="ru-RU" w:eastAsia="en-US"/>
        </w:rPr>
        <w:t xml:space="preserve">, 33.7, 33.8, 33.9, 33.10, 33.11, 33.12, 33.13, 33.14, 33.15, 33.16, 33.17, 33.18, 33.19, 33.20,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1,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2,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3,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4,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5</w:t>
      </w:r>
      <w:r w:rsidR="007459C3">
        <w:rPr>
          <w:rFonts w:eastAsiaTheme="minorHAnsi"/>
          <w:sz w:val="28"/>
          <w:szCs w:val="28"/>
          <w:lang w:val="ru-RU" w:eastAsia="en-US"/>
        </w:rPr>
        <w:t>,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6</w:t>
      </w:r>
      <w:r w:rsidR="007459C3">
        <w:rPr>
          <w:rFonts w:eastAsiaTheme="minorHAnsi"/>
          <w:sz w:val="28"/>
          <w:szCs w:val="28"/>
          <w:lang w:val="ru-RU" w:eastAsia="en-US"/>
        </w:rPr>
        <w:t xml:space="preserve">, 33.27, 33.28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пунктами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.1,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.2,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.3,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.4,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.5</w:t>
      </w:r>
      <w:r w:rsidR="007459C3">
        <w:rPr>
          <w:rFonts w:eastAsiaTheme="minorHAnsi"/>
          <w:sz w:val="28"/>
          <w:szCs w:val="28"/>
          <w:lang w:val="ru-RU" w:eastAsia="en-US"/>
        </w:rPr>
        <w:t>,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.6</w:t>
      </w:r>
      <w:r w:rsidR="007459C3">
        <w:rPr>
          <w:rFonts w:eastAsiaTheme="minorHAnsi"/>
          <w:sz w:val="28"/>
          <w:szCs w:val="28"/>
          <w:lang w:val="ru-RU" w:eastAsia="en-US"/>
        </w:rPr>
        <w:t>, 32.7, 32.8, 32.9, 32.10, 32.11, 32.12, 32.13, 32.14, 32.15, 32.16, 32.17, 32.18, 32.19, 32.20, 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1,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2,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3,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4,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5</w:t>
      </w:r>
      <w:r w:rsidR="007459C3">
        <w:rPr>
          <w:rFonts w:eastAsiaTheme="minorHAnsi"/>
          <w:sz w:val="28"/>
          <w:szCs w:val="28"/>
          <w:lang w:val="ru-RU" w:eastAsia="en-US"/>
        </w:rPr>
        <w:t>,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7459C3">
        <w:rPr>
          <w:rFonts w:eastAsiaTheme="minorHAnsi"/>
          <w:sz w:val="28"/>
          <w:szCs w:val="28"/>
          <w:lang w:val="ru-RU" w:eastAsia="en-US"/>
        </w:rPr>
        <w:t>32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>2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6</w:t>
      </w:r>
      <w:r w:rsidR="007459C3">
        <w:rPr>
          <w:rFonts w:eastAsiaTheme="minorHAnsi"/>
          <w:sz w:val="28"/>
          <w:szCs w:val="28"/>
          <w:lang w:val="ru-RU" w:eastAsia="en-US"/>
        </w:rPr>
        <w:t>, 32.27 и 32.28</w:t>
      </w:r>
      <w:r>
        <w:rPr>
          <w:rFonts w:eastAsiaTheme="minorHAnsi"/>
          <w:sz w:val="28"/>
          <w:szCs w:val="28"/>
          <w:lang w:val="ru-RU" w:eastAsia="en-US"/>
        </w:rPr>
        <w:t xml:space="preserve"> </w:t>
      </w:r>
      <w:r w:rsidRPr="00026AC9"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72F89823" w14:textId="7388641E" w:rsidR="00026AC9" w:rsidRPr="00A64178" w:rsidRDefault="007C3D65" w:rsidP="00FA0DB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1.</w:t>
      </w:r>
      <w:r w:rsidR="00FA0DB6">
        <w:rPr>
          <w:rFonts w:eastAsiaTheme="minorHAnsi"/>
          <w:sz w:val="28"/>
          <w:szCs w:val="28"/>
          <w:lang w:val="ru-RU" w:eastAsia="en-US"/>
        </w:rPr>
        <w:t>14</w:t>
      </w:r>
      <w:r>
        <w:rPr>
          <w:rFonts w:eastAsiaTheme="minorHAnsi"/>
          <w:sz w:val="28"/>
          <w:szCs w:val="28"/>
          <w:lang w:val="ru-RU" w:eastAsia="en-US"/>
        </w:rPr>
        <w:t>.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Пункты </w:t>
      </w:r>
      <w:r>
        <w:rPr>
          <w:rFonts w:eastAsiaTheme="minorHAnsi"/>
          <w:sz w:val="28"/>
          <w:szCs w:val="28"/>
          <w:lang w:val="ru-RU" w:eastAsia="en-US"/>
        </w:rPr>
        <w:t>3</w:t>
      </w:r>
      <w:r w:rsidR="007459C3"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.1, </w:t>
      </w:r>
      <w:r>
        <w:rPr>
          <w:rFonts w:eastAsiaTheme="minorHAnsi"/>
          <w:sz w:val="28"/>
          <w:szCs w:val="28"/>
          <w:lang w:val="ru-RU" w:eastAsia="en-US"/>
        </w:rPr>
        <w:t>3</w:t>
      </w:r>
      <w:r w:rsidR="007459C3"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.2, </w:t>
      </w:r>
      <w:r>
        <w:rPr>
          <w:rFonts w:eastAsiaTheme="minorHAnsi"/>
          <w:sz w:val="28"/>
          <w:szCs w:val="28"/>
          <w:lang w:val="ru-RU" w:eastAsia="en-US"/>
        </w:rPr>
        <w:t>3</w:t>
      </w:r>
      <w:r w:rsidR="007459C3">
        <w:rPr>
          <w:rFonts w:eastAsiaTheme="minorHAnsi"/>
          <w:sz w:val="28"/>
          <w:szCs w:val="28"/>
          <w:lang w:val="ru-RU" w:eastAsia="en-US"/>
        </w:rPr>
        <w:t>4</w:t>
      </w:r>
      <w:r w:rsidRPr="00026AC9">
        <w:rPr>
          <w:rFonts w:eastAsiaTheme="minorHAnsi"/>
          <w:sz w:val="28"/>
          <w:szCs w:val="28"/>
          <w:lang w:val="ru-RU" w:eastAsia="en-US"/>
        </w:rPr>
        <w:t>.</w:t>
      </w:r>
      <w:r w:rsidR="007459C3">
        <w:rPr>
          <w:rFonts w:eastAsiaTheme="minorHAnsi"/>
          <w:sz w:val="28"/>
          <w:szCs w:val="28"/>
          <w:lang w:val="ru-RU" w:eastAsia="en-US"/>
        </w:rPr>
        <w:t xml:space="preserve">3 </w:t>
      </w:r>
      <w:r w:rsidR="00FA0DB6">
        <w:rPr>
          <w:rFonts w:eastAsiaTheme="minorHAnsi"/>
          <w:sz w:val="28"/>
          <w:szCs w:val="28"/>
          <w:lang w:val="ru-RU" w:eastAsia="en-US"/>
        </w:rPr>
        <w:t xml:space="preserve">считать </w:t>
      </w:r>
      <w:r w:rsidRPr="00026AC9">
        <w:rPr>
          <w:rFonts w:eastAsiaTheme="minorHAnsi"/>
          <w:sz w:val="28"/>
          <w:szCs w:val="28"/>
          <w:lang w:val="ru-RU" w:eastAsia="en-US"/>
        </w:rPr>
        <w:t xml:space="preserve">пунктами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.1,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>.2</w:t>
      </w:r>
      <w:r w:rsidR="007459C3">
        <w:rPr>
          <w:rFonts w:eastAsiaTheme="minorHAnsi"/>
          <w:sz w:val="28"/>
          <w:szCs w:val="28"/>
          <w:lang w:val="ru-RU" w:eastAsia="en-US"/>
        </w:rPr>
        <w:t xml:space="preserve"> и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 </w:t>
      </w:r>
      <w:r w:rsidR="007459C3">
        <w:rPr>
          <w:rFonts w:eastAsiaTheme="minorHAnsi"/>
          <w:sz w:val="28"/>
          <w:szCs w:val="28"/>
          <w:lang w:val="ru-RU" w:eastAsia="en-US"/>
        </w:rPr>
        <w:t>33</w:t>
      </w:r>
      <w:r w:rsidR="007459C3" w:rsidRPr="00026AC9">
        <w:rPr>
          <w:rFonts w:eastAsiaTheme="minorHAnsi"/>
          <w:sz w:val="28"/>
          <w:szCs w:val="28"/>
          <w:lang w:val="ru-RU" w:eastAsia="en-US"/>
        </w:rPr>
        <w:t xml:space="preserve">.3 </w:t>
      </w:r>
      <w:r w:rsidRPr="00026AC9">
        <w:rPr>
          <w:rFonts w:eastAsiaTheme="minorHAnsi"/>
          <w:sz w:val="28"/>
          <w:szCs w:val="28"/>
          <w:lang w:val="ru-RU" w:eastAsia="en-US"/>
        </w:rPr>
        <w:t>соответственно.</w:t>
      </w:r>
    </w:p>
    <w:p w14:paraId="17ACF74E" w14:textId="7F1083F3" w:rsidR="0078724E" w:rsidRPr="0078724E" w:rsidRDefault="005D2695" w:rsidP="002025A6">
      <w:pPr>
        <w:autoSpaceDE w:val="0"/>
        <w:autoSpaceDN w:val="0"/>
        <w:adjustRightInd w:val="0"/>
        <w:ind w:firstLine="709"/>
        <w:jc w:val="both"/>
        <w:rPr>
          <w:rFonts w:eastAsia="Arial Unicode MS"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 w:rsidR="006A7D8F">
        <w:rPr>
          <w:sz w:val="28"/>
          <w:szCs w:val="28"/>
          <w:lang w:val="ru-RU"/>
        </w:rPr>
        <w:t>.</w:t>
      </w:r>
      <w:r w:rsidR="00FA0DB6">
        <w:rPr>
          <w:sz w:val="28"/>
          <w:szCs w:val="28"/>
          <w:lang w:val="ru-RU"/>
        </w:rPr>
        <w:t>15</w:t>
      </w:r>
      <w:r w:rsidR="008C0CB3" w:rsidRPr="00A64178">
        <w:rPr>
          <w:sz w:val="28"/>
          <w:szCs w:val="28"/>
          <w:lang w:val="ru-RU"/>
        </w:rPr>
        <w:t xml:space="preserve"> </w:t>
      </w:r>
      <w:r w:rsidR="0078724E" w:rsidRPr="00A64178">
        <w:rPr>
          <w:sz w:val="28"/>
          <w:szCs w:val="28"/>
          <w:lang w:val="ru-RU"/>
        </w:rPr>
        <w:t>Главу 3</w:t>
      </w:r>
      <w:r w:rsidR="00FA0DB6">
        <w:rPr>
          <w:sz w:val="28"/>
          <w:szCs w:val="28"/>
          <w:lang w:val="ru-RU"/>
        </w:rPr>
        <w:t>1</w:t>
      </w:r>
      <w:r w:rsidR="0078724E" w:rsidRPr="00A64178">
        <w:rPr>
          <w:sz w:val="28"/>
          <w:szCs w:val="28"/>
          <w:lang w:val="ru-RU"/>
        </w:rPr>
        <w:t xml:space="preserve"> Правил дополнить п. 3</w:t>
      </w:r>
      <w:r w:rsidR="00FA0DB6">
        <w:rPr>
          <w:sz w:val="28"/>
          <w:szCs w:val="28"/>
          <w:lang w:val="ru-RU"/>
        </w:rPr>
        <w:t>1</w:t>
      </w:r>
      <w:r w:rsidR="0078724E" w:rsidRPr="00A64178">
        <w:rPr>
          <w:sz w:val="28"/>
          <w:szCs w:val="28"/>
          <w:lang w:val="ru-RU"/>
        </w:rPr>
        <w:t>.9 следующего содержания:</w:t>
      </w:r>
    </w:p>
    <w:p w14:paraId="61983357" w14:textId="0A614FC9" w:rsidR="0078724E" w:rsidRPr="00A64178" w:rsidRDefault="0078724E" w:rsidP="0078724E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val="ru-RU"/>
        </w:rPr>
      </w:pPr>
      <w:r w:rsidRPr="00A64178">
        <w:rPr>
          <w:sz w:val="28"/>
          <w:szCs w:val="28"/>
          <w:lang w:val="ru-RU"/>
        </w:rPr>
        <w:t>«</w:t>
      </w:r>
      <w:r w:rsidR="0072404A" w:rsidRPr="0072404A">
        <w:rPr>
          <w:sz w:val="28"/>
          <w:szCs w:val="28"/>
          <w:lang w:val="ru-RU"/>
        </w:rPr>
        <w:t>При эксплуатации строительных площадок должны быть обеспечены ежедневная очистка и содержание в надлежащем виде подъездных путей по длине пятидесяти метров от границ земельного участка, на котором осуществляется строительство.</w:t>
      </w:r>
      <w:r w:rsidRPr="00A64178">
        <w:rPr>
          <w:sz w:val="28"/>
          <w:szCs w:val="28"/>
          <w:lang w:val="ru-RU"/>
        </w:rPr>
        <w:t>».</w:t>
      </w:r>
    </w:p>
    <w:p w14:paraId="41208577" w14:textId="77777777" w:rsidR="0078724E" w:rsidRPr="005D2695" w:rsidRDefault="0078724E" w:rsidP="005D2695">
      <w:pPr>
        <w:ind w:left="-284" w:firstLine="540"/>
        <w:jc w:val="both"/>
        <w:rPr>
          <w:rFonts w:eastAsia="Arial Unicode MS"/>
          <w:color w:val="000000"/>
          <w:sz w:val="28"/>
          <w:szCs w:val="28"/>
          <w:lang w:val="ru-RU"/>
        </w:rPr>
      </w:pPr>
    </w:p>
    <w:p w14:paraId="7085218A" w14:textId="59FB6C02" w:rsidR="002605A3" w:rsidRPr="00A64178" w:rsidRDefault="003C17A8" w:rsidP="002025A6">
      <w:pPr>
        <w:ind w:firstLine="708"/>
        <w:jc w:val="both"/>
        <w:rPr>
          <w:bCs/>
          <w:color w:val="000000"/>
          <w:sz w:val="28"/>
          <w:szCs w:val="28"/>
          <w:lang w:val="ru-RU"/>
        </w:rPr>
      </w:pPr>
      <w:r w:rsidRPr="00A64178">
        <w:rPr>
          <w:bCs/>
          <w:color w:val="000000"/>
          <w:sz w:val="28"/>
          <w:szCs w:val="28"/>
          <w:lang w:val="ru-RU"/>
        </w:rPr>
        <w:t>2</w:t>
      </w:r>
      <w:r w:rsidR="00433A83" w:rsidRPr="00A64178">
        <w:rPr>
          <w:bCs/>
          <w:color w:val="000000"/>
          <w:sz w:val="28"/>
          <w:szCs w:val="28"/>
          <w:lang w:val="ru-RU"/>
        </w:rPr>
        <w:t xml:space="preserve">. </w:t>
      </w:r>
      <w:r w:rsidR="009D51BE" w:rsidRPr="00A64178">
        <w:rPr>
          <w:bCs/>
          <w:color w:val="000000"/>
          <w:sz w:val="28"/>
          <w:szCs w:val="28"/>
          <w:lang w:val="ru-RU"/>
        </w:rPr>
        <w:t xml:space="preserve">Настоящее решение вступает в силу с 1 </w:t>
      </w:r>
      <w:r w:rsidRPr="00A64178">
        <w:rPr>
          <w:bCs/>
          <w:color w:val="000000"/>
          <w:sz w:val="28"/>
          <w:szCs w:val="28"/>
          <w:lang w:val="ru-RU"/>
        </w:rPr>
        <w:t>сентября</w:t>
      </w:r>
      <w:r w:rsidR="009D51BE" w:rsidRPr="00A64178">
        <w:rPr>
          <w:bCs/>
          <w:color w:val="000000"/>
          <w:sz w:val="28"/>
          <w:szCs w:val="28"/>
          <w:lang w:val="ru-RU"/>
        </w:rPr>
        <w:t xml:space="preserve"> 2025</w:t>
      </w:r>
      <w:r w:rsidRPr="00A64178">
        <w:rPr>
          <w:bCs/>
          <w:color w:val="000000"/>
          <w:sz w:val="28"/>
          <w:szCs w:val="28"/>
          <w:lang w:val="ru-RU"/>
        </w:rPr>
        <w:t xml:space="preserve"> года</w:t>
      </w:r>
      <w:r w:rsidR="009D51BE" w:rsidRPr="00A64178">
        <w:rPr>
          <w:bCs/>
          <w:color w:val="000000"/>
          <w:sz w:val="28"/>
          <w:szCs w:val="28"/>
          <w:lang w:val="ru-RU"/>
        </w:rPr>
        <w:t>, но не ранее чем по истечении девяносто дней после дня официального опубликования.</w:t>
      </w:r>
    </w:p>
    <w:p w14:paraId="3E64A38B" w14:textId="77777777" w:rsidR="001F69A7" w:rsidRPr="00A64178" w:rsidRDefault="001F69A7" w:rsidP="001F69A7">
      <w:pPr>
        <w:jc w:val="both"/>
        <w:rPr>
          <w:bCs/>
          <w:color w:val="000000"/>
          <w:sz w:val="28"/>
          <w:szCs w:val="28"/>
          <w:lang w:val="ru-RU"/>
        </w:rPr>
      </w:pPr>
    </w:p>
    <w:p w14:paraId="35E2E171" w14:textId="77777777" w:rsidR="000D2D57" w:rsidRPr="00A64178" w:rsidRDefault="000D2D57" w:rsidP="006022B6">
      <w:pPr>
        <w:ind w:firstLine="11"/>
        <w:jc w:val="both"/>
        <w:rPr>
          <w:bCs/>
          <w:color w:val="000000"/>
          <w:sz w:val="28"/>
          <w:szCs w:val="28"/>
          <w:lang w:val="ru-RU"/>
        </w:rPr>
      </w:pPr>
      <w:r w:rsidRPr="00A64178">
        <w:rPr>
          <w:bCs/>
          <w:color w:val="000000"/>
          <w:sz w:val="28"/>
          <w:szCs w:val="28"/>
          <w:lang w:val="ru-RU"/>
        </w:rPr>
        <w:t xml:space="preserve">           </w:t>
      </w:r>
    </w:p>
    <w:p w14:paraId="5BEF6CA3" w14:textId="77777777" w:rsidR="000D2D57" w:rsidRPr="00A64178" w:rsidRDefault="000D2D57" w:rsidP="006022B6">
      <w:pPr>
        <w:ind w:firstLine="11"/>
        <w:jc w:val="both"/>
        <w:rPr>
          <w:bCs/>
          <w:color w:val="000000"/>
          <w:sz w:val="28"/>
          <w:szCs w:val="28"/>
          <w:lang w:val="ru-RU"/>
        </w:rPr>
      </w:pPr>
    </w:p>
    <w:p w14:paraId="0B279916" w14:textId="77777777" w:rsidR="006022B6" w:rsidRPr="00A64178" w:rsidRDefault="006022B6" w:rsidP="006022B6">
      <w:pPr>
        <w:ind w:firstLine="11"/>
        <w:jc w:val="both"/>
        <w:rPr>
          <w:bCs/>
          <w:color w:val="000000"/>
          <w:sz w:val="28"/>
          <w:szCs w:val="28"/>
          <w:lang w:val="ru-RU"/>
        </w:rPr>
      </w:pPr>
    </w:p>
    <w:tbl>
      <w:tblPr>
        <w:tblStyle w:val="a6"/>
        <w:tblW w:w="1063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386"/>
      </w:tblGrid>
      <w:tr w:rsidR="00165B9A" w:rsidRPr="00132616" w14:paraId="77073C54" w14:textId="77777777" w:rsidTr="00434AF3">
        <w:tc>
          <w:tcPr>
            <w:tcW w:w="5245" w:type="dxa"/>
          </w:tcPr>
          <w:p w14:paraId="09289BBD" w14:textId="2CAE4C36" w:rsidR="00165B9A" w:rsidRPr="00A64178" w:rsidRDefault="00165B9A" w:rsidP="00434AF3">
            <w:pPr>
              <w:tabs>
                <w:tab w:val="left" w:pos="1000"/>
                <w:tab w:val="left" w:pos="2552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64178">
              <w:rPr>
                <w:color w:val="000000"/>
                <w:sz w:val="28"/>
                <w:szCs w:val="28"/>
                <w:lang w:val="ru-RU"/>
              </w:rPr>
              <w:t>Председатель</w:t>
            </w:r>
            <w:r w:rsidR="00132616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A64178">
              <w:rPr>
                <w:color w:val="000000"/>
                <w:sz w:val="28"/>
                <w:szCs w:val="28"/>
                <w:lang w:val="ru-RU"/>
              </w:rPr>
              <w:t xml:space="preserve">Представительного Собрания Никольского муниципального округа                                       </w:t>
            </w:r>
          </w:p>
          <w:p w14:paraId="6283D67C" w14:textId="77777777" w:rsidR="00165B9A" w:rsidRPr="00165B9A" w:rsidRDefault="00165B9A" w:rsidP="00434AF3">
            <w:pPr>
              <w:tabs>
                <w:tab w:val="left" w:pos="1000"/>
                <w:tab w:val="left" w:pos="2552"/>
              </w:tabs>
              <w:jc w:val="both"/>
              <w:rPr>
                <w:color w:val="000000"/>
                <w:sz w:val="28"/>
                <w:szCs w:val="28"/>
              </w:rPr>
            </w:pPr>
            <w:r w:rsidRPr="00165B9A">
              <w:rPr>
                <w:color w:val="000000"/>
                <w:sz w:val="28"/>
                <w:szCs w:val="28"/>
              </w:rPr>
              <w:t xml:space="preserve">____________________  О.Н. </w:t>
            </w:r>
            <w:proofErr w:type="spellStart"/>
            <w:r w:rsidRPr="00165B9A">
              <w:rPr>
                <w:color w:val="000000"/>
                <w:sz w:val="28"/>
                <w:szCs w:val="28"/>
              </w:rPr>
              <w:t>Баданина</w:t>
            </w:r>
            <w:proofErr w:type="spellEnd"/>
          </w:p>
          <w:p w14:paraId="76C845C2" w14:textId="77777777" w:rsidR="00165B9A" w:rsidRPr="00165B9A" w:rsidRDefault="00165B9A" w:rsidP="00434AF3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14:paraId="667C8439" w14:textId="54A7533F" w:rsidR="00132616" w:rsidRPr="00132616" w:rsidRDefault="00132616" w:rsidP="001326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 w:eastAsia="ru-RU"/>
              </w:rPr>
            </w:pPr>
            <w:r w:rsidRPr="00132616">
              <w:rPr>
                <w:sz w:val="28"/>
                <w:szCs w:val="28"/>
                <w:lang w:val="ru-RU" w:eastAsia="ru-RU"/>
              </w:rPr>
              <w:t>Глава Никольского муниципального округа Вологодской области</w:t>
            </w:r>
          </w:p>
          <w:p w14:paraId="4F43CC73" w14:textId="51E9619D" w:rsidR="00165B9A" w:rsidRPr="00A64178" w:rsidRDefault="00132616" w:rsidP="00132616">
            <w:pPr>
              <w:ind w:right="317"/>
              <w:rPr>
                <w:bCs/>
                <w:color w:val="000000"/>
                <w:sz w:val="28"/>
                <w:szCs w:val="28"/>
                <w:lang w:val="ru-RU"/>
              </w:rPr>
            </w:pPr>
            <w:r w:rsidRPr="00132616">
              <w:rPr>
                <w:sz w:val="28"/>
                <w:szCs w:val="28"/>
                <w:lang w:val="ru-RU" w:eastAsia="ru-RU"/>
              </w:rPr>
              <w:t>_________________Д.Н. Мишенев</w:t>
            </w:r>
          </w:p>
        </w:tc>
      </w:tr>
    </w:tbl>
    <w:p w14:paraId="6BA25993" w14:textId="77777777" w:rsidR="00C41D73" w:rsidRPr="00A64178" w:rsidRDefault="00C41D73" w:rsidP="00C41D73">
      <w:pPr>
        <w:ind w:firstLine="11"/>
        <w:jc w:val="both"/>
        <w:rPr>
          <w:bCs/>
          <w:color w:val="000000"/>
          <w:sz w:val="28"/>
          <w:szCs w:val="28"/>
          <w:lang w:val="ru-RU"/>
        </w:rPr>
      </w:pPr>
    </w:p>
    <w:p w14:paraId="4E534E5E" w14:textId="77777777" w:rsidR="00C41D73" w:rsidRPr="00A64178" w:rsidRDefault="00C41D73" w:rsidP="00C41D73">
      <w:pPr>
        <w:ind w:firstLine="11"/>
        <w:jc w:val="both"/>
        <w:rPr>
          <w:bCs/>
          <w:color w:val="000000"/>
          <w:sz w:val="28"/>
          <w:szCs w:val="28"/>
          <w:lang w:val="ru-RU"/>
        </w:rPr>
      </w:pPr>
    </w:p>
    <w:p w14:paraId="6CF250A0" w14:textId="77777777" w:rsidR="00C41D73" w:rsidRPr="00A64178" w:rsidRDefault="00C41D73" w:rsidP="00C41D73">
      <w:pPr>
        <w:ind w:firstLine="11"/>
        <w:jc w:val="both"/>
        <w:rPr>
          <w:bCs/>
          <w:color w:val="000000"/>
          <w:sz w:val="28"/>
          <w:szCs w:val="28"/>
          <w:lang w:val="ru-RU"/>
        </w:rPr>
      </w:pPr>
      <w:r w:rsidRPr="00A64178">
        <w:rPr>
          <w:bCs/>
          <w:color w:val="000000"/>
          <w:sz w:val="28"/>
          <w:szCs w:val="28"/>
          <w:lang w:val="ru-RU"/>
        </w:rPr>
        <w:t xml:space="preserve">   </w:t>
      </w:r>
    </w:p>
    <w:p w14:paraId="270BFA38" w14:textId="77777777" w:rsidR="00865980" w:rsidRPr="00A64178" w:rsidRDefault="00865980" w:rsidP="00960506">
      <w:pPr>
        <w:ind w:firstLine="11"/>
        <w:jc w:val="both"/>
        <w:rPr>
          <w:b/>
          <w:bCs/>
          <w:color w:val="000000"/>
          <w:sz w:val="28"/>
          <w:szCs w:val="28"/>
          <w:lang w:val="ru-RU"/>
        </w:rPr>
      </w:pPr>
      <w:r w:rsidRPr="00A64178">
        <w:rPr>
          <w:bCs/>
          <w:color w:val="000000"/>
          <w:sz w:val="28"/>
          <w:szCs w:val="28"/>
          <w:lang w:val="ru-RU"/>
        </w:rPr>
        <w:t xml:space="preserve"> </w:t>
      </w:r>
      <w:r w:rsidRPr="00A64178">
        <w:rPr>
          <w:b/>
          <w:bCs/>
          <w:color w:val="000000"/>
          <w:sz w:val="28"/>
          <w:szCs w:val="28"/>
          <w:lang w:val="ru-RU"/>
        </w:rPr>
        <w:t xml:space="preserve">           </w:t>
      </w:r>
    </w:p>
    <w:sectPr w:rsidR="00865980" w:rsidRPr="00A64178" w:rsidSect="00165B9A">
      <w:headerReference w:type="even" r:id="rId9"/>
      <w:headerReference w:type="default" r:id="rId10"/>
      <w:headerReference w:type="first" r:id="rId11"/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7C832" w14:textId="77777777" w:rsidR="002A5F1F" w:rsidRDefault="002A5F1F" w:rsidP="00896233">
      <w:r>
        <w:separator/>
      </w:r>
    </w:p>
  </w:endnote>
  <w:endnote w:type="continuationSeparator" w:id="0">
    <w:p w14:paraId="37B85449" w14:textId="77777777" w:rsidR="002A5F1F" w:rsidRDefault="002A5F1F" w:rsidP="0089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AE24E" w14:textId="77777777" w:rsidR="002A5F1F" w:rsidRDefault="002A5F1F" w:rsidP="00896233">
      <w:r>
        <w:separator/>
      </w:r>
    </w:p>
  </w:footnote>
  <w:footnote w:type="continuationSeparator" w:id="0">
    <w:p w14:paraId="22E84EBE" w14:textId="77777777" w:rsidR="002A5F1F" w:rsidRDefault="002A5F1F" w:rsidP="008962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30F85" w14:textId="77777777" w:rsidR="004B1113" w:rsidRDefault="004B1113">
    <w:pPr>
      <w:spacing w:line="259" w:lineRule="auto"/>
      <w:ind w:right="6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D7CD8">
      <w:rPr>
        <w:noProof/>
        <w:sz w:val="18"/>
      </w:rPr>
      <w:t>14</w:t>
    </w:r>
    <w:r>
      <w:rPr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2F26B" w14:textId="77777777" w:rsidR="004B1113" w:rsidRDefault="004B1113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49317" w14:textId="77777777" w:rsidR="004B1113" w:rsidRDefault="004B1113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21pt;height:2.25pt;visibility:visible;mso-wrap-style:square" o:bullet="t">
        <v:imagedata r:id="rId1" o:title=""/>
      </v:shape>
    </w:pict>
  </w:numPicBullet>
  <w:numPicBullet w:numPicBulletId="1">
    <w:pict>
      <v:shape id="_x0000_i1129" type="#_x0000_t75" style="width:21.75pt;height:2.25pt;visibility:visible;mso-wrap-style:square" o:bullet="t">
        <v:imagedata r:id="rId2" o:title=""/>
      </v:shape>
    </w:pict>
  </w:numPicBullet>
  <w:numPicBullet w:numPicBulletId="2">
    <w:pict>
      <v:shape id="_x0000_i1130" type="#_x0000_t75" style="width:21.75pt;height:2.25pt;visibility:visible;mso-wrap-style:square" o:bullet="t">
        <v:imagedata r:id="rId3" o:title=""/>
      </v:shape>
    </w:pict>
  </w:numPicBullet>
  <w:numPicBullet w:numPicBulletId="3">
    <w:pict>
      <v:shape id="_x0000_i1131" type="#_x0000_t75" style="width:21.75pt;height:1.5pt;visibility:visible;mso-wrap-style:square" o:bullet="t">
        <v:imagedata r:id="rId4" o:title=""/>
      </v:shape>
    </w:pict>
  </w:numPicBullet>
  <w:numPicBullet w:numPicBulletId="4">
    <w:pict>
      <v:shape id="_x0000_i1132" type="#_x0000_t75" style="width:21.75pt;height:2.25pt;visibility:visible;mso-wrap-style:square" o:bullet="t">
        <v:imagedata r:id="rId5" o:title=""/>
      </v:shape>
    </w:pict>
  </w:numPicBullet>
  <w:numPicBullet w:numPicBulletId="5">
    <w:pict>
      <v:shape id="_x0000_i1133" type="#_x0000_t75" style="width:21pt;height:2.25pt;visibility:visible;mso-wrap-style:square" o:bullet="t">
        <v:imagedata r:id="rId6" o:title=""/>
      </v:shape>
    </w:pict>
  </w:numPicBullet>
  <w:abstractNum w:abstractNumId="0" w15:restartNumberingAfterBreak="0">
    <w:nsid w:val="061F1677"/>
    <w:multiLevelType w:val="multilevel"/>
    <w:tmpl w:val="18CEE9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13233"/>
    <w:multiLevelType w:val="multilevel"/>
    <w:tmpl w:val="10D40A2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44" w:hanging="1800"/>
      </w:pPr>
      <w:rPr>
        <w:rFonts w:hint="default"/>
      </w:rPr>
    </w:lvl>
  </w:abstractNum>
  <w:abstractNum w:abstractNumId="2" w15:restartNumberingAfterBreak="0">
    <w:nsid w:val="1AE866B5"/>
    <w:multiLevelType w:val="hybridMultilevel"/>
    <w:tmpl w:val="0688D5B6"/>
    <w:lvl w:ilvl="0" w:tplc="2A1E33E2">
      <w:start w:val="1"/>
      <w:numFmt w:val="decimal"/>
      <w:lvlText w:val="%1)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72C948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C00362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EE7606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B01018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8AA778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20F384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127C22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E0700E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D836AA"/>
    <w:multiLevelType w:val="hybridMultilevel"/>
    <w:tmpl w:val="EF461424"/>
    <w:lvl w:ilvl="0" w:tplc="204C44C6">
      <w:start w:val="3"/>
      <w:numFmt w:val="bullet"/>
      <w:lvlText w:val=""/>
      <w:lvlJc w:val="left"/>
      <w:pPr>
        <w:ind w:left="71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" w15:restartNumberingAfterBreak="0">
    <w:nsid w:val="20EB038F"/>
    <w:multiLevelType w:val="hybridMultilevel"/>
    <w:tmpl w:val="FC9699AA"/>
    <w:lvl w:ilvl="0" w:tplc="0419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00EA0"/>
    <w:multiLevelType w:val="multilevel"/>
    <w:tmpl w:val="8EDE427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151A3C"/>
    <w:multiLevelType w:val="multilevel"/>
    <w:tmpl w:val="AC2C96C6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7" w15:restartNumberingAfterBreak="0">
    <w:nsid w:val="2BB02911"/>
    <w:multiLevelType w:val="multilevel"/>
    <w:tmpl w:val="0C2424B6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8" w15:restartNumberingAfterBreak="0">
    <w:nsid w:val="3AE519E8"/>
    <w:multiLevelType w:val="multilevel"/>
    <w:tmpl w:val="1520C838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  <w:sz w:val="30"/>
      </w:rPr>
    </w:lvl>
    <w:lvl w:ilvl="1">
      <w:start w:val="12"/>
      <w:numFmt w:val="decimal"/>
      <w:lvlText w:val="%1.%2."/>
      <w:lvlJc w:val="left"/>
      <w:pPr>
        <w:ind w:left="1027" w:hanging="600"/>
      </w:pPr>
      <w:rPr>
        <w:rFonts w:hint="default"/>
        <w:sz w:val="30"/>
      </w:rPr>
    </w:lvl>
    <w:lvl w:ilvl="2">
      <w:start w:val="1"/>
      <w:numFmt w:val="decimal"/>
      <w:lvlText w:val="%1.%2.%3."/>
      <w:lvlJc w:val="left"/>
      <w:pPr>
        <w:ind w:left="1574" w:hanging="720"/>
      </w:pPr>
      <w:rPr>
        <w:rFonts w:hint="default"/>
        <w:sz w:val="30"/>
      </w:rPr>
    </w:lvl>
    <w:lvl w:ilvl="3">
      <w:start w:val="1"/>
      <w:numFmt w:val="decimal"/>
      <w:lvlText w:val="%1.%2.%3.%4."/>
      <w:lvlJc w:val="left"/>
      <w:pPr>
        <w:ind w:left="2001" w:hanging="720"/>
      </w:pPr>
      <w:rPr>
        <w:rFonts w:hint="default"/>
        <w:sz w:val="30"/>
      </w:rPr>
    </w:lvl>
    <w:lvl w:ilvl="4">
      <w:start w:val="1"/>
      <w:numFmt w:val="decimal"/>
      <w:lvlText w:val="%1.%2.%3.%4.%5."/>
      <w:lvlJc w:val="left"/>
      <w:pPr>
        <w:ind w:left="2788" w:hanging="1080"/>
      </w:pPr>
      <w:rPr>
        <w:rFonts w:hint="default"/>
        <w:sz w:val="30"/>
      </w:rPr>
    </w:lvl>
    <w:lvl w:ilvl="5">
      <w:start w:val="1"/>
      <w:numFmt w:val="decimal"/>
      <w:lvlText w:val="%1.%2.%3.%4.%5.%6."/>
      <w:lvlJc w:val="left"/>
      <w:pPr>
        <w:ind w:left="3215" w:hanging="1080"/>
      </w:pPr>
      <w:rPr>
        <w:rFonts w:hint="default"/>
        <w:sz w:val="30"/>
      </w:rPr>
    </w:lvl>
    <w:lvl w:ilvl="6">
      <w:start w:val="1"/>
      <w:numFmt w:val="decimal"/>
      <w:lvlText w:val="%1.%2.%3.%4.%5.%6.%7."/>
      <w:lvlJc w:val="left"/>
      <w:pPr>
        <w:ind w:left="4002" w:hanging="1440"/>
      </w:pPr>
      <w:rPr>
        <w:rFonts w:hint="default"/>
        <w:sz w:val="30"/>
      </w:rPr>
    </w:lvl>
    <w:lvl w:ilvl="7">
      <w:start w:val="1"/>
      <w:numFmt w:val="decimal"/>
      <w:lvlText w:val="%1.%2.%3.%4.%5.%6.%7.%8."/>
      <w:lvlJc w:val="left"/>
      <w:pPr>
        <w:ind w:left="4429" w:hanging="1440"/>
      </w:pPr>
      <w:rPr>
        <w:rFonts w:hint="default"/>
        <w:sz w:val="30"/>
      </w:rPr>
    </w:lvl>
    <w:lvl w:ilvl="8">
      <w:start w:val="1"/>
      <w:numFmt w:val="decimal"/>
      <w:lvlText w:val="%1.%2.%3.%4.%5.%6.%7.%8.%9."/>
      <w:lvlJc w:val="left"/>
      <w:pPr>
        <w:ind w:left="5216" w:hanging="1800"/>
      </w:pPr>
      <w:rPr>
        <w:rFonts w:hint="default"/>
        <w:sz w:val="30"/>
      </w:rPr>
    </w:lvl>
  </w:abstractNum>
  <w:abstractNum w:abstractNumId="9" w15:restartNumberingAfterBreak="0">
    <w:nsid w:val="5E675971"/>
    <w:multiLevelType w:val="multilevel"/>
    <w:tmpl w:val="153E64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0C369C6"/>
    <w:multiLevelType w:val="multilevel"/>
    <w:tmpl w:val="D04A2F30"/>
    <w:lvl w:ilvl="0">
      <w:start w:val="1"/>
      <w:numFmt w:val="decimal"/>
      <w:lvlText w:val="%1."/>
      <w:lvlJc w:val="left"/>
      <w:pPr>
        <w:ind w:left="1062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87" w:hanging="2160"/>
      </w:pPr>
      <w:rPr>
        <w:rFonts w:hint="default"/>
      </w:rPr>
    </w:lvl>
  </w:abstractNum>
  <w:abstractNum w:abstractNumId="11" w15:restartNumberingAfterBreak="0">
    <w:nsid w:val="667B3D50"/>
    <w:multiLevelType w:val="hybridMultilevel"/>
    <w:tmpl w:val="D686904C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2" w15:restartNumberingAfterBreak="0">
    <w:nsid w:val="692156D4"/>
    <w:multiLevelType w:val="multilevel"/>
    <w:tmpl w:val="B0E4AC0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4" w:hanging="1800"/>
      </w:pPr>
      <w:rPr>
        <w:rFonts w:hint="default"/>
      </w:rPr>
    </w:lvl>
  </w:abstractNum>
  <w:abstractNum w:abstractNumId="13" w15:restartNumberingAfterBreak="0">
    <w:nsid w:val="6CC933BE"/>
    <w:multiLevelType w:val="hybridMultilevel"/>
    <w:tmpl w:val="7A325DC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30030"/>
    <w:multiLevelType w:val="multilevel"/>
    <w:tmpl w:val="CFDA9C26"/>
    <w:lvl w:ilvl="0">
      <w:start w:val="5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64E69E1"/>
    <w:multiLevelType w:val="multilevel"/>
    <w:tmpl w:val="CFDA9C26"/>
    <w:lvl w:ilvl="0">
      <w:start w:val="5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6520B13"/>
    <w:multiLevelType w:val="multilevel"/>
    <w:tmpl w:val="F19233A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6AA173E"/>
    <w:multiLevelType w:val="multilevel"/>
    <w:tmpl w:val="CC6CC92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306548"/>
    <w:multiLevelType w:val="hybridMultilevel"/>
    <w:tmpl w:val="2ABCF7FE"/>
    <w:lvl w:ilvl="0" w:tplc="E7CE88E4">
      <w:start w:val="3"/>
      <w:numFmt w:val="bullet"/>
      <w:lvlText w:val=""/>
      <w:lvlJc w:val="left"/>
      <w:pPr>
        <w:ind w:left="35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19" w15:restartNumberingAfterBreak="0">
    <w:nsid w:val="7DA85C1F"/>
    <w:multiLevelType w:val="multilevel"/>
    <w:tmpl w:val="CB02C9E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7E9C06BB"/>
    <w:multiLevelType w:val="multilevel"/>
    <w:tmpl w:val="E72AEB9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3"/>
  </w:num>
  <w:num w:numId="3">
    <w:abstractNumId w:val="13"/>
  </w:num>
  <w:num w:numId="4">
    <w:abstractNumId w:val="4"/>
  </w:num>
  <w:num w:numId="5">
    <w:abstractNumId w:val="14"/>
  </w:num>
  <w:num w:numId="6">
    <w:abstractNumId w:val="17"/>
  </w:num>
  <w:num w:numId="7">
    <w:abstractNumId w:val="8"/>
  </w:num>
  <w:num w:numId="8">
    <w:abstractNumId w:val="0"/>
  </w:num>
  <w:num w:numId="9">
    <w:abstractNumId w:val="1"/>
  </w:num>
  <w:num w:numId="10">
    <w:abstractNumId w:val="16"/>
  </w:num>
  <w:num w:numId="11">
    <w:abstractNumId w:val="2"/>
  </w:num>
  <w:num w:numId="12">
    <w:abstractNumId w:val="5"/>
  </w:num>
  <w:num w:numId="13">
    <w:abstractNumId w:val="12"/>
  </w:num>
  <w:num w:numId="14">
    <w:abstractNumId w:val="20"/>
  </w:num>
  <w:num w:numId="15">
    <w:abstractNumId w:val="15"/>
  </w:num>
  <w:num w:numId="16">
    <w:abstractNumId w:val="10"/>
  </w:num>
  <w:num w:numId="17">
    <w:abstractNumId w:val="7"/>
  </w:num>
  <w:num w:numId="18">
    <w:abstractNumId w:val="6"/>
  </w:num>
  <w:num w:numId="19">
    <w:abstractNumId w:val="9"/>
  </w:num>
  <w:num w:numId="20">
    <w:abstractNumId w:val="1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860"/>
    <w:rsid w:val="00001C3B"/>
    <w:rsid w:val="00002BCB"/>
    <w:rsid w:val="0001071A"/>
    <w:rsid w:val="000110F8"/>
    <w:rsid w:val="0001312E"/>
    <w:rsid w:val="000245CD"/>
    <w:rsid w:val="0002572C"/>
    <w:rsid w:val="00026AC9"/>
    <w:rsid w:val="00030ACB"/>
    <w:rsid w:val="000356FF"/>
    <w:rsid w:val="0005428F"/>
    <w:rsid w:val="00054B9C"/>
    <w:rsid w:val="00057ACC"/>
    <w:rsid w:val="00063920"/>
    <w:rsid w:val="0007111C"/>
    <w:rsid w:val="00071955"/>
    <w:rsid w:val="0007436D"/>
    <w:rsid w:val="00074F90"/>
    <w:rsid w:val="00082708"/>
    <w:rsid w:val="00085BB8"/>
    <w:rsid w:val="00091EEF"/>
    <w:rsid w:val="00093AC6"/>
    <w:rsid w:val="00095431"/>
    <w:rsid w:val="000A1F4E"/>
    <w:rsid w:val="000A7747"/>
    <w:rsid w:val="000B43A5"/>
    <w:rsid w:val="000B6406"/>
    <w:rsid w:val="000D04CE"/>
    <w:rsid w:val="000D2D57"/>
    <w:rsid w:val="000D5F19"/>
    <w:rsid w:val="000E0172"/>
    <w:rsid w:val="000E1477"/>
    <w:rsid w:val="000E3036"/>
    <w:rsid w:val="000F1FA3"/>
    <w:rsid w:val="000F2382"/>
    <w:rsid w:val="000F5CDD"/>
    <w:rsid w:val="0010002A"/>
    <w:rsid w:val="00105A65"/>
    <w:rsid w:val="00111B48"/>
    <w:rsid w:val="00116C6A"/>
    <w:rsid w:val="0011729F"/>
    <w:rsid w:val="00121148"/>
    <w:rsid w:val="00123F88"/>
    <w:rsid w:val="00127356"/>
    <w:rsid w:val="00132616"/>
    <w:rsid w:val="001328AC"/>
    <w:rsid w:val="00136693"/>
    <w:rsid w:val="001375CD"/>
    <w:rsid w:val="001422D5"/>
    <w:rsid w:val="00147C2E"/>
    <w:rsid w:val="001520CB"/>
    <w:rsid w:val="00164799"/>
    <w:rsid w:val="00165B9A"/>
    <w:rsid w:val="00167240"/>
    <w:rsid w:val="00167D67"/>
    <w:rsid w:val="0017606A"/>
    <w:rsid w:val="00182F14"/>
    <w:rsid w:val="00183135"/>
    <w:rsid w:val="00185A1E"/>
    <w:rsid w:val="00185C13"/>
    <w:rsid w:val="00190F93"/>
    <w:rsid w:val="0019337A"/>
    <w:rsid w:val="00194A88"/>
    <w:rsid w:val="00196FF7"/>
    <w:rsid w:val="00197F82"/>
    <w:rsid w:val="001A0C3A"/>
    <w:rsid w:val="001A1658"/>
    <w:rsid w:val="001A2ADD"/>
    <w:rsid w:val="001A4B6F"/>
    <w:rsid w:val="001A68B3"/>
    <w:rsid w:val="001B0E9C"/>
    <w:rsid w:val="001B0F5E"/>
    <w:rsid w:val="001B2F1D"/>
    <w:rsid w:val="001B308F"/>
    <w:rsid w:val="001C174A"/>
    <w:rsid w:val="001C3899"/>
    <w:rsid w:val="001C537C"/>
    <w:rsid w:val="001D1EEC"/>
    <w:rsid w:val="001D64CA"/>
    <w:rsid w:val="001E6493"/>
    <w:rsid w:val="001E6532"/>
    <w:rsid w:val="001E6F24"/>
    <w:rsid w:val="001F2247"/>
    <w:rsid w:val="001F4670"/>
    <w:rsid w:val="001F4FF3"/>
    <w:rsid w:val="001F69A7"/>
    <w:rsid w:val="00200992"/>
    <w:rsid w:val="002025A6"/>
    <w:rsid w:val="00203E00"/>
    <w:rsid w:val="00203EC7"/>
    <w:rsid w:val="00216571"/>
    <w:rsid w:val="00216C53"/>
    <w:rsid w:val="002178F0"/>
    <w:rsid w:val="002224CF"/>
    <w:rsid w:val="00224A57"/>
    <w:rsid w:val="00226739"/>
    <w:rsid w:val="00226799"/>
    <w:rsid w:val="0022725B"/>
    <w:rsid w:val="002313C2"/>
    <w:rsid w:val="0023333B"/>
    <w:rsid w:val="002415EC"/>
    <w:rsid w:val="00242605"/>
    <w:rsid w:val="00244DAD"/>
    <w:rsid w:val="00247E37"/>
    <w:rsid w:val="00253112"/>
    <w:rsid w:val="00255474"/>
    <w:rsid w:val="002567ED"/>
    <w:rsid w:val="002605A3"/>
    <w:rsid w:val="00265A55"/>
    <w:rsid w:val="00270EF5"/>
    <w:rsid w:val="00271AF6"/>
    <w:rsid w:val="00271D92"/>
    <w:rsid w:val="00272D24"/>
    <w:rsid w:val="002832DD"/>
    <w:rsid w:val="00284190"/>
    <w:rsid w:val="00287B51"/>
    <w:rsid w:val="002946AB"/>
    <w:rsid w:val="002A2F06"/>
    <w:rsid w:val="002A36A7"/>
    <w:rsid w:val="002A37B3"/>
    <w:rsid w:val="002A57C1"/>
    <w:rsid w:val="002A5F1F"/>
    <w:rsid w:val="002A5FDB"/>
    <w:rsid w:val="002B39A8"/>
    <w:rsid w:val="002C1162"/>
    <w:rsid w:val="002C26D2"/>
    <w:rsid w:val="002C3F44"/>
    <w:rsid w:val="002D6F67"/>
    <w:rsid w:val="002E0013"/>
    <w:rsid w:val="002E30B5"/>
    <w:rsid w:val="002F2735"/>
    <w:rsid w:val="00304911"/>
    <w:rsid w:val="0030781D"/>
    <w:rsid w:val="00310913"/>
    <w:rsid w:val="00310E13"/>
    <w:rsid w:val="00315691"/>
    <w:rsid w:val="00316A22"/>
    <w:rsid w:val="00317B25"/>
    <w:rsid w:val="00321060"/>
    <w:rsid w:val="0032492C"/>
    <w:rsid w:val="00325C80"/>
    <w:rsid w:val="0033138B"/>
    <w:rsid w:val="0034595F"/>
    <w:rsid w:val="00355814"/>
    <w:rsid w:val="00367421"/>
    <w:rsid w:val="003732B5"/>
    <w:rsid w:val="00374D47"/>
    <w:rsid w:val="0037513E"/>
    <w:rsid w:val="00380C93"/>
    <w:rsid w:val="00383196"/>
    <w:rsid w:val="00385B4A"/>
    <w:rsid w:val="0038760B"/>
    <w:rsid w:val="00393972"/>
    <w:rsid w:val="003A35ED"/>
    <w:rsid w:val="003B2C95"/>
    <w:rsid w:val="003B3B4D"/>
    <w:rsid w:val="003B3DA2"/>
    <w:rsid w:val="003B7AF8"/>
    <w:rsid w:val="003C17A8"/>
    <w:rsid w:val="003C2452"/>
    <w:rsid w:val="003C62A6"/>
    <w:rsid w:val="003C7535"/>
    <w:rsid w:val="003C7D52"/>
    <w:rsid w:val="003D2149"/>
    <w:rsid w:val="003D7E0C"/>
    <w:rsid w:val="003E038E"/>
    <w:rsid w:val="003E2445"/>
    <w:rsid w:val="003F0C60"/>
    <w:rsid w:val="003F0DD0"/>
    <w:rsid w:val="003F3B38"/>
    <w:rsid w:val="003F4AA3"/>
    <w:rsid w:val="003F6DCA"/>
    <w:rsid w:val="003F7F89"/>
    <w:rsid w:val="004129FC"/>
    <w:rsid w:val="004144D0"/>
    <w:rsid w:val="00415816"/>
    <w:rsid w:val="00422662"/>
    <w:rsid w:val="00423A84"/>
    <w:rsid w:val="004338B0"/>
    <w:rsid w:val="00433A83"/>
    <w:rsid w:val="00434538"/>
    <w:rsid w:val="00450AEE"/>
    <w:rsid w:val="00453484"/>
    <w:rsid w:val="00453C6F"/>
    <w:rsid w:val="00454D88"/>
    <w:rsid w:val="00460A60"/>
    <w:rsid w:val="0046148F"/>
    <w:rsid w:val="004653EB"/>
    <w:rsid w:val="00466EA2"/>
    <w:rsid w:val="00467712"/>
    <w:rsid w:val="00467B2D"/>
    <w:rsid w:val="00473C9E"/>
    <w:rsid w:val="00474CDA"/>
    <w:rsid w:val="00477128"/>
    <w:rsid w:val="004779C2"/>
    <w:rsid w:val="00477E05"/>
    <w:rsid w:val="00484172"/>
    <w:rsid w:val="0049172F"/>
    <w:rsid w:val="00492904"/>
    <w:rsid w:val="00495F7B"/>
    <w:rsid w:val="004A53B1"/>
    <w:rsid w:val="004B1113"/>
    <w:rsid w:val="004B229A"/>
    <w:rsid w:val="004B3ACA"/>
    <w:rsid w:val="004C6179"/>
    <w:rsid w:val="004D1C7B"/>
    <w:rsid w:val="004D1DDA"/>
    <w:rsid w:val="004D3A02"/>
    <w:rsid w:val="004D3F2B"/>
    <w:rsid w:val="004D4332"/>
    <w:rsid w:val="004D72CC"/>
    <w:rsid w:val="004E062C"/>
    <w:rsid w:val="004E2319"/>
    <w:rsid w:val="004F31B3"/>
    <w:rsid w:val="004F52D8"/>
    <w:rsid w:val="004F53DC"/>
    <w:rsid w:val="004F642D"/>
    <w:rsid w:val="00510749"/>
    <w:rsid w:val="00510FB7"/>
    <w:rsid w:val="00511ECA"/>
    <w:rsid w:val="00514E51"/>
    <w:rsid w:val="0052122C"/>
    <w:rsid w:val="00524C2A"/>
    <w:rsid w:val="00525CF1"/>
    <w:rsid w:val="005351F5"/>
    <w:rsid w:val="00535640"/>
    <w:rsid w:val="0053631F"/>
    <w:rsid w:val="0054152F"/>
    <w:rsid w:val="00542F08"/>
    <w:rsid w:val="00543850"/>
    <w:rsid w:val="00546C79"/>
    <w:rsid w:val="005504B7"/>
    <w:rsid w:val="00571C94"/>
    <w:rsid w:val="00580CD6"/>
    <w:rsid w:val="005845F0"/>
    <w:rsid w:val="005865E2"/>
    <w:rsid w:val="005868A8"/>
    <w:rsid w:val="00586EAA"/>
    <w:rsid w:val="00591855"/>
    <w:rsid w:val="005922EE"/>
    <w:rsid w:val="005946FE"/>
    <w:rsid w:val="0059530F"/>
    <w:rsid w:val="005A4F1C"/>
    <w:rsid w:val="005A5A52"/>
    <w:rsid w:val="005A6EB9"/>
    <w:rsid w:val="005A7EED"/>
    <w:rsid w:val="005D0352"/>
    <w:rsid w:val="005D1837"/>
    <w:rsid w:val="005D2695"/>
    <w:rsid w:val="005D2B14"/>
    <w:rsid w:val="005E02C0"/>
    <w:rsid w:val="005E4697"/>
    <w:rsid w:val="005E5F72"/>
    <w:rsid w:val="005E66C8"/>
    <w:rsid w:val="005F23A7"/>
    <w:rsid w:val="005F4241"/>
    <w:rsid w:val="005F5DF3"/>
    <w:rsid w:val="006012BD"/>
    <w:rsid w:val="00601965"/>
    <w:rsid w:val="006022B6"/>
    <w:rsid w:val="00606DEF"/>
    <w:rsid w:val="00606F52"/>
    <w:rsid w:val="00607255"/>
    <w:rsid w:val="00610B94"/>
    <w:rsid w:val="00612F25"/>
    <w:rsid w:val="00613204"/>
    <w:rsid w:val="006132EE"/>
    <w:rsid w:val="00614D3C"/>
    <w:rsid w:val="00616114"/>
    <w:rsid w:val="00620CBC"/>
    <w:rsid w:val="006269DF"/>
    <w:rsid w:val="006305A1"/>
    <w:rsid w:val="006310C8"/>
    <w:rsid w:val="0063246E"/>
    <w:rsid w:val="006365C2"/>
    <w:rsid w:val="00636DE3"/>
    <w:rsid w:val="00642C0A"/>
    <w:rsid w:val="0064645F"/>
    <w:rsid w:val="006478E5"/>
    <w:rsid w:val="00650456"/>
    <w:rsid w:val="00652FAD"/>
    <w:rsid w:val="0065471F"/>
    <w:rsid w:val="006547C6"/>
    <w:rsid w:val="00657B6D"/>
    <w:rsid w:val="006647F9"/>
    <w:rsid w:val="00666CE5"/>
    <w:rsid w:val="00666F09"/>
    <w:rsid w:val="00667F1D"/>
    <w:rsid w:val="00672187"/>
    <w:rsid w:val="0067228B"/>
    <w:rsid w:val="00673D09"/>
    <w:rsid w:val="00674200"/>
    <w:rsid w:val="00674FCE"/>
    <w:rsid w:val="00675AD4"/>
    <w:rsid w:val="00680B7B"/>
    <w:rsid w:val="006828AA"/>
    <w:rsid w:val="00682F75"/>
    <w:rsid w:val="006920F8"/>
    <w:rsid w:val="00693616"/>
    <w:rsid w:val="006956FA"/>
    <w:rsid w:val="006A167B"/>
    <w:rsid w:val="006A295A"/>
    <w:rsid w:val="006A2BB8"/>
    <w:rsid w:val="006A5712"/>
    <w:rsid w:val="006A7D8F"/>
    <w:rsid w:val="006B25F5"/>
    <w:rsid w:val="006C35E8"/>
    <w:rsid w:val="006C55CE"/>
    <w:rsid w:val="006C6441"/>
    <w:rsid w:val="006D1542"/>
    <w:rsid w:val="006D5443"/>
    <w:rsid w:val="006D5A58"/>
    <w:rsid w:val="006E13FC"/>
    <w:rsid w:val="006E69E9"/>
    <w:rsid w:val="006E772E"/>
    <w:rsid w:val="006F0622"/>
    <w:rsid w:val="006F528F"/>
    <w:rsid w:val="006F53B9"/>
    <w:rsid w:val="006F799F"/>
    <w:rsid w:val="006F7A5F"/>
    <w:rsid w:val="006F7F44"/>
    <w:rsid w:val="007015A1"/>
    <w:rsid w:val="00706ACE"/>
    <w:rsid w:val="0070755B"/>
    <w:rsid w:val="00714165"/>
    <w:rsid w:val="00715409"/>
    <w:rsid w:val="00721160"/>
    <w:rsid w:val="0072404A"/>
    <w:rsid w:val="00742512"/>
    <w:rsid w:val="00744F52"/>
    <w:rsid w:val="007459C3"/>
    <w:rsid w:val="00747A68"/>
    <w:rsid w:val="00747CD1"/>
    <w:rsid w:val="00752F4F"/>
    <w:rsid w:val="007538CF"/>
    <w:rsid w:val="00755B12"/>
    <w:rsid w:val="00755D81"/>
    <w:rsid w:val="00756B65"/>
    <w:rsid w:val="00764FA5"/>
    <w:rsid w:val="00771E4E"/>
    <w:rsid w:val="007726FD"/>
    <w:rsid w:val="00774F44"/>
    <w:rsid w:val="00777A9F"/>
    <w:rsid w:val="00780E84"/>
    <w:rsid w:val="007827CE"/>
    <w:rsid w:val="00784A71"/>
    <w:rsid w:val="00785A09"/>
    <w:rsid w:val="0078724E"/>
    <w:rsid w:val="00787482"/>
    <w:rsid w:val="00790169"/>
    <w:rsid w:val="0079060A"/>
    <w:rsid w:val="007943E7"/>
    <w:rsid w:val="007944BA"/>
    <w:rsid w:val="00796FE0"/>
    <w:rsid w:val="007A38A3"/>
    <w:rsid w:val="007A49C4"/>
    <w:rsid w:val="007A5681"/>
    <w:rsid w:val="007B20F6"/>
    <w:rsid w:val="007B6EF2"/>
    <w:rsid w:val="007C0C64"/>
    <w:rsid w:val="007C3C6C"/>
    <w:rsid w:val="007C3D65"/>
    <w:rsid w:val="007C78A7"/>
    <w:rsid w:val="007D07EC"/>
    <w:rsid w:val="007D0D90"/>
    <w:rsid w:val="007D4178"/>
    <w:rsid w:val="007D4898"/>
    <w:rsid w:val="007D67FC"/>
    <w:rsid w:val="007E4018"/>
    <w:rsid w:val="007E4CF1"/>
    <w:rsid w:val="007E6258"/>
    <w:rsid w:val="007F4AF6"/>
    <w:rsid w:val="007F66BC"/>
    <w:rsid w:val="007F6D0C"/>
    <w:rsid w:val="007F6DAE"/>
    <w:rsid w:val="00801B4A"/>
    <w:rsid w:val="00805783"/>
    <w:rsid w:val="008144C3"/>
    <w:rsid w:val="00821A3C"/>
    <w:rsid w:val="00822D2F"/>
    <w:rsid w:val="00824477"/>
    <w:rsid w:val="00824FC5"/>
    <w:rsid w:val="0083083E"/>
    <w:rsid w:val="00832625"/>
    <w:rsid w:val="00834527"/>
    <w:rsid w:val="00840A8C"/>
    <w:rsid w:val="00844FA8"/>
    <w:rsid w:val="00863CF0"/>
    <w:rsid w:val="00865980"/>
    <w:rsid w:val="00875C34"/>
    <w:rsid w:val="00883268"/>
    <w:rsid w:val="00885009"/>
    <w:rsid w:val="00886C2A"/>
    <w:rsid w:val="008910DF"/>
    <w:rsid w:val="00891F6B"/>
    <w:rsid w:val="00892B3B"/>
    <w:rsid w:val="008953C4"/>
    <w:rsid w:val="00895EBB"/>
    <w:rsid w:val="00895FEB"/>
    <w:rsid w:val="00896233"/>
    <w:rsid w:val="008A1AAE"/>
    <w:rsid w:val="008A320C"/>
    <w:rsid w:val="008A3ADC"/>
    <w:rsid w:val="008A6843"/>
    <w:rsid w:val="008B13EA"/>
    <w:rsid w:val="008B607A"/>
    <w:rsid w:val="008B73A1"/>
    <w:rsid w:val="008B7A6F"/>
    <w:rsid w:val="008C04BC"/>
    <w:rsid w:val="008C0CB3"/>
    <w:rsid w:val="008C0D34"/>
    <w:rsid w:val="008C4FB9"/>
    <w:rsid w:val="008D1D21"/>
    <w:rsid w:val="008D2A54"/>
    <w:rsid w:val="008D69A4"/>
    <w:rsid w:val="008D7685"/>
    <w:rsid w:val="008E19D4"/>
    <w:rsid w:val="008E5AE3"/>
    <w:rsid w:val="008F3429"/>
    <w:rsid w:val="008F6297"/>
    <w:rsid w:val="009046DA"/>
    <w:rsid w:val="009071B4"/>
    <w:rsid w:val="00907984"/>
    <w:rsid w:val="00913A93"/>
    <w:rsid w:val="0092143A"/>
    <w:rsid w:val="00921C9D"/>
    <w:rsid w:val="00927455"/>
    <w:rsid w:val="0093079C"/>
    <w:rsid w:val="00930B20"/>
    <w:rsid w:val="00930F01"/>
    <w:rsid w:val="00930FAD"/>
    <w:rsid w:val="0093461A"/>
    <w:rsid w:val="009373E6"/>
    <w:rsid w:val="00941036"/>
    <w:rsid w:val="00942DE6"/>
    <w:rsid w:val="009461B3"/>
    <w:rsid w:val="00947CAB"/>
    <w:rsid w:val="00955EE0"/>
    <w:rsid w:val="00956184"/>
    <w:rsid w:val="00960506"/>
    <w:rsid w:val="00962995"/>
    <w:rsid w:val="0096533A"/>
    <w:rsid w:val="00967BDE"/>
    <w:rsid w:val="009717C3"/>
    <w:rsid w:val="00977973"/>
    <w:rsid w:val="0098685F"/>
    <w:rsid w:val="00991253"/>
    <w:rsid w:val="00991CDB"/>
    <w:rsid w:val="009953D3"/>
    <w:rsid w:val="009A3BB0"/>
    <w:rsid w:val="009A48C1"/>
    <w:rsid w:val="009A4AB0"/>
    <w:rsid w:val="009A4D60"/>
    <w:rsid w:val="009B3286"/>
    <w:rsid w:val="009C03D9"/>
    <w:rsid w:val="009C2CEC"/>
    <w:rsid w:val="009D027A"/>
    <w:rsid w:val="009D51BE"/>
    <w:rsid w:val="009D53E4"/>
    <w:rsid w:val="009D55FA"/>
    <w:rsid w:val="009E1448"/>
    <w:rsid w:val="009F4400"/>
    <w:rsid w:val="009F48CF"/>
    <w:rsid w:val="009F7AD6"/>
    <w:rsid w:val="00A02CB5"/>
    <w:rsid w:val="00A05B74"/>
    <w:rsid w:val="00A14BFB"/>
    <w:rsid w:val="00A150F9"/>
    <w:rsid w:val="00A15430"/>
    <w:rsid w:val="00A23CC7"/>
    <w:rsid w:val="00A25FE9"/>
    <w:rsid w:val="00A3084C"/>
    <w:rsid w:val="00A3306D"/>
    <w:rsid w:val="00A3318C"/>
    <w:rsid w:val="00A356EB"/>
    <w:rsid w:val="00A463D1"/>
    <w:rsid w:val="00A54D3E"/>
    <w:rsid w:val="00A54D56"/>
    <w:rsid w:val="00A619FC"/>
    <w:rsid w:val="00A64178"/>
    <w:rsid w:val="00A64514"/>
    <w:rsid w:val="00A6766C"/>
    <w:rsid w:val="00A77610"/>
    <w:rsid w:val="00A8018F"/>
    <w:rsid w:val="00A811DB"/>
    <w:rsid w:val="00A84E62"/>
    <w:rsid w:val="00A87ABF"/>
    <w:rsid w:val="00A92EDB"/>
    <w:rsid w:val="00A93386"/>
    <w:rsid w:val="00A944C2"/>
    <w:rsid w:val="00A95238"/>
    <w:rsid w:val="00AA6100"/>
    <w:rsid w:val="00AC1360"/>
    <w:rsid w:val="00AC5222"/>
    <w:rsid w:val="00AD5924"/>
    <w:rsid w:val="00AE1538"/>
    <w:rsid w:val="00AE23CA"/>
    <w:rsid w:val="00AF30AC"/>
    <w:rsid w:val="00AF3B8D"/>
    <w:rsid w:val="00B03976"/>
    <w:rsid w:val="00B047E2"/>
    <w:rsid w:val="00B1640E"/>
    <w:rsid w:val="00B219F4"/>
    <w:rsid w:val="00B21D92"/>
    <w:rsid w:val="00B27E4F"/>
    <w:rsid w:val="00B34C29"/>
    <w:rsid w:val="00B369CD"/>
    <w:rsid w:val="00B36C17"/>
    <w:rsid w:val="00B4553E"/>
    <w:rsid w:val="00B4661E"/>
    <w:rsid w:val="00B50B06"/>
    <w:rsid w:val="00B50C30"/>
    <w:rsid w:val="00B52085"/>
    <w:rsid w:val="00B55E87"/>
    <w:rsid w:val="00B60F07"/>
    <w:rsid w:val="00B62F9D"/>
    <w:rsid w:val="00B801CE"/>
    <w:rsid w:val="00B8170E"/>
    <w:rsid w:val="00B8214C"/>
    <w:rsid w:val="00B82E9D"/>
    <w:rsid w:val="00B85D2C"/>
    <w:rsid w:val="00B94DF1"/>
    <w:rsid w:val="00BA0968"/>
    <w:rsid w:val="00BA2D91"/>
    <w:rsid w:val="00BA3094"/>
    <w:rsid w:val="00BA5230"/>
    <w:rsid w:val="00BB01A5"/>
    <w:rsid w:val="00BB0BBC"/>
    <w:rsid w:val="00BB4755"/>
    <w:rsid w:val="00BB6A80"/>
    <w:rsid w:val="00BC225A"/>
    <w:rsid w:val="00BC3BB4"/>
    <w:rsid w:val="00BC3C35"/>
    <w:rsid w:val="00BD06CA"/>
    <w:rsid w:val="00BD6431"/>
    <w:rsid w:val="00BD7AE0"/>
    <w:rsid w:val="00BD7BCF"/>
    <w:rsid w:val="00BE1556"/>
    <w:rsid w:val="00BE1835"/>
    <w:rsid w:val="00BE76FE"/>
    <w:rsid w:val="00BF132B"/>
    <w:rsid w:val="00C0117D"/>
    <w:rsid w:val="00C022F9"/>
    <w:rsid w:val="00C10ABA"/>
    <w:rsid w:val="00C12F62"/>
    <w:rsid w:val="00C20F62"/>
    <w:rsid w:val="00C24B87"/>
    <w:rsid w:val="00C2657D"/>
    <w:rsid w:val="00C332D7"/>
    <w:rsid w:val="00C41B1B"/>
    <w:rsid w:val="00C41D73"/>
    <w:rsid w:val="00C41EC7"/>
    <w:rsid w:val="00C42B7A"/>
    <w:rsid w:val="00C44D19"/>
    <w:rsid w:val="00C471CB"/>
    <w:rsid w:val="00C57753"/>
    <w:rsid w:val="00C63916"/>
    <w:rsid w:val="00C6625F"/>
    <w:rsid w:val="00C66CD6"/>
    <w:rsid w:val="00C66EA0"/>
    <w:rsid w:val="00C70096"/>
    <w:rsid w:val="00C705EB"/>
    <w:rsid w:val="00C73B3D"/>
    <w:rsid w:val="00C7508B"/>
    <w:rsid w:val="00C75636"/>
    <w:rsid w:val="00C75ACD"/>
    <w:rsid w:val="00C7603A"/>
    <w:rsid w:val="00C82128"/>
    <w:rsid w:val="00C822C9"/>
    <w:rsid w:val="00C91DC1"/>
    <w:rsid w:val="00C952CA"/>
    <w:rsid w:val="00C96A67"/>
    <w:rsid w:val="00C97A84"/>
    <w:rsid w:val="00CA0748"/>
    <w:rsid w:val="00CA0D96"/>
    <w:rsid w:val="00CA2F2F"/>
    <w:rsid w:val="00CA33F1"/>
    <w:rsid w:val="00CA477D"/>
    <w:rsid w:val="00CA5ADD"/>
    <w:rsid w:val="00CB6C13"/>
    <w:rsid w:val="00CB76E6"/>
    <w:rsid w:val="00CC0240"/>
    <w:rsid w:val="00CC2136"/>
    <w:rsid w:val="00CC58B4"/>
    <w:rsid w:val="00CE35D9"/>
    <w:rsid w:val="00CE5C81"/>
    <w:rsid w:val="00CE70AB"/>
    <w:rsid w:val="00CF79D6"/>
    <w:rsid w:val="00CF7BC2"/>
    <w:rsid w:val="00D01860"/>
    <w:rsid w:val="00D073E1"/>
    <w:rsid w:val="00D13FF8"/>
    <w:rsid w:val="00D16C35"/>
    <w:rsid w:val="00D179FA"/>
    <w:rsid w:val="00D2060D"/>
    <w:rsid w:val="00D23A37"/>
    <w:rsid w:val="00D26471"/>
    <w:rsid w:val="00D26896"/>
    <w:rsid w:val="00D30F7D"/>
    <w:rsid w:val="00D33D1E"/>
    <w:rsid w:val="00D35035"/>
    <w:rsid w:val="00D36002"/>
    <w:rsid w:val="00D37405"/>
    <w:rsid w:val="00D405A0"/>
    <w:rsid w:val="00D45F9A"/>
    <w:rsid w:val="00D53268"/>
    <w:rsid w:val="00D539DC"/>
    <w:rsid w:val="00D57B1C"/>
    <w:rsid w:val="00D60460"/>
    <w:rsid w:val="00D60A1E"/>
    <w:rsid w:val="00D60C87"/>
    <w:rsid w:val="00D6222B"/>
    <w:rsid w:val="00D62C96"/>
    <w:rsid w:val="00D633F8"/>
    <w:rsid w:val="00D660A7"/>
    <w:rsid w:val="00D660E5"/>
    <w:rsid w:val="00D662D3"/>
    <w:rsid w:val="00D67840"/>
    <w:rsid w:val="00D70480"/>
    <w:rsid w:val="00D715DB"/>
    <w:rsid w:val="00D726A5"/>
    <w:rsid w:val="00D82290"/>
    <w:rsid w:val="00D9268C"/>
    <w:rsid w:val="00D9280C"/>
    <w:rsid w:val="00D94332"/>
    <w:rsid w:val="00D95A9D"/>
    <w:rsid w:val="00D969FE"/>
    <w:rsid w:val="00DA1996"/>
    <w:rsid w:val="00DA3BF1"/>
    <w:rsid w:val="00DA5088"/>
    <w:rsid w:val="00DB7255"/>
    <w:rsid w:val="00DD050A"/>
    <w:rsid w:val="00DD2216"/>
    <w:rsid w:val="00DD40F6"/>
    <w:rsid w:val="00DE4015"/>
    <w:rsid w:val="00DF145B"/>
    <w:rsid w:val="00E0095C"/>
    <w:rsid w:val="00E0099C"/>
    <w:rsid w:val="00E019BA"/>
    <w:rsid w:val="00E02842"/>
    <w:rsid w:val="00E0716B"/>
    <w:rsid w:val="00E11E68"/>
    <w:rsid w:val="00E14848"/>
    <w:rsid w:val="00E21111"/>
    <w:rsid w:val="00E21CFD"/>
    <w:rsid w:val="00E2336D"/>
    <w:rsid w:val="00E35509"/>
    <w:rsid w:val="00E362EA"/>
    <w:rsid w:val="00E36DAD"/>
    <w:rsid w:val="00E3799E"/>
    <w:rsid w:val="00E418FB"/>
    <w:rsid w:val="00E420E5"/>
    <w:rsid w:val="00E4314D"/>
    <w:rsid w:val="00E46629"/>
    <w:rsid w:val="00E5084D"/>
    <w:rsid w:val="00E53368"/>
    <w:rsid w:val="00E54968"/>
    <w:rsid w:val="00E56D66"/>
    <w:rsid w:val="00E61697"/>
    <w:rsid w:val="00E62BE6"/>
    <w:rsid w:val="00E62F79"/>
    <w:rsid w:val="00E63586"/>
    <w:rsid w:val="00E82D5F"/>
    <w:rsid w:val="00E849B1"/>
    <w:rsid w:val="00E95C45"/>
    <w:rsid w:val="00EA108E"/>
    <w:rsid w:val="00EA274C"/>
    <w:rsid w:val="00EA37C7"/>
    <w:rsid w:val="00EA5655"/>
    <w:rsid w:val="00EA67DE"/>
    <w:rsid w:val="00EB22C3"/>
    <w:rsid w:val="00EB2440"/>
    <w:rsid w:val="00EB66E5"/>
    <w:rsid w:val="00EB69B5"/>
    <w:rsid w:val="00EC3E54"/>
    <w:rsid w:val="00EC6680"/>
    <w:rsid w:val="00ED1B98"/>
    <w:rsid w:val="00EE03B2"/>
    <w:rsid w:val="00EE2C19"/>
    <w:rsid w:val="00EE47A3"/>
    <w:rsid w:val="00EE4E9C"/>
    <w:rsid w:val="00EE50AA"/>
    <w:rsid w:val="00EE53EB"/>
    <w:rsid w:val="00EE60E4"/>
    <w:rsid w:val="00EE7E80"/>
    <w:rsid w:val="00EF11F4"/>
    <w:rsid w:val="00EF6E95"/>
    <w:rsid w:val="00F019F1"/>
    <w:rsid w:val="00F066AD"/>
    <w:rsid w:val="00F066BF"/>
    <w:rsid w:val="00F07B76"/>
    <w:rsid w:val="00F13F57"/>
    <w:rsid w:val="00F14A34"/>
    <w:rsid w:val="00F27CCB"/>
    <w:rsid w:val="00F31D4D"/>
    <w:rsid w:val="00F3532B"/>
    <w:rsid w:val="00F57AF7"/>
    <w:rsid w:val="00F57BE0"/>
    <w:rsid w:val="00F63C86"/>
    <w:rsid w:val="00F72D31"/>
    <w:rsid w:val="00F7319F"/>
    <w:rsid w:val="00F73B1B"/>
    <w:rsid w:val="00F7769F"/>
    <w:rsid w:val="00F77E38"/>
    <w:rsid w:val="00F82F14"/>
    <w:rsid w:val="00F865FA"/>
    <w:rsid w:val="00F866F5"/>
    <w:rsid w:val="00F910F8"/>
    <w:rsid w:val="00F9219D"/>
    <w:rsid w:val="00F930E1"/>
    <w:rsid w:val="00F95607"/>
    <w:rsid w:val="00FA0DB6"/>
    <w:rsid w:val="00FA7903"/>
    <w:rsid w:val="00FC0B0A"/>
    <w:rsid w:val="00FC207E"/>
    <w:rsid w:val="00FC51DF"/>
    <w:rsid w:val="00FD7FEF"/>
    <w:rsid w:val="00FE2D33"/>
    <w:rsid w:val="00FE4C0D"/>
    <w:rsid w:val="00FF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A5B0E7F"/>
  <w15:docId w15:val="{6B33AF37-6853-4293-B293-9F5D7027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4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896233"/>
    <w:pPr>
      <w:suppressAutoHyphens w:val="0"/>
    </w:pPr>
    <w:rPr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8962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aliases w:val="5"/>
    <w:uiPriority w:val="99"/>
    <w:rsid w:val="00896233"/>
    <w:rPr>
      <w:vertAlign w:val="superscript"/>
    </w:rPr>
  </w:style>
  <w:style w:type="table" w:styleId="a6">
    <w:name w:val="Table Grid"/>
    <w:basedOn w:val="a1"/>
    <w:rsid w:val="00FE2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A5655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7B20F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B20F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B20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B20F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B20F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B20F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B20F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link w:val="ConsPlusNormal0"/>
    <w:rsid w:val="00316A2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16A2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00">
    <w:name w:val="A0"/>
    <w:rsid w:val="00A64514"/>
    <w:rPr>
      <w:color w:val="000000"/>
      <w:sz w:val="32"/>
      <w:szCs w:val="32"/>
    </w:rPr>
  </w:style>
  <w:style w:type="paragraph" w:customStyle="1" w:styleId="Pa14">
    <w:name w:val="Pa14"/>
    <w:basedOn w:val="a"/>
    <w:next w:val="a"/>
    <w:rsid w:val="00A64514"/>
    <w:pPr>
      <w:autoSpaceDE w:val="0"/>
      <w:spacing w:line="221" w:lineRule="atLeast"/>
    </w:pPr>
    <w:rPr>
      <w:rFonts w:eastAsia="Calibri"/>
      <w:lang w:val="ru-RU" w:eastAsia="zh-CN"/>
    </w:rPr>
  </w:style>
  <w:style w:type="paragraph" w:customStyle="1" w:styleId="21">
    <w:name w:val="Основной текст с отступом 21"/>
    <w:basedOn w:val="a"/>
    <w:rsid w:val="00A64514"/>
    <w:pPr>
      <w:spacing w:after="120" w:line="480" w:lineRule="auto"/>
      <w:ind w:left="283"/>
    </w:pPr>
    <w:rPr>
      <w:lang w:val="ru-RU"/>
    </w:rPr>
  </w:style>
  <w:style w:type="paragraph" w:styleId="af">
    <w:name w:val="Normal (Web)"/>
    <w:basedOn w:val="a"/>
    <w:uiPriority w:val="99"/>
    <w:rsid w:val="00A64514"/>
    <w:pPr>
      <w:suppressAutoHyphens w:val="0"/>
      <w:spacing w:before="100" w:beforeAutospacing="1" w:after="119"/>
    </w:pPr>
    <w:rPr>
      <w:lang w:val="ru-RU" w:eastAsia="ru-RU"/>
    </w:rPr>
  </w:style>
  <w:style w:type="paragraph" w:styleId="af0">
    <w:name w:val="Body Text Indent"/>
    <w:basedOn w:val="a"/>
    <w:link w:val="af1"/>
    <w:rsid w:val="00A64514"/>
    <w:pPr>
      <w:suppressAutoHyphens w:val="0"/>
      <w:spacing w:after="120"/>
      <w:ind w:left="283"/>
    </w:pPr>
    <w:rPr>
      <w:lang w:val="x-none" w:eastAsia="x-none"/>
    </w:rPr>
  </w:style>
  <w:style w:type="character" w:customStyle="1" w:styleId="af1">
    <w:name w:val="Основной текст с отступом Знак"/>
    <w:basedOn w:val="a0"/>
    <w:link w:val="af0"/>
    <w:rsid w:val="00A645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2">
    <w:name w:val="List Paragraph"/>
    <w:basedOn w:val="a"/>
    <w:uiPriority w:val="34"/>
    <w:qFormat/>
    <w:rsid w:val="00B1640E"/>
    <w:pPr>
      <w:suppressAutoHyphens w:val="0"/>
      <w:ind w:left="720"/>
      <w:contextualSpacing/>
    </w:pPr>
    <w:rPr>
      <w:lang w:val="ru-RU" w:eastAsia="ru-RU"/>
    </w:rPr>
  </w:style>
  <w:style w:type="paragraph" w:customStyle="1" w:styleId="ConsPlusTitle">
    <w:name w:val="ConsPlusTitle"/>
    <w:rsid w:val="009D55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">
    <w:name w:val="Основной текст (2)_"/>
    <w:link w:val="20"/>
    <w:locked/>
    <w:rsid w:val="009D55FA"/>
    <w:rPr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D55FA"/>
    <w:pPr>
      <w:shd w:val="clear" w:color="auto" w:fill="FFFFFF"/>
      <w:suppressAutoHyphens w:val="0"/>
      <w:spacing w:after="240" w:line="298" w:lineRule="exact"/>
      <w:ind w:firstLine="3160"/>
    </w:pPr>
    <w:rPr>
      <w:rFonts w:asciiTheme="minorHAnsi" w:eastAsiaTheme="minorHAnsi" w:hAnsiTheme="minorHAnsi" w:cstheme="minorBid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7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7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2339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2025-05-14T11:25:00Z</cp:lastPrinted>
  <dcterms:created xsi:type="dcterms:W3CDTF">2025-05-07T12:06:00Z</dcterms:created>
  <dcterms:modified xsi:type="dcterms:W3CDTF">2025-05-14T11:25:00Z</dcterms:modified>
</cp:coreProperties>
</file>