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419C" w14:textId="00F472DB" w:rsidR="001A4E87" w:rsidRPr="005F60F7" w:rsidRDefault="001A4E87" w:rsidP="001A4E87">
      <w:pPr>
        <w:tabs>
          <w:tab w:val="left" w:pos="4140"/>
        </w:tabs>
        <w:jc w:val="center"/>
      </w:pPr>
      <w:r w:rsidRPr="00BD4F41">
        <w:rPr>
          <w:noProof/>
        </w:rPr>
        <w:drawing>
          <wp:inline distT="0" distB="0" distL="0" distR="0" wp14:anchorId="0624E567" wp14:editId="6B8C5060">
            <wp:extent cx="571500" cy="666750"/>
            <wp:effectExtent l="0" t="0" r="0" b="0"/>
            <wp:docPr id="5549443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EE96C" w14:textId="77777777" w:rsidR="001A4E87" w:rsidRPr="005F60F7" w:rsidRDefault="001A4E87" w:rsidP="001A4E87">
      <w:pPr>
        <w:jc w:val="center"/>
        <w:rPr>
          <w:b/>
          <w:bCs/>
          <w:spacing w:val="120"/>
          <w:sz w:val="28"/>
          <w:szCs w:val="28"/>
        </w:rPr>
      </w:pPr>
      <w:r w:rsidRPr="005F60F7">
        <w:rPr>
          <w:b/>
          <w:bCs/>
          <w:spacing w:val="120"/>
          <w:sz w:val="28"/>
          <w:szCs w:val="28"/>
        </w:rPr>
        <w:t xml:space="preserve">АДМИНИСТРАЦИЯ НИКОЛЬСКОГО </w:t>
      </w:r>
    </w:p>
    <w:p w14:paraId="7C0D8F59" w14:textId="77777777" w:rsidR="001A4E87" w:rsidRPr="005F60F7" w:rsidRDefault="001A4E87" w:rsidP="001A4E87">
      <w:pPr>
        <w:jc w:val="center"/>
        <w:rPr>
          <w:b/>
          <w:bCs/>
          <w:spacing w:val="120"/>
          <w:sz w:val="28"/>
          <w:szCs w:val="28"/>
        </w:rPr>
      </w:pPr>
      <w:r w:rsidRPr="005F60F7">
        <w:rPr>
          <w:b/>
          <w:bCs/>
          <w:spacing w:val="120"/>
          <w:sz w:val="28"/>
          <w:szCs w:val="28"/>
        </w:rPr>
        <w:t>МУНИЦИПАЛЬНОГО ОКРУГА</w:t>
      </w:r>
    </w:p>
    <w:p w14:paraId="2F415599" w14:textId="77777777" w:rsidR="001A4E87" w:rsidRPr="005F60F7" w:rsidRDefault="001A4E87" w:rsidP="001A4E87">
      <w:pPr>
        <w:jc w:val="center"/>
        <w:rPr>
          <w:b/>
          <w:bCs/>
          <w:spacing w:val="120"/>
          <w:sz w:val="28"/>
          <w:szCs w:val="28"/>
        </w:rPr>
      </w:pPr>
    </w:p>
    <w:p w14:paraId="787DA99E" w14:textId="77777777" w:rsidR="001A4E87" w:rsidRPr="005F60F7" w:rsidRDefault="001A4E87" w:rsidP="001A4E87">
      <w:pPr>
        <w:jc w:val="center"/>
        <w:rPr>
          <w:b/>
          <w:bCs/>
          <w:spacing w:val="120"/>
        </w:rPr>
      </w:pPr>
      <w:r w:rsidRPr="005F60F7">
        <w:rPr>
          <w:b/>
          <w:bCs/>
          <w:spacing w:val="120"/>
          <w:sz w:val="28"/>
          <w:szCs w:val="28"/>
        </w:rPr>
        <w:t>ПОСТАНОВЛЕНИЕ</w:t>
      </w:r>
    </w:p>
    <w:p w14:paraId="07E106D7" w14:textId="77777777" w:rsidR="001A4E87" w:rsidRPr="005F60F7" w:rsidRDefault="001A4E87" w:rsidP="001A4E87">
      <w:pPr>
        <w:ind w:firstLine="709"/>
        <w:rPr>
          <w:b/>
          <w:bCs/>
          <w:spacing w:val="120"/>
        </w:rPr>
      </w:pPr>
    </w:p>
    <w:p w14:paraId="5ED02412" w14:textId="227DD7A6" w:rsidR="001A4E87" w:rsidRPr="005F60F7" w:rsidRDefault="001A4E87" w:rsidP="001A4E87">
      <w:pPr>
        <w:rPr>
          <w:bCs/>
          <w:sz w:val="28"/>
          <w:szCs w:val="26"/>
        </w:rPr>
      </w:pPr>
      <w:r w:rsidRPr="0027432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274323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  <w:r w:rsidRPr="005F60F7">
        <w:rPr>
          <w:bCs/>
          <w:sz w:val="28"/>
          <w:szCs w:val="26"/>
        </w:rPr>
        <w:t xml:space="preserve"> год</w:t>
      </w:r>
      <w:r w:rsidRPr="005F60F7">
        <w:rPr>
          <w:bCs/>
          <w:sz w:val="28"/>
          <w:szCs w:val="26"/>
        </w:rPr>
        <w:tab/>
      </w:r>
      <w:r w:rsidRPr="005F60F7">
        <w:rPr>
          <w:bCs/>
          <w:sz w:val="28"/>
          <w:szCs w:val="26"/>
        </w:rPr>
        <w:tab/>
        <w:t xml:space="preserve">                                                                  </w:t>
      </w:r>
      <w:r>
        <w:rPr>
          <w:bCs/>
          <w:sz w:val="28"/>
          <w:szCs w:val="26"/>
        </w:rPr>
        <w:t xml:space="preserve">                </w:t>
      </w:r>
      <w:r w:rsidRPr="005F60F7">
        <w:rPr>
          <w:bCs/>
          <w:sz w:val="28"/>
          <w:szCs w:val="26"/>
        </w:rPr>
        <w:t xml:space="preserve">№ </w:t>
      </w:r>
    </w:p>
    <w:p w14:paraId="7204A8B1" w14:textId="77777777" w:rsidR="001A4E87" w:rsidRPr="005F60F7" w:rsidRDefault="001A4E87" w:rsidP="001A4E87">
      <w:pPr>
        <w:jc w:val="center"/>
        <w:rPr>
          <w:bCs/>
          <w:sz w:val="28"/>
          <w:szCs w:val="26"/>
        </w:rPr>
      </w:pPr>
      <w:r w:rsidRPr="005F60F7">
        <w:rPr>
          <w:bCs/>
          <w:sz w:val="28"/>
          <w:szCs w:val="26"/>
        </w:rPr>
        <w:t>г. Никольск</w:t>
      </w:r>
    </w:p>
    <w:p w14:paraId="37C88C8E" w14:textId="77777777" w:rsidR="001A4E87" w:rsidRPr="005F60F7" w:rsidRDefault="001A4E87" w:rsidP="001A4E87">
      <w:pPr>
        <w:ind w:firstLine="709"/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1A4E87" w:rsidRPr="005F60F7" w14:paraId="354610BD" w14:textId="77777777" w:rsidTr="00833058">
        <w:trPr>
          <w:trHeight w:val="2342"/>
        </w:trPr>
        <w:tc>
          <w:tcPr>
            <w:tcW w:w="4786" w:type="dxa"/>
            <w:shd w:val="clear" w:color="auto" w:fill="auto"/>
          </w:tcPr>
          <w:p w14:paraId="6B3AC2BA" w14:textId="7BAEDE15" w:rsidR="001A4E87" w:rsidRDefault="001A4E87" w:rsidP="000A2E68">
            <w:pPr>
              <w:jc w:val="both"/>
              <w:rPr>
                <w:sz w:val="28"/>
                <w:szCs w:val="28"/>
              </w:rPr>
            </w:pPr>
            <w:r w:rsidRPr="005F60F7">
              <w:rPr>
                <w:rFonts w:cs="Arial"/>
                <w:color w:val="000000"/>
                <w:sz w:val="28"/>
              </w:rPr>
              <w:t xml:space="preserve">Об утверждении </w:t>
            </w:r>
            <w:r w:rsidRPr="005F60F7">
              <w:rPr>
                <w:rFonts w:cs="Arial"/>
                <w:sz w:val="28"/>
              </w:rPr>
              <w:t>административного регламента предоставления муниципальной услуги</w:t>
            </w:r>
            <w:r w:rsidRPr="005F60F7">
              <w:rPr>
                <w:rFonts w:cs="Arial"/>
                <w:spacing w:val="-4"/>
                <w:sz w:val="28"/>
              </w:rPr>
              <w:t xml:space="preserve"> </w:t>
            </w:r>
            <w:r w:rsidRPr="005F60F7">
              <w:rPr>
                <w:sz w:val="28"/>
              </w:rPr>
              <w:t xml:space="preserve">по </w:t>
            </w:r>
            <w:r w:rsidRPr="00B961C2">
              <w:rPr>
                <w:sz w:val="28"/>
                <w:szCs w:val="28"/>
              </w:rPr>
              <w:t xml:space="preserve">предоставлению </w:t>
            </w:r>
            <w:bookmarkStart w:id="0" w:name="_Hlk192768927"/>
            <w:r w:rsidRPr="006E6CBA">
              <w:rPr>
                <w:sz w:val="28"/>
                <w:szCs w:val="28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="004867DC">
              <w:rPr>
                <w:sz w:val="28"/>
                <w:szCs w:val="28"/>
              </w:rPr>
              <w:t xml:space="preserve"> на территории Никольского муниципального окр</w:t>
            </w:r>
            <w:bookmarkEnd w:id="0"/>
            <w:r w:rsidR="004867DC">
              <w:rPr>
                <w:sz w:val="28"/>
                <w:szCs w:val="28"/>
              </w:rPr>
              <w:t>уга</w:t>
            </w:r>
          </w:p>
          <w:p w14:paraId="579CCBDF" w14:textId="77777777" w:rsidR="001A4E87" w:rsidRPr="005F60F7" w:rsidRDefault="001A4E87" w:rsidP="001A4E8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</w:rPr>
            </w:pPr>
          </w:p>
        </w:tc>
      </w:tr>
    </w:tbl>
    <w:p w14:paraId="5BFCFD9F" w14:textId="77777777" w:rsidR="001A4E87" w:rsidRPr="005F60F7" w:rsidRDefault="001A4E87" w:rsidP="00441C7E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5F60F7">
        <w:rPr>
          <w:sz w:val="28"/>
          <w:szCs w:val="26"/>
        </w:rPr>
        <w:t xml:space="preserve">В соответствии с Федеральным  законом  от 27 июля 2010 года № 210-ФЗ «Об организации  предоставления  государственных  и муниципальных  услуг», </w:t>
      </w:r>
      <w:r w:rsidRPr="005F60F7">
        <w:rPr>
          <w:rFonts w:eastAsia="Calibri"/>
          <w:iCs/>
          <w:sz w:val="28"/>
          <w:szCs w:val="26"/>
        </w:rPr>
        <w:t xml:space="preserve"> </w:t>
      </w:r>
      <w:r w:rsidRPr="005F60F7">
        <w:rPr>
          <w:rFonts w:eastAsia="Calibri"/>
          <w:sz w:val="28"/>
          <w:szCs w:val="26"/>
        </w:rPr>
        <w:t xml:space="preserve">постановлением администрации Никольского муниципального округа от </w:t>
      </w:r>
      <w:r>
        <w:rPr>
          <w:rFonts w:eastAsia="Calibri"/>
          <w:sz w:val="28"/>
          <w:szCs w:val="26"/>
        </w:rPr>
        <w:t>30.01.2024г. №</w:t>
      </w:r>
      <w:r w:rsidRPr="005F60F7">
        <w:rPr>
          <w:rFonts w:eastAsia="Calibri"/>
          <w:sz w:val="28"/>
          <w:szCs w:val="26"/>
        </w:rPr>
        <w:t xml:space="preserve"> </w:t>
      </w:r>
      <w:r>
        <w:rPr>
          <w:rFonts w:eastAsia="Calibri"/>
          <w:sz w:val="28"/>
          <w:szCs w:val="26"/>
        </w:rPr>
        <w:t xml:space="preserve">89 </w:t>
      </w:r>
      <w:r w:rsidRPr="005F60F7">
        <w:rPr>
          <w:rFonts w:eastAsia="Calibri"/>
          <w:sz w:val="28"/>
          <w:szCs w:val="26"/>
        </w:rPr>
        <w:t>«Об утверждении Порядка разработки и утверждения административных регламентов предоставления муниципальных услуг»,</w:t>
      </w:r>
      <w:r w:rsidRPr="005F60F7">
        <w:rPr>
          <w:sz w:val="28"/>
          <w:szCs w:val="26"/>
        </w:rPr>
        <w:t xml:space="preserve"> руководствуясь статьей 38 Устава  Никольского  муниципального  округа, администрация Никольского муниципального округа</w:t>
      </w:r>
    </w:p>
    <w:p w14:paraId="6D9EBD09" w14:textId="77777777" w:rsidR="001A4E87" w:rsidRDefault="001A4E87" w:rsidP="001A4E87">
      <w:pPr>
        <w:spacing w:before="240" w:after="240" w:line="360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DC6E65F" w14:textId="77777777" w:rsidR="001A4E87" w:rsidRDefault="001A4E87" w:rsidP="00441C7E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35BF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</w:t>
      </w:r>
      <w:r>
        <w:rPr>
          <w:sz w:val="28"/>
          <w:szCs w:val="28"/>
        </w:rPr>
        <w:t xml:space="preserve">по </w:t>
      </w:r>
      <w:r w:rsidRPr="00B961C2">
        <w:rPr>
          <w:sz w:val="28"/>
          <w:szCs w:val="28"/>
        </w:rPr>
        <w:t xml:space="preserve">предоставлению </w:t>
      </w:r>
      <w:r w:rsidRPr="006E6CBA">
        <w:rPr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1035BF">
        <w:rPr>
          <w:sz w:val="28"/>
          <w:szCs w:val="28"/>
        </w:rPr>
        <w:t>.</w:t>
      </w:r>
    </w:p>
    <w:p w14:paraId="26B89272" w14:textId="577D6D51" w:rsidR="00441C7E" w:rsidRDefault="001A4E87" w:rsidP="00441C7E">
      <w:pPr>
        <w:ind w:firstLine="902"/>
        <w:jc w:val="both"/>
        <w:rPr>
          <w:sz w:val="28"/>
          <w:szCs w:val="28"/>
        </w:rPr>
      </w:pPr>
      <w:r w:rsidRPr="005F60F7">
        <w:rPr>
          <w:sz w:val="28"/>
          <w:szCs w:val="26"/>
        </w:rPr>
        <w:t xml:space="preserve">2. Определить </w:t>
      </w:r>
      <w:proofErr w:type="spellStart"/>
      <w:r w:rsidR="00441C7E">
        <w:rPr>
          <w:sz w:val="28"/>
          <w:szCs w:val="26"/>
        </w:rPr>
        <w:t>Пахолкову</w:t>
      </w:r>
      <w:proofErr w:type="spellEnd"/>
      <w:r w:rsidR="00441C7E">
        <w:rPr>
          <w:sz w:val="28"/>
          <w:szCs w:val="26"/>
        </w:rPr>
        <w:t xml:space="preserve"> И.И.</w:t>
      </w:r>
      <w:r w:rsidRPr="005F60F7">
        <w:rPr>
          <w:sz w:val="28"/>
          <w:szCs w:val="26"/>
        </w:rPr>
        <w:t xml:space="preserve">, </w:t>
      </w:r>
      <w:proofErr w:type="gramStart"/>
      <w:r w:rsidR="00441C7E">
        <w:rPr>
          <w:sz w:val="28"/>
          <w:szCs w:val="26"/>
        </w:rPr>
        <w:t xml:space="preserve">начальника </w:t>
      </w:r>
      <w:r w:rsidRPr="005F60F7">
        <w:rPr>
          <w:sz w:val="28"/>
          <w:szCs w:val="26"/>
        </w:rPr>
        <w:t xml:space="preserve"> </w:t>
      </w:r>
      <w:r w:rsidR="00100246">
        <w:rPr>
          <w:sz w:val="28"/>
          <w:szCs w:val="26"/>
        </w:rPr>
        <w:t>отдела</w:t>
      </w:r>
      <w:proofErr w:type="gramEnd"/>
      <w:r w:rsidR="005122E5">
        <w:rPr>
          <w:sz w:val="28"/>
          <w:szCs w:val="26"/>
        </w:rPr>
        <w:t xml:space="preserve"> </w:t>
      </w:r>
      <w:r w:rsidRPr="005F60F7">
        <w:rPr>
          <w:sz w:val="28"/>
          <w:szCs w:val="26"/>
        </w:rPr>
        <w:t xml:space="preserve"> по управлению имуществом администрации Никольского муниципального округа, </w:t>
      </w:r>
      <w:r>
        <w:rPr>
          <w:sz w:val="28"/>
          <w:szCs w:val="26"/>
        </w:rPr>
        <w:t>лицо</w:t>
      </w:r>
      <w:r w:rsidRPr="005F60F7">
        <w:rPr>
          <w:sz w:val="28"/>
          <w:szCs w:val="26"/>
        </w:rPr>
        <w:t xml:space="preserve">м, ответственным за предоставление муниципальной услуги </w:t>
      </w:r>
      <w:proofErr w:type="gramStart"/>
      <w:r w:rsidRPr="005F60F7">
        <w:rPr>
          <w:bCs/>
          <w:sz w:val="28"/>
          <w:szCs w:val="26"/>
        </w:rPr>
        <w:t>п</w:t>
      </w:r>
      <w:r w:rsidRPr="005F60F7">
        <w:rPr>
          <w:sz w:val="28"/>
          <w:szCs w:val="26"/>
        </w:rPr>
        <w:t xml:space="preserve">о </w:t>
      </w:r>
      <w:r w:rsidR="00441C7E">
        <w:rPr>
          <w:sz w:val="28"/>
          <w:szCs w:val="28"/>
        </w:rPr>
        <w:t xml:space="preserve"> </w:t>
      </w:r>
      <w:r w:rsidR="00441C7E" w:rsidRPr="00B961C2">
        <w:rPr>
          <w:sz w:val="28"/>
          <w:szCs w:val="28"/>
        </w:rPr>
        <w:t>предоставлению</w:t>
      </w:r>
      <w:proofErr w:type="gramEnd"/>
      <w:r w:rsidR="00441C7E" w:rsidRPr="00B961C2">
        <w:rPr>
          <w:sz w:val="28"/>
          <w:szCs w:val="28"/>
        </w:rPr>
        <w:t xml:space="preserve"> </w:t>
      </w:r>
      <w:r w:rsidR="00441C7E" w:rsidRPr="006E6CBA">
        <w:rPr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441C7E" w:rsidRPr="001035BF">
        <w:rPr>
          <w:sz w:val="28"/>
          <w:szCs w:val="28"/>
        </w:rPr>
        <w:t>.</w:t>
      </w:r>
    </w:p>
    <w:p w14:paraId="73169280" w14:textId="67FCC76B" w:rsidR="001A4E87" w:rsidRPr="005F60F7" w:rsidRDefault="00441C7E" w:rsidP="001A4E87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1A4E87" w:rsidRPr="005F60F7">
        <w:rPr>
          <w:sz w:val="28"/>
          <w:szCs w:val="26"/>
        </w:rPr>
        <w:t xml:space="preserve">. Настоящее постановление </w:t>
      </w:r>
      <w:r w:rsidR="001A4E87" w:rsidRPr="005F60F7">
        <w:rPr>
          <w:bCs/>
          <w:sz w:val="28"/>
          <w:szCs w:val="26"/>
        </w:rPr>
        <w:t>вступает в силу после официального опубликования и подлежит размещению на официальном сайте Никольского муниципального округа в информационно-телекоммуникационной сети «Интернет».</w:t>
      </w:r>
    </w:p>
    <w:p w14:paraId="728D2CE7" w14:textId="77777777" w:rsidR="001A4E87" w:rsidRDefault="001A4E87" w:rsidP="001A4E87">
      <w:pPr>
        <w:shd w:val="clear" w:color="auto" w:fill="FFFFFF"/>
        <w:jc w:val="both"/>
        <w:rPr>
          <w:color w:val="000000"/>
          <w:spacing w:val="-1"/>
          <w:sz w:val="28"/>
          <w:szCs w:val="26"/>
        </w:rPr>
      </w:pPr>
    </w:p>
    <w:p w14:paraId="5AAC7966" w14:textId="77777777" w:rsidR="00441C7E" w:rsidRDefault="00441C7E" w:rsidP="001A4E87">
      <w:pPr>
        <w:shd w:val="clear" w:color="auto" w:fill="FFFFFF"/>
        <w:jc w:val="both"/>
        <w:rPr>
          <w:color w:val="000000"/>
          <w:spacing w:val="-1"/>
          <w:sz w:val="28"/>
          <w:szCs w:val="26"/>
        </w:rPr>
      </w:pPr>
      <w:r>
        <w:rPr>
          <w:color w:val="000000"/>
          <w:spacing w:val="-1"/>
          <w:sz w:val="28"/>
          <w:szCs w:val="26"/>
        </w:rPr>
        <w:t xml:space="preserve">Глава </w:t>
      </w:r>
      <w:r w:rsidR="001A4E87" w:rsidRPr="005F60F7">
        <w:rPr>
          <w:color w:val="000000"/>
          <w:spacing w:val="-1"/>
          <w:sz w:val="28"/>
          <w:szCs w:val="26"/>
        </w:rPr>
        <w:t xml:space="preserve">Никольского </w:t>
      </w:r>
    </w:p>
    <w:p w14:paraId="06FDD8DD" w14:textId="376EB1FE" w:rsidR="001A4E87" w:rsidRPr="007F695C" w:rsidRDefault="001A4E87" w:rsidP="001A4E87">
      <w:pPr>
        <w:shd w:val="clear" w:color="auto" w:fill="FFFFFF"/>
        <w:jc w:val="both"/>
        <w:rPr>
          <w:color w:val="000000"/>
          <w:spacing w:val="-1"/>
          <w:sz w:val="28"/>
          <w:szCs w:val="26"/>
        </w:rPr>
      </w:pPr>
      <w:r>
        <w:rPr>
          <w:color w:val="000000"/>
          <w:spacing w:val="-1"/>
          <w:sz w:val="28"/>
          <w:szCs w:val="26"/>
        </w:rPr>
        <w:t xml:space="preserve">муниципального </w:t>
      </w:r>
      <w:r w:rsidRPr="005F60F7">
        <w:rPr>
          <w:color w:val="000000"/>
          <w:spacing w:val="-1"/>
          <w:sz w:val="28"/>
          <w:szCs w:val="26"/>
        </w:rPr>
        <w:t xml:space="preserve">округа   </w:t>
      </w:r>
      <w:r w:rsidR="00441C7E">
        <w:rPr>
          <w:color w:val="000000"/>
          <w:spacing w:val="-1"/>
          <w:sz w:val="28"/>
          <w:szCs w:val="26"/>
        </w:rPr>
        <w:tab/>
      </w:r>
      <w:r w:rsidR="00441C7E">
        <w:rPr>
          <w:color w:val="000000"/>
          <w:spacing w:val="-1"/>
          <w:sz w:val="28"/>
          <w:szCs w:val="26"/>
        </w:rPr>
        <w:tab/>
      </w:r>
      <w:r w:rsidR="00441C7E">
        <w:rPr>
          <w:color w:val="000000"/>
          <w:spacing w:val="-1"/>
          <w:sz w:val="28"/>
          <w:szCs w:val="26"/>
        </w:rPr>
        <w:tab/>
      </w:r>
      <w:r w:rsidR="00441C7E">
        <w:rPr>
          <w:color w:val="000000"/>
          <w:spacing w:val="-1"/>
          <w:sz w:val="28"/>
          <w:szCs w:val="26"/>
        </w:rPr>
        <w:tab/>
      </w:r>
      <w:r w:rsidR="00441C7E">
        <w:rPr>
          <w:color w:val="000000"/>
          <w:spacing w:val="-1"/>
          <w:sz w:val="28"/>
          <w:szCs w:val="26"/>
        </w:rPr>
        <w:tab/>
      </w:r>
      <w:r w:rsidR="00441C7E">
        <w:rPr>
          <w:color w:val="000000"/>
          <w:spacing w:val="-1"/>
          <w:sz w:val="28"/>
          <w:szCs w:val="26"/>
        </w:rPr>
        <w:tab/>
      </w:r>
      <w:r w:rsidR="00441C7E">
        <w:rPr>
          <w:color w:val="000000"/>
          <w:spacing w:val="-1"/>
          <w:sz w:val="28"/>
          <w:szCs w:val="26"/>
        </w:rPr>
        <w:tab/>
        <w:t>В.В.</w:t>
      </w:r>
      <w:r w:rsidR="000A2E68">
        <w:rPr>
          <w:color w:val="000000"/>
          <w:spacing w:val="-1"/>
          <w:sz w:val="28"/>
          <w:szCs w:val="26"/>
        </w:rPr>
        <w:t xml:space="preserve"> </w:t>
      </w:r>
      <w:r w:rsidR="00441C7E">
        <w:rPr>
          <w:color w:val="000000"/>
          <w:spacing w:val="-1"/>
          <w:sz w:val="28"/>
          <w:szCs w:val="26"/>
        </w:rPr>
        <w:t>Панов</w:t>
      </w:r>
    </w:p>
    <w:p w14:paraId="159DB641" w14:textId="77777777" w:rsidR="00041785" w:rsidRPr="00663712" w:rsidRDefault="00041785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 w:rsidRPr="00663712">
        <w:rPr>
          <w:rStyle w:val="3"/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14:paraId="5E65A305" w14:textId="77777777" w:rsidR="00041785" w:rsidRPr="00663712" w:rsidRDefault="00041785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 w:rsidRPr="00663712">
        <w:rPr>
          <w:rStyle w:val="3"/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14:paraId="7C2BD4A0" w14:textId="3DC3A872" w:rsidR="00041785" w:rsidRPr="00663712" w:rsidRDefault="00441C7E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Никольского </w:t>
      </w:r>
      <w:r w:rsidR="00041785" w:rsidRPr="00663712">
        <w:rPr>
          <w:rStyle w:val="3"/>
          <w:rFonts w:ascii="Times New Roman" w:hAnsi="Times New Roman" w:cs="Times New Roman"/>
          <w:b w:val="0"/>
          <w:sz w:val="24"/>
          <w:szCs w:val="24"/>
        </w:rPr>
        <w:t>муниципального</w:t>
      </w:r>
    </w:p>
    <w:p w14:paraId="7733550F" w14:textId="78A03D5A" w:rsidR="00E71F41" w:rsidRDefault="00041785" w:rsidP="00441C7E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sz w:val="24"/>
          <w:szCs w:val="24"/>
        </w:rPr>
      </w:pPr>
      <w:r w:rsidRPr="00663712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округа от </w:t>
      </w:r>
      <w:r w:rsidR="00441C7E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2960F3">
        <w:rPr>
          <w:rStyle w:val="3"/>
          <w:rFonts w:ascii="Times New Roman" w:hAnsi="Times New Roman" w:cs="Times New Roman"/>
          <w:b w:val="0"/>
          <w:sz w:val="24"/>
          <w:szCs w:val="24"/>
        </w:rPr>
        <w:t>.2025</w:t>
      </w:r>
      <w:r w:rsidR="00136612" w:rsidRPr="00663712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33BD" w:rsidRPr="00663712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3712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136612" w:rsidRPr="00663712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A57C054" w14:textId="77777777" w:rsidR="00441C7E" w:rsidRPr="00E71F41" w:rsidRDefault="00441C7E" w:rsidP="00441C7E">
      <w:pPr>
        <w:pStyle w:val="ConsPlusNormal"/>
        <w:widowControl/>
        <w:tabs>
          <w:tab w:val="left" w:pos="6600"/>
        </w:tabs>
        <w:ind w:right="-2" w:firstLine="0"/>
        <w:jc w:val="right"/>
        <w:rPr>
          <w:snapToGrid w:val="0"/>
        </w:rPr>
      </w:pPr>
    </w:p>
    <w:p w14:paraId="07530981" w14:textId="77777777" w:rsidR="002120D9" w:rsidRPr="00330DF0" w:rsidRDefault="002C64DD" w:rsidP="002120D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>А</w:t>
      </w:r>
      <w:r w:rsidR="00CC1CEF" w:rsidRPr="00330DF0">
        <w:rPr>
          <w:rFonts w:ascii="Times New Roman" w:hAnsi="Times New Roman" w:cs="Times New Roman"/>
          <w:sz w:val="26"/>
          <w:szCs w:val="26"/>
        </w:rPr>
        <w:t xml:space="preserve">дминистративный регламент предоставления муниципальной услуги по </w:t>
      </w:r>
      <w:r w:rsidR="00436B2A" w:rsidRPr="00330DF0">
        <w:rPr>
          <w:rFonts w:ascii="Times New Roman" w:hAnsi="Times New Roman" w:cs="Times New Roman"/>
          <w:sz w:val="26"/>
          <w:szCs w:val="26"/>
        </w:rPr>
        <w:t xml:space="preserve">предоставлению разрешения на </w:t>
      </w:r>
      <w:r w:rsidR="001C01D1" w:rsidRPr="00330DF0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</w:p>
    <w:p w14:paraId="17A04074" w14:textId="77777777" w:rsidR="002120D9" w:rsidRPr="00330DF0" w:rsidRDefault="002120D9" w:rsidP="002120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9D56A85" w14:textId="482946C1" w:rsidR="002120D9" w:rsidRPr="00330DF0" w:rsidRDefault="00157EC9" w:rsidP="002120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330D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652B7" w:rsidRPr="00330DF0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CC1CEF" w:rsidRPr="00330DF0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14:paraId="0B645BFE" w14:textId="77777777" w:rsidR="002120D9" w:rsidRPr="00330DF0" w:rsidRDefault="002120D9" w:rsidP="002120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429D380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1.1. Административный регламент предоставления муниципальной услуги по </w:t>
      </w:r>
      <w:r w:rsidR="000A728A" w:rsidRPr="00330DF0">
        <w:rPr>
          <w:sz w:val="26"/>
          <w:szCs w:val="26"/>
        </w:rPr>
        <w:t xml:space="preserve">предоставлению разрешения на </w:t>
      </w:r>
      <w:r w:rsidR="009922CB" w:rsidRPr="00330DF0">
        <w:rPr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Pr="00330DF0">
        <w:rPr>
          <w:sz w:val="26"/>
          <w:szCs w:val="26"/>
        </w:rPr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14:paraId="73A3A020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1.2. 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580230" w:rsidRPr="00330DF0">
        <w:rPr>
          <w:sz w:val="26"/>
          <w:szCs w:val="26"/>
        </w:rPr>
        <w:t>,</w:t>
      </w:r>
      <w:r w:rsidRPr="00330DF0">
        <w:rPr>
          <w:sz w:val="26"/>
          <w:szCs w:val="26"/>
        </w:rPr>
        <w:t xml:space="preserve"> </w:t>
      </w:r>
      <w:r w:rsidR="00580230" w:rsidRPr="00330DF0">
        <w:rPr>
          <w:sz w:val="26"/>
          <w:szCs w:val="26"/>
        </w:rPr>
        <w:t>заинтересованные в получении разрешения на условно разрешенный вид использования земельного участка или объекта капитального строительства, либо их уполномоченные представители (далее - заявители).</w:t>
      </w:r>
    </w:p>
    <w:p w14:paraId="6742E887" w14:textId="7F5DADCC" w:rsidR="002C64DD" w:rsidRPr="00330DF0" w:rsidRDefault="002C64DD" w:rsidP="002C64DD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 xml:space="preserve">1.3. Место нахождения администрации </w:t>
      </w:r>
      <w:r w:rsidR="00441C7E" w:rsidRPr="00330DF0">
        <w:rPr>
          <w:snapToGrid w:val="0"/>
          <w:sz w:val="26"/>
          <w:szCs w:val="26"/>
        </w:rPr>
        <w:t>Никольского</w:t>
      </w:r>
      <w:r w:rsidRPr="00330DF0">
        <w:rPr>
          <w:snapToGrid w:val="0"/>
          <w:sz w:val="26"/>
          <w:szCs w:val="26"/>
        </w:rPr>
        <w:t xml:space="preserve"> муниципального </w:t>
      </w:r>
      <w:r w:rsidR="00DB400C" w:rsidRPr="00330DF0">
        <w:rPr>
          <w:snapToGrid w:val="0"/>
          <w:sz w:val="26"/>
          <w:szCs w:val="26"/>
        </w:rPr>
        <w:t>округа</w:t>
      </w:r>
      <w:r w:rsidRPr="00330DF0">
        <w:rPr>
          <w:snapToGrid w:val="0"/>
          <w:sz w:val="26"/>
          <w:szCs w:val="26"/>
        </w:rPr>
        <w:t xml:space="preserve"> </w:t>
      </w:r>
      <w:r w:rsidRPr="00330DF0">
        <w:rPr>
          <w:iCs/>
          <w:snapToGrid w:val="0"/>
          <w:sz w:val="26"/>
          <w:szCs w:val="26"/>
        </w:rPr>
        <w:t>его структурных подразделений (далее – Уполномоченный орган)</w:t>
      </w:r>
      <w:r w:rsidRPr="00330DF0">
        <w:rPr>
          <w:snapToGrid w:val="0"/>
          <w:sz w:val="26"/>
          <w:szCs w:val="26"/>
        </w:rPr>
        <w:t>:</w:t>
      </w:r>
    </w:p>
    <w:p w14:paraId="0CDF7B75" w14:textId="5E894AFF" w:rsidR="002C64DD" w:rsidRPr="00330DF0" w:rsidRDefault="002C64DD" w:rsidP="002C64DD">
      <w:pPr>
        <w:tabs>
          <w:tab w:val="left" w:pos="851"/>
        </w:tabs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Почтовый адрес Уполномоченного органа: 16</w:t>
      </w:r>
      <w:r w:rsidR="00441C7E" w:rsidRPr="00330DF0">
        <w:rPr>
          <w:snapToGrid w:val="0"/>
          <w:sz w:val="26"/>
          <w:szCs w:val="26"/>
        </w:rPr>
        <w:t>144</w:t>
      </w:r>
      <w:r w:rsidRPr="00330DF0">
        <w:rPr>
          <w:snapToGrid w:val="0"/>
          <w:sz w:val="26"/>
          <w:szCs w:val="26"/>
        </w:rPr>
        <w:t>0, Вологодская область</w:t>
      </w:r>
      <w:r w:rsidR="00441C7E" w:rsidRPr="00330DF0">
        <w:rPr>
          <w:snapToGrid w:val="0"/>
          <w:sz w:val="26"/>
          <w:szCs w:val="26"/>
        </w:rPr>
        <w:t>,</w:t>
      </w:r>
      <w:r w:rsidRPr="00330DF0">
        <w:rPr>
          <w:snapToGrid w:val="0"/>
          <w:sz w:val="26"/>
          <w:szCs w:val="26"/>
        </w:rPr>
        <w:t xml:space="preserve"> </w:t>
      </w:r>
      <w:r w:rsidR="00441C7E" w:rsidRPr="00330DF0">
        <w:rPr>
          <w:snapToGrid w:val="0"/>
          <w:sz w:val="26"/>
          <w:szCs w:val="26"/>
        </w:rPr>
        <w:t xml:space="preserve">Никольский </w:t>
      </w:r>
      <w:proofErr w:type="gramStart"/>
      <w:r w:rsidRPr="00330DF0">
        <w:rPr>
          <w:snapToGrid w:val="0"/>
          <w:sz w:val="26"/>
          <w:szCs w:val="26"/>
        </w:rPr>
        <w:t>район</w:t>
      </w:r>
      <w:r w:rsidR="00441C7E" w:rsidRPr="00330DF0">
        <w:rPr>
          <w:snapToGrid w:val="0"/>
          <w:sz w:val="26"/>
          <w:szCs w:val="26"/>
        </w:rPr>
        <w:t xml:space="preserve">, </w:t>
      </w:r>
      <w:r w:rsidRPr="00330DF0">
        <w:rPr>
          <w:snapToGrid w:val="0"/>
          <w:sz w:val="26"/>
          <w:szCs w:val="26"/>
        </w:rPr>
        <w:t xml:space="preserve"> г.</w:t>
      </w:r>
      <w:proofErr w:type="gramEnd"/>
      <w:r w:rsidRPr="00330DF0">
        <w:rPr>
          <w:snapToGrid w:val="0"/>
          <w:sz w:val="26"/>
          <w:szCs w:val="26"/>
        </w:rPr>
        <w:t xml:space="preserve"> </w:t>
      </w:r>
      <w:r w:rsidR="00441C7E" w:rsidRPr="00330DF0">
        <w:rPr>
          <w:snapToGrid w:val="0"/>
          <w:sz w:val="26"/>
          <w:szCs w:val="26"/>
        </w:rPr>
        <w:t>Никольск</w:t>
      </w:r>
      <w:r w:rsidRPr="00330DF0">
        <w:rPr>
          <w:snapToGrid w:val="0"/>
          <w:sz w:val="26"/>
          <w:szCs w:val="26"/>
        </w:rPr>
        <w:t xml:space="preserve">, ул. </w:t>
      </w:r>
      <w:r w:rsidR="00441C7E" w:rsidRPr="00330DF0">
        <w:rPr>
          <w:snapToGrid w:val="0"/>
          <w:sz w:val="26"/>
          <w:szCs w:val="26"/>
        </w:rPr>
        <w:t>25 Октября</w:t>
      </w:r>
      <w:r w:rsidRPr="00330DF0">
        <w:rPr>
          <w:snapToGrid w:val="0"/>
          <w:sz w:val="26"/>
          <w:szCs w:val="26"/>
        </w:rPr>
        <w:t>, д.</w:t>
      </w:r>
      <w:r w:rsidR="00441C7E" w:rsidRPr="00330DF0">
        <w:rPr>
          <w:snapToGrid w:val="0"/>
          <w:sz w:val="26"/>
          <w:szCs w:val="26"/>
        </w:rPr>
        <w:t>3</w:t>
      </w:r>
      <w:r w:rsidRPr="00330DF0">
        <w:rPr>
          <w:snapToGrid w:val="0"/>
          <w:sz w:val="26"/>
          <w:szCs w:val="26"/>
        </w:rPr>
        <w:t>.</w:t>
      </w:r>
    </w:p>
    <w:p w14:paraId="748FE701" w14:textId="77777777" w:rsidR="002C64DD" w:rsidRPr="00330DF0" w:rsidRDefault="002C64DD" w:rsidP="002C64DD">
      <w:pPr>
        <w:tabs>
          <w:tab w:val="left" w:pos="851"/>
        </w:tabs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3"/>
        <w:gridCol w:w="4594"/>
      </w:tblGrid>
      <w:tr w:rsidR="002C64DD" w:rsidRPr="00330DF0" w14:paraId="2537F5F4" w14:textId="77777777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E17B6" w14:textId="77777777" w:rsidR="002C64DD" w:rsidRPr="00330DF0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006ED0" w14:textId="77777777" w:rsidR="002C64DD" w:rsidRPr="00330DF0" w:rsidRDefault="002C64DD" w:rsidP="002C64DD">
            <w:pPr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6"/>
                <w:szCs w:val="26"/>
              </w:rPr>
            </w:pPr>
            <w:r w:rsidRPr="00330DF0">
              <w:rPr>
                <w:rFonts w:eastAsia="Calibri"/>
                <w:snapToGrid w:val="0"/>
                <w:sz w:val="26"/>
                <w:szCs w:val="26"/>
              </w:rPr>
              <w:t>08.00 – 17.00</w:t>
            </w:r>
          </w:p>
          <w:p w14:paraId="4EA82FA0" w14:textId="069A433B" w:rsidR="002C64DD" w:rsidRPr="00330DF0" w:rsidRDefault="002C64DD" w:rsidP="002C64DD">
            <w:pPr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6"/>
                <w:szCs w:val="26"/>
              </w:rPr>
            </w:pPr>
            <w:r w:rsidRPr="00330DF0">
              <w:rPr>
                <w:rFonts w:eastAsia="Calibri"/>
                <w:snapToGrid w:val="0"/>
                <w:sz w:val="26"/>
                <w:szCs w:val="26"/>
              </w:rPr>
              <w:t>перерыв на обед 12.</w:t>
            </w:r>
            <w:r w:rsidR="00441C7E" w:rsidRPr="00330DF0">
              <w:rPr>
                <w:rFonts w:eastAsia="Calibri"/>
                <w:snapToGrid w:val="0"/>
                <w:sz w:val="26"/>
                <w:szCs w:val="26"/>
              </w:rPr>
              <w:t>3</w:t>
            </w:r>
            <w:r w:rsidRPr="00330DF0">
              <w:rPr>
                <w:rFonts w:eastAsia="Calibri"/>
                <w:snapToGrid w:val="0"/>
                <w:sz w:val="26"/>
                <w:szCs w:val="26"/>
              </w:rPr>
              <w:t>0 – 13.</w:t>
            </w:r>
            <w:r w:rsidR="00441C7E" w:rsidRPr="00330DF0">
              <w:rPr>
                <w:rFonts w:eastAsia="Calibri"/>
                <w:snapToGrid w:val="0"/>
                <w:sz w:val="26"/>
                <w:szCs w:val="26"/>
              </w:rPr>
              <w:t>3</w:t>
            </w:r>
            <w:r w:rsidRPr="00330DF0">
              <w:rPr>
                <w:rFonts w:eastAsia="Calibri"/>
                <w:snapToGrid w:val="0"/>
                <w:sz w:val="26"/>
                <w:szCs w:val="26"/>
              </w:rPr>
              <w:t>0</w:t>
            </w:r>
          </w:p>
        </w:tc>
      </w:tr>
      <w:tr w:rsidR="002C64DD" w:rsidRPr="00330DF0" w14:paraId="41E95F0E" w14:textId="77777777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34989" w14:textId="77777777" w:rsidR="002C64DD" w:rsidRPr="00330DF0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88F9F1" w14:textId="77777777" w:rsidR="002C64DD" w:rsidRPr="00330DF0" w:rsidRDefault="002C64DD" w:rsidP="002C64DD">
            <w:pPr>
              <w:widowControl w:val="0"/>
              <w:spacing w:line="276" w:lineRule="auto"/>
              <w:ind w:left="4140" w:right="-2" w:firstLine="720"/>
              <w:jc w:val="center"/>
              <w:rPr>
                <w:rFonts w:eastAsia="Calibri"/>
                <w:snapToGrid w:val="0"/>
                <w:sz w:val="26"/>
                <w:szCs w:val="26"/>
              </w:rPr>
            </w:pPr>
          </w:p>
        </w:tc>
      </w:tr>
      <w:tr w:rsidR="002C64DD" w:rsidRPr="00330DF0" w14:paraId="37C6B576" w14:textId="77777777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06105" w14:textId="77777777" w:rsidR="002C64DD" w:rsidRPr="00330DF0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C6DADB" w14:textId="77777777" w:rsidR="002C64DD" w:rsidRPr="00330DF0" w:rsidRDefault="002C64DD" w:rsidP="002C64DD">
            <w:pPr>
              <w:widowControl w:val="0"/>
              <w:spacing w:line="276" w:lineRule="auto"/>
              <w:ind w:left="4140" w:right="-2" w:firstLine="720"/>
              <w:jc w:val="center"/>
              <w:rPr>
                <w:rFonts w:eastAsia="Calibri"/>
                <w:snapToGrid w:val="0"/>
                <w:sz w:val="26"/>
                <w:szCs w:val="26"/>
              </w:rPr>
            </w:pPr>
          </w:p>
        </w:tc>
      </w:tr>
      <w:tr w:rsidR="002C64DD" w:rsidRPr="00330DF0" w14:paraId="2F364285" w14:textId="77777777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C48A8" w14:textId="77777777" w:rsidR="002C64DD" w:rsidRPr="00330DF0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EC383D" w14:textId="77777777" w:rsidR="002C64DD" w:rsidRPr="00330DF0" w:rsidRDefault="002C64DD" w:rsidP="002C64DD">
            <w:pPr>
              <w:widowControl w:val="0"/>
              <w:spacing w:line="276" w:lineRule="auto"/>
              <w:ind w:left="4140" w:right="-2" w:firstLine="720"/>
              <w:jc w:val="center"/>
              <w:rPr>
                <w:rFonts w:eastAsia="Calibri"/>
                <w:snapToGrid w:val="0"/>
                <w:sz w:val="26"/>
                <w:szCs w:val="26"/>
              </w:rPr>
            </w:pPr>
          </w:p>
        </w:tc>
      </w:tr>
      <w:tr w:rsidR="002C64DD" w:rsidRPr="00330DF0" w14:paraId="3DEB74E2" w14:textId="77777777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2B14C" w14:textId="77777777" w:rsidR="002C64DD" w:rsidRPr="00330DF0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78874E" w14:textId="77777777" w:rsidR="002C64DD" w:rsidRPr="00330DF0" w:rsidRDefault="002C64DD" w:rsidP="002C64DD">
            <w:pPr>
              <w:widowControl w:val="0"/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6"/>
                <w:szCs w:val="26"/>
              </w:rPr>
            </w:pPr>
          </w:p>
        </w:tc>
      </w:tr>
      <w:tr w:rsidR="002C64DD" w:rsidRPr="00330DF0" w14:paraId="1AEE4617" w14:textId="77777777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FC8C3" w14:textId="77777777" w:rsidR="002C64DD" w:rsidRPr="00330DF0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F59F54" w14:textId="77777777" w:rsidR="002C64DD" w:rsidRPr="00330DF0" w:rsidRDefault="002C64DD" w:rsidP="002C64DD">
            <w:pPr>
              <w:spacing w:line="276" w:lineRule="auto"/>
              <w:ind w:right="-2"/>
              <w:jc w:val="center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выходной</w:t>
            </w:r>
          </w:p>
        </w:tc>
      </w:tr>
      <w:tr w:rsidR="002C64DD" w:rsidRPr="00330DF0" w14:paraId="457AA712" w14:textId="77777777" w:rsidTr="002C64DD">
        <w:trPr>
          <w:trHeight w:val="457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39B66" w14:textId="77777777" w:rsidR="002C64DD" w:rsidRPr="00330DF0" w:rsidRDefault="002C64DD" w:rsidP="002C64DD">
            <w:pPr>
              <w:widowControl w:val="0"/>
              <w:spacing w:line="276" w:lineRule="auto"/>
              <w:ind w:right="-2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D76FE" w14:textId="77777777" w:rsidR="002C64DD" w:rsidRPr="00330DF0" w:rsidRDefault="002C64DD" w:rsidP="002C64DD">
            <w:pPr>
              <w:widowControl w:val="0"/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6"/>
                <w:szCs w:val="26"/>
              </w:rPr>
            </w:pPr>
          </w:p>
        </w:tc>
      </w:tr>
      <w:tr w:rsidR="002C64DD" w:rsidRPr="00330DF0" w14:paraId="3B5AA2BF" w14:textId="77777777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82B3E" w14:textId="77777777" w:rsidR="002C64DD" w:rsidRPr="00330DF0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4FAADC" w14:textId="5EB16DE2" w:rsidR="002C64DD" w:rsidRPr="00330DF0" w:rsidRDefault="002C64DD" w:rsidP="002C64DD">
            <w:pPr>
              <w:spacing w:line="276" w:lineRule="auto"/>
              <w:ind w:right="-2"/>
              <w:jc w:val="center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0</w:t>
            </w:r>
            <w:r w:rsidR="00441C7E" w:rsidRPr="00330DF0">
              <w:rPr>
                <w:snapToGrid w:val="0"/>
                <w:sz w:val="26"/>
                <w:szCs w:val="26"/>
              </w:rPr>
              <w:t>8</w:t>
            </w:r>
            <w:r w:rsidRPr="00330DF0">
              <w:rPr>
                <w:snapToGrid w:val="0"/>
                <w:sz w:val="26"/>
                <w:szCs w:val="26"/>
              </w:rPr>
              <w:t>.00 – 16.00</w:t>
            </w:r>
          </w:p>
        </w:tc>
      </w:tr>
    </w:tbl>
    <w:p w14:paraId="038C21FD" w14:textId="77777777" w:rsidR="002C64DD" w:rsidRPr="00330DF0" w:rsidRDefault="002C64DD" w:rsidP="002C64DD">
      <w:pPr>
        <w:spacing w:line="276" w:lineRule="auto"/>
        <w:ind w:right="-2" w:firstLine="720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График приема документов: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635"/>
      </w:tblGrid>
      <w:tr w:rsidR="002C64DD" w:rsidRPr="00330DF0" w14:paraId="28A54817" w14:textId="77777777" w:rsidTr="0069590B">
        <w:tc>
          <w:tcPr>
            <w:tcW w:w="4601" w:type="dxa"/>
          </w:tcPr>
          <w:p w14:paraId="598EF7E6" w14:textId="77777777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Понедельник</w:t>
            </w:r>
          </w:p>
        </w:tc>
        <w:tc>
          <w:tcPr>
            <w:tcW w:w="4635" w:type="dxa"/>
          </w:tcPr>
          <w:p w14:paraId="5CC91130" w14:textId="77777777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-</w:t>
            </w:r>
          </w:p>
        </w:tc>
      </w:tr>
      <w:tr w:rsidR="002C64DD" w:rsidRPr="00330DF0" w14:paraId="13CD5499" w14:textId="77777777" w:rsidTr="0069590B">
        <w:trPr>
          <w:trHeight w:val="300"/>
        </w:trPr>
        <w:tc>
          <w:tcPr>
            <w:tcW w:w="4601" w:type="dxa"/>
          </w:tcPr>
          <w:p w14:paraId="67CB522D" w14:textId="77777777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Вторник</w:t>
            </w:r>
          </w:p>
        </w:tc>
        <w:tc>
          <w:tcPr>
            <w:tcW w:w="4635" w:type="dxa"/>
          </w:tcPr>
          <w:p w14:paraId="7E1C6E8C" w14:textId="14B6383E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0</w:t>
            </w:r>
            <w:r w:rsidR="00441C7E" w:rsidRPr="00330DF0">
              <w:rPr>
                <w:snapToGrid w:val="0"/>
                <w:sz w:val="26"/>
                <w:szCs w:val="26"/>
              </w:rPr>
              <w:t>8</w:t>
            </w:r>
            <w:r w:rsidRPr="00330DF0">
              <w:rPr>
                <w:snapToGrid w:val="0"/>
                <w:sz w:val="26"/>
                <w:szCs w:val="26"/>
              </w:rPr>
              <w:t>.00 – 1</w:t>
            </w:r>
            <w:r w:rsidR="00441C7E" w:rsidRPr="00330DF0">
              <w:rPr>
                <w:snapToGrid w:val="0"/>
                <w:sz w:val="26"/>
                <w:szCs w:val="26"/>
              </w:rPr>
              <w:t>7</w:t>
            </w:r>
            <w:r w:rsidRPr="00330DF0">
              <w:rPr>
                <w:snapToGrid w:val="0"/>
                <w:sz w:val="26"/>
                <w:szCs w:val="26"/>
              </w:rPr>
              <w:t>.00</w:t>
            </w:r>
          </w:p>
          <w:p w14:paraId="23C9E7C6" w14:textId="648D86EC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перерыв на обед 12.</w:t>
            </w:r>
            <w:r w:rsidR="00441C7E" w:rsidRPr="00330DF0">
              <w:rPr>
                <w:snapToGrid w:val="0"/>
                <w:sz w:val="26"/>
                <w:szCs w:val="26"/>
              </w:rPr>
              <w:t>3</w:t>
            </w:r>
            <w:r w:rsidRPr="00330DF0">
              <w:rPr>
                <w:snapToGrid w:val="0"/>
                <w:sz w:val="26"/>
                <w:szCs w:val="26"/>
              </w:rPr>
              <w:t>0 – 13.</w:t>
            </w:r>
            <w:r w:rsidR="00441C7E" w:rsidRPr="00330DF0">
              <w:rPr>
                <w:snapToGrid w:val="0"/>
                <w:sz w:val="26"/>
                <w:szCs w:val="26"/>
              </w:rPr>
              <w:t>3</w:t>
            </w:r>
            <w:r w:rsidRPr="00330DF0">
              <w:rPr>
                <w:snapToGrid w:val="0"/>
                <w:sz w:val="26"/>
                <w:szCs w:val="26"/>
              </w:rPr>
              <w:t>0</w:t>
            </w:r>
          </w:p>
        </w:tc>
      </w:tr>
      <w:tr w:rsidR="002C64DD" w:rsidRPr="00330DF0" w14:paraId="0F938B36" w14:textId="77777777" w:rsidTr="0069590B">
        <w:trPr>
          <w:trHeight w:val="300"/>
        </w:trPr>
        <w:tc>
          <w:tcPr>
            <w:tcW w:w="4601" w:type="dxa"/>
          </w:tcPr>
          <w:p w14:paraId="473337DD" w14:textId="77777777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Среда</w:t>
            </w:r>
          </w:p>
        </w:tc>
        <w:tc>
          <w:tcPr>
            <w:tcW w:w="4635" w:type="dxa"/>
          </w:tcPr>
          <w:p w14:paraId="12F301AA" w14:textId="77777777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-</w:t>
            </w:r>
          </w:p>
        </w:tc>
      </w:tr>
      <w:tr w:rsidR="002C64DD" w:rsidRPr="00330DF0" w14:paraId="10113D7B" w14:textId="77777777" w:rsidTr="0069590B">
        <w:tc>
          <w:tcPr>
            <w:tcW w:w="4601" w:type="dxa"/>
          </w:tcPr>
          <w:p w14:paraId="2A504FCA" w14:textId="77777777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Четверг</w:t>
            </w:r>
          </w:p>
        </w:tc>
        <w:tc>
          <w:tcPr>
            <w:tcW w:w="4635" w:type="dxa"/>
          </w:tcPr>
          <w:p w14:paraId="6611C28F" w14:textId="493C0342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0</w:t>
            </w:r>
            <w:r w:rsidR="00441C7E" w:rsidRPr="00330DF0">
              <w:rPr>
                <w:snapToGrid w:val="0"/>
                <w:sz w:val="26"/>
                <w:szCs w:val="26"/>
              </w:rPr>
              <w:t>8</w:t>
            </w:r>
            <w:r w:rsidRPr="00330DF0">
              <w:rPr>
                <w:snapToGrid w:val="0"/>
                <w:sz w:val="26"/>
                <w:szCs w:val="26"/>
              </w:rPr>
              <w:t>.00 – 1</w:t>
            </w:r>
            <w:r w:rsidR="00441C7E" w:rsidRPr="00330DF0">
              <w:rPr>
                <w:snapToGrid w:val="0"/>
                <w:sz w:val="26"/>
                <w:szCs w:val="26"/>
              </w:rPr>
              <w:t>7</w:t>
            </w:r>
            <w:r w:rsidRPr="00330DF0">
              <w:rPr>
                <w:snapToGrid w:val="0"/>
                <w:sz w:val="26"/>
                <w:szCs w:val="26"/>
              </w:rPr>
              <w:t>.00</w:t>
            </w:r>
          </w:p>
          <w:p w14:paraId="5261E168" w14:textId="0E6FC87A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перерыв на обед 12.</w:t>
            </w:r>
            <w:r w:rsidR="00441C7E" w:rsidRPr="00330DF0">
              <w:rPr>
                <w:snapToGrid w:val="0"/>
                <w:sz w:val="26"/>
                <w:szCs w:val="26"/>
              </w:rPr>
              <w:t>3</w:t>
            </w:r>
            <w:r w:rsidRPr="00330DF0">
              <w:rPr>
                <w:snapToGrid w:val="0"/>
                <w:sz w:val="26"/>
                <w:szCs w:val="26"/>
              </w:rPr>
              <w:t>0 – 13.</w:t>
            </w:r>
            <w:r w:rsidR="00441C7E" w:rsidRPr="00330DF0">
              <w:rPr>
                <w:snapToGrid w:val="0"/>
                <w:sz w:val="26"/>
                <w:szCs w:val="26"/>
              </w:rPr>
              <w:t>3</w:t>
            </w:r>
            <w:r w:rsidRPr="00330DF0">
              <w:rPr>
                <w:snapToGrid w:val="0"/>
                <w:sz w:val="26"/>
                <w:szCs w:val="26"/>
              </w:rPr>
              <w:t>0</w:t>
            </w:r>
          </w:p>
        </w:tc>
      </w:tr>
      <w:tr w:rsidR="002C64DD" w:rsidRPr="00330DF0" w14:paraId="327ED055" w14:textId="77777777" w:rsidTr="0069590B">
        <w:tc>
          <w:tcPr>
            <w:tcW w:w="4601" w:type="dxa"/>
          </w:tcPr>
          <w:p w14:paraId="00706457" w14:textId="77777777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Пятница</w:t>
            </w:r>
          </w:p>
        </w:tc>
        <w:tc>
          <w:tcPr>
            <w:tcW w:w="4635" w:type="dxa"/>
          </w:tcPr>
          <w:p w14:paraId="72C60A1C" w14:textId="77777777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-</w:t>
            </w:r>
          </w:p>
        </w:tc>
      </w:tr>
      <w:tr w:rsidR="002C64DD" w:rsidRPr="00330DF0" w14:paraId="063B9395" w14:textId="77777777" w:rsidTr="0069590B">
        <w:tc>
          <w:tcPr>
            <w:tcW w:w="4601" w:type="dxa"/>
          </w:tcPr>
          <w:p w14:paraId="460B0B25" w14:textId="77777777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Суббота</w:t>
            </w:r>
          </w:p>
        </w:tc>
        <w:tc>
          <w:tcPr>
            <w:tcW w:w="4635" w:type="dxa"/>
            <w:vMerge w:val="restart"/>
          </w:tcPr>
          <w:p w14:paraId="30B7621C" w14:textId="77777777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выходной</w:t>
            </w:r>
          </w:p>
        </w:tc>
      </w:tr>
      <w:tr w:rsidR="002C64DD" w:rsidRPr="00330DF0" w14:paraId="5C2DBFC7" w14:textId="77777777" w:rsidTr="0069590B">
        <w:tc>
          <w:tcPr>
            <w:tcW w:w="4601" w:type="dxa"/>
          </w:tcPr>
          <w:p w14:paraId="36997294" w14:textId="77777777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Воскресенье</w:t>
            </w:r>
          </w:p>
        </w:tc>
        <w:tc>
          <w:tcPr>
            <w:tcW w:w="4635" w:type="dxa"/>
            <w:vMerge/>
          </w:tcPr>
          <w:p w14:paraId="37CD5B21" w14:textId="77777777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2C64DD" w:rsidRPr="00330DF0" w14:paraId="207F8DA5" w14:textId="77777777" w:rsidTr="0069590B">
        <w:tc>
          <w:tcPr>
            <w:tcW w:w="4601" w:type="dxa"/>
          </w:tcPr>
          <w:p w14:paraId="6223175F" w14:textId="77777777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Предпраздничные дни</w:t>
            </w:r>
          </w:p>
        </w:tc>
        <w:tc>
          <w:tcPr>
            <w:tcW w:w="4635" w:type="dxa"/>
          </w:tcPr>
          <w:p w14:paraId="77448ECB" w14:textId="5BF4FD10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t>0</w:t>
            </w:r>
            <w:r w:rsidR="00441C7E" w:rsidRPr="00330DF0">
              <w:rPr>
                <w:snapToGrid w:val="0"/>
                <w:sz w:val="26"/>
                <w:szCs w:val="26"/>
              </w:rPr>
              <w:t>8</w:t>
            </w:r>
            <w:r w:rsidRPr="00330DF0">
              <w:rPr>
                <w:snapToGrid w:val="0"/>
                <w:sz w:val="26"/>
                <w:szCs w:val="26"/>
              </w:rPr>
              <w:t>.00 – 1</w:t>
            </w:r>
            <w:r w:rsidR="00441C7E" w:rsidRPr="00330DF0">
              <w:rPr>
                <w:snapToGrid w:val="0"/>
                <w:sz w:val="26"/>
                <w:szCs w:val="26"/>
              </w:rPr>
              <w:t>6</w:t>
            </w:r>
            <w:r w:rsidRPr="00330DF0">
              <w:rPr>
                <w:snapToGrid w:val="0"/>
                <w:sz w:val="26"/>
                <w:szCs w:val="26"/>
              </w:rPr>
              <w:t>.00</w:t>
            </w:r>
          </w:p>
          <w:p w14:paraId="1C27088B" w14:textId="3FDA1406" w:rsidR="002C64DD" w:rsidRPr="00330DF0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6"/>
                <w:szCs w:val="26"/>
              </w:rPr>
            </w:pPr>
            <w:r w:rsidRPr="00330DF0">
              <w:rPr>
                <w:snapToGrid w:val="0"/>
                <w:sz w:val="26"/>
                <w:szCs w:val="26"/>
              </w:rPr>
              <w:lastRenderedPageBreak/>
              <w:t>перерыв на обед 12.</w:t>
            </w:r>
            <w:r w:rsidR="00441C7E" w:rsidRPr="00330DF0">
              <w:rPr>
                <w:snapToGrid w:val="0"/>
                <w:sz w:val="26"/>
                <w:szCs w:val="26"/>
              </w:rPr>
              <w:t>3</w:t>
            </w:r>
            <w:r w:rsidRPr="00330DF0">
              <w:rPr>
                <w:snapToGrid w:val="0"/>
                <w:sz w:val="26"/>
                <w:szCs w:val="26"/>
              </w:rPr>
              <w:t>0 – 13.</w:t>
            </w:r>
            <w:r w:rsidR="00441C7E" w:rsidRPr="00330DF0">
              <w:rPr>
                <w:snapToGrid w:val="0"/>
                <w:sz w:val="26"/>
                <w:szCs w:val="26"/>
              </w:rPr>
              <w:t>3</w:t>
            </w:r>
            <w:r w:rsidRPr="00330DF0">
              <w:rPr>
                <w:snapToGrid w:val="0"/>
                <w:sz w:val="26"/>
                <w:szCs w:val="26"/>
              </w:rPr>
              <w:t>0</w:t>
            </w:r>
          </w:p>
        </w:tc>
      </w:tr>
    </w:tbl>
    <w:p w14:paraId="5B3D0C7D" w14:textId="77777777" w:rsidR="000A2E68" w:rsidRPr="00330DF0" w:rsidRDefault="000A2E68" w:rsidP="000A2E68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bCs/>
          <w:snapToGrid w:val="0"/>
          <w:sz w:val="26"/>
          <w:szCs w:val="26"/>
        </w:rPr>
      </w:pPr>
      <w:r w:rsidRPr="00330DF0">
        <w:rPr>
          <w:bCs/>
          <w:snapToGrid w:val="0"/>
          <w:sz w:val="26"/>
          <w:szCs w:val="26"/>
        </w:rPr>
        <w:lastRenderedPageBreak/>
        <w:t>Телефон для информирования по вопросам, связанным с предоставлением муниципальной услуги: 8 (81754) 2-13-13; 2-15-03.</w:t>
      </w:r>
    </w:p>
    <w:p w14:paraId="50150B40" w14:textId="77777777" w:rsidR="000A2E68" w:rsidRPr="00330DF0" w:rsidRDefault="000A2E68" w:rsidP="000A2E68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bCs/>
          <w:snapToGrid w:val="0"/>
          <w:sz w:val="26"/>
          <w:szCs w:val="26"/>
        </w:rPr>
      </w:pPr>
      <w:r w:rsidRPr="00330DF0">
        <w:rPr>
          <w:bCs/>
          <w:snapToGrid w:val="0"/>
          <w:sz w:val="26"/>
          <w:szCs w:val="26"/>
        </w:rPr>
        <w:t>Адрес официального сайта Уполномоченного органа в информационно-телекоммуникационной сети «Интернет» (далее – сайт в сети «Интернет»</w:t>
      </w:r>
      <w:proofErr w:type="gramStart"/>
      <w:r w:rsidRPr="00330DF0">
        <w:rPr>
          <w:bCs/>
          <w:snapToGrid w:val="0"/>
          <w:sz w:val="26"/>
          <w:szCs w:val="26"/>
        </w:rPr>
        <w:t>):  https://35nikolskij.gosuslugi.ru</w:t>
      </w:r>
      <w:proofErr w:type="gramEnd"/>
      <w:r w:rsidRPr="00330DF0">
        <w:rPr>
          <w:bCs/>
          <w:snapToGrid w:val="0"/>
          <w:sz w:val="26"/>
          <w:szCs w:val="26"/>
        </w:rPr>
        <w:t>.</w:t>
      </w:r>
    </w:p>
    <w:p w14:paraId="525D800C" w14:textId="77777777" w:rsidR="000A2E68" w:rsidRPr="00330DF0" w:rsidRDefault="000A2E68" w:rsidP="000A2E68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bCs/>
          <w:snapToGrid w:val="0"/>
          <w:sz w:val="26"/>
          <w:szCs w:val="26"/>
        </w:rPr>
      </w:pPr>
      <w:r w:rsidRPr="00330DF0">
        <w:rPr>
          <w:bCs/>
          <w:snapToGrid w:val="0"/>
          <w:sz w:val="26"/>
          <w:szCs w:val="26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www.gosuslugi.ru.</w:t>
      </w:r>
    </w:p>
    <w:p w14:paraId="6806387B" w14:textId="77777777" w:rsidR="000A2E68" w:rsidRPr="00330DF0" w:rsidRDefault="000A2E68" w:rsidP="000A2E68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bCs/>
          <w:snapToGrid w:val="0"/>
          <w:sz w:val="26"/>
          <w:szCs w:val="26"/>
        </w:rPr>
      </w:pPr>
      <w:r w:rsidRPr="00330DF0">
        <w:rPr>
          <w:bCs/>
          <w:snapToGrid w:val="0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https://gosuslugi35.ru. </w:t>
      </w:r>
    </w:p>
    <w:p w14:paraId="20DB3B3C" w14:textId="16128E93" w:rsidR="000A6E26" w:rsidRPr="00330DF0" w:rsidRDefault="000A6E26" w:rsidP="000A2E68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bCs/>
          <w:snapToGrid w:val="0"/>
          <w:sz w:val="26"/>
          <w:szCs w:val="26"/>
        </w:rPr>
      </w:pPr>
      <w:r w:rsidRPr="00330DF0">
        <w:rPr>
          <w:bCs/>
          <w:snapToGrid w:val="0"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– МФЦ), контактных телефонах, адреса электронной почты, графике работы и адресах официальных сайтов в сети «Интернет» проводятся в приложении 2 к настоящему административному регламента.</w:t>
      </w:r>
    </w:p>
    <w:p w14:paraId="056099FA" w14:textId="7FE5495E" w:rsidR="002C64DD" w:rsidRPr="00330DF0" w:rsidRDefault="002C64DD" w:rsidP="000A2E68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1.4. Способы получения информации о правилах предоставления муниципальной услуги:</w:t>
      </w:r>
    </w:p>
    <w:p w14:paraId="65FFD04E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лично;</w:t>
      </w:r>
    </w:p>
    <w:p w14:paraId="21E71AED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посредством телефонной связи;</w:t>
      </w:r>
    </w:p>
    <w:p w14:paraId="3A00C0BA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посредством электронной почты,</w:t>
      </w:r>
    </w:p>
    <w:p w14:paraId="49EE761D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посредством почтовой связи;</w:t>
      </w:r>
    </w:p>
    <w:p w14:paraId="5C360881" w14:textId="4B6B33D1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на информационных стендах в помещениях Уполномоченного органа</w:t>
      </w:r>
      <w:r w:rsidR="000A6E26" w:rsidRPr="00330DF0">
        <w:rPr>
          <w:snapToGrid w:val="0"/>
          <w:sz w:val="26"/>
          <w:szCs w:val="26"/>
        </w:rPr>
        <w:t>, МФЦ;</w:t>
      </w:r>
    </w:p>
    <w:p w14:paraId="1FF13221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в информационно-телекоммуникационной сети «Интернет»:</w:t>
      </w:r>
    </w:p>
    <w:p w14:paraId="031CD9BC" w14:textId="2285FFE9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на официальном сайте Уполномоченного органа</w:t>
      </w:r>
      <w:r w:rsidR="000A6E26" w:rsidRPr="00330DF0">
        <w:rPr>
          <w:snapToGrid w:val="0"/>
          <w:sz w:val="26"/>
          <w:szCs w:val="26"/>
        </w:rPr>
        <w:t>, МФЦ</w:t>
      </w:r>
      <w:r w:rsidRPr="00330DF0">
        <w:rPr>
          <w:snapToGrid w:val="0"/>
          <w:sz w:val="26"/>
          <w:szCs w:val="26"/>
        </w:rPr>
        <w:t>;</w:t>
      </w:r>
    </w:p>
    <w:p w14:paraId="04D9A830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на Едином портале государственных и муниципальных услуг (функций);</w:t>
      </w:r>
    </w:p>
    <w:p w14:paraId="2D15F755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3EBE43B3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1.5. Порядок информирования о предоставлении муниципальной услуги.</w:t>
      </w:r>
    </w:p>
    <w:p w14:paraId="2437EDBA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14:paraId="10A7C380" w14:textId="1E5DDE8F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место нахождения Уполномоченного органа, его структурных подразделений</w:t>
      </w:r>
      <w:r w:rsidR="000A6E26" w:rsidRPr="00330DF0">
        <w:rPr>
          <w:snapToGrid w:val="0"/>
          <w:sz w:val="26"/>
          <w:szCs w:val="26"/>
        </w:rPr>
        <w:t>, МФЦ</w:t>
      </w:r>
      <w:r w:rsidRPr="00330DF0">
        <w:rPr>
          <w:snapToGrid w:val="0"/>
          <w:sz w:val="26"/>
          <w:szCs w:val="26"/>
        </w:rPr>
        <w:t>;</w:t>
      </w:r>
    </w:p>
    <w:p w14:paraId="0F03D18E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14:paraId="208AF613" w14:textId="3A980DE1" w:rsidR="002C64DD" w:rsidRPr="00330DF0" w:rsidRDefault="002C64DD" w:rsidP="002C64DD">
      <w:pPr>
        <w:spacing w:line="276" w:lineRule="auto"/>
        <w:ind w:right="-2" w:firstLine="720"/>
        <w:jc w:val="both"/>
        <w:rPr>
          <w:i/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график работы Уполномоченного органа</w:t>
      </w:r>
      <w:r w:rsidR="000A6E26" w:rsidRPr="00330DF0">
        <w:rPr>
          <w:snapToGrid w:val="0"/>
          <w:sz w:val="26"/>
          <w:szCs w:val="26"/>
        </w:rPr>
        <w:t>, МФЦ</w:t>
      </w:r>
      <w:r w:rsidRPr="00330DF0">
        <w:rPr>
          <w:snapToGrid w:val="0"/>
          <w:sz w:val="26"/>
          <w:szCs w:val="26"/>
        </w:rPr>
        <w:t>;</w:t>
      </w:r>
    </w:p>
    <w:p w14:paraId="0E0F074E" w14:textId="49174793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адрес сайта в сети «Интернет» Уполномоченного органа</w:t>
      </w:r>
      <w:r w:rsidR="000A6E26" w:rsidRPr="00330DF0">
        <w:rPr>
          <w:snapToGrid w:val="0"/>
          <w:sz w:val="26"/>
          <w:szCs w:val="26"/>
        </w:rPr>
        <w:t>, МФЦ</w:t>
      </w:r>
      <w:r w:rsidRPr="00330DF0">
        <w:rPr>
          <w:snapToGrid w:val="0"/>
          <w:sz w:val="26"/>
          <w:szCs w:val="26"/>
        </w:rPr>
        <w:t>;</w:t>
      </w:r>
    </w:p>
    <w:p w14:paraId="7197EAFD" w14:textId="6701358D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адрес электронной почты Уполномоченного органа</w:t>
      </w:r>
      <w:r w:rsidR="000A6E26" w:rsidRPr="00330DF0">
        <w:rPr>
          <w:snapToGrid w:val="0"/>
          <w:sz w:val="26"/>
          <w:szCs w:val="26"/>
        </w:rPr>
        <w:t>, МФЦ</w:t>
      </w:r>
      <w:r w:rsidRPr="00330DF0">
        <w:rPr>
          <w:snapToGrid w:val="0"/>
          <w:sz w:val="26"/>
          <w:szCs w:val="26"/>
        </w:rPr>
        <w:t>;</w:t>
      </w:r>
    </w:p>
    <w:p w14:paraId="6C1ED9D4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lastRenderedPageBreak/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14:paraId="769785D6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ход предоставления муниципальной услуги;</w:t>
      </w:r>
    </w:p>
    <w:p w14:paraId="2DF64B45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административные процедуры предоставления муниципальной услуги;</w:t>
      </w:r>
    </w:p>
    <w:p w14:paraId="5CB25887" w14:textId="77777777" w:rsidR="002C64DD" w:rsidRPr="00330DF0" w:rsidRDefault="002C64DD" w:rsidP="002C64DD">
      <w:pPr>
        <w:tabs>
          <w:tab w:val="left" w:pos="540"/>
        </w:tabs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срок предоставления муниципальной услуги;</w:t>
      </w:r>
    </w:p>
    <w:p w14:paraId="40FB114E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порядок и формы контроля за предоставлением муниципальной услуги;</w:t>
      </w:r>
    </w:p>
    <w:p w14:paraId="7AD3A424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основания для отказа в предоставлении муниципальной услуги;</w:t>
      </w:r>
    </w:p>
    <w:p w14:paraId="244CEBDF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14:paraId="360187FA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73CA63F9" w14:textId="3C171AAF" w:rsidR="002C64DD" w:rsidRPr="00330DF0" w:rsidRDefault="002C64DD" w:rsidP="002C64DD">
      <w:pPr>
        <w:widowControl w:val="0"/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1.5.2. Информирование (консультирование) осуществляется специалистами Уполномоченного органа</w:t>
      </w:r>
      <w:r w:rsidR="000A6E26" w:rsidRPr="00330DF0">
        <w:rPr>
          <w:snapToGrid w:val="0"/>
          <w:sz w:val="26"/>
          <w:szCs w:val="26"/>
        </w:rPr>
        <w:t xml:space="preserve"> (МФЦ)</w:t>
      </w:r>
      <w:r w:rsidRPr="00330DF0">
        <w:rPr>
          <w:snapToGrid w:val="0"/>
          <w:sz w:val="26"/>
          <w:szCs w:val="26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366A45B6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14:paraId="26013381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14:paraId="1721B448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030DEE86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48843F47" w14:textId="3A864FAC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 w:rsidR="000A6E26" w:rsidRPr="00330DF0">
        <w:rPr>
          <w:snapToGrid w:val="0"/>
          <w:sz w:val="26"/>
          <w:szCs w:val="26"/>
        </w:rPr>
        <w:t>/МФЦ</w:t>
      </w:r>
      <w:r w:rsidRPr="00330DF0">
        <w:rPr>
          <w:snapToGrid w:val="0"/>
          <w:sz w:val="26"/>
          <w:szCs w:val="26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14:paraId="147C7445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14:paraId="05852DA6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6134DDB8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442AC053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14:paraId="3720F9E2" w14:textId="77777777" w:rsidR="002C64DD" w:rsidRPr="00330DF0" w:rsidRDefault="002C64DD" w:rsidP="002C64DD">
      <w:pPr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071F22C1" w14:textId="77777777" w:rsidR="002C64DD" w:rsidRPr="00330DF0" w:rsidRDefault="002C64DD" w:rsidP="002C64DD">
      <w:pPr>
        <w:tabs>
          <w:tab w:val="left" w:pos="0"/>
        </w:tabs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14:paraId="5084FCCF" w14:textId="77777777" w:rsidR="002C64DD" w:rsidRPr="00330DF0" w:rsidRDefault="002C64DD" w:rsidP="002C64DD">
      <w:pPr>
        <w:widowControl w:val="0"/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в средствах массовой информации;</w:t>
      </w:r>
    </w:p>
    <w:p w14:paraId="18E381F8" w14:textId="77777777" w:rsidR="002C64DD" w:rsidRPr="00330DF0" w:rsidRDefault="002C64DD" w:rsidP="002C64DD">
      <w:pPr>
        <w:widowControl w:val="0"/>
        <w:spacing w:line="276" w:lineRule="auto"/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на официальном сайте в сети Интернет;</w:t>
      </w:r>
    </w:p>
    <w:p w14:paraId="6AFDC8BB" w14:textId="5FF9D28B" w:rsidR="002C64DD" w:rsidRPr="00330DF0" w:rsidRDefault="002C64DD" w:rsidP="002C64DD">
      <w:pPr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  <w:ind w:right="-2" w:firstLine="709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на информационных стендах Уполномоченного органа</w:t>
      </w:r>
      <w:r w:rsidR="000A6E26" w:rsidRPr="00330DF0">
        <w:rPr>
          <w:snapToGrid w:val="0"/>
          <w:sz w:val="26"/>
          <w:szCs w:val="26"/>
        </w:rPr>
        <w:t>, МФЦ</w:t>
      </w:r>
      <w:r w:rsidRPr="00330DF0">
        <w:rPr>
          <w:snapToGrid w:val="0"/>
          <w:sz w:val="26"/>
          <w:szCs w:val="26"/>
        </w:rPr>
        <w:t>;</w:t>
      </w:r>
    </w:p>
    <w:p w14:paraId="250A8C45" w14:textId="77777777" w:rsidR="002C64DD" w:rsidRPr="00330DF0" w:rsidRDefault="002C64DD" w:rsidP="002C64DD">
      <w:pPr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  <w:ind w:right="-2" w:firstLine="709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на Едином портале государственных и муниципальных услуг;</w:t>
      </w:r>
    </w:p>
    <w:p w14:paraId="20B400EB" w14:textId="77777777" w:rsidR="002C64DD" w:rsidRPr="00330DF0" w:rsidRDefault="002C64DD" w:rsidP="002C64DD">
      <w:pPr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  <w:ind w:right="-2" w:firstLine="709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>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349406A5" w14:textId="77777777" w:rsidR="002120D9" w:rsidRPr="00330DF0" w:rsidRDefault="002120D9" w:rsidP="00212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CFC887" w14:textId="77777777" w:rsidR="002120D9" w:rsidRPr="00330DF0" w:rsidRDefault="00CC1CEF" w:rsidP="002120D9">
      <w:pPr>
        <w:pStyle w:val="4"/>
        <w:spacing w:before="0"/>
        <w:rPr>
          <w:b/>
          <w:sz w:val="26"/>
          <w:szCs w:val="26"/>
        </w:rPr>
      </w:pPr>
      <w:r w:rsidRPr="00330DF0">
        <w:rPr>
          <w:b/>
          <w:sz w:val="26"/>
          <w:szCs w:val="26"/>
          <w:lang w:val="en-US"/>
        </w:rPr>
        <w:t>II</w:t>
      </w:r>
      <w:r w:rsidRPr="00330DF0">
        <w:rPr>
          <w:b/>
          <w:sz w:val="26"/>
          <w:szCs w:val="26"/>
        </w:rPr>
        <w:t>. Стандарт предоставления муниципальной услуги</w:t>
      </w:r>
    </w:p>
    <w:p w14:paraId="174C9BB1" w14:textId="77777777" w:rsidR="002120D9" w:rsidRPr="00330DF0" w:rsidRDefault="002120D9" w:rsidP="002120D9">
      <w:pPr>
        <w:ind w:firstLine="709"/>
        <w:rPr>
          <w:sz w:val="26"/>
          <w:szCs w:val="26"/>
        </w:rPr>
      </w:pPr>
    </w:p>
    <w:p w14:paraId="70FD9510" w14:textId="77777777" w:rsidR="002120D9" w:rsidRPr="00330DF0" w:rsidRDefault="00CC1CEF" w:rsidP="002120D9">
      <w:pPr>
        <w:pStyle w:val="4"/>
        <w:spacing w:before="0"/>
        <w:rPr>
          <w:i/>
          <w:iCs/>
          <w:sz w:val="26"/>
          <w:szCs w:val="26"/>
        </w:rPr>
      </w:pPr>
      <w:r w:rsidRPr="00330DF0">
        <w:rPr>
          <w:i/>
          <w:iCs/>
          <w:sz w:val="26"/>
          <w:szCs w:val="26"/>
        </w:rPr>
        <w:t>2.1. Наименование муниципальной услуги</w:t>
      </w:r>
    </w:p>
    <w:p w14:paraId="4B4C76C1" w14:textId="77777777" w:rsidR="002120D9" w:rsidRPr="00330DF0" w:rsidRDefault="002120D9" w:rsidP="002120D9">
      <w:pPr>
        <w:ind w:firstLine="709"/>
        <w:rPr>
          <w:sz w:val="26"/>
          <w:szCs w:val="26"/>
        </w:rPr>
      </w:pPr>
    </w:p>
    <w:p w14:paraId="4F74B257" w14:textId="6EFF9B51" w:rsidR="002120D9" w:rsidRPr="00330DF0" w:rsidRDefault="00DC19AC" w:rsidP="002865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Предоставление разрешения на </w:t>
      </w:r>
      <w:r w:rsidR="0008387E" w:rsidRPr="00330DF0">
        <w:rPr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Pr="00330DF0">
        <w:rPr>
          <w:sz w:val="26"/>
          <w:szCs w:val="26"/>
        </w:rPr>
        <w:t xml:space="preserve"> на </w:t>
      </w:r>
      <w:proofErr w:type="gramStart"/>
      <w:r w:rsidRPr="00330DF0">
        <w:rPr>
          <w:sz w:val="26"/>
          <w:szCs w:val="26"/>
        </w:rPr>
        <w:t xml:space="preserve">территории  </w:t>
      </w:r>
      <w:r w:rsidR="00441C7E" w:rsidRPr="00330DF0">
        <w:rPr>
          <w:sz w:val="26"/>
          <w:szCs w:val="26"/>
        </w:rPr>
        <w:t>Никольского</w:t>
      </w:r>
      <w:proofErr w:type="gramEnd"/>
      <w:r w:rsidR="00441C7E" w:rsidRPr="00330DF0">
        <w:rPr>
          <w:sz w:val="26"/>
          <w:szCs w:val="26"/>
        </w:rPr>
        <w:t xml:space="preserve"> </w:t>
      </w:r>
      <w:r w:rsidRPr="00330DF0">
        <w:rPr>
          <w:sz w:val="26"/>
          <w:szCs w:val="26"/>
        </w:rPr>
        <w:t>муниципального округа</w:t>
      </w:r>
      <w:r w:rsidR="00CC1CEF" w:rsidRPr="00330DF0">
        <w:rPr>
          <w:sz w:val="26"/>
          <w:szCs w:val="26"/>
        </w:rPr>
        <w:t>.</w:t>
      </w:r>
    </w:p>
    <w:p w14:paraId="4AEA807B" w14:textId="77777777" w:rsidR="002120D9" w:rsidRPr="00330DF0" w:rsidRDefault="002120D9" w:rsidP="002120D9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214FD676" w14:textId="77777777" w:rsidR="002120D9" w:rsidRPr="00330DF0" w:rsidRDefault="00CC1CEF" w:rsidP="002120D9">
      <w:pPr>
        <w:pStyle w:val="4"/>
        <w:spacing w:before="0"/>
        <w:rPr>
          <w:i/>
          <w:iCs/>
          <w:sz w:val="26"/>
          <w:szCs w:val="26"/>
        </w:rPr>
      </w:pPr>
      <w:r w:rsidRPr="00330DF0">
        <w:rPr>
          <w:i/>
          <w:iCs/>
          <w:sz w:val="26"/>
          <w:szCs w:val="26"/>
        </w:rPr>
        <w:t xml:space="preserve">2.2. Наименование органа местного самоуправления, </w:t>
      </w:r>
    </w:p>
    <w:p w14:paraId="0EE3364D" w14:textId="77777777" w:rsidR="002120D9" w:rsidRPr="00330DF0" w:rsidRDefault="00CC1CEF" w:rsidP="002120D9">
      <w:pPr>
        <w:pStyle w:val="4"/>
        <w:spacing w:before="0"/>
        <w:rPr>
          <w:i/>
          <w:iCs/>
          <w:sz w:val="26"/>
          <w:szCs w:val="26"/>
        </w:rPr>
      </w:pPr>
      <w:r w:rsidRPr="00330DF0">
        <w:rPr>
          <w:i/>
          <w:iCs/>
          <w:sz w:val="26"/>
          <w:szCs w:val="26"/>
        </w:rPr>
        <w:t>предоставляющего муниципальную услугу</w:t>
      </w:r>
    </w:p>
    <w:p w14:paraId="3DA6DBC0" w14:textId="77777777" w:rsidR="002120D9" w:rsidRPr="00330DF0" w:rsidRDefault="002120D9" w:rsidP="002120D9">
      <w:pPr>
        <w:ind w:firstLine="709"/>
        <w:rPr>
          <w:sz w:val="26"/>
          <w:szCs w:val="26"/>
        </w:rPr>
      </w:pPr>
    </w:p>
    <w:p w14:paraId="45491BEF" w14:textId="77777777" w:rsidR="0007363E" w:rsidRPr="00330DF0" w:rsidRDefault="00CC1CEF" w:rsidP="0007363E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  <w:shd w:val="clear" w:color="auto" w:fill="FFFFFF"/>
        </w:rPr>
      </w:pPr>
      <w:r w:rsidRPr="00330DF0">
        <w:rPr>
          <w:sz w:val="26"/>
          <w:szCs w:val="26"/>
        </w:rPr>
        <w:t xml:space="preserve">2.2.1. </w:t>
      </w:r>
      <w:r w:rsidRPr="00330DF0">
        <w:rPr>
          <w:spacing w:val="-4"/>
          <w:sz w:val="26"/>
          <w:szCs w:val="26"/>
          <w:shd w:val="clear" w:color="auto" w:fill="FFFFFF"/>
        </w:rPr>
        <w:t>Муниципальная услуга предоставляется:</w:t>
      </w:r>
    </w:p>
    <w:p w14:paraId="20C168BB" w14:textId="70AFDD86" w:rsidR="0007363E" w:rsidRPr="00330DF0" w:rsidRDefault="0007363E" w:rsidP="0007363E">
      <w:pPr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t xml:space="preserve">Администрацией </w:t>
      </w:r>
      <w:r w:rsidR="00441C7E" w:rsidRPr="00330DF0">
        <w:rPr>
          <w:snapToGrid w:val="0"/>
          <w:sz w:val="26"/>
          <w:szCs w:val="26"/>
        </w:rPr>
        <w:t xml:space="preserve">Никольского </w:t>
      </w:r>
      <w:r w:rsidRPr="00330DF0">
        <w:rPr>
          <w:snapToGrid w:val="0"/>
          <w:sz w:val="26"/>
          <w:szCs w:val="26"/>
        </w:rPr>
        <w:t xml:space="preserve">муниципального </w:t>
      </w:r>
      <w:r w:rsidR="00DB400C" w:rsidRPr="00330DF0">
        <w:rPr>
          <w:snapToGrid w:val="0"/>
          <w:sz w:val="26"/>
          <w:szCs w:val="26"/>
        </w:rPr>
        <w:t>округа</w:t>
      </w:r>
      <w:r w:rsidRPr="00330DF0">
        <w:rPr>
          <w:snapToGrid w:val="0"/>
          <w:sz w:val="26"/>
          <w:szCs w:val="26"/>
        </w:rPr>
        <w:t xml:space="preserve"> в лице </w:t>
      </w:r>
      <w:r w:rsidR="000A6E26" w:rsidRPr="00330DF0">
        <w:rPr>
          <w:snapToGrid w:val="0"/>
          <w:sz w:val="26"/>
          <w:szCs w:val="26"/>
        </w:rPr>
        <w:t>о</w:t>
      </w:r>
      <w:r w:rsidR="000A2E68" w:rsidRPr="00330DF0">
        <w:rPr>
          <w:snapToGrid w:val="0"/>
          <w:sz w:val="26"/>
          <w:szCs w:val="26"/>
        </w:rPr>
        <w:t>тдела</w:t>
      </w:r>
      <w:r w:rsidR="00441C7E" w:rsidRPr="00330DF0">
        <w:rPr>
          <w:snapToGrid w:val="0"/>
          <w:sz w:val="26"/>
          <w:szCs w:val="26"/>
        </w:rPr>
        <w:t xml:space="preserve"> по управлению имуществом</w:t>
      </w:r>
      <w:r w:rsidRPr="00330DF0">
        <w:rPr>
          <w:snapToGrid w:val="0"/>
          <w:sz w:val="26"/>
          <w:szCs w:val="26"/>
        </w:rPr>
        <w:t>.</w:t>
      </w:r>
    </w:p>
    <w:p w14:paraId="0DD68D6A" w14:textId="0C956E7D" w:rsidR="000A6E26" w:rsidRPr="00330DF0" w:rsidRDefault="000A6E26" w:rsidP="0007363E">
      <w:pPr>
        <w:ind w:right="-2" w:firstLine="720"/>
        <w:jc w:val="both"/>
        <w:rPr>
          <w:snapToGrid w:val="0"/>
          <w:sz w:val="26"/>
          <w:szCs w:val="26"/>
        </w:rPr>
      </w:pPr>
      <w:r w:rsidRPr="00330DF0">
        <w:rPr>
          <w:snapToGrid w:val="0"/>
          <w:sz w:val="26"/>
          <w:szCs w:val="26"/>
        </w:rPr>
        <w:lastRenderedPageBreak/>
        <w:t xml:space="preserve">МФЦ по месту жительства заявителя </w:t>
      </w:r>
      <w:proofErr w:type="gramStart"/>
      <w:r w:rsidRPr="00330DF0">
        <w:rPr>
          <w:snapToGrid w:val="0"/>
          <w:sz w:val="26"/>
          <w:szCs w:val="26"/>
        </w:rPr>
        <w:t>-  в</w:t>
      </w:r>
      <w:proofErr w:type="gramEnd"/>
      <w:r w:rsidRPr="00330DF0">
        <w:rPr>
          <w:snapToGrid w:val="0"/>
          <w:sz w:val="26"/>
          <w:szCs w:val="26"/>
        </w:rPr>
        <w:t xml:space="preserve"> части приема и (или) выдачи документов на предоставление </w:t>
      </w:r>
      <w:r w:rsidR="00DB6F97" w:rsidRPr="00330DF0">
        <w:rPr>
          <w:snapToGrid w:val="0"/>
          <w:sz w:val="26"/>
          <w:szCs w:val="26"/>
        </w:rPr>
        <w:t>муниципальной услуги (при условии заключения соглашений о взаимодействии с МФЦ).</w:t>
      </w:r>
    </w:p>
    <w:p w14:paraId="76C09E18" w14:textId="77777777" w:rsidR="002120D9" w:rsidRPr="00330DF0" w:rsidRDefault="00CC1CEF" w:rsidP="002120D9">
      <w:pPr>
        <w:pStyle w:val="ae"/>
        <w:spacing w:before="0" w:after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="0007363E" w:rsidRPr="00330DF0">
        <w:rPr>
          <w:sz w:val="26"/>
          <w:szCs w:val="26"/>
        </w:rPr>
        <w:t>им административным регламентом.</w:t>
      </w:r>
    </w:p>
    <w:p w14:paraId="567DE718" w14:textId="77777777" w:rsidR="00523F3B" w:rsidRPr="00330DF0" w:rsidRDefault="00523F3B" w:rsidP="002120D9">
      <w:pPr>
        <w:pStyle w:val="23"/>
        <w:spacing w:after="0" w:line="240" w:lineRule="auto"/>
        <w:jc w:val="center"/>
        <w:rPr>
          <w:i/>
          <w:iCs/>
          <w:sz w:val="26"/>
          <w:szCs w:val="26"/>
        </w:rPr>
      </w:pPr>
    </w:p>
    <w:p w14:paraId="37175E9C" w14:textId="77777777" w:rsidR="002120D9" w:rsidRPr="00330DF0" w:rsidRDefault="00CC1CEF" w:rsidP="002120D9">
      <w:pPr>
        <w:pStyle w:val="23"/>
        <w:spacing w:after="0" w:line="240" w:lineRule="auto"/>
        <w:jc w:val="center"/>
        <w:rPr>
          <w:i/>
          <w:iCs/>
          <w:sz w:val="26"/>
          <w:szCs w:val="26"/>
        </w:rPr>
      </w:pPr>
      <w:r w:rsidRPr="00330DF0">
        <w:rPr>
          <w:i/>
          <w:iCs/>
          <w:sz w:val="26"/>
          <w:szCs w:val="26"/>
        </w:rPr>
        <w:t>2.3. Результат предоставления муниципальной услуги</w:t>
      </w:r>
    </w:p>
    <w:p w14:paraId="169546D0" w14:textId="77777777" w:rsidR="002120D9" w:rsidRPr="00330DF0" w:rsidRDefault="002120D9" w:rsidP="002120D9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bookmarkStart w:id="1" w:name="_Toc294183574"/>
    </w:p>
    <w:p w14:paraId="77CA5F9E" w14:textId="77777777" w:rsidR="00DC19AC" w:rsidRPr="00330DF0" w:rsidRDefault="00CC1CEF" w:rsidP="00DC19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 xml:space="preserve"> Результатом предоставления муниципальной услуги являются</w:t>
      </w:r>
      <w:r w:rsidR="00DC19AC" w:rsidRPr="00330DF0">
        <w:rPr>
          <w:sz w:val="26"/>
          <w:szCs w:val="26"/>
        </w:rPr>
        <w:t xml:space="preserve"> </w:t>
      </w:r>
      <w:r w:rsidR="00DC19AC" w:rsidRPr="00330DF0">
        <w:rPr>
          <w:rFonts w:ascii="Times New Roman" w:hAnsi="Times New Roman" w:cs="Times New Roman"/>
          <w:sz w:val="26"/>
          <w:szCs w:val="26"/>
        </w:rPr>
        <w:t>направление (вручение) заявителю:</w:t>
      </w:r>
    </w:p>
    <w:p w14:paraId="29C32A3C" w14:textId="3CE708F1" w:rsidR="00DC19AC" w:rsidRPr="00330DF0" w:rsidRDefault="00DC19AC" w:rsidP="00DC19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 xml:space="preserve">- </w:t>
      </w:r>
      <w:r w:rsidR="000A2E68" w:rsidRPr="00330DF0">
        <w:rPr>
          <w:rFonts w:ascii="Times New Roman" w:hAnsi="Times New Roman" w:cs="Times New Roman"/>
          <w:sz w:val="26"/>
          <w:szCs w:val="26"/>
        </w:rPr>
        <w:t>постановления</w:t>
      </w:r>
      <w:r w:rsidRPr="00330DF0">
        <w:rPr>
          <w:rFonts w:ascii="Times New Roman" w:hAnsi="Times New Roman" w:cs="Times New Roman"/>
          <w:sz w:val="26"/>
          <w:szCs w:val="26"/>
        </w:rPr>
        <w:t xml:space="preserve"> о разрешении </w:t>
      </w:r>
      <w:r w:rsidR="009E0AD7" w:rsidRPr="00330DF0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Pr="00330DF0">
        <w:rPr>
          <w:rFonts w:ascii="Times New Roman" w:hAnsi="Times New Roman" w:cs="Times New Roman"/>
          <w:sz w:val="26"/>
          <w:szCs w:val="26"/>
        </w:rPr>
        <w:t>;</w:t>
      </w:r>
    </w:p>
    <w:p w14:paraId="3F3800C3" w14:textId="56AD996B" w:rsidR="002120D9" w:rsidRPr="00330DF0" w:rsidRDefault="00DC19AC" w:rsidP="00DC19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 xml:space="preserve">- </w:t>
      </w:r>
      <w:r w:rsidR="000A2E68" w:rsidRPr="00330DF0">
        <w:rPr>
          <w:rFonts w:ascii="Times New Roman" w:hAnsi="Times New Roman" w:cs="Times New Roman"/>
          <w:sz w:val="26"/>
          <w:szCs w:val="26"/>
        </w:rPr>
        <w:t>постановления</w:t>
      </w:r>
      <w:r w:rsidRPr="00330DF0">
        <w:rPr>
          <w:rFonts w:ascii="Times New Roman" w:hAnsi="Times New Roman" w:cs="Times New Roman"/>
          <w:sz w:val="26"/>
          <w:szCs w:val="26"/>
        </w:rPr>
        <w:t xml:space="preserve"> об отказе в предоставлении разрешения </w:t>
      </w:r>
      <w:r w:rsidR="009E0AD7" w:rsidRPr="00330DF0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Pr="00330DF0">
        <w:rPr>
          <w:rFonts w:ascii="Times New Roman" w:hAnsi="Times New Roman" w:cs="Times New Roman"/>
          <w:sz w:val="26"/>
          <w:szCs w:val="26"/>
        </w:rPr>
        <w:t>.</w:t>
      </w:r>
      <w:r w:rsidR="00CC1CEF" w:rsidRPr="00330DF0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1"/>
    <w:p w14:paraId="6281FED2" w14:textId="77777777" w:rsidR="002120D9" w:rsidRPr="00330DF0" w:rsidRDefault="002120D9" w:rsidP="002120D9">
      <w:pPr>
        <w:pStyle w:val="4"/>
        <w:spacing w:before="0"/>
        <w:rPr>
          <w:sz w:val="26"/>
          <w:szCs w:val="26"/>
        </w:rPr>
      </w:pPr>
    </w:p>
    <w:p w14:paraId="3019B128" w14:textId="77777777" w:rsidR="002120D9" w:rsidRPr="00330DF0" w:rsidRDefault="00CC1CEF" w:rsidP="002120D9">
      <w:pPr>
        <w:pStyle w:val="4"/>
        <w:spacing w:before="0"/>
        <w:rPr>
          <w:i/>
          <w:iCs/>
          <w:sz w:val="26"/>
          <w:szCs w:val="26"/>
        </w:rPr>
      </w:pPr>
      <w:bookmarkStart w:id="2" w:name="_Hlk192771217"/>
      <w:r w:rsidRPr="00330DF0">
        <w:rPr>
          <w:i/>
          <w:iCs/>
          <w:sz w:val="26"/>
          <w:szCs w:val="26"/>
        </w:rPr>
        <w:t>2.4. Срок предоставления муниципальной услуги</w:t>
      </w:r>
    </w:p>
    <w:bookmarkEnd w:id="2"/>
    <w:p w14:paraId="64AE1077" w14:textId="77777777" w:rsidR="002120D9" w:rsidRPr="00330DF0" w:rsidRDefault="002120D9" w:rsidP="002120D9">
      <w:pPr>
        <w:ind w:firstLine="709"/>
        <w:rPr>
          <w:sz w:val="26"/>
          <w:szCs w:val="26"/>
        </w:rPr>
      </w:pPr>
    </w:p>
    <w:p w14:paraId="04BA8345" w14:textId="77777777" w:rsidR="00DD46C4" w:rsidRPr="00330DF0" w:rsidRDefault="00DD46C4" w:rsidP="00DD46C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_Toc294183575"/>
      <w:r w:rsidRPr="00330DF0">
        <w:rPr>
          <w:rFonts w:ascii="Times New Roman" w:hAnsi="Times New Roman"/>
          <w:sz w:val="26"/>
          <w:szCs w:val="26"/>
        </w:rPr>
        <w:t>2.4.1. Общий срок предоставления муниципал</w:t>
      </w:r>
      <w:r w:rsidR="006D2437" w:rsidRPr="00330DF0">
        <w:rPr>
          <w:rFonts w:ascii="Times New Roman" w:hAnsi="Times New Roman"/>
          <w:sz w:val="26"/>
          <w:szCs w:val="26"/>
        </w:rPr>
        <w:t xml:space="preserve">ьной услуги составляет не более </w:t>
      </w:r>
      <w:r w:rsidR="00BD5AEE" w:rsidRPr="00330DF0">
        <w:rPr>
          <w:rFonts w:ascii="Times New Roman" w:hAnsi="Times New Roman"/>
          <w:sz w:val="26"/>
          <w:szCs w:val="26"/>
        </w:rPr>
        <w:t>60</w:t>
      </w:r>
      <w:r w:rsidRPr="00330DF0">
        <w:rPr>
          <w:rFonts w:ascii="Times New Roman" w:hAnsi="Times New Roman"/>
          <w:sz w:val="26"/>
          <w:szCs w:val="26"/>
        </w:rPr>
        <w:t xml:space="preserve"> </w:t>
      </w:r>
      <w:r w:rsidR="006D2437" w:rsidRPr="00330DF0">
        <w:rPr>
          <w:rFonts w:ascii="Times New Roman" w:hAnsi="Times New Roman"/>
          <w:sz w:val="26"/>
          <w:szCs w:val="26"/>
        </w:rPr>
        <w:t>календарных</w:t>
      </w:r>
      <w:r w:rsidRPr="00330DF0">
        <w:rPr>
          <w:rFonts w:ascii="Times New Roman" w:hAnsi="Times New Roman"/>
          <w:sz w:val="26"/>
          <w:szCs w:val="26"/>
        </w:rPr>
        <w:t xml:space="preserve"> дней со дня поступления заявления в уполномоченный орган, в том числе:</w:t>
      </w:r>
    </w:p>
    <w:p w14:paraId="024A9FF9" w14:textId="77777777" w:rsidR="006D2437" w:rsidRPr="00330DF0" w:rsidRDefault="00DD46C4" w:rsidP="006D243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30DF0">
        <w:rPr>
          <w:rFonts w:ascii="Times New Roman" w:hAnsi="Times New Roman"/>
          <w:sz w:val="26"/>
          <w:szCs w:val="26"/>
        </w:rPr>
        <w:t xml:space="preserve">1) </w:t>
      </w:r>
      <w:r w:rsidR="006D2437" w:rsidRPr="00330DF0">
        <w:rPr>
          <w:rFonts w:ascii="Times New Roman" w:hAnsi="Times New Roman"/>
          <w:sz w:val="26"/>
          <w:szCs w:val="26"/>
        </w:rPr>
        <w:t xml:space="preserve">регистрация, рассмотрение заявления и прилагаемых документов уполномоченным органом – в течение 1 рабочего дня с момента поступления; </w:t>
      </w:r>
    </w:p>
    <w:p w14:paraId="03E7C5E3" w14:textId="2BDEFD34" w:rsidR="006D2437" w:rsidRPr="00330DF0" w:rsidRDefault="006D2437" w:rsidP="006D243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30DF0">
        <w:rPr>
          <w:rFonts w:ascii="Times New Roman" w:hAnsi="Times New Roman"/>
          <w:sz w:val="26"/>
          <w:szCs w:val="26"/>
        </w:rPr>
        <w:t xml:space="preserve">подготовка проекта решения комиссии о проведении общественных обсуждений по вопросу предоставления разрешения – в течение 7 </w:t>
      </w:r>
      <w:r w:rsidR="004867DC" w:rsidRPr="00330DF0">
        <w:rPr>
          <w:rFonts w:ascii="Times New Roman" w:hAnsi="Times New Roman"/>
          <w:sz w:val="26"/>
          <w:szCs w:val="26"/>
        </w:rPr>
        <w:t>календарных</w:t>
      </w:r>
      <w:r w:rsidRPr="00330DF0">
        <w:rPr>
          <w:rFonts w:ascii="Times New Roman" w:hAnsi="Times New Roman"/>
          <w:sz w:val="26"/>
          <w:szCs w:val="26"/>
        </w:rPr>
        <w:t xml:space="preserve"> дней со дня поступления заявления в комиссию;</w:t>
      </w:r>
    </w:p>
    <w:p w14:paraId="6D9F524E" w14:textId="09C5FFF4" w:rsidR="006D2437" w:rsidRPr="00330DF0" w:rsidRDefault="006D2437" w:rsidP="006D243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30DF0">
        <w:rPr>
          <w:rFonts w:ascii="Times New Roman" w:hAnsi="Times New Roman"/>
          <w:sz w:val="26"/>
          <w:szCs w:val="26"/>
        </w:rPr>
        <w:t xml:space="preserve">направление посредством почтовой связи сообщений о проведении общественных обсуждений или публичных слушаний по вопросу предоставления разрешения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 а также правообладателям земельных участков и объектов капитального строительства, подверженных риску негативного воздействия на окружающую среду (в случае, если условно разрешённый вид использования земельного участка или объекта капитального строительства может оказать негативное воздействие на окружающую среду) - не позднее чем через 7 </w:t>
      </w:r>
      <w:r w:rsidR="004867DC" w:rsidRPr="00330DF0">
        <w:rPr>
          <w:rFonts w:ascii="Times New Roman" w:hAnsi="Times New Roman"/>
          <w:sz w:val="26"/>
          <w:szCs w:val="26"/>
        </w:rPr>
        <w:t>календарных</w:t>
      </w:r>
      <w:r w:rsidRPr="00330DF0">
        <w:rPr>
          <w:rFonts w:ascii="Times New Roman" w:hAnsi="Times New Roman"/>
          <w:sz w:val="26"/>
          <w:szCs w:val="26"/>
        </w:rPr>
        <w:t xml:space="preserve"> дней со дня поступления заявления;</w:t>
      </w:r>
    </w:p>
    <w:p w14:paraId="14257E0E" w14:textId="3511A5F6" w:rsidR="00DD46C4" w:rsidRPr="00330DF0" w:rsidRDefault="00DD46C4" w:rsidP="00DD46C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30DF0">
        <w:rPr>
          <w:rFonts w:ascii="Times New Roman" w:hAnsi="Times New Roman"/>
          <w:sz w:val="26"/>
          <w:szCs w:val="26"/>
        </w:rPr>
        <w:t xml:space="preserve">2) проведение общественных обсуждений, подготовка и опубликование заключения о результатах общественных обсуждений - не более </w:t>
      </w:r>
      <w:r w:rsidR="00DB6F97" w:rsidRPr="00330DF0">
        <w:rPr>
          <w:rFonts w:ascii="Times New Roman" w:hAnsi="Times New Roman"/>
          <w:sz w:val="26"/>
          <w:szCs w:val="26"/>
        </w:rPr>
        <w:t>1 месяца</w:t>
      </w:r>
      <w:r w:rsidRPr="00330DF0">
        <w:rPr>
          <w:rFonts w:ascii="Times New Roman" w:hAnsi="Times New Roman"/>
          <w:sz w:val="26"/>
          <w:szCs w:val="26"/>
        </w:rPr>
        <w:t xml:space="preserve"> со дня опубликования оповещения населения о начале общественных обсуждений;</w:t>
      </w:r>
    </w:p>
    <w:p w14:paraId="7D618FDC" w14:textId="6B02C6F4" w:rsidR="00DD46C4" w:rsidRPr="00330DF0" w:rsidRDefault="00DD46C4" w:rsidP="00DD46C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30DF0">
        <w:rPr>
          <w:rFonts w:ascii="Times New Roman" w:hAnsi="Times New Roman"/>
          <w:sz w:val="26"/>
          <w:szCs w:val="26"/>
        </w:rPr>
        <w:t xml:space="preserve">3) подготовка и направление в уполномоченный орган рекомендаций комиссии о предоставлении разрешения или об отказе в его предоставлении - не более </w:t>
      </w:r>
      <w:r w:rsidR="00907E97" w:rsidRPr="00330DF0">
        <w:rPr>
          <w:rFonts w:ascii="Times New Roman" w:hAnsi="Times New Roman"/>
          <w:sz w:val="26"/>
          <w:szCs w:val="26"/>
        </w:rPr>
        <w:t>5</w:t>
      </w:r>
      <w:r w:rsidRPr="00330DF0">
        <w:rPr>
          <w:rFonts w:ascii="Times New Roman" w:hAnsi="Times New Roman"/>
          <w:sz w:val="26"/>
          <w:szCs w:val="26"/>
        </w:rPr>
        <w:t xml:space="preserve"> </w:t>
      </w:r>
      <w:r w:rsidR="004867DC" w:rsidRPr="00330DF0">
        <w:rPr>
          <w:rFonts w:ascii="Times New Roman" w:hAnsi="Times New Roman"/>
          <w:sz w:val="26"/>
          <w:szCs w:val="26"/>
        </w:rPr>
        <w:t>календарны</w:t>
      </w:r>
      <w:r w:rsidRPr="00330DF0">
        <w:rPr>
          <w:rFonts w:ascii="Times New Roman" w:hAnsi="Times New Roman"/>
          <w:sz w:val="26"/>
          <w:szCs w:val="26"/>
        </w:rPr>
        <w:t>х дней со дня окончания общественных обсуждений;</w:t>
      </w:r>
    </w:p>
    <w:p w14:paraId="22D8F4A4" w14:textId="77777777" w:rsidR="00DD46C4" w:rsidRPr="00330DF0" w:rsidRDefault="00DD46C4" w:rsidP="00DD46C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30DF0">
        <w:rPr>
          <w:rFonts w:ascii="Times New Roman" w:hAnsi="Times New Roman"/>
          <w:sz w:val="26"/>
          <w:szCs w:val="26"/>
        </w:rPr>
        <w:t xml:space="preserve">4) </w:t>
      </w:r>
      <w:r w:rsidR="00907E97" w:rsidRPr="00330DF0">
        <w:rPr>
          <w:rFonts w:ascii="Times New Roman" w:hAnsi="Times New Roman"/>
          <w:sz w:val="26"/>
          <w:szCs w:val="26"/>
        </w:rPr>
        <w:t xml:space="preserve">принятие руководителем уполномоченного органа постановления о предоставлении разрешения на условно разрешенный вид использования земельного участка или объекта капитального строительства либо об отказе в </w:t>
      </w:r>
      <w:r w:rsidR="00907E97" w:rsidRPr="00330DF0">
        <w:rPr>
          <w:rFonts w:ascii="Times New Roman" w:hAnsi="Times New Roman"/>
          <w:sz w:val="26"/>
          <w:szCs w:val="26"/>
        </w:rPr>
        <w:lastRenderedPageBreak/>
        <w:t xml:space="preserve">предоставлении такого разрешения с указанием причин принятия решения - в течение </w:t>
      </w:r>
      <w:proofErr w:type="gramStart"/>
      <w:r w:rsidR="00907E97" w:rsidRPr="00330DF0">
        <w:rPr>
          <w:rFonts w:ascii="Times New Roman" w:hAnsi="Times New Roman"/>
          <w:sz w:val="26"/>
          <w:szCs w:val="26"/>
        </w:rPr>
        <w:t>3  календарных</w:t>
      </w:r>
      <w:proofErr w:type="gramEnd"/>
      <w:r w:rsidR="00907E97" w:rsidRPr="00330DF0">
        <w:rPr>
          <w:rFonts w:ascii="Times New Roman" w:hAnsi="Times New Roman"/>
          <w:sz w:val="26"/>
          <w:szCs w:val="26"/>
        </w:rPr>
        <w:t xml:space="preserve"> дней со дня поступления рекомендаций по итогам общественных обсуждений или публичных слушаний</w:t>
      </w:r>
      <w:r w:rsidRPr="00330DF0">
        <w:rPr>
          <w:rFonts w:ascii="Times New Roman" w:hAnsi="Times New Roman"/>
          <w:sz w:val="26"/>
          <w:szCs w:val="26"/>
        </w:rPr>
        <w:t>;</w:t>
      </w:r>
    </w:p>
    <w:p w14:paraId="782E0C05" w14:textId="01C4E5B9" w:rsidR="00DD46C4" w:rsidRPr="00330DF0" w:rsidRDefault="00DD46C4" w:rsidP="00DD46C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30DF0">
        <w:rPr>
          <w:rFonts w:ascii="Times New Roman" w:hAnsi="Times New Roman"/>
          <w:sz w:val="26"/>
          <w:szCs w:val="26"/>
        </w:rPr>
        <w:t xml:space="preserve">5) направление (вручение) заявителю разрешения на </w:t>
      </w:r>
      <w:r w:rsidR="00907E97" w:rsidRPr="00330DF0">
        <w:rPr>
          <w:rFonts w:ascii="Times New Roman" w:hAnsi="Times New Roman"/>
          <w:sz w:val="26"/>
          <w:szCs w:val="26"/>
        </w:rPr>
        <w:t>условно разрешенный вид использования земельного участка или объекта капитального строительства либо об отказе в предоставлении такого разрешения</w:t>
      </w:r>
      <w:r w:rsidRPr="00330DF0">
        <w:rPr>
          <w:rFonts w:ascii="Times New Roman" w:hAnsi="Times New Roman"/>
          <w:sz w:val="26"/>
          <w:szCs w:val="26"/>
        </w:rPr>
        <w:t xml:space="preserve"> с указанием причин отказа - в течение 3 </w:t>
      </w:r>
      <w:r w:rsidR="004867DC" w:rsidRPr="00330DF0">
        <w:rPr>
          <w:rFonts w:ascii="Times New Roman" w:hAnsi="Times New Roman"/>
          <w:sz w:val="26"/>
          <w:szCs w:val="26"/>
        </w:rPr>
        <w:t>календарны</w:t>
      </w:r>
      <w:r w:rsidRPr="00330DF0">
        <w:rPr>
          <w:rFonts w:ascii="Times New Roman" w:hAnsi="Times New Roman"/>
          <w:sz w:val="26"/>
          <w:szCs w:val="26"/>
        </w:rPr>
        <w:t>х дней со дня принятия решения.</w:t>
      </w:r>
    </w:p>
    <w:p w14:paraId="199010DB" w14:textId="77777777" w:rsidR="00671DB7" w:rsidRPr="00330DF0" w:rsidRDefault="00DD46C4" w:rsidP="00671DB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30DF0">
        <w:rPr>
          <w:rFonts w:ascii="Times New Roman" w:hAnsi="Times New Roman"/>
          <w:sz w:val="26"/>
          <w:szCs w:val="26"/>
        </w:rPr>
        <w:t xml:space="preserve">2.4.2. </w:t>
      </w:r>
      <w:r w:rsidR="00671DB7" w:rsidRPr="00330DF0">
        <w:rPr>
          <w:rFonts w:ascii="Times New Roman" w:hAnsi="Times New Roman"/>
          <w:sz w:val="26"/>
          <w:szCs w:val="26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14:paraId="46E370E8" w14:textId="77777777" w:rsidR="002120D9" w:rsidRPr="00330DF0" w:rsidRDefault="00671DB7" w:rsidP="00671DB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30DF0">
        <w:rPr>
          <w:rFonts w:ascii="Times New Roman" w:hAnsi="Times New Roman"/>
          <w:sz w:val="26"/>
          <w:szCs w:val="26"/>
        </w:rPr>
        <w:t xml:space="preserve">В таком случае срок предоставления </w:t>
      </w:r>
      <w:proofErr w:type="gramStart"/>
      <w:r w:rsidRPr="00330DF0">
        <w:rPr>
          <w:rFonts w:ascii="Times New Roman" w:hAnsi="Times New Roman"/>
          <w:sz w:val="26"/>
          <w:szCs w:val="26"/>
        </w:rPr>
        <w:t>муниципальной  услуги</w:t>
      </w:r>
      <w:proofErr w:type="gramEnd"/>
      <w:r w:rsidRPr="00330DF0">
        <w:rPr>
          <w:rFonts w:ascii="Times New Roman" w:hAnsi="Times New Roman"/>
          <w:sz w:val="26"/>
          <w:szCs w:val="26"/>
        </w:rPr>
        <w:t xml:space="preserve"> составляет 30 календарных дней со дня поступления заявления в уполномоченный орган.</w:t>
      </w:r>
    </w:p>
    <w:p w14:paraId="1E6F5BD6" w14:textId="77777777" w:rsidR="002120D9" w:rsidRPr="00330DF0" w:rsidRDefault="002120D9" w:rsidP="002120D9">
      <w:pPr>
        <w:pStyle w:val="ConsPlusNormal"/>
        <w:ind w:firstLine="709"/>
        <w:jc w:val="both"/>
        <w:rPr>
          <w:sz w:val="26"/>
          <w:szCs w:val="26"/>
        </w:rPr>
      </w:pPr>
    </w:p>
    <w:p w14:paraId="763769D7" w14:textId="32DA6A85" w:rsidR="002120D9" w:rsidRPr="00330DF0" w:rsidRDefault="00CC1CEF" w:rsidP="004867DC">
      <w:pPr>
        <w:ind w:firstLine="709"/>
        <w:jc w:val="center"/>
        <w:rPr>
          <w:i/>
          <w:sz w:val="26"/>
          <w:szCs w:val="26"/>
        </w:rPr>
      </w:pPr>
      <w:bookmarkStart w:id="4" w:name="_Hlk192771347"/>
      <w:bookmarkEnd w:id="3"/>
      <w:r w:rsidRPr="00330DF0">
        <w:rPr>
          <w:i/>
          <w:sz w:val="26"/>
          <w:szCs w:val="26"/>
        </w:rPr>
        <w:t xml:space="preserve">2.5. </w:t>
      </w:r>
      <w:bookmarkStart w:id="5" w:name="_Hlk192772523"/>
      <w:bookmarkEnd w:id="4"/>
      <w:r w:rsidRPr="00330DF0">
        <w:rPr>
          <w:i/>
          <w:sz w:val="26"/>
          <w:szCs w:val="26"/>
        </w:rPr>
        <w:t xml:space="preserve"> </w:t>
      </w:r>
      <w:r w:rsidRPr="00330DF0">
        <w:rPr>
          <w:i/>
          <w:color w:val="000000" w:themeColor="text1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bookmarkEnd w:id="5"/>
    <w:p w14:paraId="46E44FD2" w14:textId="77777777" w:rsidR="002120D9" w:rsidRPr="00330DF0" w:rsidRDefault="002120D9" w:rsidP="002120D9">
      <w:pPr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</w:p>
    <w:p w14:paraId="3FD708BA" w14:textId="15EF4347" w:rsidR="008A4FB1" w:rsidRPr="00330DF0" w:rsidRDefault="00CC1CEF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2.</w:t>
      </w:r>
      <w:r w:rsidR="004867DC" w:rsidRPr="00330DF0">
        <w:rPr>
          <w:sz w:val="26"/>
          <w:szCs w:val="26"/>
        </w:rPr>
        <w:t>5</w:t>
      </w:r>
      <w:r w:rsidRPr="00330DF0">
        <w:rPr>
          <w:sz w:val="26"/>
          <w:szCs w:val="26"/>
        </w:rPr>
        <w:t xml:space="preserve">.1. </w:t>
      </w:r>
      <w:r w:rsidR="008A4FB1" w:rsidRPr="00330DF0">
        <w:rPr>
          <w:sz w:val="26"/>
          <w:szCs w:val="26"/>
        </w:rPr>
        <w:t>Для предоставления муниципальной услуги заявитель представляет (направляет):</w:t>
      </w:r>
    </w:p>
    <w:p w14:paraId="37768E74" w14:textId="6DE7129D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а) Заявление</w:t>
      </w:r>
      <w:r w:rsidR="00017FDE" w:rsidRPr="00330DF0">
        <w:rPr>
          <w:sz w:val="26"/>
          <w:szCs w:val="26"/>
        </w:rPr>
        <w:t xml:space="preserve"> </w:t>
      </w:r>
      <w:r w:rsidR="00892779" w:rsidRPr="00330DF0">
        <w:rPr>
          <w:sz w:val="26"/>
          <w:szCs w:val="26"/>
        </w:rPr>
        <w:t xml:space="preserve">по форме согласно приложению 1 к настоящему </w:t>
      </w:r>
      <w:proofErr w:type="gramStart"/>
      <w:r w:rsidR="00F014C8" w:rsidRPr="00330DF0">
        <w:rPr>
          <w:sz w:val="26"/>
          <w:szCs w:val="26"/>
        </w:rPr>
        <w:t>административному  регламенту</w:t>
      </w:r>
      <w:proofErr w:type="gramEnd"/>
      <w:r w:rsidR="00F014C8" w:rsidRPr="00330DF0">
        <w:rPr>
          <w:sz w:val="26"/>
          <w:szCs w:val="26"/>
        </w:rPr>
        <w:t xml:space="preserve"> </w:t>
      </w:r>
      <w:r w:rsidR="00017FDE" w:rsidRPr="00330DF0">
        <w:rPr>
          <w:sz w:val="26"/>
          <w:szCs w:val="26"/>
        </w:rPr>
        <w:t>в электронной форме</w:t>
      </w:r>
      <w:r w:rsidRPr="00330DF0">
        <w:rPr>
          <w:sz w:val="26"/>
          <w:szCs w:val="26"/>
        </w:rPr>
        <w:t>.</w:t>
      </w:r>
    </w:p>
    <w:p w14:paraId="5A43CB89" w14:textId="77777777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Заявление оформляется на русском языке, заверяется подписью заявителя.</w:t>
      </w:r>
    </w:p>
    <w:p w14:paraId="4CB8275A" w14:textId="77777777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При заполнении заявления не допускается использование сокращений слов и аббревиатур.</w:t>
      </w:r>
    </w:p>
    <w:p w14:paraId="4FCA7C24" w14:textId="77777777" w:rsidR="00677F9E" w:rsidRPr="00330DF0" w:rsidRDefault="00677F9E" w:rsidP="00677F9E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BDF9E50" w14:textId="77777777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б) Документ, удостоверяющий личность заявителя, являющегося физическим лицом, либо личность представителя физического или юридического лица.</w:t>
      </w:r>
    </w:p>
    <w:p w14:paraId="5CC93CAD" w14:textId="77777777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в) Документ, удостоверяющий права (полномочия) представителя физического или юридического лица, если с заявлением обращается представитель заявителя.</w:t>
      </w:r>
    </w:p>
    <w:p w14:paraId="2F299BFB" w14:textId="77777777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г) Правоустанавливающие, </w:t>
      </w:r>
      <w:proofErr w:type="spellStart"/>
      <w:r w:rsidRPr="00330DF0">
        <w:rPr>
          <w:sz w:val="26"/>
          <w:szCs w:val="26"/>
        </w:rPr>
        <w:t>правоудостоверяющие</w:t>
      </w:r>
      <w:proofErr w:type="spellEnd"/>
      <w:r w:rsidRPr="00330DF0">
        <w:rPr>
          <w:sz w:val="26"/>
          <w:szCs w:val="26"/>
        </w:rPr>
        <w:t xml:space="preserve"> </w:t>
      </w:r>
      <w:r w:rsidR="008D33CB" w:rsidRPr="00330DF0">
        <w:rPr>
          <w:sz w:val="26"/>
          <w:szCs w:val="26"/>
        </w:rPr>
        <w:t xml:space="preserve">документы на земельный участок или объект капитального строительства, в отношении которых испрашивается разрешение на условно разрешенный вид использования земельного </w:t>
      </w:r>
      <w:r w:rsidR="008D33CB" w:rsidRPr="00330DF0">
        <w:rPr>
          <w:sz w:val="26"/>
          <w:szCs w:val="26"/>
        </w:rPr>
        <w:lastRenderedPageBreak/>
        <w:t xml:space="preserve">участка или объекта капитального </w:t>
      </w:r>
      <w:proofErr w:type="gramStart"/>
      <w:r w:rsidR="008D33CB" w:rsidRPr="00330DF0">
        <w:rPr>
          <w:sz w:val="26"/>
          <w:szCs w:val="26"/>
        </w:rPr>
        <w:t>строительства, в случае, если</w:t>
      </w:r>
      <w:proofErr w:type="gramEnd"/>
      <w:r w:rsidR="008D33CB" w:rsidRPr="00330DF0">
        <w:rPr>
          <w:sz w:val="26"/>
          <w:szCs w:val="26"/>
        </w:rPr>
        <w:t xml:space="preserve"> сведения о таких объектах не содержатся в Едином государственном реестре недвижимости.</w:t>
      </w:r>
    </w:p>
    <w:p w14:paraId="6A51AB92" w14:textId="44C5A1FC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2.</w:t>
      </w:r>
      <w:r w:rsidR="004867DC" w:rsidRPr="00330DF0">
        <w:rPr>
          <w:sz w:val="26"/>
          <w:szCs w:val="26"/>
        </w:rPr>
        <w:t>5</w:t>
      </w:r>
      <w:r w:rsidRPr="00330DF0">
        <w:rPr>
          <w:sz w:val="26"/>
          <w:szCs w:val="26"/>
        </w:rPr>
        <w:t>.2. В качестве документа, подтверждающего полномочия на осуществление действий от имени заявителя, может быть представлена:</w:t>
      </w:r>
    </w:p>
    <w:p w14:paraId="5A2FF381" w14:textId="77777777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14:paraId="7C9D722D" w14:textId="77777777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доверенность, подписанная правомочным должностным лицом организации и заверенная печатью организации (при наличии) либо 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14:paraId="3F323224" w14:textId="77777777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14:paraId="03BA6A6B" w14:textId="77777777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14:paraId="21914E75" w14:textId="04DA4CF1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2.</w:t>
      </w:r>
      <w:r w:rsidR="004867DC" w:rsidRPr="00330DF0">
        <w:rPr>
          <w:sz w:val="26"/>
          <w:szCs w:val="26"/>
        </w:rPr>
        <w:t>5</w:t>
      </w:r>
      <w:r w:rsidRPr="00330DF0">
        <w:rPr>
          <w:sz w:val="26"/>
          <w:szCs w:val="26"/>
        </w:rPr>
        <w:t xml:space="preserve">.3. Копии документов представляются физическим лицом с предъявлением подлинников либо заверенными в нотариальном порядке.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(при наличии).   </w:t>
      </w:r>
    </w:p>
    <w:p w14:paraId="5E7BB233" w14:textId="77777777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После проведения сверки подлинники документов незамедлительно возвращаются заявителю.</w:t>
      </w:r>
    </w:p>
    <w:p w14:paraId="4A70243F" w14:textId="77777777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4B2B56EF" w14:textId="77777777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14:paraId="58B2E4B1" w14:textId="3814ACDD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Заявление о предоставлении муниципальной услуги и прилагаемые документы представляются заявителем в Уполномоченный орган </w:t>
      </w:r>
      <w:r w:rsidR="00F119AF" w:rsidRPr="00330DF0">
        <w:rPr>
          <w:sz w:val="26"/>
          <w:szCs w:val="26"/>
        </w:rPr>
        <w:t>(МФЦ</w:t>
      </w:r>
      <w:r w:rsidR="003E0F94" w:rsidRPr="00330DF0">
        <w:rPr>
          <w:sz w:val="26"/>
          <w:szCs w:val="26"/>
        </w:rPr>
        <w:t>)</w:t>
      </w:r>
      <w:r w:rsidRPr="00330DF0">
        <w:rPr>
          <w:sz w:val="26"/>
          <w:szCs w:val="26"/>
        </w:rPr>
        <w:t>.</w:t>
      </w:r>
    </w:p>
    <w:p w14:paraId="61FC3A48" w14:textId="77777777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Заявитель вправе направить заявление и прилагаемые документы в электронной форме с использованием Единого портала, электронной почты.</w:t>
      </w:r>
    </w:p>
    <w:p w14:paraId="2454D026" w14:textId="77777777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Заявление и прилагаемые документы могут быть представлены следующими способами:</w:t>
      </w:r>
    </w:p>
    <w:p w14:paraId="64C1FC2C" w14:textId="72B5D298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путем личного обращения в Уполномоченный орган </w:t>
      </w:r>
      <w:r w:rsidR="003E0F94" w:rsidRPr="00330DF0">
        <w:rPr>
          <w:sz w:val="26"/>
          <w:szCs w:val="26"/>
        </w:rPr>
        <w:t xml:space="preserve">или в МФЦ </w:t>
      </w:r>
      <w:r w:rsidRPr="00330DF0">
        <w:rPr>
          <w:sz w:val="26"/>
          <w:szCs w:val="26"/>
        </w:rPr>
        <w:t xml:space="preserve">либо через </w:t>
      </w:r>
      <w:r w:rsidR="005448EC" w:rsidRPr="00330DF0">
        <w:rPr>
          <w:sz w:val="26"/>
          <w:szCs w:val="26"/>
        </w:rPr>
        <w:t>уполномоченных представителей</w:t>
      </w:r>
      <w:r w:rsidRPr="00330DF0">
        <w:rPr>
          <w:sz w:val="26"/>
          <w:szCs w:val="26"/>
        </w:rPr>
        <w:t>;</w:t>
      </w:r>
    </w:p>
    <w:p w14:paraId="00F410EF" w14:textId="77777777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посредством почтовой связи;</w:t>
      </w:r>
    </w:p>
    <w:p w14:paraId="2E3A5859" w14:textId="77777777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по электронной почте;</w:t>
      </w:r>
    </w:p>
    <w:p w14:paraId="0F5C18AA" w14:textId="77777777" w:rsidR="008A4FB1" w:rsidRPr="00330DF0" w:rsidRDefault="008A4FB1" w:rsidP="008A4FB1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посредством Единого портала.</w:t>
      </w:r>
    </w:p>
    <w:p w14:paraId="5B2AF7ED" w14:textId="6AA75C50" w:rsidR="008A4FB1" w:rsidRPr="00330DF0" w:rsidRDefault="00DD39D7" w:rsidP="00DD39D7">
      <w:pPr>
        <w:jc w:val="both"/>
        <w:rPr>
          <w:sz w:val="26"/>
          <w:szCs w:val="26"/>
        </w:rPr>
      </w:pPr>
      <w:r w:rsidRPr="00330DF0">
        <w:rPr>
          <w:sz w:val="26"/>
          <w:szCs w:val="26"/>
        </w:rPr>
        <w:tab/>
      </w:r>
      <w:r w:rsidR="008A4FB1" w:rsidRPr="00330DF0">
        <w:rPr>
          <w:sz w:val="26"/>
          <w:szCs w:val="26"/>
        </w:rPr>
        <w:t>2.</w:t>
      </w:r>
      <w:r w:rsidR="004867DC" w:rsidRPr="00330DF0">
        <w:rPr>
          <w:sz w:val="26"/>
          <w:szCs w:val="26"/>
        </w:rPr>
        <w:t>5</w:t>
      </w:r>
      <w:r w:rsidR="008A4FB1" w:rsidRPr="00330DF0">
        <w:rPr>
          <w:sz w:val="26"/>
          <w:szCs w:val="26"/>
        </w:rPr>
        <w:t xml:space="preserve">.4.  В случае направления заявления и прилагаемых к нему документов в электронной форме, заявление и такие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 </w:t>
      </w:r>
    </w:p>
    <w:p w14:paraId="1A763034" w14:textId="77777777" w:rsidR="002120D9" w:rsidRPr="00330DF0" w:rsidRDefault="002120D9" w:rsidP="008A4FB1">
      <w:pPr>
        <w:ind w:firstLine="709"/>
        <w:jc w:val="both"/>
        <w:rPr>
          <w:sz w:val="26"/>
          <w:szCs w:val="26"/>
        </w:rPr>
      </w:pPr>
    </w:p>
    <w:p w14:paraId="432408AB" w14:textId="1700FEEA" w:rsidR="002120D9" w:rsidRPr="00330DF0" w:rsidRDefault="00CC1CEF" w:rsidP="002120D9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/>
          <w:sz w:val="26"/>
          <w:szCs w:val="26"/>
        </w:rPr>
      </w:pPr>
      <w:bookmarkStart w:id="6" w:name="_Hlk192772710"/>
      <w:r w:rsidRPr="00330DF0">
        <w:rPr>
          <w:i/>
          <w:sz w:val="26"/>
          <w:szCs w:val="26"/>
        </w:rPr>
        <w:t>2.</w:t>
      </w:r>
      <w:r w:rsidR="004867DC" w:rsidRPr="00330DF0">
        <w:rPr>
          <w:i/>
          <w:sz w:val="26"/>
          <w:szCs w:val="26"/>
        </w:rPr>
        <w:t>6</w:t>
      </w:r>
      <w:r w:rsidRPr="00330DF0">
        <w:rPr>
          <w:i/>
          <w:sz w:val="26"/>
          <w:szCs w:val="26"/>
        </w:rPr>
        <w:t xml:space="preserve">. </w:t>
      </w:r>
      <w:r w:rsidRPr="00330DF0">
        <w:rPr>
          <w:i/>
          <w:color w:val="000000" w:themeColor="text1"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330DF0">
        <w:rPr>
          <w:i/>
          <w:color w:val="000000" w:themeColor="text1"/>
          <w:sz w:val="26"/>
          <w:szCs w:val="26"/>
        </w:rPr>
        <w:lastRenderedPageBreak/>
        <w:t>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bookmarkEnd w:id="6"/>
    <w:p w14:paraId="586D506D" w14:textId="77777777" w:rsidR="002120D9" w:rsidRPr="00330DF0" w:rsidRDefault="002120D9" w:rsidP="002120D9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14:paraId="74B34A4C" w14:textId="47BCF3C6" w:rsidR="00130B71" w:rsidRPr="00330DF0" w:rsidRDefault="00130B71" w:rsidP="00130B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2.</w:t>
      </w:r>
      <w:r w:rsidR="004867DC" w:rsidRPr="00330DF0">
        <w:rPr>
          <w:sz w:val="26"/>
          <w:szCs w:val="26"/>
        </w:rPr>
        <w:t>6</w:t>
      </w:r>
      <w:r w:rsidRPr="00330DF0">
        <w:rPr>
          <w:sz w:val="26"/>
          <w:szCs w:val="26"/>
        </w:rPr>
        <w:t xml:space="preserve">.1. Для получения муниципальной услуги заявитель вправе </w:t>
      </w:r>
      <w:proofErr w:type="gramStart"/>
      <w:r w:rsidRPr="00330DF0">
        <w:rPr>
          <w:sz w:val="26"/>
          <w:szCs w:val="26"/>
        </w:rPr>
        <w:t>представить  следующие</w:t>
      </w:r>
      <w:proofErr w:type="gramEnd"/>
      <w:r w:rsidRPr="00330DF0">
        <w:rPr>
          <w:sz w:val="26"/>
          <w:szCs w:val="26"/>
        </w:rPr>
        <w:t xml:space="preserve"> документы:</w:t>
      </w:r>
    </w:p>
    <w:p w14:paraId="1D364A9C" w14:textId="77777777" w:rsidR="00130B71" w:rsidRPr="00330DF0" w:rsidRDefault="00130B71" w:rsidP="00130B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1) правоустанавливающие, </w:t>
      </w:r>
      <w:proofErr w:type="spellStart"/>
      <w:r w:rsidRPr="00330DF0">
        <w:rPr>
          <w:sz w:val="26"/>
          <w:szCs w:val="26"/>
        </w:rPr>
        <w:t>правоудостоверяющие</w:t>
      </w:r>
      <w:proofErr w:type="spellEnd"/>
      <w:r w:rsidRPr="00330DF0">
        <w:rPr>
          <w:sz w:val="26"/>
          <w:szCs w:val="26"/>
        </w:rPr>
        <w:t xml:space="preserve"> </w:t>
      </w:r>
      <w:r w:rsidR="002034AF" w:rsidRPr="00330DF0">
        <w:rPr>
          <w:sz w:val="26"/>
          <w:szCs w:val="26"/>
        </w:rPr>
        <w:t xml:space="preserve">документы на земельный участок или объект капитального строительства, в отношении которых испрашивается разрешение на условно разрешенный вид использования земельного участка или объекта капитального </w:t>
      </w:r>
      <w:proofErr w:type="gramStart"/>
      <w:r w:rsidR="002034AF" w:rsidRPr="00330DF0">
        <w:rPr>
          <w:sz w:val="26"/>
          <w:szCs w:val="26"/>
        </w:rPr>
        <w:t>строительства, в случае, если</w:t>
      </w:r>
      <w:proofErr w:type="gramEnd"/>
      <w:r w:rsidR="002034AF" w:rsidRPr="00330DF0">
        <w:rPr>
          <w:sz w:val="26"/>
          <w:szCs w:val="26"/>
        </w:rPr>
        <w:t xml:space="preserve"> сведения о таких объектах не содержатся в Едином государственном реестре недвижимости.</w:t>
      </w:r>
    </w:p>
    <w:p w14:paraId="46D90608" w14:textId="77777777" w:rsidR="00130B71" w:rsidRPr="00330DF0" w:rsidRDefault="00130B71" w:rsidP="00130B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2) выписку из Единого государственного реестра </w:t>
      </w:r>
      <w:proofErr w:type="gramStart"/>
      <w:r w:rsidRPr="00330DF0">
        <w:rPr>
          <w:sz w:val="26"/>
          <w:szCs w:val="26"/>
        </w:rPr>
        <w:t>недвижимости  об</w:t>
      </w:r>
      <w:proofErr w:type="gramEnd"/>
      <w:r w:rsidRPr="00330DF0">
        <w:rPr>
          <w:sz w:val="26"/>
          <w:szCs w:val="26"/>
        </w:rPr>
        <w:t xml:space="preserve"> основных характеристиках и зарегистрированных правах на </w:t>
      </w:r>
      <w:r w:rsidR="002034AF" w:rsidRPr="00330DF0">
        <w:rPr>
          <w:sz w:val="26"/>
          <w:szCs w:val="26"/>
        </w:rPr>
        <w:t>земельный участок или объект капитального строительства, в отношении которых испрашивается разрешение на условно разрешенный вид использования земельного участка или объекта капитального строительства</w:t>
      </w:r>
      <w:r w:rsidRPr="00330DF0">
        <w:rPr>
          <w:sz w:val="26"/>
          <w:szCs w:val="26"/>
        </w:rPr>
        <w:t>.</w:t>
      </w:r>
    </w:p>
    <w:p w14:paraId="0EC94610" w14:textId="3A9193A7" w:rsidR="00130B71" w:rsidRPr="00330DF0" w:rsidRDefault="00130B71" w:rsidP="004867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 2.</w:t>
      </w:r>
      <w:r w:rsidR="004867DC" w:rsidRPr="00330DF0">
        <w:rPr>
          <w:sz w:val="26"/>
          <w:szCs w:val="26"/>
        </w:rPr>
        <w:t>6</w:t>
      </w:r>
      <w:r w:rsidRPr="00330DF0">
        <w:rPr>
          <w:sz w:val="26"/>
          <w:szCs w:val="26"/>
        </w:rPr>
        <w:t>.2.</w:t>
      </w:r>
      <w:r w:rsidR="00FF207C" w:rsidRPr="00330DF0">
        <w:rPr>
          <w:sz w:val="26"/>
          <w:szCs w:val="26"/>
        </w:rPr>
        <w:t xml:space="preserve"> </w:t>
      </w:r>
      <w:r w:rsidRPr="00330DF0">
        <w:rPr>
          <w:sz w:val="26"/>
          <w:szCs w:val="26"/>
        </w:rPr>
        <w:t>Документы, указанные в пункте 2.</w:t>
      </w:r>
      <w:r w:rsidR="00FF207C" w:rsidRPr="00330DF0">
        <w:rPr>
          <w:sz w:val="26"/>
          <w:szCs w:val="26"/>
        </w:rPr>
        <w:t>6</w:t>
      </w:r>
      <w:r w:rsidRPr="00330DF0">
        <w:rPr>
          <w:sz w:val="26"/>
          <w:szCs w:val="26"/>
        </w:rPr>
        <w:t xml:space="preserve">.1 </w:t>
      </w:r>
      <w:r w:rsidR="005448EC" w:rsidRPr="00330DF0">
        <w:rPr>
          <w:sz w:val="26"/>
          <w:szCs w:val="26"/>
        </w:rPr>
        <w:t>административного регламента,</w:t>
      </w:r>
      <w:r w:rsidRPr="00330DF0">
        <w:rPr>
          <w:sz w:val="26"/>
          <w:szCs w:val="26"/>
        </w:rPr>
        <w:t xml:space="preserve"> могут быть представлены заявителем следующими способами:</w:t>
      </w:r>
    </w:p>
    <w:p w14:paraId="5A918F87" w14:textId="28A09DF8" w:rsidR="00130B71" w:rsidRPr="00330DF0" w:rsidRDefault="00130B71" w:rsidP="00130B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путем личного обращения в Уполномоченный орган </w:t>
      </w:r>
      <w:r w:rsidR="003E0F94" w:rsidRPr="00330DF0">
        <w:rPr>
          <w:sz w:val="26"/>
          <w:szCs w:val="26"/>
        </w:rPr>
        <w:t xml:space="preserve">или в МФЦ </w:t>
      </w:r>
      <w:r w:rsidRPr="00330DF0">
        <w:rPr>
          <w:sz w:val="26"/>
          <w:szCs w:val="26"/>
        </w:rPr>
        <w:t>либо через уполномоченных представителей;</w:t>
      </w:r>
    </w:p>
    <w:p w14:paraId="1D3C2555" w14:textId="77777777" w:rsidR="00130B71" w:rsidRPr="00330DF0" w:rsidRDefault="00130B71" w:rsidP="00130B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посредством почтовой связи;</w:t>
      </w:r>
    </w:p>
    <w:p w14:paraId="2770E7F3" w14:textId="77777777" w:rsidR="00130B71" w:rsidRPr="00330DF0" w:rsidRDefault="00130B71" w:rsidP="00130B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по электронной почте;</w:t>
      </w:r>
    </w:p>
    <w:p w14:paraId="317F265A" w14:textId="77777777" w:rsidR="00130B71" w:rsidRPr="00330DF0" w:rsidRDefault="00130B71" w:rsidP="00130B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посредством Единого портала.</w:t>
      </w:r>
    </w:p>
    <w:p w14:paraId="75EF12B3" w14:textId="2BBA0CE3" w:rsidR="00130B71" w:rsidRPr="00330DF0" w:rsidRDefault="00130B71" w:rsidP="00130B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2.</w:t>
      </w:r>
      <w:r w:rsidR="004867DC" w:rsidRPr="00330DF0">
        <w:rPr>
          <w:sz w:val="26"/>
          <w:szCs w:val="26"/>
        </w:rPr>
        <w:t>6</w:t>
      </w:r>
      <w:r w:rsidRPr="00330DF0">
        <w:rPr>
          <w:sz w:val="26"/>
          <w:szCs w:val="26"/>
        </w:rPr>
        <w:t>.3. Запрещено требовать от заявителя:</w:t>
      </w:r>
      <w:r w:rsidRPr="00330DF0">
        <w:rPr>
          <w:sz w:val="26"/>
          <w:szCs w:val="26"/>
        </w:rPr>
        <w:tab/>
      </w:r>
    </w:p>
    <w:p w14:paraId="6FAD4C38" w14:textId="77777777" w:rsidR="00130B71" w:rsidRPr="00330DF0" w:rsidRDefault="00130B71" w:rsidP="00130B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651EF76" w14:textId="77777777" w:rsidR="00130B71" w:rsidRPr="00330DF0" w:rsidRDefault="00130B71" w:rsidP="00130B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14:paraId="705C6A17" w14:textId="77777777" w:rsidR="00130B71" w:rsidRPr="00330DF0" w:rsidRDefault="00130B71" w:rsidP="00130B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14:paraId="245EE799" w14:textId="77777777" w:rsidR="002120D9" w:rsidRPr="00330DF0" w:rsidRDefault="00130B71" w:rsidP="00130B71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330DF0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7E79A24" w14:textId="162AF566" w:rsidR="002120D9" w:rsidRPr="00330DF0" w:rsidRDefault="00CC1CEF" w:rsidP="00130B71">
      <w:pPr>
        <w:pStyle w:val="4"/>
        <w:rPr>
          <w:i/>
          <w:iCs/>
          <w:sz w:val="26"/>
          <w:szCs w:val="26"/>
        </w:rPr>
      </w:pPr>
      <w:bookmarkStart w:id="7" w:name="_Hlk192772955"/>
      <w:r w:rsidRPr="00330DF0">
        <w:rPr>
          <w:i/>
          <w:iCs/>
          <w:sz w:val="26"/>
          <w:szCs w:val="26"/>
        </w:rPr>
        <w:t>2.</w:t>
      </w:r>
      <w:r w:rsidR="007A7E3B" w:rsidRPr="00330DF0">
        <w:rPr>
          <w:i/>
          <w:iCs/>
          <w:sz w:val="26"/>
          <w:szCs w:val="26"/>
        </w:rPr>
        <w:t>7</w:t>
      </w:r>
      <w:r w:rsidRPr="00330DF0">
        <w:rPr>
          <w:i/>
          <w:iCs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3B1154CF" w14:textId="77777777" w:rsidR="002120D9" w:rsidRPr="00330DF0" w:rsidRDefault="002120D9" w:rsidP="002120D9">
      <w:pPr>
        <w:ind w:firstLine="709"/>
        <w:rPr>
          <w:sz w:val="26"/>
          <w:szCs w:val="26"/>
        </w:rPr>
      </w:pPr>
    </w:p>
    <w:p w14:paraId="22EF5B19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lastRenderedPageBreak/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bookmarkEnd w:id="7"/>
    <w:p w14:paraId="53869603" w14:textId="77777777" w:rsidR="002120D9" w:rsidRPr="00330DF0" w:rsidRDefault="002120D9" w:rsidP="002120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D35D950" w14:textId="6018B45B" w:rsidR="002120D9" w:rsidRPr="00330DF0" w:rsidRDefault="00CC1CEF" w:rsidP="002120D9">
      <w:pPr>
        <w:pStyle w:val="4"/>
        <w:spacing w:before="0"/>
        <w:rPr>
          <w:i/>
          <w:iCs/>
          <w:sz w:val="26"/>
          <w:szCs w:val="26"/>
        </w:rPr>
      </w:pPr>
      <w:bookmarkStart w:id="8" w:name="_Hlk192772969"/>
      <w:r w:rsidRPr="00330DF0">
        <w:rPr>
          <w:i/>
          <w:iCs/>
          <w:sz w:val="26"/>
          <w:szCs w:val="26"/>
        </w:rPr>
        <w:t>2.</w:t>
      </w:r>
      <w:r w:rsidR="007A7E3B" w:rsidRPr="00330DF0">
        <w:rPr>
          <w:i/>
          <w:iCs/>
          <w:sz w:val="26"/>
          <w:szCs w:val="26"/>
        </w:rPr>
        <w:t>8</w:t>
      </w:r>
      <w:r w:rsidR="00FF207C" w:rsidRPr="00330DF0">
        <w:rPr>
          <w:i/>
          <w:iCs/>
          <w:sz w:val="26"/>
          <w:szCs w:val="26"/>
        </w:rPr>
        <w:t>.</w:t>
      </w:r>
      <w:r w:rsidRPr="00330DF0">
        <w:rPr>
          <w:i/>
          <w:iCs/>
          <w:sz w:val="26"/>
          <w:szCs w:val="26"/>
        </w:rPr>
        <w:t xml:space="preserve"> Исчерпывающий перечень оснований для приостановления или отказа в предоставлении муниципальной услуги</w:t>
      </w:r>
    </w:p>
    <w:bookmarkEnd w:id="8"/>
    <w:p w14:paraId="45DEC54D" w14:textId="77777777" w:rsidR="002120D9" w:rsidRPr="00330DF0" w:rsidRDefault="002120D9" w:rsidP="002120D9">
      <w:pPr>
        <w:ind w:firstLine="709"/>
        <w:rPr>
          <w:sz w:val="26"/>
          <w:szCs w:val="26"/>
        </w:rPr>
      </w:pPr>
    </w:p>
    <w:p w14:paraId="0E4402E7" w14:textId="400F0BC5" w:rsidR="00130B71" w:rsidRPr="00330DF0" w:rsidRDefault="00130B71" w:rsidP="00130B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2.</w:t>
      </w:r>
      <w:r w:rsidR="00FF207C" w:rsidRPr="00330DF0">
        <w:rPr>
          <w:sz w:val="26"/>
          <w:szCs w:val="26"/>
        </w:rPr>
        <w:t>8</w:t>
      </w:r>
      <w:r w:rsidRPr="00330DF0">
        <w:rPr>
          <w:sz w:val="26"/>
          <w:szCs w:val="26"/>
        </w:rPr>
        <w:t>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14:paraId="623008EB" w14:textId="5D928415" w:rsidR="00130B71" w:rsidRPr="00330DF0" w:rsidRDefault="00130B71" w:rsidP="00130B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2.</w:t>
      </w:r>
      <w:r w:rsidR="00FF207C" w:rsidRPr="00330DF0">
        <w:rPr>
          <w:sz w:val="26"/>
          <w:szCs w:val="26"/>
        </w:rPr>
        <w:t>8</w:t>
      </w:r>
      <w:r w:rsidRPr="00330DF0">
        <w:rPr>
          <w:sz w:val="26"/>
          <w:szCs w:val="26"/>
        </w:rPr>
        <w:t>.2. Основания для приостановления предоставления муниципальной услуги отсутствуют.</w:t>
      </w:r>
    </w:p>
    <w:p w14:paraId="67D317A1" w14:textId="73CC8025" w:rsidR="00130B71" w:rsidRPr="00330DF0" w:rsidRDefault="00130B71" w:rsidP="00130B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2.</w:t>
      </w:r>
      <w:r w:rsidR="00FF207C" w:rsidRPr="00330DF0">
        <w:rPr>
          <w:sz w:val="26"/>
          <w:szCs w:val="26"/>
        </w:rPr>
        <w:t>8</w:t>
      </w:r>
      <w:r w:rsidRPr="00330DF0">
        <w:rPr>
          <w:sz w:val="26"/>
          <w:szCs w:val="26"/>
        </w:rPr>
        <w:t>.3. Основания для отказа в предоставлении муниципальной услуги:</w:t>
      </w:r>
    </w:p>
    <w:p w14:paraId="283E69C9" w14:textId="77777777" w:rsidR="00130B71" w:rsidRPr="00330DF0" w:rsidRDefault="00C67CCB" w:rsidP="00130B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- </w:t>
      </w:r>
      <w:r w:rsidR="00130B71" w:rsidRPr="00330DF0">
        <w:rPr>
          <w:sz w:val="26"/>
          <w:szCs w:val="26"/>
        </w:rPr>
        <w:t xml:space="preserve">за получением муниципальной услуги обратилось лицо, не </w:t>
      </w:r>
      <w:proofErr w:type="gramStart"/>
      <w:r w:rsidR="00130B71" w:rsidRPr="00330DF0">
        <w:rPr>
          <w:sz w:val="26"/>
          <w:szCs w:val="26"/>
        </w:rPr>
        <w:t>предусмотренное  в</w:t>
      </w:r>
      <w:proofErr w:type="gramEnd"/>
      <w:r w:rsidR="00130B71" w:rsidRPr="00330DF0">
        <w:rPr>
          <w:sz w:val="26"/>
          <w:szCs w:val="26"/>
        </w:rPr>
        <w:t xml:space="preserve"> пункте 1.2. настоящего административного регламента;</w:t>
      </w:r>
    </w:p>
    <w:p w14:paraId="7D6D05E1" w14:textId="15D6FEA9" w:rsidR="00130B71" w:rsidRPr="00330DF0" w:rsidRDefault="00C67CCB" w:rsidP="00130B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- </w:t>
      </w:r>
      <w:r w:rsidR="00130B71" w:rsidRPr="00330DF0">
        <w:rPr>
          <w:sz w:val="26"/>
          <w:szCs w:val="26"/>
        </w:rPr>
        <w:t>не представлены предусмотренные пунктом 2.</w:t>
      </w:r>
      <w:r w:rsidR="00FF207C" w:rsidRPr="00330DF0">
        <w:rPr>
          <w:sz w:val="26"/>
          <w:szCs w:val="26"/>
        </w:rPr>
        <w:t>5</w:t>
      </w:r>
      <w:r w:rsidR="00130B71" w:rsidRPr="00330DF0">
        <w:rPr>
          <w:sz w:val="26"/>
          <w:szCs w:val="26"/>
        </w:rPr>
        <w:t>.1 административного регламента документы, обязанность по представлению которых возложена на заявителя;</w:t>
      </w:r>
    </w:p>
    <w:p w14:paraId="5A877BFA" w14:textId="03E46BB7" w:rsidR="00BC444B" w:rsidRPr="00330DF0" w:rsidRDefault="00C67CCB" w:rsidP="00BC44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- </w:t>
      </w:r>
      <w:r w:rsidR="00BC444B" w:rsidRPr="00330DF0">
        <w:rPr>
          <w:sz w:val="26"/>
          <w:szCs w:val="26"/>
        </w:rPr>
        <w:t xml:space="preserve">разрешение на условно разрешенный вид использования испрашивается в отношении земельного участка или объекта капитального строительства, которые не находятся на территории </w:t>
      </w:r>
      <w:r w:rsidR="005448EC" w:rsidRPr="00330DF0">
        <w:rPr>
          <w:sz w:val="26"/>
          <w:szCs w:val="26"/>
        </w:rPr>
        <w:t>Никольского муниципального</w:t>
      </w:r>
      <w:r w:rsidR="00BC444B" w:rsidRPr="00330DF0">
        <w:rPr>
          <w:sz w:val="26"/>
          <w:szCs w:val="26"/>
        </w:rPr>
        <w:t xml:space="preserve"> округа;</w:t>
      </w:r>
    </w:p>
    <w:p w14:paraId="1AAC0DC0" w14:textId="77777777" w:rsidR="00BC444B" w:rsidRPr="00330DF0" w:rsidRDefault="00C67CCB" w:rsidP="00BC44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- </w:t>
      </w:r>
      <w:r w:rsidR="00BC444B" w:rsidRPr="00330DF0">
        <w:rPr>
          <w:sz w:val="26"/>
          <w:szCs w:val="26"/>
        </w:rPr>
        <w:t>разрешение условно разрешенного вида использования земельного участка или объекта капитального строительства повлечет нарушение требований технических регламентов;</w:t>
      </w:r>
    </w:p>
    <w:p w14:paraId="55982FC1" w14:textId="77777777" w:rsidR="00BC444B" w:rsidRPr="00330DF0" w:rsidRDefault="00C67CCB" w:rsidP="00BC44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- </w:t>
      </w:r>
      <w:r w:rsidR="00BC444B" w:rsidRPr="00330DF0">
        <w:rPr>
          <w:sz w:val="26"/>
          <w:szCs w:val="26"/>
        </w:rPr>
        <w:t xml:space="preserve">у заявителя отсутствуют правовые основания использования земельного участка или объекта капитального строительства, в отношении которых испрашивается разрешение на условно разрешенный вид использования; </w:t>
      </w:r>
    </w:p>
    <w:p w14:paraId="4A6CD102" w14:textId="77777777" w:rsidR="00BC444B" w:rsidRPr="00330DF0" w:rsidRDefault="00C67CCB" w:rsidP="00BC44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- </w:t>
      </w:r>
      <w:r w:rsidR="00BC444B" w:rsidRPr="00330DF0">
        <w:rPr>
          <w:sz w:val="26"/>
          <w:szCs w:val="26"/>
        </w:rPr>
        <w:t>правовые основания использования заявителем земельного участка или объекта капитального строительства, в отношении которых испрашивается условно разрешенный вид использования, не допускают использование условно разрешенного вида использования;</w:t>
      </w:r>
    </w:p>
    <w:p w14:paraId="4B9B2805" w14:textId="77777777" w:rsidR="00BC444B" w:rsidRPr="00330DF0" w:rsidRDefault="00BC444B" w:rsidP="00BC44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 </w:t>
      </w:r>
      <w:r w:rsidR="00C67CCB" w:rsidRPr="00330DF0">
        <w:rPr>
          <w:sz w:val="26"/>
          <w:szCs w:val="26"/>
        </w:rPr>
        <w:t xml:space="preserve">- </w:t>
      </w:r>
      <w:r w:rsidRPr="00330DF0">
        <w:rPr>
          <w:sz w:val="26"/>
          <w:szCs w:val="26"/>
        </w:rPr>
        <w:t xml:space="preserve">размер земельного участка, в отношении которого испрашивается разрешение на условно разрешенный вид использования, не соответствует предельным (минимальным и (или) максимальным) размерам земельного участка для испрашиваемого вида использования; </w:t>
      </w:r>
    </w:p>
    <w:p w14:paraId="1A5B300B" w14:textId="77777777" w:rsidR="00BC444B" w:rsidRPr="00330DF0" w:rsidRDefault="00C67CCB" w:rsidP="00BC44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- </w:t>
      </w:r>
      <w:r w:rsidR="00BC444B" w:rsidRPr="00330DF0">
        <w:rPr>
          <w:sz w:val="26"/>
          <w:szCs w:val="26"/>
        </w:rPr>
        <w:t>поступило уведомление о выявлении самовольной постройки от исполни-тельного органа государственной власти, должностного лица, государственного учреждения или органа местного самоуправления, указанных в  части 2 статьи 55.32 Градостроительного кодекса Российской Федерации, и такая постройка не снесена или не приведена в соответствие с установленными требованиями, за исключением случаев, если по результатам рассмотрения данного уведомления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14:paraId="374EE2E0" w14:textId="77777777" w:rsidR="000612B0" w:rsidRPr="00330DF0" w:rsidRDefault="00C67CCB" w:rsidP="00BC44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- </w:t>
      </w:r>
      <w:r w:rsidR="00BC444B" w:rsidRPr="00330DF0">
        <w:rPr>
          <w:sz w:val="26"/>
          <w:szCs w:val="26"/>
        </w:rPr>
        <w:t xml:space="preserve">земельный участок (объект капитального строительства), в отношении которого испрашивается разрешение на условно разрешенный вид использования, расположен в границах территории, в отношении которой принято решение о </w:t>
      </w:r>
      <w:r w:rsidR="00BC444B" w:rsidRPr="00330DF0">
        <w:rPr>
          <w:sz w:val="26"/>
          <w:szCs w:val="26"/>
        </w:rPr>
        <w:lastRenderedPageBreak/>
        <w:t>комплексном развитии территории и документация по планировке такой территории не утверждена.</w:t>
      </w:r>
    </w:p>
    <w:p w14:paraId="68626CC9" w14:textId="77777777" w:rsidR="002120D9" w:rsidRPr="00330DF0" w:rsidRDefault="002120D9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2F44AD1" w14:textId="4EB7CD49" w:rsidR="002120D9" w:rsidRPr="00330DF0" w:rsidRDefault="00CC1CEF" w:rsidP="002120D9">
      <w:pPr>
        <w:pStyle w:val="30"/>
        <w:spacing w:after="0"/>
        <w:ind w:left="0"/>
        <w:jc w:val="center"/>
        <w:rPr>
          <w:i/>
          <w:iCs/>
          <w:sz w:val="26"/>
          <w:szCs w:val="26"/>
        </w:rPr>
      </w:pPr>
      <w:bookmarkStart w:id="9" w:name="_Hlk192773106"/>
      <w:r w:rsidRPr="00330DF0">
        <w:rPr>
          <w:i/>
          <w:iCs/>
          <w:sz w:val="26"/>
          <w:szCs w:val="26"/>
        </w:rPr>
        <w:t>2.</w:t>
      </w:r>
      <w:r w:rsidR="00FF207C" w:rsidRPr="00330DF0">
        <w:rPr>
          <w:i/>
          <w:iCs/>
          <w:sz w:val="26"/>
          <w:szCs w:val="26"/>
        </w:rPr>
        <w:t>9</w:t>
      </w:r>
      <w:r w:rsidRPr="00330DF0">
        <w:rPr>
          <w:i/>
          <w:iCs/>
          <w:sz w:val="26"/>
          <w:szCs w:val="26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0E6E7B4" w14:textId="77777777" w:rsidR="002120D9" w:rsidRPr="00330DF0" w:rsidRDefault="002120D9" w:rsidP="002120D9">
      <w:pPr>
        <w:pStyle w:val="30"/>
        <w:spacing w:after="0"/>
        <w:ind w:firstLine="709"/>
        <w:jc w:val="center"/>
        <w:rPr>
          <w:i/>
          <w:iCs/>
          <w:sz w:val="26"/>
          <w:szCs w:val="26"/>
        </w:rPr>
      </w:pPr>
    </w:p>
    <w:p w14:paraId="0553AB94" w14:textId="77777777" w:rsidR="002865F9" w:rsidRPr="00330DF0" w:rsidRDefault="002865F9" w:rsidP="002865F9">
      <w:pPr>
        <w:ind w:firstLine="540"/>
        <w:jc w:val="both"/>
        <w:rPr>
          <w:iCs/>
          <w:sz w:val="26"/>
          <w:szCs w:val="26"/>
        </w:rPr>
      </w:pPr>
      <w:r w:rsidRPr="00330DF0">
        <w:rPr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330DF0">
        <w:rPr>
          <w:iCs/>
          <w:sz w:val="26"/>
          <w:szCs w:val="26"/>
        </w:rPr>
        <w:t xml:space="preserve"> либо включается положение об отсутствии таких услуг.</w:t>
      </w:r>
    </w:p>
    <w:p w14:paraId="75E9EF4E" w14:textId="77777777" w:rsidR="002120D9" w:rsidRPr="00330DF0" w:rsidRDefault="002120D9" w:rsidP="002120D9">
      <w:pPr>
        <w:pStyle w:val="4"/>
        <w:spacing w:before="0"/>
        <w:ind w:firstLine="709"/>
        <w:rPr>
          <w:i/>
          <w:iCs/>
          <w:sz w:val="26"/>
          <w:szCs w:val="26"/>
        </w:rPr>
      </w:pPr>
    </w:p>
    <w:p w14:paraId="2A8E796D" w14:textId="6ECE644F" w:rsidR="002120D9" w:rsidRPr="00330DF0" w:rsidRDefault="00CC1CEF" w:rsidP="002120D9">
      <w:pPr>
        <w:pStyle w:val="21"/>
        <w:ind w:firstLine="0"/>
        <w:jc w:val="center"/>
        <w:rPr>
          <w:i/>
          <w:sz w:val="26"/>
          <w:szCs w:val="26"/>
        </w:rPr>
      </w:pPr>
      <w:bookmarkStart w:id="10" w:name="_Hlk192773127"/>
      <w:bookmarkEnd w:id="9"/>
      <w:r w:rsidRPr="00330DF0">
        <w:rPr>
          <w:i/>
          <w:sz w:val="26"/>
          <w:szCs w:val="26"/>
        </w:rPr>
        <w:t>2.1</w:t>
      </w:r>
      <w:r w:rsidR="00FF207C" w:rsidRPr="00330DF0">
        <w:rPr>
          <w:i/>
          <w:sz w:val="26"/>
          <w:szCs w:val="26"/>
        </w:rPr>
        <w:t>0</w:t>
      </w:r>
      <w:r w:rsidRPr="00330DF0">
        <w:rPr>
          <w:i/>
          <w:sz w:val="26"/>
          <w:szCs w:val="26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14:paraId="36D50844" w14:textId="77777777" w:rsidR="002120D9" w:rsidRPr="00330DF0" w:rsidRDefault="002120D9" w:rsidP="002120D9">
      <w:pPr>
        <w:pStyle w:val="21"/>
        <w:ind w:firstLine="709"/>
        <w:rPr>
          <w:sz w:val="26"/>
          <w:szCs w:val="26"/>
        </w:rPr>
      </w:pPr>
    </w:p>
    <w:p w14:paraId="25AADEFD" w14:textId="77777777" w:rsidR="002120D9" w:rsidRPr="00330DF0" w:rsidRDefault="00CC1CEF" w:rsidP="002120D9">
      <w:pPr>
        <w:pStyle w:val="4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Муниципальная услуга предоставляется без взимания платы</w:t>
      </w:r>
    </w:p>
    <w:p w14:paraId="273951EC" w14:textId="77777777" w:rsidR="002120D9" w:rsidRPr="00330DF0" w:rsidRDefault="002120D9" w:rsidP="002120D9">
      <w:pPr>
        <w:rPr>
          <w:sz w:val="26"/>
          <w:szCs w:val="26"/>
        </w:rPr>
      </w:pPr>
    </w:p>
    <w:p w14:paraId="5D08A58C" w14:textId="1D97C027" w:rsidR="002120D9" w:rsidRPr="00330DF0" w:rsidRDefault="00CC1CEF" w:rsidP="002120D9">
      <w:pPr>
        <w:pStyle w:val="4"/>
        <w:spacing w:before="0"/>
        <w:rPr>
          <w:i/>
          <w:iCs/>
          <w:sz w:val="26"/>
          <w:szCs w:val="26"/>
        </w:rPr>
      </w:pPr>
      <w:r w:rsidRPr="00330DF0">
        <w:rPr>
          <w:i/>
          <w:iCs/>
          <w:sz w:val="26"/>
          <w:szCs w:val="26"/>
        </w:rPr>
        <w:t>2.1</w:t>
      </w:r>
      <w:r w:rsidR="00FF207C" w:rsidRPr="00330DF0">
        <w:rPr>
          <w:i/>
          <w:iCs/>
          <w:sz w:val="26"/>
          <w:szCs w:val="26"/>
        </w:rPr>
        <w:t>1</w:t>
      </w:r>
      <w:r w:rsidRPr="00330DF0">
        <w:rPr>
          <w:i/>
          <w:iCs/>
          <w:sz w:val="26"/>
          <w:szCs w:val="26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14:paraId="2FC3CB65" w14:textId="77777777" w:rsidR="002120D9" w:rsidRPr="00330DF0" w:rsidRDefault="002120D9" w:rsidP="002120D9">
      <w:pPr>
        <w:pStyle w:val="a7"/>
        <w:spacing w:after="0"/>
        <w:ind w:firstLine="709"/>
        <w:jc w:val="both"/>
        <w:rPr>
          <w:sz w:val="26"/>
          <w:szCs w:val="26"/>
        </w:rPr>
      </w:pPr>
    </w:p>
    <w:p w14:paraId="055EABE0" w14:textId="77777777" w:rsidR="002120D9" w:rsidRPr="00330DF0" w:rsidRDefault="00CC1CEF" w:rsidP="002120D9">
      <w:pPr>
        <w:pStyle w:val="a7"/>
        <w:spacing w:after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bookmarkEnd w:id="10"/>
    <w:p w14:paraId="1BF45D1C" w14:textId="77777777" w:rsidR="002120D9" w:rsidRPr="00330DF0" w:rsidRDefault="002120D9" w:rsidP="002120D9">
      <w:pPr>
        <w:pStyle w:val="a7"/>
        <w:spacing w:after="0"/>
        <w:ind w:firstLine="709"/>
        <w:jc w:val="both"/>
        <w:rPr>
          <w:sz w:val="26"/>
          <w:szCs w:val="26"/>
        </w:rPr>
      </w:pPr>
    </w:p>
    <w:p w14:paraId="08A4BF83" w14:textId="3794BD2A" w:rsidR="002120D9" w:rsidRPr="00330DF0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11" w:name="_Hlk192773183"/>
      <w:r w:rsidRPr="00330DF0">
        <w:rPr>
          <w:rFonts w:ascii="Times New Roman" w:hAnsi="Times New Roman" w:cs="Times New Roman"/>
          <w:i/>
          <w:sz w:val="26"/>
          <w:szCs w:val="26"/>
        </w:rPr>
        <w:t>2.1</w:t>
      </w:r>
      <w:r w:rsidR="00FF207C" w:rsidRPr="00330DF0">
        <w:rPr>
          <w:rFonts w:ascii="Times New Roman" w:hAnsi="Times New Roman" w:cs="Times New Roman"/>
          <w:i/>
          <w:sz w:val="26"/>
          <w:szCs w:val="26"/>
        </w:rPr>
        <w:t>2</w:t>
      </w:r>
      <w:r w:rsidRPr="00330DF0">
        <w:rPr>
          <w:rFonts w:ascii="Times New Roman" w:hAnsi="Times New Roman" w:cs="Times New Roman"/>
          <w:i/>
          <w:sz w:val="26"/>
          <w:szCs w:val="26"/>
        </w:rPr>
        <w:t>. Срок регистрации заявления заявителя</w:t>
      </w:r>
    </w:p>
    <w:p w14:paraId="3353AAE1" w14:textId="77777777" w:rsidR="002120D9" w:rsidRPr="00330DF0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30DF0">
        <w:rPr>
          <w:rFonts w:ascii="Times New Roman" w:hAnsi="Times New Roman" w:cs="Times New Roman"/>
          <w:i/>
          <w:sz w:val="26"/>
          <w:szCs w:val="26"/>
        </w:rPr>
        <w:t>о предоставлении муниципальной услуги, в том числе в электронной форме</w:t>
      </w:r>
    </w:p>
    <w:p w14:paraId="2BCF4C9C" w14:textId="77777777" w:rsidR="002120D9" w:rsidRPr="00330DF0" w:rsidRDefault="002120D9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BAD277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330DF0">
        <w:rPr>
          <w:sz w:val="26"/>
          <w:szCs w:val="26"/>
        </w:rPr>
        <w:t>Регистрация заявления</w:t>
      </w:r>
      <w:r w:rsidRPr="00330DF0">
        <w:rPr>
          <w:rFonts w:eastAsia="Calibri"/>
          <w:sz w:val="26"/>
          <w:szCs w:val="26"/>
        </w:rPr>
        <w:t>, в том числе полученного в электронной форме, осуществляется</w:t>
      </w:r>
      <w:r w:rsidRPr="00330DF0">
        <w:rPr>
          <w:sz w:val="26"/>
          <w:szCs w:val="26"/>
        </w:rPr>
        <w:t xml:space="preserve"> </w:t>
      </w:r>
      <w:r w:rsidRPr="00330DF0">
        <w:rPr>
          <w:sz w:val="26"/>
          <w:szCs w:val="26"/>
          <w:shd w:val="clear" w:color="auto" w:fill="FFFFFF"/>
        </w:rPr>
        <w:t>в день его получения либо на следующий рабочий день в случае его получения после 16 часов текущего рабочего дня или в выходной (праздничный) день.</w:t>
      </w:r>
    </w:p>
    <w:p w14:paraId="7C28F83E" w14:textId="77777777" w:rsidR="004638DB" w:rsidRPr="00330DF0" w:rsidRDefault="004638DB" w:rsidP="004638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>В случае,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14:paraId="4AC85AA2" w14:textId="77777777" w:rsidR="004638DB" w:rsidRPr="00330DF0" w:rsidRDefault="004638DB" w:rsidP="004638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0349D94A" w14:textId="77777777" w:rsidR="00327A54" w:rsidRPr="00330DF0" w:rsidRDefault="00327A54" w:rsidP="00327A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43219698" w14:textId="77777777" w:rsidR="00E54A98" w:rsidRPr="00330DF0" w:rsidRDefault="00E54A98" w:rsidP="002120D9">
      <w:pPr>
        <w:pStyle w:val="4"/>
        <w:rPr>
          <w:i/>
          <w:iCs/>
          <w:sz w:val="26"/>
          <w:szCs w:val="26"/>
        </w:rPr>
      </w:pPr>
    </w:p>
    <w:p w14:paraId="7A9B0D39" w14:textId="3DC632E9" w:rsidR="002120D9" w:rsidRPr="00330DF0" w:rsidRDefault="00CC1CEF" w:rsidP="002120D9">
      <w:pPr>
        <w:pStyle w:val="4"/>
        <w:rPr>
          <w:i/>
          <w:iCs/>
          <w:sz w:val="26"/>
          <w:szCs w:val="26"/>
        </w:rPr>
      </w:pPr>
      <w:r w:rsidRPr="00330DF0">
        <w:rPr>
          <w:i/>
          <w:iCs/>
          <w:sz w:val="26"/>
          <w:szCs w:val="26"/>
        </w:rPr>
        <w:t>2.1</w:t>
      </w:r>
      <w:r w:rsidR="00FF207C" w:rsidRPr="00330DF0">
        <w:rPr>
          <w:i/>
          <w:iCs/>
          <w:sz w:val="26"/>
          <w:szCs w:val="26"/>
        </w:rPr>
        <w:t>3</w:t>
      </w:r>
      <w:r w:rsidRPr="00330DF0">
        <w:rPr>
          <w:i/>
          <w:iCs/>
          <w:sz w:val="26"/>
          <w:szCs w:val="26"/>
        </w:rPr>
        <w:t>. Требования к помещениям, в которых предоставляется</w:t>
      </w:r>
    </w:p>
    <w:p w14:paraId="295749E8" w14:textId="77777777" w:rsidR="002120D9" w:rsidRPr="00330DF0" w:rsidRDefault="00CC1CEF" w:rsidP="002120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30DF0">
        <w:rPr>
          <w:rFonts w:ascii="Times New Roman" w:hAnsi="Times New Roman" w:cs="Times New Roman"/>
          <w:i/>
          <w:iCs/>
          <w:sz w:val="26"/>
          <w:szCs w:val="26"/>
        </w:rPr>
        <w:t>муниципальная услуга,</w:t>
      </w:r>
      <w:r w:rsidRPr="00330DF0">
        <w:rPr>
          <w:rFonts w:ascii="Times New Roman" w:hAnsi="Times New Roman" w:cs="Times New Roman"/>
          <w:i/>
          <w:sz w:val="26"/>
          <w:szCs w:val="26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</w:t>
      </w:r>
      <w:proofErr w:type="gramStart"/>
      <w:r w:rsidRPr="00330DF0">
        <w:rPr>
          <w:rFonts w:ascii="Times New Roman" w:hAnsi="Times New Roman" w:cs="Times New Roman"/>
          <w:i/>
          <w:sz w:val="26"/>
          <w:szCs w:val="26"/>
        </w:rPr>
        <w:t>услуги,  в</w:t>
      </w:r>
      <w:proofErr w:type="gramEnd"/>
      <w:r w:rsidRPr="00330DF0">
        <w:rPr>
          <w:rFonts w:ascii="Times New Roman" w:hAnsi="Times New Roman" w:cs="Times New Roman"/>
          <w:i/>
          <w:sz w:val="26"/>
          <w:szCs w:val="26"/>
        </w:rPr>
        <w:t xml:space="preserve">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4BB090C" w14:textId="77777777" w:rsidR="002120D9" w:rsidRPr="00330DF0" w:rsidRDefault="002120D9" w:rsidP="002120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6656DAF0" w14:textId="34975708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2.1</w:t>
      </w:r>
      <w:r w:rsidR="00FF207C" w:rsidRPr="00330DF0">
        <w:rPr>
          <w:sz w:val="26"/>
          <w:szCs w:val="26"/>
        </w:rPr>
        <w:t>3</w:t>
      </w:r>
      <w:r w:rsidRPr="00330DF0">
        <w:rPr>
          <w:sz w:val="26"/>
          <w:szCs w:val="26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2D1A1144" w14:textId="77777777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5C151CA4" w14:textId="6FE14CAF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2.1</w:t>
      </w:r>
      <w:r w:rsidR="00FF207C" w:rsidRPr="00330DF0">
        <w:rPr>
          <w:sz w:val="26"/>
          <w:szCs w:val="26"/>
        </w:rPr>
        <w:t>3</w:t>
      </w:r>
      <w:r w:rsidRPr="00330DF0">
        <w:rPr>
          <w:sz w:val="26"/>
          <w:szCs w:val="26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30F8AF99" w14:textId="77777777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4F754943" w14:textId="77777777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61887085" w14:textId="77777777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4A518EB5" w14:textId="77777777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35DCA147" w14:textId="77777777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6C23ED5E" w14:textId="77777777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</w:t>
      </w:r>
      <w:r w:rsidRPr="00330DF0">
        <w:rPr>
          <w:color w:val="FF0000"/>
          <w:sz w:val="26"/>
          <w:szCs w:val="26"/>
        </w:rPr>
        <w:t xml:space="preserve"> </w:t>
      </w:r>
      <w:r w:rsidRPr="00330DF0">
        <w:rPr>
          <w:sz w:val="26"/>
          <w:szCs w:val="26"/>
        </w:rPr>
        <w:t xml:space="preserve">приказом Министерства труда и социальной защиты Российской </w:t>
      </w:r>
      <w:r w:rsidR="007918E8" w:rsidRPr="00330DF0">
        <w:rPr>
          <w:sz w:val="26"/>
          <w:szCs w:val="26"/>
        </w:rPr>
        <w:t>Федерации от 22 июня 2015 года №</w:t>
      </w:r>
      <w:r w:rsidRPr="00330DF0">
        <w:rPr>
          <w:sz w:val="26"/>
          <w:szCs w:val="26"/>
        </w:rPr>
        <w:t xml:space="preserve"> 386н «Об утверждении формы документа, подтверждающего специальное обучение собаки-проводника, и порядка его выдачи»;</w:t>
      </w:r>
    </w:p>
    <w:p w14:paraId="3956216A" w14:textId="77777777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384CB97F" w14:textId="77777777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сурдопереводчика, </w:t>
      </w:r>
      <w:proofErr w:type="spellStart"/>
      <w:r w:rsidRPr="00330DF0">
        <w:rPr>
          <w:sz w:val="26"/>
          <w:szCs w:val="26"/>
        </w:rPr>
        <w:t>тифлосурдопереводчика</w:t>
      </w:r>
      <w:proofErr w:type="spellEnd"/>
      <w:r w:rsidRPr="00330DF0">
        <w:rPr>
          <w:sz w:val="26"/>
          <w:szCs w:val="26"/>
        </w:rPr>
        <w:t>;</w:t>
      </w:r>
    </w:p>
    <w:p w14:paraId="72751CBE" w14:textId="77777777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lastRenderedPageBreak/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11DC9C8A" w14:textId="284EEE2B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2.1</w:t>
      </w:r>
      <w:r w:rsidR="00FF207C" w:rsidRPr="00330DF0">
        <w:rPr>
          <w:sz w:val="26"/>
          <w:szCs w:val="26"/>
        </w:rPr>
        <w:t>3</w:t>
      </w:r>
      <w:r w:rsidRPr="00330DF0">
        <w:rPr>
          <w:sz w:val="26"/>
          <w:szCs w:val="26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576E02D1" w14:textId="4817A9E6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2.1</w:t>
      </w:r>
      <w:r w:rsidR="00FF207C" w:rsidRPr="00330DF0">
        <w:rPr>
          <w:sz w:val="26"/>
          <w:szCs w:val="26"/>
        </w:rPr>
        <w:t>3</w:t>
      </w:r>
      <w:r w:rsidRPr="00330DF0">
        <w:rPr>
          <w:sz w:val="26"/>
          <w:szCs w:val="26"/>
        </w:rPr>
        <w:t>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14:paraId="326EFDF8" w14:textId="77777777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14:paraId="6711D81A" w14:textId="29B99D3A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2.1</w:t>
      </w:r>
      <w:r w:rsidR="00FF207C" w:rsidRPr="00330DF0">
        <w:rPr>
          <w:sz w:val="26"/>
          <w:szCs w:val="26"/>
        </w:rPr>
        <w:t>3</w:t>
      </w:r>
      <w:r w:rsidRPr="00330DF0">
        <w:rPr>
          <w:sz w:val="26"/>
          <w:szCs w:val="26"/>
        </w:rPr>
        <w:t>.5. Места ожидания и приема заявителей должны быть удобными, оборудованы столами, стульями, обеспечены бланками запроса, образцами их заполнения, канцелярскими принадлежностями.</w:t>
      </w:r>
    </w:p>
    <w:p w14:paraId="329C4273" w14:textId="77777777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14:paraId="2FAE09EC" w14:textId="77777777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42BF7BE6" w14:textId="77777777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14:paraId="4701063D" w14:textId="77777777" w:rsidR="002120D9" w:rsidRPr="00330DF0" w:rsidRDefault="002120D9" w:rsidP="002120D9">
      <w:pPr>
        <w:pStyle w:val="4"/>
        <w:spacing w:before="0"/>
        <w:jc w:val="left"/>
        <w:rPr>
          <w:i/>
          <w:iCs/>
          <w:sz w:val="26"/>
          <w:szCs w:val="26"/>
        </w:rPr>
      </w:pPr>
    </w:p>
    <w:p w14:paraId="0D592A47" w14:textId="1335628B" w:rsidR="002120D9" w:rsidRPr="00330DF0" w:rsidRDefault="00CC1CEF" w:rsidP="002120D9">
      <w:pPr>
        <w:pStyle w:val="4"/>
        <w:spacing w:before="0"/>
        <w:rPr>
          <w:i/>
          <w:iCs/>
          <w:sz w:val="26"/>
          <w:szCs w:val="26"/>
        </w:rPr>
      </w:pPr>
      <w:r w:rsidRPr="00330DF0">
        <w:rPr>
          <w:i/>
          <w:iCs/>
          <w:sz w:val="26"/>
          <w:szCs w:val="26"/>
        </w:rPr>
        <w:t>2.1</w:t>
      </w:r>
      <w:r w:rsidR="00FF207C" w:rsidRPr="00330DF0">
        <w:rPr>
          <w:i/>
          <w:iCs/>
          <w:sz w:val="26"/>
          <w:szCs w:val="26"/>
        </w:rPr>
        <w:t>4</w:t>
      </w:r>
      <w:r w:rsidRPr="00330DF0">
        <w:rPr>
          <w:i/>
          <w:iCs/>
          <w:sz w:val="26"/>
          <w:szCs w:val="26"/>
        </w:rPr>
        <w:t>. Показатели доступности и качества муниципальной услуги</w:t>
      </w:r>
    </w:p>
    <w:p w14:paraId="30B7B0A6" w14:textId="77777777" w:rsidR="002120D9" w:rsidRPr="00330DF0" w:rsidRDefault="002120D9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2009564" w14:textId="0EA8085F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2.1</w:t>
      </w:r>
      <w:r w:rsidR="00FF207C" w:rsidRPr="00330DF0">
        <w:rPr>
          <w:sz w:val="26"/>
          <w:szCs w:val="26"/>
        </w:rPr>
        <w:t>4</w:t>
      </w:r>
      <w:r w:rsidRPr="00330DF0">
        <w:rPr>
          <w:sz w:val="26"/>
          <w:szCs w:val="26"/>
        </w:rPr>
        <w:t>.1. Показателями доступности муниципальной услуги являются:</w:t>
      </w:r>
    </w:p>
    <w:p w14:paraId="3B6FE2F0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информирование заявителей о предоставлении муниципальной услуги;</w:t>
      </w:r>
    </w:p>
    <w:p w14:paraId="4E61E136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</w:t>
      </w:r>
      <w:r w:rsidRPr="00330DF0">
        <w:rPr>
          <w:i/>
          <w:sz w:val="26"/>
          <w:szCs w:val="26"/>
        </w:rPr>
        <w:t xml:space="preserve">, </w:t>
      </w:r>
      <w:r w:rsidRPr="00330DF0">
        <w:rPr>
          <w:sz w:val="26"/>
          <w:szCs w:val="26"/>
        </w:rPr>
        <w:t>местами парковки автотранспортных средств, в том числе для лиц с ограниченными возможностями;</w:t>
      </w:r>
    </w:p>
    <w:p w14:paraId="1C09AE29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3A6B10B2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соблюдение графика работы Уполномоченного органа;</w:t>
      </w:r>
    </w:p>
    <w:p w14:paraId="386C402D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2BE6CB13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время, затраченное на получение конечного результата муниципальной услуги.</w:t>
      </w:r>
    </w:p>
    <w:p w14:paraId="500971BE" w14:textId="659ECA82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2.1</w:t>
      </w:r>
      <w:r w:rsidR="00FF207C" w:rsidRPr="00330DF0">
        <w:rPr>
          <w:sz w:val="26"/>
          <w:szCs w:val="26"/>
        </w:rPr>
        <w:t>4</w:t>
      </w:r>
      <w:r w:rsidRPr="00330DF0">
        <w:rPr>
          <w:sz w:val="26"/>
          <w:szCs w:val="26"/>
        </w:rPr>
        <w:t>.2. Показателями качества муниципальной услуги являются:</w:t>
      </w:r>
    </w:p>
    <w:p w14:paraId="155D57B3" w14:textId="77777777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38FA210E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6ED2E44F" w14:textId="77777777" w:rsidR="002120D9" w:rsidRPr="00330DF0" w:rsidRDefault="00CC1CEF" w:rsidP="002120D9">
      <w:pPr>
        <w:pStyle w:val="4"/>
        <w:spacing w:before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</w:t>
      </w:r>
      <w:r w:rsidRPr="00330DF0">
        <w:rPr>
          <w:sz w:val="26"/>
          <w:szCs w:val="26"/>
        </w:rPr>
        <w:lastRenderedPageBreak/>
        <w:t>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2B8D9CD1" w14:textId="7BC4A826" w:rsidR="002120D9" w:rsidRPr="00330DF0" w:rsidRDefault="00CC1CEF" w:rsidP="002120D9">
      <w:pPr>
        <w:ind w:firstLine="709"/>
        <w:jc w:val="both"/>
        <w:rPr>
          <w:color w:val="FF0000"/>
          <w:sz w:val="26"/>
          <w:szCs w:val="26"/>
        </w:rPr>
      </w:pPr>
      <w:r w:rsidRPr="00330DF0">
        <w:rPr>
          <w:sz w:val="26"/>
          <w:szCs w:val="26"/>
        </w:rPr>
        <w:t>2.1</w:t>
      </w:r>
      <w:r w:rsidR="00FF207C" w:rsidRPr="00330DF0">
        <w:rPr>
          <w:sz w:val="26"/>
          <w:szCs w:val="26"/>
        </w:rPr>
        <w:t>4</w:t>
      </w:r>
      <w:r w:rsidRPr="00330DF0">
        <w:rPr>
          <w:sz w:val="26"/>
          <w:szCs w:val="26"/>
        </w:rPr>
        <w:t xml:space="preserve"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090B61" w:rsidRPr="00330DF0">
        <w:rPr>
          <w:sz w:val="26"/>
          <w:szCs w:val="26"/>
        </w:rPr>
        <w:t>Едином</w:t>
      </w:r>
      <w:r w:rsidRPr="00330DF0">
        <w:rPr>
          <w:sz w:val="26"/>
          <w:szCs w:val="26"/>
        </w:rPr>
        <w:t xml:space="preserve"> портале</w:t>
      </w:r>
      <w:r w:rsidRPr="00330DF0">
        <w:rPr>
          <w:color w:val="FF0000"/>
          <w:sz w:val="26"/>
          <w:szCs w:val="26"/>
        </w:rPr>
        <w:t>.</w:t>
      </w:r>
    </w:p>
    <w:p w14:paraId="72C5C9FA" w14:textId="77777777" w:rsidR="002120D9" w:rsidRPr="00330DF0" w:rsidRDefault="002120D9" w:rsidP="002120D9">
      <w:pPr>
        <w:ind w:firstLine="540"/>
        <w:jc w:val="both"/>
        <w:rPr>
          <w:sz w:val="26"/>
          <w:szCs w:val="26"/>
        </w:rPr>
      </w:pPr>
    </w:p>
    <w:p w14:paraId="28E263AC" w14:textId="6E1540A4" w:rsidR="002120D9" w:rsidRPr="00330DF0" w:rsidRDefault="00CC1CEF" w:rsidP="002120D9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6"/>
          <w:szCs w:val="26"/>
        </w:rPr>
      </w:pPr>
      <w:r w:rsidRPr="00330DF0">
        <w:rPr>
          <w:i/>
          <w:sz w:val="26"/>
          <w:szCs w:val="26"/>
        </w:rPr>
        <w:t>2.1</w:t>
      </w:r>
      <w:r w:rsidR="00FF207C" w:rsidRPr="00330DF0">
        <w:rPr>
          <w:i/>
          <w:sz w:val="26"/>
          <w:szCs w:val="26"/>
        </w:rPr>
        <w:t>5</w:t>
      </w:r>
      <w:r w:rsidRPr="00330DF0">
        <w:rPr>
          <w:i/>
          <w:sz w:val="26"/>
          <w:szCs w:val="26"/>
        </w:rPr>
        <w:t>. Перечень классов средств электронной подписи, которые</w:t>
      </w:r>
    </w:p>
    <w:p w14:paraId="10168E09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330DF0">
        <w:rPr>
          <w:i/>
          <w:sz w:val="26"/>
          <w:szCs w:val="26"/>
        </w:rPr>
        <w:t>допускаются к использованию при обращении за получением</w:t>
      </w:r>
    </w:p>
    <w:p w14:paraId="4C53ACDC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330DF0">
        <w:rPr>
          <w:i/>
          <w:sz w:val="26"/>
          <w:szCs w:val="26"/>
        </w:rPr>
        <w:t>муниципальной услуги, оказываемой с применением</w:t>
      </w:r>
    </w:p>
    <w:p w14:paraId="411B599A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330DF0">
        <w:rPr>
          <w:i/>
          <w:sz w:val="26"/>
          <w:szCs w:val="26"/>
        </w:rPr>
        <w:t>усиленной квалифицированной электронной подписи</w:t>
      </w:r>
    </w:p>
    <w:p w14:paraId="51492F14" w14:textId="77777777" w:rsidR="002120D9" w:rsidRPr="00330DF0" w:rsidRDefault="002120D9" w:rsidP="002120D9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7F9FECB3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С учетом </w:t>
      </w:r>
      <w:hyperlink r:id="rId9" w:history="1">
        <w:r w:rsidRPr="00330DF0">
          <w:rPr>
            <w:sz w:val="26"/>
            <w:szCs w:val="26"/>
          </w:rPr>
          <w:t>Требований</w:t>
        </w:r>
      </w:hyperlink>
      <w:r w:rsidRPr="00330DF0">
        <w:rPr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 </w:t>
      </w:r>
    </w:p>
    <w:p w14:paraId="35489872" w14:textId="77777777" w:rsidR="002120D9" w:rsidRPr="00330DF0" w:rsidRDefault="002120D9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D0D2C59" w14:textId="77777777" w:rsidR="002120D9" w:rsidRPr="00330DF0" w:rsidRDefault="00CC1CEF" w:rsidP="002120D9">
      <w:pPr>
        <w:pStyle w:val="4"/>
        <w:spacing w:before="0"/>
        <w:rPr>
          <w:b/>
          <w:sz w:val="26"/>
          <w:szCs w:val="26"/>
        </w:rPr>
      </w:pPr>
      <w:r w:rsidRPr="00330DF0">
        <w:rPr>
          <w:b/>
          <w:sz w:val="26"/>
          <w:szCs w:val="26"/>
          <w:lang w:val="en-US"/>
        </w:rPr>
        <w:t>III</w:t>
      </w:r>
      <w:r w:rsidRPr="00330DF0">
        <w:rPr>
          <w:b/>
          <w:sz w:val="26"/>
          <w:szCs w:val="26"/>
        </w:rPr>
        <w:t xml:space="preserve">. </w:t>
      </w:r>
      <w:r w:rsidRPr="00330DF0">
        <w:rPr>
          <w:b/>
          <w:iCs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bookmarkEnd w:id="11"/>
    <w:p w14:paraId="3D6B317E" w14:textId="77777777" w:rsidR="002120D9" w:rsidRPr="00330DF0" w:rsidRDefault="002120D9" w:rsidP="002120D9">
      <w:pPr>
        <w:pStyle w:val="4"/>
        <w:spacing w:before="0"/>
        <w:rPr>
          <w:sz w:val="26"/>
          <w:szCs w:val="26"/>
        </w:rPr>
      </w:pPr>
    </w:p>
    <w:p w14:paraId="54567C79" w14:textId="77777777" w:rsidR="002120D9" w:rsidRPr="00330DF0" w:rsidRDefault="00CC1CEF" w:rsidP="002120D9">
      <w:pPr>
        <w:jc w:val="center"/>
        <w:rPr>
          <w:i/>
          <w:sz w:val="26"/>
          <w:szCs w:val="26"/>
        </w:rPr>
      </w:pPr>
      <w:bookmarkStart w:id="12" w:name="_Hlk192773216"/>
      <w:r w:rsidRPr="00330DF0">
        <w:rPr>
          <w:i/>
          <w:sz w:val="26"/>
          <w:szCs w:val="26"/>
        </w:rPr>
        <w:t>3.1. Исчерпывающий перечень административных процедур</w:t>
      </w:r>
    </w:p>
    <w:bookmarkEnd w:id="12"/>
    <w:p w14:paraId="14F215A9" w14:textId="77777777" w:rsidR="002120D9" w:rsidRPr="00330DF0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635B6DC" w14:textId="77777777" w:rsidR="002120D9" w:rsidRPr="00330DF0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14:paraId="75B4CDD1" w14:textId="77777777" w:rsidR="00E81BC1" w:rsidRPr="00330DF0" w:rsidRDefault="00E81BC1" w:rsidP="00E81B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 xml:space="preserve">1) приём </w:t>
      </w:r>
      <w:proofErr w:type="gramStart"/>
      <w:r w:rsidRPr="00330DF0">
        <w:rPr>
          <w:rFonts w:ascii="Times New Roman" w:hAnsi="Times New Roman" w:cs="Times New Roman"/>
          <w:sz w:val="26"/>
          <w:szCs w:val="26"/>
        </w:rPr>
        <w:t>и  регистрация</w:t>
      </w:r>
      <w:proofErr w:type="gramEnd"/>
      <w:r w:rsidRPr="00330DF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330DF0">
        <w:rPr>
          <w:rFonts w:ascii="Times New Roman" w:hAnsi="Times New Roman" w:cs="Times New Roman"/>
          <w:sz w:val="26"/>
          <w:szCs w:val="26"/>
        </w:rPr>
        <w:t>заявления  и</w:t>
      </w:r>
      <w:proofErr w:type="gramEnd"/>
      <w:r w:rsidRPr="00330DF0">
        <w:rPr>
          <w:rFonts w:ascii="Times New Roman" w:hAnsi="Times New Roman" w:cs="Times New Roman"/>
          <w:sz w:val="26"/>
          <w:szCs w:val="26"/>
        </w:rPr>
        <w:t xml:space="preserve"> прилагаемых документов;</w:t>
      </w:r>
    </w:p>
    <w:p w14:paraId="3448B819" w14:textId="77777777" w:rsidR="00E81BC1" w:rsidRPr="00330DF0" w:rsidRDefault="00E81BC1" w:rsidP="00E81B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 xml:space="preserve">2) рассмотрение заявления и принятие решения о предоставлении (отказе в предоставлении) разрешения на </w:t>
      </w:r>
      <w:r w:rsidR="00FC5AB2" w:rsidRPr="00330DF0">
        <w:rPr>
          <w:rFonts w:ascii="Times New Roman" w:hAnsi="Times New Roman" w:cs="Times New Roman"/>
          <w:sz w:val="26"/>
          <w:szCs w:val="26"/>
        </w:rPr>
        <w:t xml:space="preserve">условно разрешенный вид использования земельного участка или </w:t>
      </w:r>
      <w:r w:rsidRPr="00330DF0">
        <w:rPr>
          <w:rFonts w:ascii="Times New Roman" w:hAnsi="Times New Roman" w:cs="Times New Roman"/>
          <w:sz w:val="26"/>
          <w:szCs w:val="26"/>
        </w:rPr>
        <w:t>объекта капитального строительства;</w:t>
      </w:r>
    </w:p>
    <w:p w14:paraId="64CB6395" w14:textId="77777777" w:rsidR="002120D9" w:rsidRPr="00330DF0" w:rsidRDefault="00175ACD" w:rsidP="00E81BC1">
      <w:pPr>
        <w:pStyle w:val="ConsPlusNormal"/>
        <w:spacing w:after="24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ab/>
      </w:r>
      <w:r w:rsidR="00E81BC1" w:rsidRPr="00330DF0">
        <w:rPr>
          <w:rFonts w:ascii="Times New Roman" w:hAnsi="Times New Roman" w:cs="Times New Roman"/>
          <w:sz w:val="26"/>
          <w:szCs w:val="26"/>
        </w:rPr>
        <w:t xml:space="preserve">3) </w:t>
      </w:r>
      <w:r w:rsidR="007757D3" w:rsidRPr="00330DF0">
        <w:rPr>
          <w:rFonts w:ascii="Times New Roman" w:hAnsi="Times New Roman" w:cs="Times New Roman"/>
          <w:sz w:val="26"/>
          <w:szCs w:val="26"/>
        </w:rPr>
        <w:t>выдача (направление) подготовленного ответа заявителю</w:t>
      </w:r>
      <w:r w:rsidR="00E81BC1" w:rsidRPr="00330DF0">
        <w:rPr>
          <w:rFonts w:ascii="Times New Roman" w:hAnsi="Times New Roman" w:cs="Times New Roman"/>
          <w:sz w:val="26"/>
          <w:szCs w:val="26"/>
        </w:rPr>
        <w:t>.</w:t>
      </w:r>
    </w:p>
    <w:p w14:paraId="69B8366D" w14:textId="77777777" w:rsidR="002120D9" w:rsidRPr="00330DF0" w:rsidRDefault="00CC1CEF" w:rsidP="002120D9">
      <w:pPr>
        <w:jc w:val="center"/>
        <w:rPr>
          <w:i/>
          <w:sz w:val="26"/>
          <w:szCs w:val="26"/>
        </w:rPr>
      </w:pPr>
      <w:bookmarkStart w:id="13" w:name="_Hlk192773457"/>
      <w:r w:rsidRPr="00330DF0">
        <w:rPr>
          <w:i/>
          <w:sz w:val="26"/>
          <w:szCs w:val="26"/>
        </w:rPr>
        <w:t>3.2. Прием и регистрация заявления и прилагаемых документов</w:t>
      </w:r>
    </w:p>
    <w:bookmarkEnd w:id="13"/>
    <w:p w14:paraId="5B0CD1A2" w14:textId="77777777" w:rsidR="002120D9" w:rsidRPr="00330DF0" w:rsidRDefault="002120D9" w:rsidP="002120D9">
      <w:pPr>
        <w:ind w:firstLine="709"/>
        <w:jc w:val="both"/>
        <w:rPr>
          <w:sz w:val="26"/>
          <w:szCs w:val="26"/>
        </w:rPr>
      </w:pPr>
    </w:p>
    <w:p w14:paraId="15D30C1F" w14:textId="77777777" w:rsidR="002120D9" w:rsidRPr="00330DF0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>3.2.1. Юридическим фактом, являющимся основанием для начала исполнения административной процедуры, является поступление заявления заявителя в Уполномоченный орган.</w:t>
      </w:r>
    </w:p>
    <w:p w14:paraId="5C84B3B0" w14:textId="77777777" w:rsidR="002120D9" w:rsidRPr="00330DF0" w:rsidRDefault="00CC1CEF" w:rsidP="002120D9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 xml:space="preserve">3.2.2. Должностное лицо, ответственное за прием и регистрацию заявления: </w:t>
      </w:r>
    </w:p>
    <w:p w14:paraId="69EE4A24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осуществляет регистрацию заявления в реестре предоставления сведений, документов, </w:t>
      </w:r>
      <w:proofErr w:type="gramStart"/>
      <w:r w:rsidRPr="00330DF0">
        <w:rPr>
          <w:sz w:val="26"/>
          <w:szCs w:val="26"/>
        </w:rPr>
        <w:t>материалов  -</w:t>
      </w:r>
      <w:proofErr w:type="gramEnd"/>
      <w:r w:rsidRPr="00330DF0">
        <w:rPr>
          <w:sz w:val="26"/>
          <w:szCs w:val="26"/>
        </w:rPr>
        <w:t xml:space="preserve"> в день получения запроса (</w:t>
      </w:r>
      <w:r w:rsidRPr="00330DF0">
        <w:rPr>
          <w:sz w:val="26"/>
          <w:szCs w:val="26"/>
          <w:shd w:val="clear" w:color="auto" w:fill="FFFFFF"/>
        </w:rPr>
        <w:t>на следующий рабочий день в случае его получения после 16 часов текущего рабочего дня или в выходной (праздничный) день</w:t>
      </w:r>
      <w:r w:rsidRPr="00330DF0">
        <w:rPr>
          <w:sz w:val="26"/>
          <w:szCs w:val="26"/>
        </w:rPr>
        <w:t>);</w:t>
      </w:r>
    </w:p>
    <w:p w14:paraId="759F33CC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готовит расписку в получении представленных документов с указанием их перечня </w:t>
      </w:r>
      <w:r w:rsidR="00FA5990" w:rsidRPr="00330DF0">
        <w:rPr>
          <w:sz w:val="26"/>
          <w:szCs w:val="26"/>
        </w:rPr>
        <w:t xml:space="preserve">и даты получения </w:t>
      </w:r>
      <w:r w:rsidRPr="00330DF0">
        <w:rPr>
          <w:sz w:val="26"/>
          <w:szCs w:val="26"/>
        </w:rPr>
        <w:t xml:space="preserve">и выдает ее заявителю (в случае  личного обращения) либо направляет расписку способом, позволяющим подтвердить факт и дату направления (при поступлении посредством почтовой связи, сети «Интернет» запроса, содержащего почтовый адрес, адрес электронной почты заявителя). </w:t>
      </w:r>
    </w:p>
    <w:p w14:paraId="04061331" w14:textId="3ABAA945" w:rsidR="003E0F94" w:rsidRPr="00330DF0" w:rsidRDefault="003E0F94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lastRenderedPageBreak/>
        <w:t>В случае предоставления документов через МФЦ расписка выдается указанным МФЦ.</w:t>
      </w:r>
    </w:p>
    <w:p w14:paraId="5EB820FB" w14:textId="0A91A64D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3.2.3. После регистрации заявление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 в день его</w:t>
      </w:r>
      <w:r w:rsidR="00335567" w:rsidRPr="00330DF0">
        <w:rPr>
          <w:sz w:val="26"/>
          <w:szCs w:val="26"/>
        </w:rPr>
        <w:t xml:space="preserve"> регистрации</w:t>
      </w:r>
      <w:r w:rsidR="003E0F94" w:rsidRPr="00330DF0">
        <w:rPr>
          <w:sz w:val="26"/>
          <w:szCs w:val="26"/>
        </w:rPr>
        <w:t xml:space="preserve"> (в случае обращения в МФЦ в сроки, установленные Соглашением о взаимодействии, но не позднее 3 рабочих дней со дня поступления запроса). </w:t>
      </w:r>
    </w:p>
    <w:p w14:paraId="58D62B1A" w14:textId="0D4B1024" w:rsidR="002120D9" w:rsidRPr="00330DF0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>3.2.4. Срок выполнения административной процедуры – 1 рабочий день с момента получения запроса</w:t>
      </w:r>
      <w:r w:rsidR="003E0F94" w:rsidRPr="00330DF0">
        <w:rPr>
          <w:rFonts w:ascii="Times New Roman" w:hAnsi="Times New Roman" w:cs="Times New Roman"/>
          <w:sz w:val="26"/>
          <w:szCs w:val="26"/>
        </w:rPr>
        <w:t xml:space="preserve"> в случае обращения в МФЦ срок устанавливается Соглашением о взаимодействии и не может составлять более 3 рабочих дней со дня поступления запроса).</w:t>
      </w:r>
      <w:r w:rsidRPr="00330D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407032" w14:textId="77777777" w:rsidR="002120D9" w:rsidRPr="00330DF0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>3.2.5. Результатом административной процедуры является регистрация и передача запроса и приложенных к нему документов специалисту, ответственному за предоставление муниципальной услуги.</w:t>
      </w:r>
    </w:p>
    <w:p w14:paraId="621CE948" w14:textId="77777777" w:rsidR="002120D9" w:rsidRPr="00330DF0" w:rsidRDefault="002120D9" w:rsidP="002120D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A2E5510" w14:textId="77777777" w:rsidR="002120D9" w:rsidRPr="00330DF0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14" w:name="_Hlk192774170"/>
      <w:r w:rsidRPr="00330DF0">
        <w:rPr>
          <w:rFonts w:ascii="Times New Roman" w:hAnsi="Times New Roman" w:cs="Times New Roman"/>
          <w:i/>
          <w:sz w:val="26"/>
          <w:szCs w:val="26"/>
        </w:rPr>
        <w:t xml:space="preserve">3.3. </w:t>
      </w:r>
      <w:r w:rsidR="00FC3074" w:rsidRPr="00330DF0">
        <w:rPr>
          <w:rFonts w:ascii="Times New Roman" w:hAnsi="Times New Roman" w:cs="Times New Roman"/>
          <w:i/>
          <w:sz w:val="26"/>
          <w:szCs w:val="26"/>
        </w:rPr>
        <w:t xml:space="preserve">Рассмотрение заявления и принятие решения о предоставлении (отказе в предоставлении) </w:t>
      </w:r>
      <w:r w:rsidR="00FC5AB2" w:rsidRPr="00330DF0">
        <w:rPr>
          <w:rFonts w:ascii="Times New Roman" w:hAnsi="Times New Roman" w:cs="Times New Roman"/>
          <w:i/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</w:t>
      </w:r>
    </w:p>
    <w:bookmarkEnd w:id="14"/>
    <w:p w14:paraId="2E81FB7D" w14:textId="77777777" w:rsidR="00F26A1C" w:rsidRPr="00330DF0" w:rsidRDefault="00F26A1C" w:rsidP="002120D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4B99B87C" w14:textId="77777777" w:rsidR="00F26A1C" w:rsidRPr="00330DF0" w:rsidRDefault="00F26A1C" w:rsidP="00F26A1C">
      <w:pPr>
        <w:ind w:firstLine="709"/>
        <w:jc w:val="both"/>
        <w:rPr>
          <w:iCs/>
          <w:sz w:val="26"/>
          <w:szCs w:val="26"/>
        </w:rPr>
      </w:pPr>
      <w:hyperlink r:id="rId10" w:history="1">
        <w:r w:rsidRPr="00330DF0">
          <w:rPr>
            <w:rStyle w:val="a3"/>
            <w:iCs/>
            <w:color w:val="auto"/>
            <w:sz w:val="26"/>
            <w:szCs w:val="26"/>
            <w:u w:val="none"/>
          </w:rPr>
          <w:t>3.3.1</w:t>
        </w:r>
      </w:hyperlink>
      <w:r w:rsidRPr="00330DF0">
        <w:rPr>
          <w:iCs/>
          <w:sz w:val="26"/>
          <w:szCs w:val="26"/>
        </w:rPr>
        <w:t>. Основанием для административной процедуры является поступление заявления и приложенных к нему документов руководителю Уполномоченного органа.</w:t>
      </w:r>
    </w:p>
    <w:p w14:paraId="63475139" w14:textId="77777777" w:rsidR="00FD6FA3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>3.3.2. В случае поступления заявления и прилагаемых документов в электронной форме ответственное должностное лицо в течение трёх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14:paraId="4203F24A" w14:textId="77777777" w:rsidR="00FD6FA3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2C72E104" w14:textId="77777777" w:rsidR="00FD6FA3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>3.3.3. Если в случае проверки усиленной квалифицированной электронной подписи установлено несоблюдение условий признания её действительности, ответственное должностное лицо в течение одного рабочего дня со дня окончания указанной проверки:</w:t>
      </w:r>
    </w:p>
    <w:p w14:paraId="4E2F3204" w14:textId="77777777" w:rsidR="00FD6FA3" w:rsidRPr="00330DF0" w:rsidRDefault="00436B2A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>-</w:t>
      </w:r>
      <w:r w:rsidR="00FD6FA3" w:rsidRPr="00330DF0">
        <w:rPr>
          <w:iCs/>
          <w:sz w:val="26"/>
          <w:szCs w:val="26"/>
        </w:rPr>
        <w:t xml:space="preserve"> готовит уведомление об отказе </w:t>
      </w:r>
      <w:proofErr w:type="gramStart"/>
      <w:r w:rsidR="00FD6FA3" w:rsidRPr="00330DF0">
        <w:rPr>
          <w:iCs/>
          <w:sz w:val="26"/>
          <w:szCs w:val="26"/>
        </w:rPr>
        <w:t>в  принятии</w:t>
      </w:r>
      <w:proofErr w:type="gramEnd"/>
      <w:r w:rsidR="00FD6FA3" w:rsidRPr="00330DF0">
        <w:rPr>
          <w:iCs/>
          <w:sz w:val="26"/>
          <w:szCs w:val="26"/>
        </w:rPr>
        <w:t xml:space="preserve">  </w:t>
      </w:r>
      <w:proofErr w:type="gramStart"/>
      <w:r w:rsidR="00FD6FA3" w:rsidRPr="00330DF0">
        <w:rPr>
          <w:iCs/>
          <w:sz w:val="26"/>
          <w:szCs w:val="26"/>
        </w:rPr>
        <w:t>заявления  и</w:t>
      </w:r>
      <w:proofErr w:type="gramEnd"/>
      <w:r w:rsidR="00FD6FA3" w:rsidRPr="00330DF0">
        <w:rPr>
          <w:iCs/>
          <w:sz w:val="26"/>
          <w:szCs w:val="26"/>
        </w:rPr>
        <w:t xml:space="preserve">  </w:t>
      </w:r>
      <w:proofErr w:type="gramStart"/>
      <w:r w:rsidR="00FD6FA3" w:rsidRPr="00330DF0">
        <w:rPr>
          <w:iCs/>
          <w:sz w:val="26"/>
          <w:szCs w:val="26"/>
        </w:rPr>
        <w:t>прилагаемых  документов</w:t>
      </w:r>
      <w:proofErr w:type="gramEnd"/>
      <w:r w:rsidR="00FD6FA3" w:rsidRPr="00330DF0">
        <w:rPr>
          <w:iCs/>
          <w:sz w:val="26"/>
          <w:szCs w:val="26"/>
        </w:rPr>
        <w:t xml:space="preserve"> с указанием причин их возврата за подписью руководителя уполномоченного органа;</w:t>
      </w:r>
    </w:p>
    <w:p w14:paraId="039E9BF3" w14:textId="77777777" w:rsidR="00FD6FA3" w:rsidRPr="00330DF0" w:rsidRDefault="00436B2A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>-</w:t>
      </w:r>
      <w:r w:rsidR="00FD6FA3" w:rsidRPr="00330DF0">
        <w:rPr>
          <w:iCs/>
          <w:sz w:val="26"/>
          <w:szCs w:val="26"/>
        </w:rPr>
        <w:t xml:space="preserve">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14:paraId="76D15A3E" w14:textId="77777777" w:rsidR="00FD6FA3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приёме к рассмотрению первичного обращения.</w:t>
      </w:r>
    </w:p>
    <w:p w14:paraId="587FF9BA" w14:textId="2997205D" w:rsidR="00FD6FA3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lastRenderedPageBreak/>
        <w:t>3.3.4. В случае, если заявитель по своему усмотрению не представил документы, указанные в пункте 2.</w:t>
      </w:r>
      <w:r w:rsidR="00FF207C" w:rsidRPr="00330DF0">
        <w:rPr>
          <w:iCs/>
          <w:sz w:val="26"/>
          <w:szCs w:val="26"/>
        </w:rPr>
        <w:t>6</w:t>
      </w:r>
      <w:r w:rsidRPr="00330DF0">
        <w:rPr>
          <w:iCs/>
          <w:sz w:val="26"/>
          <w:szCs w:val="26"/>
        </w:rPr>
        <w:t xml:space="preserve">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её действительности) ответственное должностное лицо в течение трёх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</w:t>
      </w:r>
      <w:r w:rsidR="00FF207C" w:rsidRPr="00330DF0">
        <w:rPr>
          <w:iCs/>
          <w:sz w:val="26"/>
          <w:szCs w:val="26"/>
        </w:rPr>
        <w:t>6</w:t>
      </w:r>
      <w:r w:rsidRPr="00330DF0">
        <w:rPr>
          <w:iCs/>
          <w:sz w:val="26"/>
          <w:szCs w:val="26"/>
        </w:rPr>
        <w:t xml:space="preserve"> настоящего административного регламента.</w:t>
      </w:r>
    </w:p>
    <w:p w14:paraId="409C427E" w14:textId="77777777" w:rsidR="00FD6FA3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>3.3.5. Ответственное должностное лицо не позднее пяти рабочих дней со дня поступления заявления и прилагаемых документов в уполномоченный орган:</w:t>
      </w:r>
    </w:p>
    <w:p w14:paraId="45AFA128" w14:textId="77777777" w:rsidR="00FD6FA3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 xml:space="preserve">1) обеспечивает подготовку и направление в Комиссию документов, необходимых для принятия решения о проведении общественных обсуждений по заявлению (предоставления разрешения без проведения общественных обсуждений, в случае, </w:t>
      </w:r>
      <w:r w:rsidR="00FC5AB2" w:rsidRPr="00330DF0">
        <w:rPr>
          <w:iCs/>
          <w:sz w:val="26"/>
          <w:szCs w:val="26"/>
        </w:rPr>
        <w:t>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Pr="00330DF0">
        <w:rPr>
          <w:iCs/>
          <w:sz w:val="26"/>
          <w:szCs w:val="26"/>
        </w:rPr>
        <w:t>) либо об отказе в предоставлении разрешения;</w:t>
      </w:r>
    </w:p>
    <w:p w14:paraId="7DC65D02" w14:textId="77777777" w:rsidR="00FD6FA3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>2) формирует повестку заседания Комиссии, оповещает членов Комиссии о времени и дате проведения заседания, готовит информацию на заседание Комиссии и передаёт членам Комиссии подготовленные материалы для ознакомления.</w:t>
      </w:r>
    </w:p>
    <w:p w14:paraId="3DEB21FE" w14:textId="77777777" w:rsidR="00FD6FA3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 xml:space="preserve">3.3.6. </w:t>
      </w:r>
      <w:r w:rsidR="006F52D0" w:rsidRPr="00330DF0">
        <w:rPr>
          <w:iCs/>
          <w:sz w:val="26"/>
          <w:szCs w:val="26"/>
        </w:rPr>
        <w:t>Проект решения о предоставлении разрешения на условно разрешенный вид использования подготавливается Комиссией в течение 7 рабочих дней со дня поступления заявления и прилагаемых документов и подлежит рассмотрению на общественных обсуждениях, проводимых в порядке, установленных статьёй 5.1 Градостроительного кодекса Российской Федерации, с учётом положений статьи 39 Градостроительного кодекса Российской Федерации.</w:t>
      </w:r>
    </w:p>
    <w:p w14:paraId="0083E851" w14:textId="77777777" w:rsidR="00FD6FA3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>3.3.7. На основании решения Комиссии о проведении общественных обсуждений специалист уполномоченного органа, ответственный за предоставление муниципальной услуги, обеспечивает:</w:t>
      </w:r>
    </w:p>
    <w:p w14:paraId="5F741323" w14:textId="77777777" w:rsidR="00FD6FA3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 xml:space="preserve">1) </w:t>
      </w:r>
      <w:r w:rsidR="007864AB" w:rsidRPr="00330DF0">
        <w:rPr>
          <w:iCs/>
          <w:sz w:val="26"/>
          <w:szCs w:val="26"/>
        </w:rPr>
        <w:t>подготовку и направление посредством почтовой связи сообщений о проведении общественных обсуждений по вопросу предоставления разрешения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 а также правообладателям земельных участков и объектов капитального строительства, подверженных риску негативного воздействия на окружающую среду (в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среду)</w:t>
      </w:r>
      <w:r w:rsidRPr="00330DF0">
        <w:rPr>
          <w:iCs/>
          <w:sz w:val="26"/>
          <w:szCs w:val="26"/>
        </w:rPr>
        <w:t>;</w:t>
      </w:r>
    </w:p>
    <w:p w14:paraId="030F09E6" w14:textId="414FF2B8" w:rsidR="00FD6FA3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 xml:space="preserve">2) подготовку проекта постановления </w:t>
      </w:r>
      <w:r w:rsidR="00785759" w:rsidRPr="00330DF0">
        <w:rPr>
          <w:iCs/>
          <w:sz w:val="26"/>
          <w:szCs w:val="26"/>
        </w:rPr>
        <w:t>Г</w:t>
      </w:r>
      <w:r w:rsidR="001121A4" w:rsidRPr="00330DF0">
        <w:rPr>
          <w:iCs/>
          <w:sz w:val="26"/>
          <w:szCs w:val="26"/>
        </w:rPr>
        <w:t xml:space="preserve">лавы </w:t>
      </w:r>
      <w:proofErr w:type="gramStart"/>
      <w:r w:rsidR="00785759" w:rsidRPr="00330DF0">
        <w:rPr>
          <w:iCs/>
          <w:sz w:val="26"/>
          <w:szCs w:val="26"/>
        </w:rPr>
        <w:t xml:space="preserve">Никольского </w:t>
      </w:r>
      <w:r w:rsidR="001121A4" w:rsidRPr="00330DF0">
        <w:rPr>
          <w:iCs/>
          <w:sz w:val="26"/>
          <w:szCs w:val="26"/>
        </w:rPr>
        <w:t xml:space="preserve"> муниципального</w:t>
      </w:r>
      <w:proofErr w:type="gramEnd"/>
      <w:r w:rsidRPr="00330DF0">
        <w:rPr>
          <w:iCs/>
          <w:sz w:val="26"/>
          <w:szCs w:val="26"/>
        </w:rPr>
        <w:t xml:space="preserve"> </w:t>
      </w:r>
      <w:r w:rsidR="001121A4" w:rsidRPr="00330DF0">
        <w:rPr>
          <w:iCs/>
          <w:sz w:val="26"/>
          <w:szCs w:val="26"/>
        </w:rPr>
        <w:t>округа</w:t>
      </w:r>
      <w:r w:rsidRPr="00330DF0">
        <w:rPr>
          <w:iCs/>
          <w:sz w:val="26"/>
          <w:szCs w:val="26"/>
        </w:rPr>
        <w:t xml:space="preserve"> о назначении общественных обсуждений по вопросу предоставления разрешения;</w:t>
      </w:r>
    </w:p>
    <w:p w14:paraId="72FB75DF" w14:textId="77777777" w:rsidR="00FD6FA3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lastRenderedPageBreak/>
        <w:t>3) организацию экспозиции демонстрационных материалов, представленных заявителем в обоснование необходимости получения разрешения.</w:t>
      </w:r>
    </w:p>
    <w:p w14:paraId="33E5EA7E" w14:textId="62C83BE0" w:rsidR="00FD6FA3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>3.</w:t>
      </w:r>
      <w:r w:rsidR="001B1BAB" w:rsidRPr="00330DF0">
        <w:rPr>
          <w:iCs/>
          <w:sz w:val="26"/>
          <w:szCs w:val="26"/>
        </w:rPr>
        <w:t>3</w:t>
      </w:r>
      <w:r w:rsidRPr="00330DF0">
        <w:rPr>
          <w:iCs/>
          <w:sz w:val="26"/>
          <w:szCs w:val="26"/>
        </w:rPr>
        <w:t>.8. На основании решения Комиссии об отказе в предоставлении разрешения специалист уполномоченного органа, ответственный за предоставление муниципальной услуги, осуществляет подготов</w:t>
      </w:r>
      <w:r w:rsidR="003A1872" w:rsidRPr="00330DF0">
        <w:rPr>
          <w:iCs/>
          <w:sz w:val="26"/>
          <w:szCs w:val="26"/>
        </w:rPr>
        <w:t xml:space="preserve">ку проекта постановления Главы </w:t>
      </w:r>
      <w:r w:rsidR="00785759" w:rsidRPr="00330DF0">
        <w:rPr>
          <w:iCs/>
          <w:sz w:val="26"/>
          <w:szCs w:val="26"/>
        </w:rPr>
        <w:t xml:space="preserve">Никольского </w:t>
      </w:r>
      <w:r w:rsidRPr="00330DF0">
        <w:rPr>
          <w:iCs/>
          <w:sz w:val="26"/>
          <w:szCs w:val="26"/>
        </w:rPr>
        <w:t>муниципального округа об отказе в предоставлении разрешения.</w:t>
      </w:r>
    </w:p>
    <w:p w14:paraId="1661C5B5" w14:textId="536FE8FA" w:rsidR="00FD6FA3" w:rsidRPr="00330DF0" w:rsidRDefault="00FD6FA3" w:rsidP="007E17EB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>3.</w:t>
      </w:r>
      <w:r w:rsidR="001B1BAB" w:rsidRPr="00330DF0">
        <w:rPr>
          <w:iCs/>
          <w:sz w:val="26"/>
          <w:szCs w:val="26"/>
        </w:rPr>
        <w:t>3</w:t>
      </w:r>
      <w:r w:rsidRPr="00330DF0">
        <w:rPr>
          <w:iCs/>
          <w:sz w:val="26"/>
          <w:szCs w:val="26"/>
        </w:rPr>
        <w:t xml:space="preserve">.9. На основании заключения о результатах общественных обсуждений по проекту решения о предоставлении разрешения </w:t>
      </w:r>
      <w:r w:rsidR="007E17EB" w:rsidRPr="00330DF0">
        <w:rPr>
          <w:iCs/>
          <w:sz w:val="26"/>
          <w:szCs w:val="26"/>
        </w:rPr>
        <w:t xml:space="preserve">на условно разрешенный вид использования, Комиссия в течение 5 рабочих дней со дня окончания таких обсуждений осуществляет подготовку рекомендаций о предоставлении такого </w:t>
      </w:r>
      <w:r w:rsidR="005448EC" w:rsidRPr="00330DF0">
        <w:rPr>
          <w:iCs/>
          <w:sz w:val="26"/>
          <w:szCs w:val="26"/>
        </w:rPr>
        <w:t>разрешения или об</w:t>
      </w:r>
      <w:r w:rsidR="007E17EB" w:rsidRPr="00330DF0">
        <w:rPr>
          <w:iCs/>
          <w:sz w:val="26"/>
          <w:szCs w:val="26"/>
        </w:rPr>
        <w:t xml:space="preserve"> отказе в предоставлении разрешения с указанием причин принятого решения и направляет указанные рекомендации в уполномоченный орган</w:t>
      </w:r>
      <w:r w:rsidRPr="00330DF0">
        <w:rPr>
          <w:iCs/>
          <w:sz w:val="26"/>
          <w:szCs w:val="26"/>
        </w:rPr>
        <w:t>.</w:t>
      </w:r>
    </w:p>
    <w:p w14:paraId="3FEA73BD" w14:textId="705FC266" w:rsidR="00FD6FA3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>3.</w:t>
      </w:r>
      <w:r w:rsidR="001B1BAB" w:rsidRPr="00330DF0">
        <w:rPr>
          <w:iCs/>
          <w:sz w:val="26"/>
          <w:szCs w:val="26"/>
        </w:rPr>
        <w:t>3</w:t>
      </w:r>
      <w:r w:rsidRPr="00330DF0">
        <w:rPr>
          <w:iCs/>
          <w:sz w:val="26"/>
          <w:szCs w:val="26"/>
        </w:rPr>
        <w:t xml:space="preserve">.10. Ответственный специалист уполномоченного органа в течение </w:t>
      </w:r>
      <w:r w:rsidR="007E17EB" w:rsidRPr="00330DF0">
        <w:rPr>
          <w:iCs/>
          <w:sz w:val="26"/>
          <w:szCs w:val="26"/>
        </w:rPr>
        <w:t>3</w:t>
      </w:r>
      <w:r w:rsidRPr="00330DF0">
        <w:rPr>
          <w:iCs/>
          <w:sz w:val="26"/>
          <w:szCs w:val="26"/>
        </w:rPr>
        <w:t xml:space="preserve"> рабочих дней со дня поступления рекомендаций Комиссии готовит проект постановления </w:t>
      </w:r>
      <w:r w:rsidR="003A1872" w:rsidRPr="00330DF0">
        <w:rPr>
          <w:iCs/>
          <w:sz w:val="26"/>
          <w:szCs w:val="26"/>
        </w:rPr>
        <w:t xml:space="preserve">главы </w:t>
      </w:r>
      <w:r w:rsidR="00785759" w:rsidRPr="00330DF0">
        <w:rPr>
          <w:iCs/>
          <w:sz w:val="26"/>
          <w:szCs w:val="26"/>
        </w:rPr>
        <w:t xml:space="preserve">Никольского </w:t>
      </w:r>
      <w:r w:rsidRPr="00330DF0">
        <w:rPr>
          <w:iCs/>
          <w:sz w:val="26"/>
          <w:szCs w:val="26"/>
        </w:rPr>
        <w:t xml:space="preserve">муниципального </w:t>
      </w:r>
      <w:r w:rsidR="003A1872" w:rsidRPr="00330DF0">
        <w:rPr>
          <w:iCs/>
          <w:sz w:val="26"/>
          <w:szCs w:val="26"/>
        </w:rPr>
        <w:t>округа</w:t>
      </w:r>
      <w:r w:rsidRPr="00330DF0">
        <w:rPr>
          <w:iCs/>
          <w:sz w:val="26"/>
          <w:szCs w:val="26"/>
        </w:rPr>
        <w:t xml:space="preserve"> о предоставлении разрешения на </w:t>
      </w:r>
      <w:r w:rsidR="007E17EB" w:rsidRPr="00330DF0">
        <w:rPr>
          <w:iCs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Pr="00330DF0">
        <w:rPr>
          <w:iCs/>
          <w:sz w:val="26"/>
          <w:szCs w:val="26"/>
        </w:rPr>
        <w:t xml:space="preserve"> или об отказе в предоставлении такого разрешения с указанием причин принятого решения.</w:t>
      </w:r>
    </w:p>
    <w:p w14:paraId="20670256" w14:textId="0540905B" w:rsidR="00FD6FA3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>3.</w:t>
      </w:r>
      <w:r w:rsidR="001B1BAB" w:rsidRPr="00330DF0">
        <w:rPr>
          <w:iCs/>
          <w:sz w:val="26"/>
          <w:szCs w:val="26"/>
        </w:rPr>
        <w:t>3</w:t>
      </w:r>
      <w:r w:rsidRPr="00330DF0">
        <w:rPr>
          <w:iCs/>
          <w:sz w:val="26"/>
          <w:szCs w:val="26"/>
        </w:rPr>
        <w:t xml:space="preserve">.11. Критерием принятия решения в рамках выполнения административной процедуры является отсутствие оснований для отказа в предоставлении разрешения на </w:t>
      </w:r>
      <w:r w:rsidR="007E17EB" w:rsidRPr="00330DF0">
        <w:rPr>
          <w:iCs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Pr="00330DF0">
        <w:rPr>
          <w:iCs/>
          <w:sz w:val="26"/>
          <w:szCs w:val="26"/>
        </w:rPr>
        <w:t>, предусмотренных пунктом 2.</w:t>
      </w:r>
      <w:r w:rsidR="00FF207C" w:rsidRPr="00330DF0">
        <w:rPr>
          <w:iCs/>
          <w:sz w:val="26"/>
          <w:szCs w:val="26"/>
        </w:rPr>
        <w:t>8</w:t>
      </w:r>
      <w:r w:rsidRPr="00330DF0">
        <w:rPr>
          <w:iCs/>
          <w:sz w:val="26"/>
          <w:szCs w:val="26"/>
        </w:rPr>
        <w:t xml:space="preserve"> настоящего административного регламента.</w:t>
      </w:r>
    </w:p>
    <w:p w14:paraId="2AD16D91" w14:textId="77777777" w:rsidR="0089165F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>3.</w:t>
      </w:r>
      <w:r w:rsidR="001B1BAB" w:rsidRPr="00330DF0">
        <w:rPr>
          <w:iCs/>
          <w:sz w:val="26"/>
          <w:szCs w:val="26"/>
        </w:rPr>
        <w:t>3</w:t>
      </w:r>
      <w:r w:rsidRPr="00330DF0">
        <w:rPr>
          <w:iCs/>
          <w:sz w:val="26"/>
          <w:szCs w:val="26"/>
        </w:rPr>
        <w:t>.12. Срок выполнения данной процедуры составляет не более 45 рабочих дней с момента поступления заявления и прилагаемых документов в Комиссию до момента принятия</w:t>
      </w:r>
      <w:r w:rsidR="004174A8" w:rsidRPr="00330DF0">
        <w:rPr>
          <w:iCs/>
          <w:sz w:val="26"/>
          <w:szCs w:val="26"/>
        </w:rPr>
        <w:t xml:space="preserve"> решения уполномоченным органом, и не более 20  рабочих дней без проведения общественных обсуждений, в случае, </w:t>
      </w:r>
      <w:r w:rsidR="00EB796E" w:rsidRPr="00330DF0">
        <w:rPr>
          <w:iCs/>
          <w:sz w:val="26"/>
          <w:szCs w:val="26"/>
        </w:rPr>
        <w:t>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использования.</w:t>
      </w:r>
    </w:p>
    <w:p w14:paraId="3F6522BA" w14:textId="77777777" w:rsidR="009414FF" w:rsidRPr="00330DF0" w:rsidRDefault="00FD6FA3" w:rsidP="00FD6FA3">
      <w:pPr>
        <w:ind w:firstLine="709"/>
        <w:jc w:val="both"/>
        <w:rPr>
          <w:iCs/>
          <w:sz w:val="26"/>
          <w:szCs w:val="26"/>
        </w:rPr>
      </w:pPr>
      <w:r w:rsidRPr="00330DF0">
        <w:rPr>
          <w:iCs/>
          <w:sz w:val="26"/>
          <w:szCs w:val="26"/>
        </w:rPr>
        <w:t>3.</w:t>
      </w:r>
      <w:r w:rsidR="001B1BAB" w:rsidRPr="00330DF0">
        <w:rPr>
          <w:iCs/>
          <w:sz w:val="26"/>
          <w:szCs w:val="26"/>
        </w:rPr>
        <w:t>3</w:t>
      </w:r>
      <w:r w:rsidRPr="00330DF0">
        <w:rPr>
          <w:iCs/>
          <w:sz w:val="26"/>
          <w:szCs w:val="26"/>
        </w:rPr>
        <w:t xml:space="preserve">.13. Результатом выполнения административной процедуры являются подписание разрешения на </w:t>
      </w:r>
      <w:r w:rsidR="00ED7DBE" w:rsidRPr="00330DF0">
        <w:rPr>
          <w:iCs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Pr="00330DF0">
        <w:rPr>
          <w:iCs/>
          <w:sz w:val="26"/>
          <w:szCs w:val="26"/>
        </w:rPr>
        <w:t xml:space="preserve"> либо уведомления об отказе в предоставлении такого разрешения с указанием причин отказа и передача указанных документов специалисту, ответственному за делопроизводство.</w:t>
      </w:r>
    </w:p>
    <w:p w14:paraId="25F20540" w14:textId="77777777" w:rsidR="002120D9" w:rsidRPr="00330DF0" w:rsidRDefault="00CC1CEF" w:rsidP="00FD6FA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bookmarkStart w:id="15" w:name="_Hlk192775006"/>
      <w:r w:rsidRPr="00330DF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3.4. Выдача (направление) подготовленного ответа заявителю</w:t>
      </w:r>
    </w:p>
    <w:bookmarkEnd w:id="15"/>
    <w:p w14:paraId="50C02D42" w14:textId="77777777" w:rsidR="002120D9" w:rsidRPr="00330DF0" w:rsidRDefault="002120D9" w:rsidP="00D621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79521FA" w14:textId="77777777" w:rsidR="00D6217C" w:rsidRPr="00330DF0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hyperlink r:id="rId11" w:history="1">
        <w:r w:rsidRPr="00330DF0">
          <w:rPr>
            <w:rFonts w:eastAsiaTheme="minorHAnsi"/>
            <w:sz w:val="26"/>
            <w:szCs w:val="26"/>
            <w:lang w:eastAsia="en-US"/>
          </w:rPr>
          <w:t>3.4.1</w:t>
        </w:r>
      </w:hyperlink>
      <w:r w:rsidRPr="00330DF0">
        <w:rPr>
          <w:rFonts w:eastAsiaTheme="minorHAnsi"/>
          <w:sz w:val="26"/>
          <w:szCs w:val="26"/>
          <w:lang w:eastAsia="en-US"/>
        </w:rPr>
        <w:t xml:space="preserve">. Основанием для начала выполнения данной административной процедуры является поступление специалисту Уполномоченного органа, ответственному за делопроизводство, </w:t>
      </w:r>
      <w:r w:rsidR="00FD6FA3" w:rsidRPr="00330DF0">
        <w:rPr>
          <w:rFonts w:eastAsiaTheme="minorHAnsi"/>
          <w:sz w:val="26"/>
          <w:szCs w:val="26"/>
          <w:lang w:eastAsia="en-US"/>
        </w:rPr>
        <w:t xml:space="preserve">разрешения </w:t>
      </w:r>
      <w:r w:rsidR="00542985" w:rsidRPr="00330DF0">
        <w:rPr>
          <w:rFonts w:eastAsiaTheme="minorHAnsi"/>
          <w:sz w:val="26"/>
          <w:szCs w:val="26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FD6FA3" w:rsidRPr="00330DF0">
        <w:rPr>
          <w:rFonts w:eastAsiaTheme="minorHAnsi"/>
          <w:sz w:val="26"/>
          <w:szCs w:val="26"/>
          <w:lang w:eastAsia="en-US"/>
        </w:rPr>
        <w:t xml:space="preserve"> либо уведомления об отказе в выдаче такого разрешения с указанием причин отказа.</w:t>
      </w:r>
    </w:p>
    <w:p w14:paraId="2F456E54" w14:textId="77777777" w:rsidR="00D6217C" w:rsidRPr="00330DF0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hyperlink r:id="rId12" w:history="1">
        <w:r w:rsidRPr="00330DF0">
          <w:rPr>
            <w:rFonts w:eastAsiaTheme="minorHAnsi"/>
            <w:sz w:val="26"/>
            <w:szCs w:val="26"/>
            <w:lang w:eastAsia="en-US"/>
          </w:rPr>
          <w:t>3.4.2</w:t>
        </w:r>
      </w:hyperlink>
      <w:r w:rsidRPr="00330DF0">
        <w:rPr>
          <w:rFonts w:eastAsiaTheme="minorHAnsi"/>
          <w:sz w:val="26"/>
          <w:szCs w:val="26"/>
          <w:lang w:eastAsia="en-US"/>
        </w:rPr>
        <w:t xml:space="preserve">. Выдача (направление) </w:t>
      </w:r>
      <w:r w:rsidR="00FD6FA3" w:rsidRPr="00330DF0">
        <w:rPr>
          <w:rFonts w:eastAsiaTheme="minorHAnsi"/>
          <w:sz w:val="26"/>
          <w:szCs w:val="26"/>
          <w:lang w:eastAsia="en-US"/>
        </w:rPr>
        <w:t xml:space="preserve">разрешения </w:t>
      </w:r>
      <w:r w:rsidR="004D33D6" w:rsidRPr="00330DF0">
        <w:rPr>
          <w:rFonts w:eastAsiaTheme="minorHAnsi"/>
          <w:sz w:val="26"/>
          <w:szCs w:val="26"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FD6FA3" w:rsidRPr="00330DF0">
        <w:rPr>
          <w:rFonts w:eastAsiaTheme="minorHAnsi"/>
          <w:sz w:val="26"/>
          <w:szCs w:val="26"/>
          <w:lang w:eastAsia="en-US"/>
        </w:rPr>
        <w:t xml:space="preserve">либо уведомления об отказе в выдаче такого разрешения с указанием причин отказа </w:t>
      </w:r>
      <w:r w:rsidRPr="00330DF0">
        <w:rPr>
          <w:rFonts w:eastAsiaTheme="minorHAnsi"/>
          <w:sz w:val="26"/>
          <w:szCs w:val="26"/>
          <w:lang w:eastAsia="en-US"/>
        </w:rPr>
        <w:t xml:space="preserve">осуществляется специалистом Уполномоченного органа, ответственным за </w:t>
      </w:r>
      <w:r w:rsidRPr="00330DF0">
        <w:rPr>
          <w:rFonts w:eastAsiaTheme="minorHAnsi"/>
          <w:sz w:val="26"/>
          <w:szCs w:val="26"/>
          <w:lang w:eastAsia="en-US"/>
        </w:rPr>
        <w:lastRenderedPageBreak/>
        <w:t xml:space="preserve">делопроизводство, не позднее чем через 3 рабочих дня со дня принятия решения </w:t>
      </w:r>
      <w:r w:rsidR="00FD6FA3" w:rsidRPr="00330DF0">
        <w:rPr>
          <w:rFonts w:eastAsiaTheme="minorHAnsi"/>
          <w:sz w:val="26"/>
          <w:szCs w:val="26"/>
          <w:lang w:eastAsia="en-US"/>
        </w:rPr>
        <w:t xml:space="preserve"> о выдаче разрешения </w:t>
      </w:r>
      <w:r w:rsidR="004D33D6" w:rsidRPr="00330DF0">
        <w:rPr>
          <w:rFonts w:eastAsiaTheme="minorHAnsi"/>
          <w:sz w:val="26"/>
          <w:szCs w:val="26"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FD6FA3" w:rsidRPr="00330DF0">
        <w:rPr>
          <w:rFonts w:eastAsiaTheme="minorHAnsi"/>
          <w:sz w:val="26"/>
          <w:szCs w:val="26"/>
          <w:lang w:eastAsia="en-US"/>
        </w:rPr>
        <w:t>либо уведомления об отказе в выдаче такого разрешения с указанием причин отказа.</w:t>
      </w:r>
    </w:p>
    <w:p w14:paraId="2B9A83C4" w14:textId="77777777" w:rsidR="00D6217C" w:rsidRPr="00330DF0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0DF0">
        <w:rPr>
          <w:rFonts w:eastAsiaTheme="minorHAnsi"/>
          <w:sz w:val="26"/>
          <w:szCs w:val="26"/>
          <w:lang w:eastAsia="en-US"/>
        </w:rPr>
        <w:t>Выдача возможна:</w:t>
      </w:r>
    </w:p>
    <w:p w14:paraId="61BDCA32" w14:textId="77777777" w:rsidR="00D6217C" w:rsidRPr="00330DF0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0DF0">
        <w:rPr>
          <w:rFonts w:eastAsiaTheme="minorHAnsi"/>
          <w:sz w:val="26"/>
          <w:szCs w:val="26"/>
          <w:lang w:eastAsia="en-US"/>
        </w:rPr>
        <w:t>1) путем направления заказного почтового отправления с уведомлением о вручении;</w:t>
      </w:r>
    </w:p>
    <w:p w14:paraId="4902D1C1" w14:textId="77777777" w:rsidR="00D6217C" w:rsidRPr="00330DF0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0DF0">
        <w:rPr>
          <w:rFonts w:eastAsiaTheme="minorHAnsi"/>
          <w:sz w:val="26"/>
          <w:szCs w:val="26"/>
          <w:lang w:eastAsia="en-US"/>
        </w:rPr>
        <w:t>2) путем вручения заявителю или его уполномоченному представителю лично;</w:t>
      </w:r>
    </w:p>
    <w:p w14:paraId="0C35C10B" w14:textId="77777777" w:rsidR="00D6217C" w:rsidRPr="00330DF0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0DF0">
        <w:rPr>
          <w:rFonts w:eastAsiaTheme="minorHAnsi"/>
          <w:sz w:val="26"/>
          <w:szCs w:val="26"/>
          <w:lang w:eastAsia="en-US"/>
        </w:rPr>
        <w:t>3) путем отправления электронного сообщения, подписанного квалифицированной электронной подписью (при наличии согласия заявителя на осуществление взаимодействия в электронной форме).</w:t>
      </w:r>
    </w:p>
    <w:p w14:paraId="053B7401" w14:textId="77777777" w:rsidR="00AD4EB7" w:rsidRPr="00330DF0" w:rsidRDefault="00AD4EB7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0DF0">
        <w:rPr>
          <w:rFonts w:eastAsiaTheme="minorHAnsi"/>
          <w:sz w:val="26"/>
          <w:szCs w:val="26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лично.</w:t>
      </w:r>
    </w:p>
    <w:p w14:paraId="54DDF5E5" w14:textId="77777777" w:rsidR="00D6217C" w:rsidRPr="00330DF0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hyperlink r:id="rId13" w:history="1">
        <w:r w:rsidRPr="00330DF0">
          <w:rPr>
            <w:rFonts w:eastAsiaTheme="minorHAnsi"/>
            <w:sz w:val="26"/>
            <w:szCs w:val="26"/>
            <w:lang w:eastAsia="en-US"/>
          </w:rPr>
          <w:t>3.4.3</w:t>
        </w:r>
      </w:hyperlink>
      <w:r w:rsidRPr="00330DF0">
        <w:rPr>
          <w:rFonts w:eastAsiaTheme="minorHAnsi"/>
          <w:sz w:val="26"/>
          <w:szCs w:val="26"/>
          <w:lang w:eastAsia="en-US"/>
        </w:rPr>
        <w:t xml:space="preserve">. Результатом выполнения административной процедуры является выдача (направление) заявителю </w:t>
      </w:r>
      <w:r w:rsidR="00FD6FA3" w:rsidRPr="00330DF0">
        <w:rPr>
          <w:rFonts w:eastAsiaTheme="minorHAnsi"/>
          <w:sz w:val="26"/>
          <w:szCs w:val="26"/>
          <w:lang w:eastAsia="en-US"/>
        </w:rPr>
        <w:t xml:space="preserve">разрешения </w:t>
      </w:r>
      <w:r w:rsidR="004D33D6" w:rsidRPr="00330DF0">
        <w:rPr>
          <w:rFonts w:eastAsiaTheme="minorHAnsi"/>
          <w:sz w:val="26"/>
          <w:szCs w:val="26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FD6FA3" w:rsidRPr="00330DF0">
        <w:rPr>
          <w:rFonts w:eastAsiaTheme="minorHAnsi"/>
          <w:sz w:val="26"/>
          <w:szCs w:val="26"/>
          <w:lang w:eastAsia="en-US"/>
        </w:rPr>
        <w:t xml:space="preserve"> либо уведомления об отказе в выдаче такого разрешения с указанием причин отказа.</w:t>
      </w:r>
    </w:p>
    <w:p w14:paraId="622F407C" w14:textId="77777777" w:rsidR="00FD6FA3" w:rsidRPr="00330DF0" w:rsidRDefault="00FD6FA3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5B6EF34E" w14:textId="77777777" w:rsidR="002120D9" w:rsidRPr="00330DF0" w:rsidRDefault="00CC1CEF" w:rsidP="002120D9">
      <w:pPr>
        <w:pStyle w:val="4"/>
        <w:spacing w:before="0"/>
        <w:rPr>
          <w:sz w:val="26"/>
          <w:szCs w:val="26"/>
        </w:rPr>
      </w:pPr>
      <w:r w:rsidRPr="00330DF0">
        <w:rPr>
          <w:sz w:val="26"/>
          <w:szCs w:val="26"/>
          <w:lang w:val="en-US"/>
        </w:rPr>
        <w:t>IV</w:t>
      </w:r>
      <w:r w:rsidRPr="00330DF0">
        <w:rPr>
          <w:sz w:val="26"/>
          <w:szCs w:val="26"/>
        </w:rPr>
        <w:t xml:space="preserve">. Формы контроля за исполнением </w:t>
      </w:r>
    </w:p>
    <w:p w14:paraId="4A78DF1C" w14:textId="77777777" w:rsidR="002120D9" w:rsidRPr="00330DF0" w:rsidRDefault="00CC1CEF" w:rsidP="002120D9">
      <w:pPr>
        <w:pStyle w:val="4"/>
        <w:spacing w:before="0"/>
        <w:rPr>
          <w:sz w:val="26"/>
          <w:szCs w:val="26"/>
        </w:rPr>
      </w:pPr>
      <w:r w:rsidRPr="00330DF0">
        <w:rPr>
          <w:sz w:val="26"/>
          <w:szCs w:val="26"/>
        </w:rPr>
        <w:t>административного регламента</w:t>
      </w:r>
    </w:p>
    <w:p w14:paraId="1A1424F8" w14:textId="77777777" w:rsidR="002120D9" w:rsidRPr="00330DF0" w:rsidRDefault="002120D9" w:rsidP="002120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1DAF1DF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4.1.</w:t>
      </w:r>
      <w:r w:rsidRPr="00330DF0">
        <w:rPr>
          <w:sz w:val="26"/>
          <w:szCs w:val="26"/>
        </w:rPr>
        <w:tab/>
        <w:t>Контроль за соблюдением и исполнением должностными лицами Уполномоченного органа</w:t>
      </w:r>
      <w:r w:rsidRPr="00330DF0">
        <w:rPr>
          <w:i/>
          <w:iCs/>
          <w:sz w:val="26"/>
          <w:szCs w:val="26"/>
        </w:rPr>
        <w:t xml:space="preserve"> </w:t>
      </w:r>
      <w:r w:rsidRPr="00330DF0">
        <w:rPr>
          <w:sz w:val="26"/>
          <w:szCs w:val="26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177DBF32" w14:textId="78F5D55C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</w:t>
      </w:r>
      <w:r w:rsidR="00D6217C" w:rsidRPr="00330DF0">
        <w:rPr>
          <w:sz w:val="26"/>
          <w:szCs w:val="26"/>
        </w:rPr>
        <w:t xml:space="preserve">администрации </w:t>
      </w:r>
      <w:r w:rsidR="005122E5" w:rsidRPr="00330DF0">
        <w:rPr>
          <w:sz w:val="26"/>
          <w:szCs w:val="26"/>
        </w:rPr>
        <w:t xml:space="preserve">Никольского </w:t>
      </w:r>
      <w:r w:rsidR="00D6217C" w:rsidRPr="00330DF0">
        <w:rPr>
          <w:sz w:val="26"/>
          <w:szCs w:val="26"/>
        </w:rPr>
        <w:t xml:space="preserve">муниципального </w:t>
      </w:r>
      <w:r w:rsidR="00DB400C" w:rsidRPr="00330DF0">
        <w:rPr>
          <w:sz w:val="26"/>
          <w:szCs w:val="26"/>
        </w:rPr>
        <w:t>округа.</w:t>
      </w:r>
      <w:r w:rsidR="00D6217C" w:rsidRPr="00330DF0">
        <w:rPr>
          <w:i/>
          <w:sz w:val="26"/>
          <w:szCs w:val="26"/>
        </w:rPr>
        <w:t xml:space="preserve"> </w:t>
      </w:r>
    </w:p>
    <w:p w14:paraId="4E1CAA12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Текущий контроль осуществляется на постоянной основе.</w:t>
      </w:r>
    </w:p>
    <w:p w14:paraId="3CB54443" w14:textId="77777777" w:rsidR="002120D9" w:rsidRPr="00330DF0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 xml:space="preserve">4.3. Контроль над полнотой и качеством </w:t>
      </w:r>
      <w:r w:rsidRPr="00330DF0">
        <w:rPr>
          <w:rFonts w:ascii="Times New Roman" w:hAnsi="Times New Roman" w:cs="Times New Roman"/>
          <w:spacing w:val="-4"/>
          <w:sz w:val="26"/>
          <w:szCs w:val="26"/>
        </w:rPr>
        <w:t>предоставления муниципальной услуги</w:t>
      </w:r>
      <w:r w:rsidRPr="00330DF0">
        <w:rPr>
          <w:rFonts w:ascii="Times New Roman" w:hAnsi="Times New Roman" w:cs="Times New Roman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1108A25F" w14:textId="030089B9" w:rsidR="002120D9" w:rsidRPr="00330DF0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 xml:space="preserve">Контроль над полнотой и качеством </w:t>
      </w:r>
      <w:r w:rsidRPr="00330DF0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предоставления муниципальной услуги </w:t>
      </w:r>
      <w:r w:rsidRPr="00330DF0">
        <w:rPr>
          <w:rFonts w:ascii="Times New Roman" w:hAnsi="Times New Roman" w:cs="Times New Roman"/>
          <w:sz w:val="26"/>
          <w:szCs w:val="26"/>
        </w:rPr>
        <w:t xml:space="preserve">осуществляют должностные лица, </w:t>
      </w:r>
      <w:r w:rsidR="00F03ADA" w:rsidRPr="00330DF0">
        <w:rPr>
          <w:rFonts w:ascii="Times New Roman" w:hAnsi="Times New Roman" w:cs="Times New Roman"/>
          <w:sz w:val="26"/>
          <w:szCs w:val="26"/>
        </w:rPr>
        <w:t xml:space="preserve">определенные муниципальным правовым актом администрации </w:t>
      </w:r>
      <w:r w:rsidR="005122E5" w:rsidRPr="00330DF0"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="00F03ADA" w:rsidRPr="00330DF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B400C" w:rsidRPr="00330DF0">
        <w:rPr>
          <w:rFonts w:ascii="Times New Roman" w:hAnsi="Times New Roman" w:cs="Times New Roman"/>
          <w:sz w:val="26"/>
          <w:szCs w:val="26"/>
        </w:rPr>
        <w:t>округа.</w:t>
      </w:r>
    </w:p>
    <w:p w14:paraId="1349DCCC" w14:textId="77777777" w:rsidR="002120D9" w:rsidRPr="00330DF0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13A84020" w14:textId="77777777" w:rsidR="002120D9" w:rsidRPr="00330DF0" w:rsidRDefault="00CC1CEF" w:rsidP="002120D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30DF0">
        <w:rPr>
          <w:sz w:val="26"/>
          <w:szCs w:val="26"/>
        </w:rPr>
        <w:t>Периодичность проверок – плановые 1 раз в год, внеплановые – по конкретному обращению заявителя.</w:t>
      </w:r>
    </w:p>
    <w:p w14:paraId="38B0C013" w14:textId="77777777" w:rsidR="002120D9" w:rsidRPr="00330DF0" w:rsidRDefault="00CC1CEF" w:rsidP="002120D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6"/>
          <w:szCs w:val="26"/>
        </w:rPr>
      </w:pPr>
      <w:r w:rsidRPr="00330DF0">
        <w:rPr>
          <w:sz w:val="26"/>
          <w:szCs w:val="26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</w:t>
      </w:r>
      <w:r w:rsidRPr="00330DF0">
        <w:rPr>
          <w:sz w:val="26"/>
          <w:szCs w:val="26"/>
        </w:rPr>
        <w:lastRenderedPageBreak/>
        <w:t>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14:paraId="6FC5786F" w14:textId="77777777" w:rsidR="002120D9" w:rsidRPr="00330DF0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>Результаты проведения проверок оформляются в виде акта, в</w:t>
      </w:r>
      <w:r w:rsidRPr="00330D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котором</w:t>
      </w:r>
      <w:r w:rsidRPr="00330DF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05AA2ADF" w14:textId="77777777" w:rsidR="002120D9" w:rsidRPr="00330DF0" w:rsidRDefault="00CC1CEF" w:rsidP="002120D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 xml:space="preserve">отмечаются выявленные недостатки и предложения по их устранению. </w:t>
      </w:r>
      <w:r w:rsidRPr="00330DF0">
        <w:rPr>
          <w:rFonts w:ascii="Times New Roman" w:hAnsi="Times New Roman" w:cs="Times New Roman"/>
          <w:color w:val="000000" w:themeColor="text1"/>
          <w:sz w:val="26"/>
          <w:szCs w:val="26"/>
        </w:rPr>
        <w:t>Указанный акт</w:t>
      </w:r>
      <w:r w:rsidRPr="00330DF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30DF0">
        <w:rPr>
          <w:rFonts w:ascii="Times New Roman" w:hAnsi="Times New Roman" w:cs="Times New Roman"/>
          <w:sz w:val="26"/>
          <w:szCs w:val="26"/>
        </w:rPr>
        <w:t>представляется руководителю Уполномоченного органа в течение 10 рабочих дней после завершения проверки.</w:t>
      </w:r>
    </w:p>
    <w:p w14:paraId="6C3B59E4" w14:textId="77777777" w:rsidR="002120D9" w:rsidRPr="00330DF0" w:rsidRDefault="00CC1CEF" w:rsidP="002120D9">
      <w:pPr>
        <w:pStyle w:val="21"/>
        <w:ind w:firstLine="709"/>
        <w:rPr>
          <w:bCs/>
          <w:snapToGrid w:val="0"/>
          <w:sz w:val="26"/>
          <w:szCs w:val="26"/>
        </w:rPr>
      </w:pPr>
      <w:r w:rsidRPr="00330DF0">
        <w:rPr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3BF47877" w14:textId="77777777" w:rsidR="002120D9" w:rsidRPr="00330DF0" w:rsidRDefault="00CC1CEF" w:rsidP="002120D9">
      <w:pPr>
        <w:pStyle w:val="21"/>
        <w:ind w:firstLine="709"/>
        <w:rPr>
          <w:bCs/>
          <w:snapToGrid w:val="0"/>
          <w:sz w:val="26"/>
          <w:szCs w:val="26"/>
        </w:rPr>
      </w:pPr>
      <w:r w:rsidRPr="00330DF0">
        <w:rPr>
          <w:sz w:val="26"/>
          <w:szCs w:val="26"/>
        </w:rPr>
        <w:t xml:space="preserve">4.5. По </w:t>
      </w:r>
      <w:proofErr w:type="gramStart"/>
      <w:r w:rsidRPr="00330DF0">
        <w:rPr>
          <w:sz w:val="26"/>
          <w:szCs w:val="26"/>
        </w:rPr>
        <w:t>результатам  проведенных</w:t>
      </w:r>
      <w:proofErr w:type="gramEnd"/>
      <w:r w:rsidRPr="00330DF0">
        <w:rPr>
          <w:sz w:val="26"/>
          <w:szCs w:val="26"/>
        </w:rPr>
        <w:t xml:space="preserve">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2CBE31CB" w14:textId="776DA449" w:rsidR="002120D9" w:rsidRPr="00330DF0" w:rsidRDefault="00CC1CEF" w:rsidP="002120D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330DF0">
        <w:rPr>
          <w:rFonts w:ascii="Times New Roman" w:hAnsi="Times New Roman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330DF0">
        <w:rPr>
          <w:rFonts w:ascii="Times New Roman" w:hAnsi="Times New Roman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330DF0">
        <w:rPr>
          <w:rFonts w:ascii="Times New Roman" w:hAnsi="Times New Roman"/>
          <w:sz w:val="26"/>
          <w:szCs w:val="26"/>
        </w:rPr>
        <w:t>Российской Федерации</w:t>
      </w:r>
      <w:r w:rsidRPr="00330DF0">
        <w:rPr>
          <w:rFonts w:ascii="Times New Roman" w:hAnsi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330DF0">
        <w:rPr>
          <w:rFonts w:ascii="Times New Roman" w:hAnsi="Times New Roman"/>
          <w:sz w:val="26"/>
          <w:szCs w:val="26"/>
        </w:rPr>
        <w:t>возлагается на лиц, замещающих должности в Уполномоченном органе (структурном подразделении Уполномоченного органа – при наличии), ответственных за предоставление муниципальной услуги.</w:t>
      </w:r>
    </w:p>
    <w:p w14:paraId="1788F3F1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330DF0">
        <w:rPr>
          <w:sz w:val="26"/>
          <w:szCs w:val="26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14:paraId="7C032B0E" w14:textId="77777777" w:rsidR="002120D9" w:rsidRPr="00330DF0" w:rsidRDefault="002120D9" w:rsidP="002120D9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097B55E" w14:textId="2F3FA435" w:rsidR="002120D9" w:rsidRPr="00330DF0" w:rsidRDefault="00CC1CEF" w:rsidP="002120D9">
      <w:pPr>
        <w:jc w:val="center"/>
        <w:rPr>
          <w:sz w:val="26"/>
          <w:szCs w:val="26"/>
        </w:rPr>
      </w:pPr>
      <w:r w:rsidRPr="00330DF0">
        <w:rPr>
          <w:sz w:val="26"/>
          <w:szCs w:val="26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его работников</w:t>
      </w:r>
    </w:p>
    <w:p w14:paraId="7715A598" w14:textId="77777777" w:rsidR="002120D9" w:rsidRPr="00330DF0" w:rsidRDefault="002120D9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47EBF3E" w14:textId="77777777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5D7B6D49" w14:textId="77777777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631C7976" w14:textId="77777777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14:paraId="566C8BF1" w14:textId="77777777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Заявитель может обратиться с жалобой, в том числе в следующих случаях:</w:t>
      </w:r>
    </w:p>
    <w:p w14:paraId="1D4181DB" w14:textId="77777777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1) нарушение срока регистрации запроса о предоставлении муниципальной услуги;</w:t>
      </w:r>
    </w:p>
    <w:p w14:paraId="751F7836" w14:textId="77777777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2) нарушение срока предоставления муниципальной услуги;</w:t>
      </w:r>
    </w:p>
    <w:p w14:paraId="53539EA9" w14:textId="4D0CDFEA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5122E5" w:rsidRPr="00330DF0">
        <w:rPr>
          <w:sz w:val="26"/>
          <w:szCs w:val="26"/>
        </w:rPr>
        <w:t xml:space="preserve">Никольского </w:t>
      </w:r>
      <w:r w:rsidR="00DB400C" w:rsidRPr="00330DF0">
        <w:rPr>
          <w:sz w:val="26"/>
          <w:szCs w:val="26"/>
        </w:rPr>
        <w:t>муниципального округа</w:t>
      </w:r>
      <w:r w:rsidR="00F03ADA" w:rsidRPr="00330DF0">
        <w:rPr>
          <w:sz w:val="26"/>
          <w:szCs w:val="26"/>
        </w:rPr>
        <w:t xml:space="preserve"> </w:t>
      </w:r>
      <w:r w:rsidRPr="00330DF0">
        <w:rPr>
          <w:sz w:val="26"/>
          <w:szCs w:val="26"/>
        </w:rPr>
        <w:t>для предоставления муниципальной услуги;</w:t>
      </w:r>
    </w:p>
    <w:p w14:paraId="49FA9ABA" w14:textId="60BA2F49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</w:t>
      </w:r>
      <w:r w:rsidRPr="00330DF0">
        <w:rPr>
          <w:sz w:val="26"/>
          <w:szCs w:val="26"/>
        </w:rPr>
        <w:lastRenderedPageBreak/>
        <w:t xml:space="preserve">нормативными правовыми актами области, муниципальными правовыми актами </w:t>
      </w:r>
      <w:r w:rsidR="005122E5" w:rsidRPr="00330DF0">
        <w:rPr>
          <w:sz w:val="26"/>
          <w:szCs w:val="26"/>
        </w:rPr>
        <w:t xml:space="preserve">Никольского </w:t>
      </w:r>
      <w:r w:rsidR="00F03ADA" w:rsidRPr="00330DF0">
        <w:rPr>
          <w:sz w:val="26"/>
          <w:szCs w:val="26"/>
        </w:rPr>
        <w:t xml:space="preserve">муниципального </w:t>
      </w:r>
      <w:r w:rsidR="00DB400C" w:rsidRPr="00330DF0">
        <w:rPr>
          <w:sz w:val="26"/>
          <w:szCs w:val="26"/>
        </w:rPr>
        <w:t>округа</w:t>
      </w:r>
      <w:r w:rsidRPr="00330DF0">
        <w:rPr>
          <w:sz w:val="26"/>
          <w:szCs w:val="26"/>
        </w:rPr>
        <w:t xml:space="preserve"> для предоставления муниципальной услуги;</w:t>
      </w:r>
    </w:p>
    <w:p w14:paraId="2E0EA98A" w14:textId="2F679B16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F03ADA" w:rsidRPr="00330DF0">
        <w:rPr>
          <w:sz w:val="26"/>
          <w:szCs w:val="26"/>
        </w:rPr>
        <w:t xml:space="preserve"> </w:t>
      </w:r>
      <w:r w:rsidR="005122E5" w:rsidRPr="00330DF0">
        <w:rPr>
          <w:sz w:val="26"/>
          <w:szCs w:val="26"/>
        </w:rPr>
        <w:t>Никольский</w:t>
      </w:r>
      <w:r w:rsidR="00F03ADA" w:rsidRPr="00330DF0">
        <w:rPr>
          <w:sz w:val="26"/>
          <w:szCs w:val="26"/>
        </w:rPr>
        <w:t xml:space="preserve"> муниципального </w:t>
      </w:r>
      <w:r w:rsidR="00DB400C" w:rsidRPr="00330DF0">
        <w:rPr>
          <w:sz w:val="26"/>
          <w:szCs w:val="26"/>
        </w:rPr>
        <w:t>округа</w:t>
      </w:r>
      <w:r w:rsidRPr="00330DF0">
        <w:rPr>
          <w:sz w:val="26"/>
          <w:szCs w:val="26"/>
        </w:rPr>
        <w:t>;</w:t>
      </w:r>
    </w:p>
    <w:p w14:paraId="038AD00E" w14:textId="13CAAC62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6) затребование с заявителя при предоставлении </w:t>
      </w:r>
      <w:proofErr w:type="gramStart"/>
      <w:r w:rsidRPr="00330DF0">
        <w:rPr>
          <w:sz w:val="26"/>
          <w:szCs w:val="26"/>
        </w:rPr>
        <w:t>муниципальной  услуги</w:t>
      </w:r>
      <w:proofErr w:type="gramEnd"/>
      <w:r w:rsidRPr="00330DF0">
        <w:rPr>
          <w:sz w:val="26"/>
          <w:szCs w:val="26"/>
        </w:rPr>
        <w:t xml:space="preserve">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5122E5" w:rsidRPr="00330DF0">
        <w:rPr>
          <w:sz w:val="26"/>
          <w:szCs w:val="26"/>
        </w:rPr>
        <w:t xml:space="preserve">Никольского </w:t>
      </w:r>
      <w:r w:rsidR="00F03ADA" w:rsidRPr="00330DF0">
        <w:rPr>
          <w:sz w:val="26"/>
          <w:szCs w:val="26"/>
        </w:rPr>
        <w:t xml:space="preserve">муниципального </w:t>
      </w:r>
      <w:r w:rsidR="00DB400C" w:rsidRPr="00330DF0">
        <w:rPr>
          <w:sz w:val="26"/>
          <w:szCs w:val="26"/>
        </w:rPr>
        <w:t>округа</w:t>
      </w:r>
      <w:r w:rsidR="00F03ADA" w:rsidRPr="00330DF0">
        <w:rPr>
          <w:sz w:val="26"/>
          <w:szCs w:val="26"/>
        </w:rPr>
        <w:t>;</w:t>
      </w:r>
    </w:p>
    <w:p w14:paraId="7F5C500C" w14:textId="378B56B4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7) отказ Уполномоченного органа,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330DF0">
        <w:rPr>
          <w:rFonts w:ascii="Verdana" w:hAnsi="Verdana"/>
          <w:sz w:val="26"/>
          <w:szCs w:val="26"/>
        </w:rPr>
        <w:t xml:space="preserve"> </w:t>
      </w:r>
    </w:p>
    <w:p w14:paraId="1377C796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75307645" w14:textId="7F9B89BE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5122E5" w:rsidRPr="00330DF0">
        <w:rPr>
          <w:sz w:val="26"/>
          <w:szCs w:val="26"/>
        </w:rPr>
        <w:t>Никольского</w:t>
      </w:r>
      <w:r w:rsidR="00F03ADA" w:rsidRPr="00330DF0">
        <w:rPr>
          <w:sz w:val="26"/>
          <w:szCs w:val="26"/>
        </w:rPr>
        <w:t xml:space="preserve"> муниципального </w:t>
      </w:r>
      <w:r w:rsidR="00DB400C" w:rsidRPr="00330DF0">
        <w:rPr>
          <w:sz w:val="26"/>
          <w:szCs w:val="26"/>
        </w:rPr>
        <w:t>округа</w:t>
      </w:r>
      <w:r w:rsidR="00F03ADA" w:rsidRPr="00330DF0">
        <w:rPr>
          <w:sz w:val="26"/>
          <w:szCs w:val="26"/>
        </w:rPr>
        <w:t>;</w:t>
      </w:r>
    </w:p>
    <w:p w14:paraId="5F36186B" w14:textId="77777777" w:rsidR="002120D9" w:rsidRPr="00330DF0" w:rsidRDefault="00CC1CEF" w:rsidP="002120D9">
      <w:pPr>
        <w:ind w:firstLine="709"/>
        <w:jc w:val="both"/>
        <w:rPr>
          <w:rFonts w:ascii="Verdana" w:hAnsi="Verdana"/>
          <w:sz w:val="26"/>
          <w:szCs w:val="26"/>
        </w:rPr>
      </w:pPr>
      <w:r w:rsidRPr="00330DF0">
        <w:rPr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953BBAE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14:paraId="5C53D0E2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б) наличие ошибок в </w:t>
      </w:r>
      <w:r w:rsidR="00523F3B" w:rsidRPr="00330DF0">
        <w:rPr>
          <w:sz w:val="26"/>
          <w:szCs w:val="26"/>
        </w:rPr>
        <w:t>заявлении</w:t>
      </w:r>
      <w:r w:rsidRPr="00330DF0">
        <w:rPr>
          <w:sz w:val="26"/>
          <w:szCs w:val="26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68163AB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CD94A5E" w14:textId="03909AF8" w:rsidR="002120D9" w:rsidRPr="00330DF0" w:rsidRDefault="00CC1CEF" w:rsidP="002120D9">
      <w:pPr>
        <w:ind w:firstLine="540"/>
        <w:jc w:val="both"/>
        <w:rPr>
          <w:rFonts w:ascii="Verdana" w:hAnsi="Verdana"/>
          <w:sz w:val="26"/>
          <w:szCs w:val="26"/>
        </w:rPr>
      </w:pPr>
      <w:r w:rsidRPr="00330DF0">
        <w:rPr>
          <w:rFonts w:eastAsia="Calibri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22D6D668" w14:textId="77777777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26EC27DA" w14:textId="77777777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14:paraId="4CC1A864" w14:textId="77777777" w:rsidR="002120D9" w:rsidRPr="00330DF0" w:rsidRDefault="00CC1CEF" w:rsidP="002120D9">
      <w:pPr>
        <w:ind w:right="-5"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lastRenderedPageBreak/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портала, а также может быть принята при личном приеме заявителя.</w:t>
      </w:r>
    </w:p>
    <w:p w14:paraId="2C873818" w14:textId="02E408EB" w:rsidR="002120D9" w:rsidRPr="00330DF0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/>
          <w:sz w:val="26"/>
          <w:szCs w:val="26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</w:t>
      </w:r>
      <w:r w:rsidR="00335567" w:rsidRPr="00330DF0">
        <w:rPr>
          <w:rFonts w:ascii="Times New Roman" w:hAnsi="Times New Roman"/>
          <w:sz w:val="26"/>
          <w:szCs w:val="26"/>
        </w:rPr>
        <w:t xml:space="preserve"> </w:t>
      </w:r>
      <w:r w:rsidRPr="00330DF0">
        <w:rPr>
          <w:rFonts w:ascii="Times New Roman" w:hAnsi="Times New Roman"/>
          <w:sz w:val="26"/>
          <w:szCs w:val="26"/>
        </w:rPr>
        <w:t>не позднее следующего рабочего дня со дня ее поступления.</w:t>
      </w:r>
    </w:p>
    <w:p w14:paraId="5A7FBF18" w14:textId="77777777" w:rsidR="002120D9" w:rsidRPr="00330DF0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DF0">
        <w:rPr>
          <w:rFonts w:ascii="Times New Roman" w:hAnsi="Times New Roman" w:cs="Times New Roman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14:paraId="202CF95F" w14:textId="18954E4E" w:rsidR="002120D9" w:rsidRPr="00330DF0" w:rsidRDefault="00CC1CEF" w:rsidP="00FF207C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должностных лиц Уполномоченного органа, муниципальных служащих – руководителю Уполномоченного органа.</w:t>
      </w:r>
    </w:p>
    <w:p w14:paraId="78677EFC" w14:textId="2EA68F08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5.5. </w:t>
      </w:r>
      <w:r w:rsidRPr="00330DF0">
        <w:rPr>
          <w:rFonts w:eastAsia="Calibri"/>
          <w:sz w:val="26"/>
          <w:szCs w:val="26"/>
        </w:rPr>
        <w:t>Процедуру подачи жалоб, направляемых в электронной форме, а также порядок их рассмотрения необходимо прописать в соответствии с</w:t>
      </w:r>
      <w:r w:rsidRPr="00330DF0">
        <w:rPr>
          <w:sz w:val="26"/>
          <w:szCs w:val="26"/>
        </w:rPr>
        <w:t xml:space="preserve"> </w:t>
      </w:r>
      <w:r w:rsidR="0000414C">
        <w:rPr>
          <w:sz w:val="26"/>
          <w:szCs w:val="26"/>
        </w:rPr>
        <w:t>о</w:t>
      </w:r>
      <w:r w:rsidRPr="00330DF0">
        <w:rPr>
          <w:sz w:val="26"/>
          <w:szCs w:val="26"/>
        </w:rPr>
        <w:t>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14:paraId="357F82B5" w14:textId="77777777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5.6. Жалоба должна содержать:</w:t>
      </w:r>
    </w:p>
    <w:p w14:paraId="77C628A6" w14:textId="22DA06EF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наименование Уполномоченного органа, его должностного лица либо муниципального служащего, решения и действия (бездействие) которых обжалуются;</w:t>
      </w:r>
    </w:p>
    <w:p w14:paraId="081272C7" w14:textId="77777777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6C9E32E" w14:textId="003FDF5E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14:paraId="4A1D3FF7" w14:textId="29989B20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F2BC1EB" w14:textId="6360B708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5.7. 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2CBB3062" w14:textId="77777777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5.8. По результатам рассмотрения жалобы принимается одно из следующих решений:</w:t>
      </w:r>
    </w:p>
    <w:p w14:paraId="243BFB8A" w14:textId="4CB8C278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proofErr w:type="gramStart"/>
      <w:r w:rsidRPr="00330DF0">
        <w:rPr>
          <w:sz w:val="26"/>
          <w:szCs w:val="26"/>
        </w:rPr>
        <w:t>области,  муниципальными</w:t>
      </w:r>
      <w:proofErr w:type="gramEnd"/>
      <w:r w:rsidRPr="00330DF0">
        <w:rPr>
          <w:sz w:val="26"/>
          <w:szCs w:val="26"/>
        </w:rPr>
        <w:t xml:space="preserve"> правовыми актами </w:t>
      </w:r>
      <w:r w:rsidR="005122E5" w:rsidRPr="00330DF0">
        <w:rPr>
          <w:sz w:val="26"/>
          <w:szCs w:val="26"/>
        </w:rPr>
        <w:t xml:space="preserve">Никольского </w:t>
      </w:r>
      <w:r w:rsidR="00F03ADA" w:rsidRPr="00330DF0">
        <w:rPr>
          <w:sz w:val="26"/>
          <w:szCs w:val="26"/>
        </w:rPr>
        <w:t xml:space="preserve">муниципального </w:t>
      </w:r>
      <w:r w:rsidR="00DB400C" w:rsidRPr="00330DF0">
        <w:rPr>
          <w:sz w:val="26"/>
          <w:szCs w:val="26"/>
        </w:rPr>
        <w:t>округа</w:t>
      </w:r>
      <w:r w:rsidR="00F03ADA" w:rsidRPr="00330DF0">
        <w:rPr>
          <w:sz w:val="26"/>
          <w:szCs w:val="26"/>
        </w:rPr>
        <w:t xml:space="preserve"> </w:t>
      </w:r>
      <w:r w:rsidRPr="00330DF0">
        <w:rPr>
          <w:sz w:val="26"/>
          <w:szCs w:val="26"/>
        </w:rPr>
        <w:t>в удовлетворении жалобы отказывается.</w:t>
      </w:r>
    </w:p>
    <w:p w14:paraId="2C2DB21A" w14:textId="77777777" w:rsidR="002120D9" w:rsidRPr="00330DF0" w:rsidRDefault="00CC1CEF" w:rsidP="002120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 xml:space="preserve">5.9. Не позднее дня, следующего за днем принятия решения, указанного в пункте 5.8 административного регламента, заявителю в письменной форме и по </w:t>
      </w:r>
      <w:r w:rsidRPr="00330DF0">
        <w:rPr>
          <w:sz w:val="26"/>
          <w:szCs w:val="26"/>
        </w:rPr>
        <w:lastRenderedPageBreak/>
        <w:t>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70166888" w14:textId="3CA13000" w:rsidR="002120D9" w:rsidRPr="00330DF0" w:rsidRDefault="00CC1CEF" w:rsidP="002120D9">
      <w:pPr>
        <w:ind w:firstLine="709"/>
        <w:jc w:val="both"/>
        <w:rPr>
          <w:color w:val="FF0000"/>
          <w:sz w:val="26"/>
          <w:szCs w:val="26"/>
        </w:rPr>
      </w:pPr>
      <w:r w:rsidRPr="00330DF0">
        <w:rPr>
          <w:sz w:val="26"/>
          <w:szCs w:val="26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в целях незамедлительного устранения выявленных нарушений при </w:t>
      </w:r>
      <w:proofErr w:type="gramStart"/>
      <w:r w:rsidRPr="00330DF0">
        <w:rPr>
          <w:sz w:val="26"/>
          <w:szCs w:val="26"/>
        </w:rPr>
        <w:t>оказании  муниципальной</w:t>
      </w:r>
      <w:proofErr w:type="gramEnd"/>
      <w:r w:rsidRPr="00330DF0">
        <w:rPr>
          <w:sz w:val="26"/>
          <w:szCs w:val="26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6B5287D" w14:textId="77777777" w:rsidR="002120D9" w:rsidRPr="00330DF0" w:rsidRDefault="00CC1CEF" w:rsidP="002120D9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3250ACC" w14:textId="105E05BD" w:rsidR="001E7916" w:rsidRPr="00330DF0" w:rsidRDefault="00CC1CEF" w:rsidP="00017FDE">
      <w:pPr>
        <w:ind w:firstLine="709"/>
        <w:jc w:val="both"/>
        <w:rPr>
          <w:sz w:val="26"/>
          <w:szCs w:val="26"/>
        </w:rPr>
      </w:pPr>
      <w:r w:rsidRPr="00330DF0">
        <w:rPr>
          <w:sz w:val="26"/>
          <w:szCs w:val="26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sectPr w:rsidR="001E7916" w:rsidRPr="00330DF0" w:rsidSect="002120D9">
      <w:footerReference w:type="default" r:id="rId14"/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59721" w14:textId="77777777" w:rsidR="00DD6948" w:rsidRDefault="00DD6948">
      <w:r>
        <w:separator/>
      </w:r>
    </w:p>
  </w:endnote>
  <w:endnote w:type="continuationSeparator" w:id="0">
    <w:p w14:paraId="0465643B" w14:textId="77777777" w:rsidR="00DD6948" w:rsidRDefault="00DD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045A8" w14:textId="77777777" w:rsidR="002960F3" w:rsidRDefault="002960F3" w:rsidP="002120D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12F9">
      <w:rPr>
        <w:rStyle w:val="a6"/>
        <w:noProof/>
      </w:rPr>
      <w:t>2</w:t>
    </w:r>
    <w:r>
      <w:rPr>
        <w:rStyle w:val="a6"/>
      </w:rPr>
      <w:fldChar w:fldCharType="end"/>
    </w:r>
  </w:p>
  <w:p w14:paraId="446D171F" w14:textId="77777777" w:rsidR="002960F3" w:rsidRDefault="002960F3" w:rsidP="002120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43C6D" w14:textId="77777777" w:rsidR="00DD6948" w:rsidRDefault="00DD6948" w:rsidP="002120D9">
      <w:r>
        <w:separator/>
      </w:r>
    </w:p>
  </w:footnote>
  <w:footnote w:type="continuationSeparator" w:id="0">
    <w:p w14:paraId="7BBA3C5E" w14:textId="77777777" w:rsidR="00DD6948" w:rsidRDefault="00DD6948" w:rsidP="0021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17C8A"/>
    <w:multiLevelType w:val="hybridMultilevel"/>
    <w:tmpl w:val="5746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4163F"/>
    <w:multiLevelType w:val="hybridMultilevel"/>
    <w:tmpl w:val="46EC283C"/>
    <w:lvl w:ilvl="0" w:tplc="2F9A6B7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1428B9A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AB2A5E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ACC818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6CE75D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D7410A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8D0448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6C60C1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9697E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6" w15:restartNumberingAfterBreak="0">
    <w:nsid w:val="2DFB3C5D"/>
    <w:multiLevelType w:val="hybridMultilevel"/>
    <w:tmpl w:val="6FA69484"/>
    <w:lvl w:ilvl="0" w:tplc="4ED2486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E0DE2A1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90A992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44403C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D6230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21030C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6B2C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2DCE63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FB4859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8C2E7F"/>
    <w:multiLevelType w:val="hybridMultilevel"/>
    <w:tmpl w:val="A29A89CC"/>
    <w:lvl w:ilvl="0" w:tplc="B9BC09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2214D13C" w:tentative="1">
      <w:start w:val="1"/>
      <w:numFmt w:val="lowerLetter"/>
      <w:lvlText w:val="%2."/>
      <w:lvlJc w:val="left"/>
      <w:pPr>
        <w:ind w:left="1620" w:hanging="360"/>
      </w:pPr>
    </w:lvl>
    <w:lvl w:ilvl="2" w:tplc="913E9E52" w:tentative="1">
      <w:start w:val="1"/>
      <w:numFmt w:val="lowerRoman"/>
      <w:lvlText w:val="%3."/>
      <w:lvlJc w:val="right"/>
      <w:pPr>
        <w:ind w:left="2340" w:hanging="180"/>
      </w:pPr>
    </w:lvl>
    <w:lvl w:ilvl="3" w:tplc="3D58E84A" w:tentative="1">
      <w:start w:val="1"/>
      <w:numFmt w:val="decimal"/>
      <w:lvlText w:val="%4."/>
      <w:lvlJc w:val="left"/>
      <w:pPr>
        <w:ind w:left="3060" w:hanging="360"/>
      </w:pPr>
    </w:lvl>
    <w:lvl w:ilvl="4" w:tplc="0364971C" w:tentative="1">
      <w:start w:val="1"/>
      <w:numFmt w:val="lowerLetter"/>
      <w:lvlText w:val="%5."/>
      <w:lvlJc w:val="left"/>
      <w:pPr>
        <w:ind w:left="3780" w:hanging="360"/>
      </w:pPr>
    </w:lvl>
    <w:lvl w:ilvl="5" w:tplc="B464E2E4" w:tentative="1">
      <w:start w:val="1"/>
      <w:numFmt w:val="lowerRoman"/>
      <w:lvlText w:val="%6."/>
      <w:lvlJc w:val="right"/>
      <w:pPr>
        <w:ind w:left="4500" w:hanging="180"/>
      </w:pPr>
    </w:lvl>
    <w:lvl w:ilvl="6" w:tplc="E7F8CF0C" w:tentative="1">
      <w:start w:val="1"/>
      <w:numFmt w:val="decimal"/>
      <w:lvlText w:val="%7."/>
      <w:lvlJc w:val="left"/>
      <w:pPr>
        <w:ind w:left="5220" w:hanging="360"/>
      </w:pPr>
    </w:lvl>
    <w:lvl w:ilvl="7" w:tplc="7CD697B2" w:tentative="1">
      <w:start w:val="1"/>
      <w:numFmt w:val="lowerLetter"/>
      <w:lvlText w:val="%8."/>
      <w:lvlJc w:val="left"/>
      <w:pPr>
        <w:ind w:left="5940" w:hanging="360"/>
      </w:pPr>
    </w:lvl>
    <w:lvl w:ilvl="8" w:tplc="28A6C9A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1F6A99"/>
    <w:multiLevelType w:val="hybridMultilevel"/>
    <w:tmpl w:val="10BEC240"/>
    <w:lvl w:ilvl="0" w:tplc="CF00B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D76E7E4" w:tentative="1">
      <w:start w:val="1"/>
      <w:numFmt w:val="lowerLetter"/>
      <w:lvlText w:val="%2."/>
      <w:lvlJc w:val="left"/>
      <w:pPr>
        <w:ind w:left="1789" w:hanging="360"/>
      </w:pPr>
    </w:lvl>
    <w:lvl w:ilvl="2" w:tplc="AF90DA5E" w:tentative="1">
      <w:start w:val="1"/>
      <w:numFmt w:val="lowerRoman"/>
      <w:lvlText w:val="%3."/>
      <w:lvlJc w:val="right"/>
      <w:pPr>
        <w:ind w:left="2509" w:hanging="180"/>
      </w:pPr>
    </w:lvl>
    <w:lvl w:ilvl="3" w:tplc="C5E472F8" w:tentative="1">
      <w:start w:val="1"/>
      <w:numFmt w:val="decimal"/>
      <w:lvlText w:val="%4."/>
      <w:lvlJc w:val="left"/>
      <w:pPr>
        <w:ind w:left="3229" w:hanging="360"/>
      </w:pPr>
    </w:lvl>
    <w:lvl w:ilvl="4" w:tplc="26DE5CF6" w:tentative="1">
      <w:start w:val="1"/>
      <w:numFmt w:val="lowerLetter"/>
      <w:lvlText w:val="%5."/>
      <w:lvlJc w:val="left"/>
      <w:pPr>
        <w:ind w:left="3949" w:hanging="360"/>
      </w:pPr>
    </w:lvl>
    <w:lvl w:ilvl="5" w:tplc="CE3A2BBC" w:tentative="1">
      <w:start w:val="1"/>
      <w:numFmt w:val="lowerRoman"/>
      <w:lvlText w:val="%6."/>
      <w:lvlJc w:val="right"/>
      <w:pPr>
        <w:ind w:left="4669" w:hanging="180"/>
      </w:pPr>
    </w:lvl>
    <w:lvl w:ilvl="6" w:tplc="3A506F1C" w:tentative="1">
      <w:start w:val="1"/>
      <w:numFmt w:val="decimal"/>
      <w:lvlText w:val="%7."/>
      <w:lvlJc w:val="left"/>
      <w:pPr>
        <w:ind w:left="5389" w:hanging="360"/>
      </w:pPr>
    </w:lvl>
    <w:lvl w:ilvl="7" w:tplc="01BA920E" w:tentative="1">
      <w:start w:val="1"/>
      <w:numFmt w:val="lowerLetter"/>
      <w:lvlText w:val="%8."/>
      <w:lvlJc w:val="left"/>
      <w:pPr>
        <w:ind w:left="6109" w:hanging="360"/>
      </w:pPr>
    </w:lvl>
    <w:lvl w:ilvl="8" w:tplc="93301A1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0" w15:restartNumberingAfterBreak="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3" w15:restartNumberingAfterBreak="0">
    <w:nsid w:val="58126AC2"/>
    <w:multiLevelType w:val="hybridMultilevel"/>
    <w:tmpl w:val="FA262470"/>
    <w:lvl w:ilvl="0" w:tplc="653E5F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7F50A10A" w:tentative="1">
      <w:start w:val="1"/>
      <w:numFmt w:val="lowerLetter"/>
      <w:lvlText w:val="%2."/>
      <w:lvlJc w:val="left"/>
      <w:pPr>
        <w:ind w:left="1620" w:hanging="360"/>
      </w:pPr>
    </w:lvl>
    <w:lvl w:ilvl="2" w:tplc="A7120B10" w:tentative="1">
      <w:start w:val="1"/>
      <w:numFmt w:val="lowerRoman"/>
      <w:lvlText w:val="%3."/>
      <w:lvlJc w:val="right"/>
      <w:pPr>
        <w:ind w:left="2340" w:hanging="180"/>
      </w:pPr>
    </w:lvl>
    <w:lvl w:ilvl="3" w:tplc="AE7C42FC" w:tentative="1">
      <w:start w:val="1"/>
      <w:numFmt w:val="decimal"/>
      <w:lvlText w:val="%4."/>
      <w:lvlJc w:val="left"/>
      <w:pPr>
        <w:ind w:left="3060" w:hanging="360"/>
      </w:pPr>
    </w:lvl>
    <w:lvl w:ilvl="4" w:tplc="11741068" w:tentative="1">
      <w:start w:val="1"/>
      <w:numFmt w:val="lowerLetter"/>
      <w:lvlText w:val="%5."/>
      <w:lvlJc w:val="left"/>
      <w:pPr>
        <w:ind w:left="3780" w:hanging="360"/>
      </w:pPr>
    </w:lvl>
    <w:lvl w:ilvl="5" w:tplc="DEFE3D18" w:tentative="1">
      <w:start w:val="1"/>
      <w:numFmt w:val="lowerRoman"/>
      <w:lvlText w:val="%6."/>
      <w:lvlJc w:val="right"/>
      <w:pPr>
        <w:ind w:left="4500" w:hanging="180"/>
      </w:pPr>
    </w:lvl>
    <w:lvl w:ilvl="6" w:tplc="3ABCA448" w:tentative="1">
      <w:start w:val="1"/>
      <w:numFmt w:val="decimal"/>
      <w:lvlText w:val="%7."/>
      <w:lvlJc w:val="left"/>
      <w:pPr>
        <w:ind w:left="5220" w:hanging="360"/>
      </w:pPr>
    </w:lvl>
    <w:lvl w:ilvl="7" w:tplc="FE906E18" w:tentative="1">
      <w:start w:val="1"/>
      <w:numFmt w:val="lowerLetter"/>
      <w:lvlText w:val="%8."/>
      <w:lvlJc w:val="left"/>
      <w:pPr>
        <w:ind w:left="5940" w:hanging="360"/>
      </w:pPr>
    </w:lvl>
    <w:lvl w:ilvl="8" w:tplc="F5B2553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7C363C5"/>
    <w:multiLevelType w:val="hybridMultilevel"/>
    <w:tmpl w:val="B4CC6E4C"/>
    <w:lvl w:ilvl="0" w:tplc="CB30793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1FEB16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596D8E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79EF00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E94053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5F0C6F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7FA8A9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2DC472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AD8155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F3D3925"/>
    <w:multiLevelType w:val="hybridMultilevel"/>
    <w:tmpl w:val="139489A0"/>
    <w:lvl w:ilvl="0" w:tplc="0346CE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6888A31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370AB8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3EAE95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D6CDE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AE2E28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EDA67E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C5E598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2EE09A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 w16cid:durableId="628242150">
    <w:abstractNumId w:val="7"/>
  </w:num>
  <w:num w:numId="2" w16cid:durableId="1469854814">
    <w:abstractNumId w:val="13"/>
  </w:num>
  <w:num w:numId="3" w16cid:durableId="1231038201">
    <w:abstractNumId w:val="18"/>
  </w:num>
  <w:num w:numId="4" w16cid:durableId="777916524">
    <w:abstractNumId w:val="12"/>
  </w:num>
  <w:num w:numId="5" w16cid:durableId="722027600">
    <w:abstractNumId w:val="10"/>
  </w:num>
  <w:num w:numId="6" w16cid:durableId="1910267981">
    <w:abstractNumId w:val="11"/>
  </w:num>
  <w:num w:numId="7" w16cid:durableId="389691165">
    <w:abstractNumId w:val="15"/>
  </w:num>
  <w:num w:numId="8" w16cid:durableId="295183276">
    <w:abstractNumId w:val="4"/>
  </w:num>
  <w:num w:numId="9" w16cid:durableId="1368682323">
    <w:abstractNumId w:val="14"/>
  </w:num>
  <w:num w:numId="10" w16cid:durableId="1292054383">
    <w:abstractNumId w:val="1"/>
  </w:num>
  <w:num w:numId="11" w16cid:durableId="779835102">
    <w:abstractNumId w:val="6"/>
  </w:num>
  <w:num w:numId="12" w16cid:durableId="1577203355">
    <w:abstractNumId w:val="5"/>
  </w:num>
  <w:num w:numId="13" w16cid:durableId="1822232359">
    <w:abstractNumId w:val="9"/>
  </w:num>
  <w:num w:numId="14" w16cid:durableId="1888181821">
    <w:abstractNumId w:val="0"/>
  </w:num>
  <w:num w:numId="15" w16cid:durableId="1370718159">
    <w:abstractNumId w:val="3"/>
  </w:num>
  <w:num w:numId="16" w16cid:durableId="615061263">
    <w:abstractNumId w:val="16"/>
  </w:num>
  <w:num w:numId="17" w16cid:durableId="2040230900">
    <w:abstractNumId w:val="17"/>
  </w:num>
  <w:num w:numId="18" w16cid:durableId="1490706217">
    <w:abstractNumId w:val="8"/>
  </w:num>
  <w:num w:numId="19" w16cid:durableId="951673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25"/>
    <w:rsid w:val="0000414C"/>
    <w:rsid w:val="000126BE"/>
    <w:rsid w:val="00017FDE"/>
    <w:rsid w:val="0003438F"/>
    <w:rsid w:val="00041785"/>
    <w:rsid w:val="000432C5"/>
    <w:rsid w:val="000527D9"/>
    <w:rsid w:val="000612B0"/>
    <w:rsid w:val="0007363E"/>
    <w:rsid w:val="000759F4"/>
    <w:rsid w:val="00077C36"/>
    <w:rsid w:val="0008387E"/>
    <w:rsid w:val="00090B61"/>
    <w:rsid w:val="00093BB0"/>
    <w:rsid w:val="000A2E68"/>
    <w:rsid w:val="000A6D24"/>
    <w:rsid w:val="000A6E26"/>
    <w:rsid w:val="000A728A"/>
    <w:rsid w:val="000F12F9"/>
    <w:rsid w:val="000F33BD"/>
    <w:rsid w:val="00100246"/>
    <w:rsid w:val="00110650"/>
    <w:rsid w:val="001121A4"/>
    <w:rsid w:val="00130B71"/>
    <w:rsid w:val="00133A62"/>
    <w:rsid w:val="00136612"/>
    <w:rsid w:val="00145AFD"/>
    <w:rsid w:val="0015515E"/>
    <w:rsid w:val="00157EC9"/>
    <w:rsid w:val="00164017"/>
    <w:rsid w:val="00175ACD"/>
    <w:rsid w:val="001A4BE2"/>
    <w:rsid w:val="001A4E87"/>
    <w:rsid w:val="001A7D03"/>
    <w:rsid w:val="001B1BAB"/>
    <w:rsid w:val="001C01D1"/>
    <w:rsid w:val="001E3DB3"/>
    <w:rsid w:val="001E7916"/>
    <w:rsid w:val="00202AF3"/>
    <w:rsid w:val="002034AF"/>
    <w:rsid w:val="00207A3B"/>
    <w:rsid w:val="002120D9"/>
    <w:rsid w:val="00213E8A"/>
    <w:rsid w:val="00225E8A"/>
    <w:rsid w:val="002276D3"/>
    <w:rsid w:val="00227CAD"/>
    <w:rsid w:val="0023574B"/>
    <w:rsid w:val="0024354F"/>
    <w:rsid w:val="00246CAF"/>
    <w:rsid w:val="0026225D"/>
    <w:rsid w:val="00266313"/>
    <w:rsid w:val="00281A72"/>
    <w:rsid w:val="002865F9"/>
    <w:rsid w:val="002960F3"/>
    <w:rsid w:val="00296C8C"/>
    <w:rsid w:val="002C64DD"/>
    <w:rsid w:val="002C734E"/>
    <w:rsid w:val="002D5923"/>
    <w:rsid w:val="002D5DB8"/>
    <w:rsid w:val="002E3381"/>
    <w:rsid w:val="002E6B38"/>
    <w:rsid w:val="002F42F0"/>
    <w:rsid w:val="00312BC5"/>
    <w:rsid w:val="00327A54"/>
    <w:rsid w:val="00330DF0"/>
    <w:rsid w:val="00335567"/>
    <w:rsid w:val="00343059"/>
    <w:rsid w:val="00344967"/>
    <w:rsid w:val="00367180"/>
    <w:rsid w:val="0038647A"/>
    <w:rsid w:val="003A1872"/>
    <w:rsid w:val="003E0F94"/>
    <w:rsid w:val="003E46BE"/>
    <w:rsid w:val="003F50BA"/>
    <w:rsid w:val="00402CC9"/>
    <w:rsid w:val="004174A8"/>
    <w:rsid w:val="00434F49"/>
    <w:rsid w:val="00436B2A"/>
    <w:rsid w:val="00441C7E"/>
    <w:rsid w:val="004638DB"/>
    <w:rsid w:val="00464851"/>
    <w:rsid w:val="004676A7"/>
    <w:rsid w:val="004867DC"/>
    <w:rsid w:val="004B1B6C"/>
    <w:rsid w:val="004D33D6"/>
    <w:rsid w:val="005122E5"/>
    <w:rsid w:val="00523F3B"/>
    <w:rsid w:val="00542985"/>
    <w:rsid w:val="005448EC"/>
    <w:rsid w:val="00552B2A"/>
    <w:rsid w:val="0055785C"/>
    <w:rsid w:val="00557A1E"/>
    <w:rsid w:val="005620EC"/>
    <w:rsid w:val="005652B7"/>
    <w:rsid w:val="00580230"/>
    <w:rsid w:val="005823BC"/>
    <w:rsid w:val="005C4BCA"/>
    <w:rsid w:val="005D44A2"/>
    <w:rsid w:val="005D5055"/>
    <w:rsid w:val="005E42A0"/>
    <w:rsid w:val="005F4DF6"/>
    <w:rsid w:val="00611976"/>
    <w:rsid w:val="00616167"/>
    <w:rsid w:val="0063148F"/>
    <w:rsid w:val="00655A4D"/>
    <w:rsid w:val="00663712"/>
    <w:rsid w:val="00671DB7"/>
    <w:rsid w:val="00677F9E"/>
    <w:rsid w:val="0069590B"/>
    <w:rsid w:val="006B03FB"/>
    <w:rsid w:val="006D2437"/>
    <w:rsid w:val="006D2AE1"/>
    <w:rsid w:val="006E6CBA"/>
    <w:rsid w:val="006F52D0"/>
    <w:rsid w:val="00724A7A"/>
    <w:rsid w:val="00767A8C"/>
    <w:rsid w:val="007757D3"/>
    <w:rsid w:val="0078446C"/>
    <w:rsid w:val="0078496C"/>
    <w:rsid w:val="00785759"/>
    <w:rsid w:val="007864AB"/>
    <w:rsid w:val="00791160"/>
    <w:rsid w:val="007918E8"/>
    <w:rsid w:val="007A7E3B"/>
    <w:rsid w:val="007C693D"/>
    <w:rsid w:val="007E17EB"/>
    <w:rsid w:val="007F4EE7"/>
    <w:rsid w:val="00812266"/>
    <w:rsid w:val="00814025"/>
    <w:rsid w:val="00821538"/>
    <w:rsid w:val="0084287A"/>
    <w:rsid w:val="00846309"/>
    <w:rsid w:val="00863DC4"/>
    <w:rsid w:val="00867DE3"/>
    <w:rsid w:val="00873103"/>
    <w:rsid w:val="00881A39"/>
    <w:rsid w:val="0089165F"/>
    <w:rsid w:val="00892779"/>
    <w:rsid w:val="008A0C51"/>
    <w:rsid w:val="008A4FB1"/>
    <w:rsid w:val="008D33CB"/>
    <w:rsid w:val="008E1C15"/>
    <w:rsid w:val="009056D2"/>
    <w:rsid w:val="009073F1"/>
    <w:rsid w:val="00907E97"/>
    <w:rsid w:val="009414FF"/>
    <w:rsid w:val="009503A8"/>
    <w:rsid w:val="00964E8B"/>
    <w:rsid w:val="00985464"/>
    <w:rsid w:val="009920BA"/>
    <w:rsid w:val="009922CB"/>
    <w:rsid w:val="009E0AD7"/>
    <w:rsid w:val="00A5785D"/>
    <w:rsid w:val="00A700FC"/>
    <w:rsid w:val="00A76BDE"/>
    <w:rsid w:val="00AC7795"/>
    <w:rsid w:val="00AD4EB7"/>
    <w:rsid w:val="00AE39BA"/>
    <w:rsid w:val="00B349FD"/>
    <w:rsid w:val="00B64BC9"/>
    <w:rsid w:val="00B961C2"/>
    <w:rsid w:val="00BA3588"/>
    <w:rsid w:val="00BC444B"/>
    <w:rsid w:val="00BC49A5"/>
    <w:rsid w:val="00BD5AEE"/>
    <w:rsid w:val="00BD6859"/>
    <w:rsid w:val="00BE31DE"/>
    <w:rsid w:val="00C021B5"/>
    <w:rsid w:val="00C03116"/>
    <w:rsid w:val="00C655FB"/>
    <w:rsid w:val="00C67CCB"/>
    <w:rsid w:val="00C90E4B"/>
    <w:rsid w:val="00CA0DF1"/>
    <w:rsid w:val="00CC1CEF"/>
    <w:rsid w:val="00CC35F2"/>
    <w:rsid w:val="00CE4619"/>
    <w:rsid w:val="00D12148"/>
    <w:rsid w:val="00D13F2E"/>
    <w:rsid w:val="00D17D9A"/>
    <w:rsid w:val="00D23978"/>
    <w:rsid w:val="00D51245"/>
    <w:rsid w:val="00D6217C"/>
    <w:rsid w:val="00D937A6"/>
    <w:rsid w:val="00DB400C"/>
    <w:rsid w:val="00DB6F97"/>
    <w:rsid w:val="00DC19AC"/>
    <w:rsid w:val="00DD39D7"/>
    <w:rsid w:val="00DD46C4"/>
    <w:rsid w:val="00DD6948"/>
    <w:rsid w:val="00DF0739"/>
    <w:rsid w:val="00DF7FC3"/>
    <w:rsid w:val="00E1368C"/>
    <w:rsid w:val="00E16372"/>
    <w:rsid w:val="00E54A98"/>
    <w:rsid w:val="00E71F41"/>
    <w:rsid w:val="00E730FA"/>
    <w:rsid w:val="00E81BC1"/>
    <w:rsid w:val="00E82896"/>
    <w:rsid w:val="00E914F3"/>
    <w:rsid w:val="00EB796E"/>
    <w:rsid w:val="00EC3D28"/>
    <w:rsid w:val="00ED7DBE"/>
    <w:rsid w:val="00EF7B0E"/>
    <w:rsid w:val="00F014C8"/>
    <w:rsid w:val="00F03ADA"/>
    <w:rsid w:val="00F07752"/>
    <w:rsid w:val="00F111CA"/>
    <w:rsid w:val="00F119AF"/>
    <w:rsid w:val="00F26A1C"/>
    <w:rsid w:val="00F44C55"/>
    <w:rsid w:val="00F62C60"/>
    <w:rsid w:val="00FA5990"/>
    <w:rsid w:val="00FC3074"/>
    <w:rsid w:val="00FC372D"/>
    <w:rsid w:val="00FC5AB2"/>
    <w:rsid w:val="00FD6FA3"/>
    <w:rsid w:val="00FF0E63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1B37"/>
  <w15:docId w15:val="{35F9FB08-C31B-43F1-B5C6-159BF4A3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B15D5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15D5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1"/>
    <w:basedOn w:val="a0"/>
    <w:link w:val="4"/>
    <w:rsid w:val="00B15D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D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D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15D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D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15D59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15D5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15D5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B15D59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B15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5D5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B15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15D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B15D59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15D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15D59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5D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15D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5D59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B15D59"/>
    <w:pPr>
      <w:spacing w:before="100" w:after="100"/>
    </w:pPr>
    <w:rPr>
      <w:szCs w:val="20"/>
    </w:rPr>
  </w:style>
  <w:style w:type="character" w:customStyle="1" w:styleId="af">
    <w:name w:val="Обычный (Интернет) Знак"/>
    <w:basedOn w:val="a0"/>
    <w:link w:val="ae"/>
    <w:uiPriority w:val="99"/>
    <w:rsid w:val="00B15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B15D5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15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unhideWhenUsed/>
    <w:rsid w:val="00B15D59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B15D5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5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B15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B15D59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B15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B15D5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15D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footnote reference"/>
    <w:basedOn w:val="a0"/>
    <w:uiPriority w:val="99"/>
    <w:semiHidden/>
    <w:unhideWhenUsed/>
    <w:rsid w:val="00B15D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E6A1A5054ECF8FB84061ACE92D205F892CE6D9FE439B663326871825B8F90F6826F4C96C711F939274C7C38BACEE91556A8C42C536A02F6C55D31E0K6U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6A1A5054ECF8FB84061ACE92D205F892CE6D9FE439B663326871825B8F90F6826F4C96C711F939274C7C38BACEE91556A8C42C536A02F6C55D31E0K6U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6A1A5054ECF8FB84061ACE92D205F892CE6D9FE439B663326871825B8F90F6826F4C96C711F939274C7C38BACEE91556A8C42C536A02F6C55D31E0K6U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5A40CB830D5BC4869991ADA954A61DB52E92D79EB38A70F965054C438B653F42409562CB743971C28FB7800D38FD1C06BB0F099C462DAB81C34A6D209M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FCD0BC58F1901188C452263C0976EC7682B8277B42784B22C3A2DEC2AABDAEC9F86746227977ABeCmE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58DD8-C422-4082-B376-EA64B258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22</Pages>
  <Words>9191</Words>
  <Characters>52390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2025-03-24T12:16:00Z</cp:lastPrinted>
  <dcterms:created xsi:type="dcterms:W3CDTF">2025-03-24T12:20:00Z</dcterms:created>
  <dcterms:modified xsi:type="dcterms:W3CDTF">2025-04-03T11:53:00Z</dcterms:modified>
</cp:coreProperties>
</file>