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DC5" w:rsidRDefault="00456DC5" w:rsidP="00456DC5">
      <w:pPr>
        <w:autoSpaceDE w:val="0"/>
        <w:autoSpaceDN w:val="0"/>
        <w:adjustRightInd w:val="0"/>
        <w:rPr>
          <w:sz w:val="28"/>
          <w:szCs w:val="28"/>
        </w:rPr>
      </w:pPr>
    </w:p>
    <w:p w:rsidR="00456DC5" w:rsidRDefault="00456DC5" w:rsidP="00456DC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456DC5" w:rsidRPr="000100F4" w:rsidRDefault="00456DC5" w:rsidP="00456DC5">
      <w:pPr>
        <w:pStyle w:val="ConsPlusTitle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106F9" w:rsidRPr="000100F4" w:rsidRDefault="00456DC5" w:rsidP="008106F9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100F4">
        <w:rPr>
          <w:rFonts w:ascii="Times New Roman" w:hAnsi="Times New Roman" w:cs="Times New Roman"/>
          <w:b/>
          <w:sz w:val="28"/>
          <w:szCs w:val="28"/>
        </w:rPr>
        <w:t xml:space="preserve">к проекту </w:t>
      </w:r>
      <w:hyperlink r:id="rId4" w:history="1">
        <w:r w:rsidRPr="000100F4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решени</w:t>
        </w:r>
      </w:hyperlink>
      <w:r w:rsidRPr="000100F4">
        <w:rPr>
          <w:rFonts w:ascii="Times New Roman" w:hAnsi="Times New Roman" w:cs="Times New Roman"/>
          <w:b/>
          <w:sz w:val="28"/>
          <w:szCs w:val="28"/>
        </w:rPr>
        <w:t xml:space="preserve">я </w:t>
      </w:r>
      <w:r w:rsidR="001610BA" w:rsidRPr="000100F4">
        <w:rPr>
          <w:rFonts w:ascii="Times New Roman" w:hAnsi="Times New Roman" w:cs="Times New Roman"/>
          <w:b/>
          <w:sz w:val="28"/>
          <w:szCs w:val="28"/>
        </w:rPr>
        <w:t>П</w:t>
      </w:r>
      <w:r w:rsidRPr="000100F4">
        <w:rPr>
          <w:rFonts w:ascii="Times New Roman" w:hAnsi="Times New Roman" w:cs="Times New Roman"/>
          <w:b/>
          <w:sz w:val="28"/>
          <w:szCs w:val="28"/>
        </w:rPr>
        <w:t>редставительного собрания Никольского муниципального округа «О</w:t>
      </w:r>
      <w:r w:rsidR="008106F9" w:rsidRPr="000100F4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8106F9" w:rsidRPr="00010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Правила благоустройства территории Никольского муниципального округа, утвержденных решением Представительного собрания Никольского муниципального округа Вологодской области от 22.03.2024 № 44</w:t>
      </w:r>
      <w:r w:rsidR="000100F4" w:rsidRPr="000100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456DC5" w:rsidRDefault="00456DC5" w:rsidP="00456DC5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54236" w:rsidRPr="004B1AB7" w:rsidRDefault="00456DC5" w:rsidP="004B1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36">
        <w:rPr>
          <w:rFonts w:ascii="Times New Roman" w:hAnsi="Times New Roman" w:cs="Times New Roman"/>
          <w:sz w:val="28"/>
          <w:szCs w:val="28"/>
        </w:rPr>
        <w:t>Проект решения</w:t>
      </w:r>
      <w:r w:rsidR="00DE07F9" w:rsidRPr="00D54236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Никольского муниципального округа </w:t>
      </w:r>
      <w:r w:rsidRPr="00D54236">
        <w:rPr>
          <w:rFonts w:ascii="Times New Roman" w:hAnsi="Times New Roman" w:cs="Times New Roman"/>
          <w:sz w:val="28"/>
          <w:szCs w:val="28"/>
        </w:rPr>
        <w:t>«</w:t>
      </w:r>
      <w:r w:rsidR="000100F4" w:rsidRPr="00D54236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0100F4" w:rsidRPr="004B1AB7">
        <w:rPr>
          <w:rFonts w:ascii="Times New Roman" w:hAnsi="Times New Roman" w:cs="Times New Roman"/>
          <w:sz w:val="28"/>
          <w:szCs w:val="28"/>
        </w:rPr>
        <w:t>в Правила благоустройства территории Никольского муниципального округа, утвержденных решением Представительного собрания Никольского муниципального округа Вологодской области от 22.03.2024 № 44</w:t>
      </w:r>
      <w:r w:rsidR="000100F4" w:rsidRPr="004B1AB7">
        <w:rPr>
          <w:rFonts w:ascii="Times New Roman" w:hAnsi="Times New Roman" w:cs="Times New Roman"/>
          <w:sz w:val="28"/>
          <w:szCs w:val="28"/>
        </w:rPr>
        <w:t xml:space="preserve">»  </w:t>
      </w:r>
      <w:r w:rsidRPr="00D54236">
        <w:rPr>
          <w:rFonts w:ascii="Times New Roman" w:hAnsi="Times New Roman" w:cs="Times New Roman"/>
          <w:sz w:val="28"/>
          <w:szCs w:val="28"/>
        </w:rPr>
        <w:t xml:space="preserve">(далее по тексту – проект) разработан на основании модельного правового акта в соответствии с </w:t>
      </w:r>
      <w:r w:rsidRPr="004B1AB7">
        <w:rPr>
          <w:rFonts w:ascii="Times New Roman" w:hAnsi="Times New Roman" w:cs="Times New Roman"/>
          <w:sz w:val="28"/>
          <w:szCs w:val="28"/>
        </w:rPr>
        <w:t>методическими рекомендациями, утвержденными приказом Минстроя России от 29.12.2021 N 1042/</w:t>
      </w:r>
      <w:proofErr w:type="spellStart"/>
      <w:r w:rsidRPr="004B1AB7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4B1AB7">
        <w:rPr>
          <w:rFonts w:ascii="Times New Roman" w:hAnsi="Times New Roman" w:cs="Times New Roman"/>
          <w:sz w:val="28"/>
          <w:szCs w:val="28"/>
        </w:rPr>
        <w:t xml:space="preserve"> «Об утверждении методических рекомендаций по разработке норм и правил по благоустройству территорий м</w:t>
      </w:r>
      <w:r w:rsidR="00D54236" w:rsidRPr="004B1AB7">
        <w:rPr>
          <w:rFonts w:ascii="Times New Roman" w:hAnsi="Times New Roman" w:cs="Times New Roman"/>
          <w:sz w:val="28"/>
          <w:szCs w:val="28"/>
        </w:rPr>
        <w:t>униципальных образований».</w:t>
      </w:r>
    </w:p>
    <w:p w:rsidR="00456DC5" w:rsidRPr="004B1AB7" w:rsidRDefault="00456DC5" w:rsidP="004B1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36">
        <w:rPr>
          <w:rFonts w:ascii="Times New Roman" w:hAnsi="Times New Roman" w:cs="Times New Roman"/>
          <w:sz w:val="28"/>
          <w:szCs w:val="28"/>
        </w:rPr>
        <w:t>Проект разработан в соответствии с Федеральным законом от 06.10.2003 № 131-ФЗ «Об общих принципах организации местного самоуправления в Российской Федерации».</w:t>
      </w:r>
    </w:p>
    <w:p w:rsidR="0083379D" w:rsidRPr="00D54236" w:rsidRDefault="00456DC5" w:rsidP="00833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36">
        <w:rPr>
          <w:rFonts w:ascii="Times New Roman" w:hAnsi="Times New Roman" w:cs="Times New Roman"/>
          <w:sz w:val="28"/>
          <w:szCs w:val="28"/>
        </w:rPr>
        <w:t>Проект правил устанавливает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</w:t>
      </w:r>
      <w:r w:rsidR="009630D3" w:rsidRPr="00D54236">
        <w:rPr>
          <w:rFonts w:ascii="Times New Roman" w:hAnsi="Times New Roman" w:cs="Times New Roman"/>
          <w:sz w:val="28"/>
          <w:szCs w:val="28"/>
        </w:rPr>
        <w:t>о состояния территории округа</w:t>
      </w:r>
      <w:r w:rsidRPr="00D54236">
        <w:rPr>
          <w:rFonts w:ascii="Times New Roman" w:hAnsi="Times New Roman" w:cs="Times New Roman"/>
          <w:sz w:val="28"/>
          <w:szCs w:val="28"/>
        </w:rPr>
        <w:t>.</w:t>
      </w:r>
    </w:p>
    <w:p w:rsidR="00456DC5" w:rsidRPr="00D54236" w:rsidRDefault="00456DC5" w:rsidP="0083379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36">
        <w:rPr>
          <w:rFonts w:ascii="Times New Roman" w:hAnsi="Times New Roman" w:cs="Times New Roman"/>
          <w:sz w:val="28"/>
          <w:szCs w:val="28"/>
        </w:rPr>
        <w:t>Принятие Проекта не требует выделения дополнительных средств из бюджета муниципального образования.</w:t>
      </w:r>
    </w:p>
    <w:p w:rsidR="00456DC5" w:rsidRPr="00D54236" w:rsidRDefault="00456DC5" w:rsidP="0083379D">
      <w:pPr>
        <w:pStyle w:val="2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36">
        <w:rPr>
          <w:rFonts w:ascii="Times New Roman" w:hAnsi="Times New Roman" w:cs="Times New Roman"/>
          <w:sz w:val="28"/>
          <w:szCs w:val="28"/>
        </w:rPr>
        <w:t>Проект не содержит положений, способствующих созданию условий для проявления коррупции.</w:t>
      </w:r>
    </w:p>
    <w:p w:rsidR="00A20B5F" w:rsidRPr="00D54236" w:rsidRDefault="00456DC5" w:rsidP="00A20B5F">
      <w:pPr>
        <w:pStyle w:val="2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36">
        <w:rPr>
          <w:rFonts w:ascii="Times New Roman" w:hAnsi="Times New Roman" w:cs="Times New Roman"/>
          <w:sz w:val="28"/>
          <w:szCs w:val="28"/>
        </w:rPr>
        <w:t xml:space="preserve">Принятие соответствующего проекта муниципального правового акта </w:t>
      </w:r>
      <w:r w:rsidR="00C71FA2" w:rsidRPr="00D54236">
        <w:rPr>
          <w:rFonts w:ascii="Times New Roman" w:hAnsi="Times New Roman" w:cs="Times New Roman"/>
          <w:sz w:val="28"/>
          <w:szCs w:val="28"/>
        </w:rPr>
        <w:t xml:space="preserve">не </w:t>
      </w:r>
      <w:r w:rsidRPr="00D54236">
        <w:rPr>
          <w:rFonts w:ascii="Times New Roman" w:hAnsi="Times New Roman" w:cs="Times New Roman"/>
          <w:sz w:val="28"/>
          <w:szCs w:val="28"/>
        </w:rPr>
        <w:t xml:space="preserve">повлечет признание утратившими силу </w:t>
      </w:r>
      <w:r w:rsidR="00C71FA2" w:rsidRPr="00D54236">
        <w:rPr>
          <w:rFonts w:ascii="Times New Roman" w:hAnsi="Times New Roman" w:cs="Times New Roman"/>
          <w:sz w:val="28"/>
          <w:szCs w:val="28"/>
        </w:rPr>
        <w:t>муниципальных правовых актов</w:t>
      </w:r>
    </w:p>
    <w:p w:rsidR="00D6724D" w:rsidRDefault="00653062" w:rsidP="00D6724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4236">
        <w:rPr>
          <w:rFonts w:ascii="Times New Roman" w:hAnsi="Times New Roman" w:cs="Times New Roman"/>
          <w:sz w:val="28"/>
          <w:szCs w:val="28"/>
        </w:rPr>
        <w:t xml:space="preserve">Планируемый срок вступления в силу </w:t>
      </w:r>
      <w:r w:rsidR="00713FE4" w:rsidRPr="00D54236">
        <w:rPr>
          <w:rFonts w:ascii="Times New Roman" w:hAnsi="Times New Roman" w:cs="Times New Roman"/>
          <w:sz w:val="28"/>
          <w:szCs w:val="28"/>
        </w:rPr>
        <w:t xml:space="preserve">изменений в </w:t>
      </w:r>
      <w:r w:rsidRPr="00D54236">
        <w:rPr>
          <w:rFonts w:ascii="Times New Roman" w:hAnsi="Times New Roman" w:cs="Times New Roman"/>
          <w:sz w:val="28"/>
          <w:szCs w:val="28"/>
        </w:rPr>
        <w:t>правил</w:t>
      </w:r>
      <w:r w:rsidR="00713FE4" w:rsidRPr="00D54236">
        <w:rPr>
          <w:rFonts w:ascii="Times New Roman" w:hAnsi="Times New Roman" w:cs="Times New Roman"/>
          <w:sz w:val="28"/>
          <w:szCs w:val="28"/>
        </w:rPr>
        <w:t>а</w:t>
      </w:r>
      <w:r w:rsidRPr="00D54236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Pr="00653062">
        <w:rPr>
          <w:rFonts w:ascii="Times New Roman" w:hAnsi="Times New Roman" w:cs="Times New Roman"/>
          <w:sz w:val="28"/>
          <w:szCs w:val="28"/>
        </w:rPr>
        <w:t xml:space="preserve"> Никольского муниц</w:t>
      </w:r>
      <w:r w:rsidR="00713FE4">
        <w:rPr>
          <w:rFonts w:ascii="Times New Roman" w:hAnsi="Times New Roman" w:cs="Times New Roman"/>
          <w:sz w:val="28"/>
          <w:szCs w:val="28"/>
        </w:rPr>
        <w:t>ипального округа – с 01 марта 2025</w:t>
      </w:r>
      <w:r w:rsidRPr="00653062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4B1AB7" w:rsidRDefault="004B1AB7" w:rsidP="004B1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подлежит оценке регулирующего воздействия проектов муниципальных нормативных актов и экспертизе муниципальных нормативных актов общест</w:t>
      </w:r>
      <w:r w:rsidR="00756052">
        <w:rPr>
          <w:rFonts w:ascii="Times New Roman" w:hAnsi="Times New Roman" w:cs="Times New Roman"/>
          <w:sz w:val="28"/>
          <w:szCs w:val="28"/>
        </w:rPr>
        <w:t xml:space="preserve">венному, которое проводится с 17 июня по 1 </w:t>
      </w:r>
      <w:proofErr w:type="gramStart"/>
      <w:r w:rsidR="00756052">
        <w:rPr>
          <w:rFonts w:ascii="Times New Roman" w:hAnsi="Times New Roman" w:cs="Times New Roman"/>
          <w:sz w:val="28"/>
          <w:szCs w:val="28"/>
        </w:rPr>
        <w:t xml:space="preserve">июля 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года (включительно).</w:t>
      </w:r>
    </w:p>
    <w:p w:rsidR="004B1AB7" w:rsidRDefault="004B1AB7" w:rsidP="004B1A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Направить предложения можно будет на электронную почту </w:t>
      </w: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oks.nikolsk@mail.ru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4B1AB7" w:rsidRDefault="004B1AB7" w:rsidP="004B1A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Контактные данные ответственного лица администрации Никольского муниципального района: главный специалист отдела строительства, жилищно-коммунального хозяйства, транспорта, благоустройства и экологии администрации Никольского муниципального округа – Вершинина Надежда Анатольевна, 8-81754-2-14-02.</w:t>
      </w:r>
      <w:bookmarkStart w:id="0" w:name="_GoBack"/>
      <w:bookmarkEnd w:id="0"/>
    </w:p>
    <w:p w:rsidR="00456DC5" w:rsidRPr="00BC7C42" w:rsidRDefault="00456DC5" w:rsidP="007F31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043562" w:rsidRDefault="00043562"/>
    <w:sectPr w:rsidR="00043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8AC"/>
    <w:rsid w:val="000045A3"/>
    <w:rsid w:val="000100F4"/>
    <w:rsid w:val="00022C1D"/>
    <w:rsid w:val="00043562"/>
    <w:rsid w:val="000E1F3D"/>
    <w:rsid w:val="001610BA"/>
    <w:rsid w:val="001F7745"/>
    <w:rsid w:val="002B0FFF"/>
    <w:rsid w:val="00363513"/>
    <w:rsid w:val="00384730"/>
    <w:rsid w:val="003F6739"/>
    <w:rsid w:val="00456DC5"/>
    <w:rsid w:val="004B1AB7"/>
    <w:rsid w:val="00540E2F"/>
    <w:rsid w:val="00653062"/>
    <w:rsid w:val="00713FE4"/>
    <w:rsid w:val="00756052"/>
    <w:rsid w:val="007F31AF"/>
    <w:rsid w:val="007F4420"/>
    <w:rsid w:val="008106F9"/>
    <w:rsid w:val="0081101E"/>
    <w:rsid w:val="0083379D"/>
    <w:rsid w:val="00913C92"/>
    <w:rsid w:val="009630D3"/>
    <w:rsid w:val="00A20B5F"/>
    <w:rsid w:val="00B36767"/>
    <w:rsid w:val="00B36AF4"/>
    <w:rsid w:val="00BC7C42"/>
    <w:rsid w:val="00C71FA2"/>
    <w:rsid w:val="00C7624D"/>
    <w:rsid w:val="00CA3FAE"/>
    <w:rsid w:val="00D54236"/>
    <w:rsid w:val="00D6724D"/>
    <w:rsid w:val="00DE07F9"/>
    <w:rsid w:val="00EB4FD4"/>
    <w:rsid w:val="00F0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C7172-6ECD-4568-A492-C855FE64D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56D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c">
    <w:name w:val="pc"/>
    <w:basedOn w:val="a"/>
    <w:rsid w:val="00456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456DC5"/>
    <w:rPr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56DC5"/>
    <w:pPr>
      <w:shd w:val="clear" w:color="auto" w:fill="FFFFFF"/>
      <w:spacing w:after="240" w:line="298" w:lineRule="exact"/>
      <w:ind w:firstLine="3160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56D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ks.nikolsk@mail.ru" TargetMode="External"/><Relationship Id="rId4" Type="http://schemas.openxmlformats.org/officeDocument/2006/relationships/hyperlink" Target="consultantplus://offline/ref=F6EBFC103ADB8F0B55902212DA63C4A8FE2DABD7DA62815A19DB6945F9FA3DB4DAQ37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2024-02-13T13:31:00Z</dcterms:created>
  <dcterms:modified xsi:type="dcterms:W3CDTF">2024-06-17T12:49:00Z</dcterms:modified>
</cp:coreProperties>
</file>